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0216" w:type="dxa"/>
        <w:jc w:val="center"/>
        <w:tblLayout w:type="fixed"/>
        <w:tblCellMar>
          <w:left w:w="10" w:type="dxa"/>
          <w:right w:w="10" w:type="dxa"/>
        </w:tblCellMar>
        <w:tblLook w:val="04A0"/>
      </w:tblPr>
      <w:tblGrid>
        <w:gridCol w:w="3609"/>
        <w:gridCol w:w="2125"/>
        <w:gridCol w:w="4482"/>
      </w:tblGrid>
      <w:tr w:rsidR="000F73EC" w:rsidTr="001C0778">
        <w:trPr>
          <w:trHeight w:val="3388"/>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rsidRPr="00E62A38">
              <w:rPr>
                <w:noProof/>
              </w:rPr>
              <w:drawing>
                <wp:inline distT="0" distB="0" distL="0" distR="0">
                  <wp:extent cx="683895" cy="668020"/>
                  <wp:effectExtent l="19050" t="0" r="1905" b="0"/>
                  <wp:docPr id="1" name="Εικόνα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
                          <pic:cNvPicPr>
                            <a:picLocks noChangeAspect="1" noChangeArrowheads="1"/>
                          </pic:cNvPicPr>
                        </pic:nvPicPr>
                        <pic:blipFill>
                          <a:blip r:embed="rId8" cstate="print"/>
                          <a:srcRect/>
                          <a:stretch>
                            <a:fillRect/>
                          </a:stretch>
                        </pic:blipFill>
                        <pic:spPr bwMode="auto">
                          <a:xfrm>
                            <a:off x="0" y="0"/>
                            <a:ext cx="683895" cy="668020"/>
                          </a:xfrm>
                          <a:prstGeom prst="rect">
                            <a:avLst/>
                          </a:prstGeom>
                          <a:noFill/>
                          <a:ln w="9525">
                            <a:noFill/>
                            <a:miter lim="800000"/>
                            <a:headEnd/>
                            <a:tailEnd/>
                          </a:ln>
                        </pic:spPr>
                      </pic:pic>
                    </a:graphicData>
                  </a:graphic>
                </wp:inline>
              </w:drawing>
            </w:r>
          </w:p>
          <w:p w:rsidR="000F73EC" w:rsidRDefault="000F73EC" w:rsidP="000F73EC">
            <w:pPr>
              <w:pStyle w:val="24"/>
              <w:framePr w:wrap="notBeside" w:vAnchor="text" w:hAnchor="page" w:x="930" w:y="205"/>
              <w:shd w:val="clear" w:color="auto" w:fill="auto"/>
              <w:spacing w:line="240" w:lineRule="auto"/>
            </w:pPr>
            <w:r>
              <w:t>ΕΛΛΗΝΙΚΗ ΔΗΜOΚΡΑΤΙΑ</w:t>
            </w:r>
          </w:p>
          <w:p w:rsidR="000F73EC" w:rsidRPr="00E62A38" w:rsidRDefault="000F73EC" w:rsidP="000F73EC">
            <w:pPr>
              <w:pStyle w:val="24"/>
              <w:framePr w:wrap="notBeside" w:vAnchor="text" w:hAnchor="page" w:x="930" w:y="205"/>
              <w:shd w:val="clear" w:color="auto" w:fill="auto"/>
              <w:spacing w:line="240" w:lineRule="auto"/>
            </w:pPr>
            <w:r w:rsidRPr="00E62A38">
              <w:t>ΥΠΟΥΡΓΕΙΟ ΥΓΕΙΑΣ</w:t>
            </w:r>
          </w:p>
          <w:p w:rsidR="000F73EC" w:rsidRPr="00E62A38" w:rsidRDefault="000F73EC" w:rsidP="000F73EC">
            <w:pPr>
              <w:pStyle w:val="24"/>
              <w:framePr w:wrap="notBeside" w:vAnchor="text" w:hAnchor="page" w:x="930" w:y="205"/>
              <w:shd w:val="clear" w:color="auto" w:fill="auto"/>
              <w:spacing w:line="240" w:lineRule="auto"/>
            </w:pPr>
            <w:r w:rsidRPr="00E62A38">
              <w:t>7η ΥΓΕΙΟΝΟΜΙΚΗ ΠΕΡΙΦΕΡΕΙΑ ΚΡΗΤΗΣ</w:t>
            </w:r>
          </w:p>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24"/>
              <w:framePr w:wrap="notBeside" w:vAnchor="text" w:hAnchor="page" w:x="930" w:y="205"/>
              <w:shd w:val="clear" w:color="auto" w:fill="auto"/>
              <w:spacing w:line="240" w:lineRule="auto"/>
            </w:pPr>
            <w:r>
              <w:t>ΟΡΓΑΝΙΚΗ ΜΟΝΑΔΑ ΤΗΣ ΕΔΡΑΣ (ΑΓΙΟΣ ΝΙΚΟΛΑΟΣ)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ΑΝΑΘΕΤΟΥΣΑ ΑΡΧΗ :</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pPr>
            <w:r>
              <w:t>Γ.Ν. ΛΑΣΙΘΙΟΥ – Γ.Ν.-Κ.Υ. ΝΕΑΠΟΛΕΩΣ «ΔΙΑΛΥΝΑΚΕΙΟ»</w:t>
            </w:r>
          </w:p>
          <w:p w:rsidR="000F73EC" w:rsidRDefault="000F73EC" w:rsidP="000F73EC">
            <w:pPr>
              <w:pStyle w:val="44"/>
              <w:framePr w:wrap="notBeside" w:vAnchor="text" w:hAnchor="page" w:x="930" w:y="205"/>
              <w:shd w:val="clear" w:color="auto" w:fill="auto"/>
              <w:jc w:val="center"/>
            </w:pPr>
            <w:r>
              <w:t>ΟΡΓΑΝΙΚΗ ΜΟΝΑΔΑ ΤΗΣ ΕΔΡΑΣ (ΑΓΙΟΣ ΝΙΚΟΛΑΟΣ)</w:t>
            </w:r>
          </w:p>
        </w:tc>
      </w:tr>
      <w:tr w:rsidR="000F73EC" w:rsidTr="001C0778">
        <w:trPr>
          <w:trHeight w:val="213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ΔΙΕΥΘΥΝΣΗ ΔΙΟΙΚΗΤΙΚΗΣ-ΟΙΚΟΝΟΜΙΚΗΣ ΥΠΗΡΕΣΙΑΣ</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ΣΥΜΒΑΣΗ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711D4C" w:rsidRDefault="000F73EC" w:rsidP="00EB01FF">
            <w:pPr>
              <w:pStyle w:val="44"/>
              <w:framePr w:wrap="notBeside" w:vAnchor="text" w:hAnchor="page" w:x="930" w:y="205"/>
              <w:shd w:val="clear" w:color="auto" w:fill="auto"/>
              <w:jc w:val="both"/>
            </w:pPr>
            <w:r>
              <w:t xml:space="preserve">Προμήθεια: </w:t>
            </w:r>
            <w:r w:rsidR="00EB01FF">
              <w:t xml:space="preserve">Μιας (1) Οδοντιατρικής Έδρας για τις ανάγκες </w:t>
            </w:r>
            <w:r w:rsidR="00C74DC9">
              <w:t xml:space="preserve"> του Οδοντιατρικού τμήματος </w:t>
            </w:r>
            <w:r w:rsidR="00EB01FF">
              <w:t xml:space="preserve">της </w:t>
            </w:r>
            <w:r>
              <w:t xml:space="preserve"> Οργανική</w:t>
            </w:r>
            <w:r w:rsidR="00711D4C">
              <w:t>ς</w:t>
            </w:r>
            <w:r>
              <w:t xml:space="preserve"> Μονάδα</w:t>
            </w:r>
            <w:r w:rsidR="00711D4C">
              <w:t>ς</w:t>
            </w:r>
            <w:r>
              <w:t xml:space="preserve"> Έδρας-Άγιος Νικόλαος</w:t>
            </w:r>
            <w:r w:rsidR="00EB01FF">
              <w:t xml:space="preserve"> </w:t>
            </w:r>
            <w:r w:rsidR="00711D4C">
              <w:t>και μίας (1)  Οδοντιατρικής Έδρας για τις ανάγκες  του Οδοντιατρικού τμήματος της  Αποκεντρωμένης Οργανικής Μονάδας Σητείας</w:t>
            </w:r>
            <w:r w:rsidR="0099537F">
              <w:t xml:space="preserve"> του Γ.Ν. Λασιθίου</w:t>
            </w:r>
          </w:p>
          <w:p w:rsidR="00EB01FF" w:rsidRPr="00EB01FF" w:rsidRDefault="00EB01FF" w:rsidP="00EB01FF">
            <w:pPr>
              <w:pStyle w:val="44"/>
              <w:framePr w:wrap="notBeside" w:vAnchor="text" w:hAnchor="page" w:x="930" w:y="205"/>
              <w:shd w:val="clear" w:color="auto" w:fill="auto"/>
              <w:jc w:val="both"/>
            </w:pPr>
          </w:p>
        </w:tc>
      </w:tr>
      <w:tr w:rsidR="000F73EC" w:rsidTr="000F73EC">
        <w:trPr>
          <w:trHeight w:val="1090"/>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ΥΠΟΔΙΕΥΘΥΝΣΗ ΔΙΟΙΚΗΤΙΚΟΥ-ΟΙΚΟΝΟΜΙΚΟΥ</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rPr>
                <w:lang w:val="en-US"/>
              </w:rPr>
              <w:t>CPV</w:t>
            </w:r>
          </w:p>
        </w:tc>
        <w:tc>
          <w:tcPr>
            <w:tcW w:w="4482" w:type="dxa"/>
            <w:tcBorders>
              <w:top w:val="single" w:sz="4" w:space="0" w:color="auto"/>
              <w:left w:val="single" w:sz="4" w:space="0" w:color="auto"/>
              <w:bottom w:val="single" w:sz="4" w:space="0" w:color="auto"/>
              <w:right w:val="single" w:sz="4" w:space="0" w:color="auto"/>
            </w:tcBorders>
            <w:shd w:val="clear" w:color="auto" w:fill="FFFFFF"/>
          </w:tcPr>
          <w:tbl>
            <w:tblPr>
              <w:tblW w:w="3480" w:type="dxa"/>
              <w:jc w:val="center"/>
              <w:tblLayout w:type="fixed"/>
              <w:tblLook w:val="04A0"/>
            </w:tblPr>
            <w:tblGrid>
              <w:gridCol w:w="1400"/>
              <w:gridCol w:w="2080"/>
            </w:tblGrid>
            <w:tr w:rsidR="000F73EC" w:rsidRPr="003D636A" w:rsidTr="000F73EC">
              <w:trPr>
                <w:trHeight w:val="960"/>
                <w:jc w:val="center"/>
              </w:trPr>
              <w:tc>
                <w:tcPr>
                  <w:tcW w:w="1400" w:type="dxa"/>
                  <w:tcBorders>
                    <w:top w:val="single" w:sz="8" w:space="0" w:color="000000"/>
                    <w:left w:val="single" w:sz="8" w:space="0" w:color="000000"/>
                    <w:bottom w:val="single" w:sz="8" w:space="0" w:color="000000"/>
                    <w:right w:val="single" w:sz="8" w:space="0" w:color="000000"/>
                  </w:tcBorders>
                  <w:shd w:val="clear" w:color="auto" w:fill="auto"/>
                  <w:hideMark/>
                </w:tcPr>
                <w:p w:rsidR="000F73EC" w:rsidRPr="000F73EC" w:rsidRDefault="00EB01FF" w:rsidP="000F73EC">
                  <w:pPr>
                    <w:pStyle w:val="44"/>
                    <w:framePr w:wrap="notBeside" w:vAnchor="text" w:hAnchor="page" w:x="930" w:y="205"/>
                    <w:shd w:val="clear" w:color="auto" w:fill="auto"/>
                    <w:jc w:val="both"/>
                    <w:rPr>
                      <w:sz w:val="20"/>
                      <w:szCs w:val="20"/>
                    </w:rPr>
                  </w:pPr>
                  <w:r>
                    <w:rPr>
                      <w:sz w:val="20"/>
                      <w:szCs w:val="20"/>
                    </w:rPr>
                    <w:t>33130000-0</w:t>
                  </w:r>
                </w:p>
              </w:tc>
              <w:tc>
                <w:tcPr>
                  <w:tcW w:w="2080" w:type="dxa"/>
                  <w:tcBorders>
                    <w:top w:val="single" w:sz="8" w:space="0" w:color="000000"/>
                    <w:left w:val="nil"/>
                    <w:bottom w:val="single" w:sz="8" w:space="0" w:color="000000"/>
                    <w:right w:val="single" w:sz="8" w:space="0" w:color="000000"/>
                  </w:tcBorders>
                  <w:shd w:val="clear" w:color="auto" w:fill="auto"/>
                  <w:hideMark/>
                </w:tcPr>
                <w:p w:rsidR="000F73EC" w:rsidRPr="000F73EC" w:rsidRDefault="00EB01FF" w:rsidP="000F73EC">
                  <w:pPr>
                    <w:pStyle w:val="44"/>
                    <w:framePr w:wrap="notBeside" w:vAnchor="text" w:hAnchor="page" w:x="930" w:y="205"/>
                    <w:shd w:val="clear" w:color="auto" w:fill="auto"/>
                    <w:jc w:val="both"/>
                    <w:rPr>
                      <w:sz w:val="20"/>
                      <w:szCs w:val="20"/>
                    </w:rPr>
                  </w:pPr>
                  <w:r>
                    <w:rPr>
                      <w:sz w:val="20"/>
                      <w:szCs w:val="20"/>
                    </w:rPr>
                    <w:t>Οδοντιατρικά και Παραδοντιατρικά Όργανα και Συσκευές</w:t>
                  </w:r>
                </w:p>
              </w:tc>
            </w:tr>
          </w:tbl>
          <w:p w:rsidR="000F73EC" w:rsidRDefault="000F73EC" w:rsidP="000F73EC">
            <w:pPr>
              <w:pStyle w:val="44"/>
              <w:framePr w:wrap="notBeside" w:vAnchor="text" w:hAnchor="page" w:x="930" w:y="205"/>
              <w:shd w:val="clear" w:color="auto" w:fill="auto"/>
              <w:ind w:left="20"/>
            </w:pPr>
          </w:p>
        </w:tc>
      </w:tr>
      <w:tr w:rsidR="000F73EC" w:rsidTr="001C0778">
        <w:trPr>
          <w:trHeight w:val="821"/>
          <w:jc w:val="center"/>
        </w:trPr>
        <w:tc>
          <w:tcPr>
            <w:tcW w:w="3609" w:type="dxa"/>
            <w:tcBorders>
              <w:top w:val="single" w:sz="4" w:space="0" w:color="auto"/>
              <w:left w:val="single" w:sz="4" w:space="0" w:color="auto"/>
              <w:bottom w:val="single" w:sz="4" w:space="0" w:color="auto"/>
              <w:right w:val="single" w:sz="4" w:space="0" w:color="auto"/>
            </w:tcBorders>
            <w:shd w:val="clear" w:color="auto" w:fill="FFFFFF"/>
          </w:tcPr>
          <w:p w:rsidR="000F73EC" w:rsidRPr="00E62A38" w:rsidRDefault="000F73EC" w:rsidP="000F73EC">
            <w:pPr>
              <w:pStyle w:val="24"/>
              <w:framePr w:wrap="notBeside" w:vAnchor="text" w:hAnchor="page" w:x="930" w:y="205"/>
              <w:shd w:val="clear" w:color="auto" w:fill="auto"/>
            </w:pPr>
            <w:r>
              <w:t>ΤΜΗΜΑ ΟΙΚΟΝΟΜΙΚΟΥ-ΓΡΑΦΕΙΟ ΠΡΟΜΗΘΕΙΩΝ</w:t>
            </w: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EB01FF" w:rsidRDefault="000F73EC" w:rsidP="001C0778">
            <w:pPr>
              <w:pStyle w:val="24"/>
              <w:framePr w:wrap="notBeside" w:vAnchor="text" w:hAnchor="page" w:x="930" w:y="205"/>
              <w:shd w:val="clear" w:color="auto" w:fill="auto"/>
              <w:ind w:left="20"/>
              <w:jc w:val="left"/>
            </w:pPr>
            <w:r>
              <w:t>ΕΚΤΙΜΩΜΕΝΗ ΑΞΙΑ ΣΥΜΒΑΣΗΣ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EB01FF" w:rsidRPr="00E62A38" w:rsidRDefault="00711D4C" w:rsidP="001C0778">
            <w:pPr>
              <w:framePr w:wrap="notBeside" w:vAnchor="text" w:hAnchor="page" w:x="930" w:y="205"/>
              <w:rPr>
                <w:highlight w:val="yellow"/>
              </w:rPr>
            </w:pPr>
            <w:r w:rsidRPr="00711D4C">
              <w:rPr>
                <w:rFonts w:ascii="Calibri" w:hAnsi="Calibri"/>
              </w:rPr>
              <w:t>17</w:t>
            </w:r>
            <w:r>
              <w:rPr>
                <w:rFonts w:ascii="Calibri" w:hAnsi="Calibri"/>
              </w:rPr>
              <w:t>.</w:t>
            </w:r>
            <w:r w:rsidRPr="00711D4C">
              <w:rPr>
                <w:rFonts w:ascii="Calibri" w:hAnsi="Calibri"/>
              </w:rPr>
              <w:t xml:space="preserve">741,93 </w:t>
            </w:r>
            <w:r w:rsidR="000F73EC">
              <w:rPr>
                <w:rFonts w:ascii="Calibri" w:eastAsia="Times New Roman" w:hAnsi="Calibri" w:cs="Times New Roman"/>
              </w:rPr>
              <w:t xml:space="preserve">ευρώ πλέον </w:t>
            </w:r>
            <w:r w:rsidR="000F73EC" w:rsidRPr="003D636A">
              <w:rPr>
                <w:rFonts w:ascii="Calibri" w:eastAsia="Times New Roman" w:hAnsi="Calibri" w:cs="Times New Roman"/>
              </w:rPr>
              <w:t>ΦΠΑ 24%</w:t>
            </w:r>
          </w:p>
        </w:tc>
      </w:tr>
      <w:tr w:rsidR="000F73EC" w:rsidTr="000F73EC">
        <w:trPr>
          <w:trHeight w:val="822"/>
          <w:jc w:val="center"/>
        </w:trPr>
        <w:tc>
          <w:tcPr>
            <w:tcW w:w="3609" w:type="dxa"/>
            <w:vMerge w:val="restart"/>
            <w:tcBorders>
              <w:top w:val="single" w:sz="4" w:space="0" w:color="auto"/>
              <w:left w:val="single" w:sz="4" w:space="0" w:color="auto"/>
              <w:right w:val="single" w:sz="4" w:space="0" w:color="auto"/>
            </w:tcBorders>
            <w:shd w:val="clear" w:color="auto" w:fill="FFFFFF"/>
          </w:tcPr>
          <w:p w:rsidR="000F73EC" w:rsidRPr="008902F5" w:rsidRDefault="000F73EC" w:rsidP="00485BF8">
            <w:pPr>
              <w:pStyle w:val="49"/>
              <w:framePr w:wrap="notBeside" w:vAnchor="text" w:hAnchor="page" w:x="930" w:y="205"/>
              <w:shd w:val="clear" w:color="auto" w:fill="auto"/>
              <w:ind w:firstLine="0"/>
              <w:jc w:val="left"/>
            </w:pPr>
            <w:r>
              <w:t>Ταχ. Δ/νση: Κνωσού 2-4Τ.Κ. 721 00</w:t>
            </w:r>
          </w:p>
          <w:p w:rsidR="000F73EC" w:rsidRDefault="000F73EC" w:rsidP="000F73EC">
            <w:pPr>
              <w:pStyle w:val="49"/>
              <w:framePr w:wrap="notBeside" w:vAnchor="text" w:hAnchor="page" w:x="930" w:y="205"/>
              <w:shd w:val="clear" w:color="auto" w:fill="auto"/>
              <w:ind w:firstLine="0"/>
              <w:jc w:val="left"/>
            </w:pPr>
            <w:r>
              <w:t>Πόλη: Άγιος Νικόλαος Λασιθίου</w:t>
            </w:r>
          </w:p>
          <w:p w:rsidR="000F73EC" w:rsidRPr="003D636A" w:rsidRDefault="000F73EC" w:rsidP="000F73EC">
            <w:pPr>
              <w:pStyle w:val="49"/>
              <w:framePr w:wrap="notBeside" w:vAnchor="text" w:hAnchor="page" w:x="930" w:y="205"/>
              <w:shd w:val="clear" w:color="auto" w:fill="auto"/>
              <w:ind w:firstLine="0"/>
              <w:jc w:val="left"/>
            </w:pPr>
            <w:r>
              <w:t xml:space="preserve">Πληροφορίες: </w:t>
            </w:r>
            <w:r w:rsidR="00A57EE6">
              <w:t>Χρυσάνθη Σταματελάτου</w:t>
            </w:r>
          </w:p>
          <w:p w:rsidR="000F73EC" w:rsidRPr="007919BA" w:rsidRDefault="000F73EC" w:rsidP="000F73EC">
            <w:pPr>
              <w:pStyle w:val="49"/>
              <w:framePr w:wrap="notBeside" w:vAnchor="text" w:hAnchor="page" w:x="930" w:y="205"/>
              <w:shd w:val="clear" w:color="auto" w:fill="auto"/>
              <w:ind w:firstLine="0"/>
              <w:jc w:val="left"/>
            </w:pPr>
            <w:r w:rsidRPr="003D636A">
              <w:t>Τηλέφωνο: 28413-</w:t>
            </w:r>
            <w:r w:rsidR="00EC258B">
              <w:t>431</w:t>
            </w:r>
            <w:r w:rsidR="00EC258B" w:rsidRPr="007919BA">
              <w:t>61</w:t>
            </w:r>
          </w:p>
          <w:p w:rsidR="000F73EC" w:rsidRPr="003D636A" w:rsidRDefault="000F73EC" w:rsidP="000F73EC">
            <w:pPr>
              <w:pStyle w:val="49"/>
              <w:framePr w:wrap="notBeside" w:vAnchor="text" w:hAnchor="page" w:x="930" w:y="205"/>
              <w:shd w:val="clear" w:color="auto" w:fill="auto"/>
              <w:ind w:firstLine="0"/>
              <w:jc w:val="both"/>
            </w:pPr>
            <w:r w:rsidRPr="003D636A">
              <w:rPr>
                <w:lang w:val="en-US"/>
              </w:rPr>
              <w:t>eMail</w:t>
            </w:r>
            <w:r w:rsidRPr="003D636A">
              <w:t xml:space="preserve">: </w:t>
            </w:r>
            <w:hyperlink r:id="rId9" w:history="1">
              <w:r w:rsidR="00A57EE6" w:rsidRPr="00C335ED">
                <w:rPr>
                  <w:rStyle w:val="-"/>
                  <w:lang w:val="en-US"/>
                </w:rPr>
                <w:t>xstamatelatou</w:t>
              </w:r>
              <w:r w:rsidR="00A57EE6" w:rsidRPr="00C335ED">
                <w:rPr>
                  <w:rStyle w:val="-"/>
                </w:rPr>
                <w:t>@</w:t>
              </w:r>
              <w:r w:rsidR="00A57EE6" w:rsidRPr="00C335ED">
                <w:rPr>
                  <w:rStyle w:val="-"/>
                  <w:lang w:val="en-US"/>
                </w:rPr>
                <w:t>agnhosp</w:t>
              </w:r>
              <w:r w:rsidR="00A57EE6" w:rsidRPr="00C335ED">
                <w:rPr>
                  <w:rStyle w:val="-"/>
                </w:rPr>
                <w:t>.</w:t>
              </w:r>
              <w:r w:rsidR="00A57EE6" w:rsidRPr="00C335ED">
                <w:rPr>
                  <w:rStyle w:val="-"/>
                  <w:lang w:val="en-US"/>
                </w:rPr>
                <w:t>gr</w:t>
              </w:r>
            </w:hyperlink>
          </w:p>
          <w:p w:rsidR="000F73EC" w:rsidRPr="003D636A" w:rsidRDefault="000F73EC" w:rsidP="000F73EC">
            <w:pPr>
              <w:pStyle w:val="49"/>
              <w:framePr w:wrap="notBeside" w:vAnchor="text" w:hAnchor="page" w:x="930" w:y="205"/>
              <w:shd w:val="clear" w:color="auto" w:fill="auto"/>
              <w:ind w:firstLine="0"/>
              <w:jc w:val="both"/>
            </w:pPr>
            <w:r>
              <w:rPr>
                <w:lang w:val="en-US"/>
              </w:rPr>
              <w:t>Fax</w:t>
            </w:r>
            <w:r w:rsidRPr="003D636A">
              <w:t>: 28410-83328</w:t>
            </w:r>
          </w:p>
          <w:p w:rsidR="000F73EC" w:rsidRDefault="000F73EC" w:rsidP="000F73EC">
            <w:pPr>
              <w:pStyle w:val="49"/>
              <w:framePr w:wrap="notBeside" w:vAnchor="text" w:hAnchor="page" w:x="930" w:y="205"/>
              <w:shd w:val="clear" w:color="auto" w:fill="auto"/>
              <w:ind w:firstLine="0"/>
              <w:jc w:val="both"/>
            </w:pPr>
            <w:r>
              <w:t xml:space="preserve">Ιστότοπος: </w:t>
            </w:r>
            <w:hyperlink r:id="rId10" w:history="1">
              <w:r w:rsidRPr="00B95A57">
                <w:rPr>
                  <w:rStyle w:val="-"/>
                  <w:lang w:val="en-US"/>
                </w:rPr>
                <w:t>www</w:t>
              </w:r>
              <w:r w:rsidRPr="00B95A57">
                <w:rPr>
                  <w:rStyle w:val="-"/>
                </w:rPr>
                <w:t>.</w:t>
              </w:r>
              <w:r w:rsidRPr="00B95A57">
                <w:rPr>
                  <w:rStyle w:val="-"/>
                  <w:lang w:val="en-US"/>
                </w:rPr>
                <w:t>agnhosp</w:t>
              </w:r>
              <w:r w:rsidRPr="00B95A57">
                <w:rPr>
                  <w:rStyle w:val="-"/>
                </w:rPr>
                <w:t>.</w:t>
              </w:r>
              <w:r w:rsidRPr="00B95A57">
                <w:rPr>
                  <w:rStyle w:val="-"/>
                  <w:lang w:val="en-US"/>
                </w:rPr>
                <w:t>gr</w:t>
              </w:r>
            </w:hyperlink>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ΧΡΗΜΑΤΟΔΟΤΗΣΗ</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44"/>
              <w:framePr w:wrap="notBeside" w:vAnchor="text" w:hAnchor="page" w:x="930" w:y="205"/>
              <w:shd w:val="clear" w:color="auto" w:fill="auto"/>
              <w:jc w:val="both"/>
              <w:rPr>
                <w:i w:val="0"/>
              </w:rPr>
            </w:pPr>
            <w:r w:rsidRPr="00612466">
              <w:rPr>
                <w:i w:val="0"/>
              </w:rPr>
              <w:t xml:space="preserve">Το </w:t>
            </w:r>
            <w:r w:rsidR="0099537F">
              <w:rPr>
                <w:i w:val="0"/>
              </w:rPr>
              <w:t>τμήμα</w:t>
            </w:r>
            <w:r w:rsidR="00067D30">
              <w:rPr>
                <w:i w:val="0"/>
              </w:rPr>
              <w:t xml:space="preserve"> που αφορά την προμήθεια μιας (1)  οδοντιατρικής έδρας της Οργανικής Μονάδας Αγίου Νικολάου</w:t>
            </w:r>
            <w:r w:rsidRPr="00612466">
              <w:rPr>
                <w:i w:val="0"/>
              </w:rPr>
              <w:t xml:space="preserve"> χρηματοδοτείται από τον προϋπολογισμό του Νοσοκομείου Αγ</w:t>
            </w:r>
            <w:r w:rsidR="00067D30">
              <w:rPr>
                <w:i w:val="0"/>
              </w:rPr>
              <w:t>ίου Νικολάου, από τον ΚΑΕ</w:t>
            </w:r>
            <w:r w:rsidRPr="00612466">
              <w:rPr>
                <w:i w:val="0"/>
              </w:rPr>
              <w:t xml:space="preserve"> 7127</w:t>
            </w:r>
          </w:p>
          <w:p w:rsidR="0099537F" w:rsidRPr="00E715E9" w:rsidRDefault="0099537F" w:rsidP="000F73EC">
            <w:pPr>
              <w:pStyle w:val="44"/>
              <w:framePr w:wrap="notBeside" w:vAnchor="text" w:hAnchor="page" w:x="930" w:y="205"/>
              <w:shd w:val="clear" w:color="auto" w:fill="auto"/>
              <w:jc w:val="both"/>
              <w:rPr>
                <w:i w:val="0"/>
              </w:rPr>
            </w:pPr>
            <w:r>
              <w:rPr>
                <w:i w:val="0"/>
              </w:rPr>
              <w:t xml:space="preserve">Το τμήμα που αφορά </w:t>
            </w:r>
            <w:r w:rsidRPr="00CC21F9">
              <w:rPr>
                <w:i w:val="0"/>
              </w:rPr>
              <w:t xml:space="preserve"> </w:t>
            </w:r>
            <w:r>
              <w:rPr>
                <w:i w:val="0"/>
              </w:rPr>
              <w:t xml:space="preserve"> την προμήθεια </w:t>
            </w:r>
            <w:r w:rsidRPr="00CC21F9">
              <w:rPr>
                <w:i w:val="0"/>
              </w:rPr>
              <w:t>μίας (1)  Οδοντιατρικής Έδρας για τις ανάγκες  του Οδοντιατρικού τμήματος της  Αποκεντρωμένης Οργανικής Μονάδας Σητείας χρηματοδοτείται από τον προϋπολογισμό του Νοσοκομείου</w:t>
            </w:r>
            <w:r w:rsidR="00546995">
              <w:rPr>
                <w:i w:val="0"/>
              </w:rPr>
              <w:t xml:space="preserve"> Σητείας, από τους ΚΑΕ 9149, 7</w:t>
            </w:r>
            <w:r w:rsidR="00E715E9" w:rsidRPr="00E715E9">
              <w:rPr>
                <w:i w:val="0"/>
              </w:rPr>
              <w:t>217</w:t>
            </w:r>
          </w:p>
          <w:p w:rsidR="00067D30" w:rsidRPr="00612466" w:rsidRDefault="00067D30" w:rsidP="00396DBC">
            <w:pPr>
              <w:pStyle w:val="44"/>
              <w:framePr w:wrap="notBeside" w:vAnchor="text" w:hAnchor="page" w:x="930" w:y="205"/>
              <w:shd w:val="clear" w:color="auto" w:fill="auto"/>
              <w:jc w:val="both"/>
              <w:rPr>
                <w:i w:val="0"/>
              </w:rPr>
            </w:pPr>
          </w:p>
        </w:tc>
      </w:tr>
      <w:tr w:rsidR="000F73EC" w:rsidTr="000F73EC">
        <w:trPr>
          <w:trHeight w:val="553"/>
          <w:jc w:val="center"/>
        </w:trPr>
        <w:tc>
          <w:tcPr>
            <w:tcW w:w="3609" w:type="dxa"/>
            <w:vMerge/>
            <w:tcBorders>
              <w:left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ΑΡΙΘΜΟΣ ΔΙΑΚΗΡΥΞΗΣ</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7C1305" w:rsidP="000F73EC">
            <w:pPr>
              <w:pStyle w:val="44"/>
              <w:framePr w:wrap="notBeside" w:vAnchor="text" w:hAnchor="page" w:x="930" w:y="205"/>
              <w:shd w:val="clear" w:color="auto" w:fill="auto"/>
              <w:spacing w:line="240" w:lineRule="auto"/>
              <w:jc w:val="both"/>
              <w:rPr>
                <w:highlight w:val="yellow"/>
              </w:rPr>
            </w:pPr>
            <w:r>
              <w:rPr>
                <w:highlight w:val="yellow"/>
                <w:lang w:val="en-US"/>
              </w:rPr>
              <w:t>4035/</w:t>
            </w:r>
            <w:r w:rsidR="0099537F">
              <w:rPr>
                <w:highlight w:val="yellow"/>
              </w:rPr>
              <w:t>10</w:t>
            </w:r>
            <w:r w:rsidR="00396DBC">
              <w:rPr>
                <w:highlight w:val="yellow"/>
              </w:rPr>
              <w:t>-</w:t>
            </w:r>
            <w:r w:rsidR="00396DBC">
              <w:rPr>
                <w:highlight w:val="yellow"/>
                <w:lang w:val="en-US"/>
              </w:rPr>
              <w:t>5</w:t>
            </w:r>
            <w:r w:rsidR="00B90727" w:rsidRPr="00CF4838">
              <w:rPr>
                <w:highlight w:val="yellow"/>
              </w:rPr>
              <w:t>-2018</w:t>
            </w:r>
          </w:p>
        </w:tc>
      </w:tr>
      <w:tr w:rsidR="000F73EC" w:rsidTr="000F73EC">
        <w:trPr>
          <w:trHeight w:val="716"/>
          <w:jc w:val="center"/>
        </w:trPr>
        <w:tc>
          <w:tcPr>
            <w:tcW w:w="3609" w:type="dxa"/>
            <w:vMerge/>
            <w:tcBorders>
              <w:left w:val="single" w:sz="4" w:space="0" w:color="auto"/>
              <w:bottom w:val="single" w:sz="4" w:space="0" w:color="auto"/>
              <w:right w:val="single" w:sz="4" w:space="0" w:color="auto"/>
            </w:tcBorders>
            <w:shd w:val="clear" w:color="auto" w:fill="FFFFFF"/>
          </w:tcPr>
          <w:p w:rsidR="000F73EC" w:rsidRDefault="000F73EC" w:rsidP="000F73EC">
            <w:pPr>
              <w:framePr w:wrap="notBeside" w:vAnchor="text" w:hAnchor="page" w:x="930" w:y="205"/>
            </w:pPr>
          </w:p>
        </w:tc>
        <w:tc>
          <w:tcPr>
            <w:tcW w:w="2125" w:type="dxa"/>
            <w:tcBorders>
              <w:top w:val="single" w:sz="4" w:space="0" w:color="auto"/>
              <w:left w:val="single" w:sz="4" w:space="0" w:color="auto"/>
              <w:bottom w:val="single" w:sz="4" w:space="0" w:color="auto"/>
              <w:right w:val="single" w:sz="4" w:space="0" w:color="auto"/>
            </w:tcBorders>
            <w:shd w:val="clear" w:color="auto" w:fill="FFFFFF"/>
          </w:tcPr>
          <w:p w:rsidR="000F73EC" w:rsidRDefault="000F73EC" w:rsidP="000F73EC">
            <w:pPr>
              <w:pStyle w:val="24"/>
              <w:framePr w:wrap="notBeside" w:vAnchor="text" w:hAnchor="page" w:x="930" w:y="205"/>
              <w:shd w:val="clear" w:color="auto" w:fill="auto"/>
              <w:spacing w:line="240" w:lineRule="auto"/>
              <w:ind w:left="20"/>
              <w:jc w:val="left"/>
            </w:pPr>
            <w:r>
              <w:t>ΗΜΕΡΟΜΗΝΙΑ</w:t>
            </w:r>
          </w:p>
        </w:tc>
        <w:tc>
          <w:tcPr>
            <w:tcW w:w="4482" w:type="dxa"/>
            <w:tcBorders>
              <w:top w:val="single" w:sz="4" w:space="0" w:color="auto"/>
              <w:left w:val="single" w:sz="4" w:space="0" w:color="auto"/>
              <w:bottom w:val="single" w:sz="4" w:space="0" w:color="auto"/>
              <w:right w:val="single" w:sz="4" w:space="0" w:color="auto"/>
            </w:tcBorders>
            <w:shd w:val="clear" w:color="auto" w:fill="FFFFFF"/>
          </w:tcPr>
          <w:p w:rsidR="000F73EC" w:rsidRPr="00CF4838" w:rsidRDefault="0099537F" w:rsidP="000F73EC">
            <w:pPr>
              <w:pStyle w:val="44"/>
              <w:framePr w:wrap="notBeside" w:vAnchor="text" w:hAnchor="page" w:x="930" w:y="205"/>
              <w:shd w:val="clear" w:color="auto" w:fill="auto"/>
              <w:spacing w:line="240" w:lineRule="auto"/>
              <w:jc w:val="both"/>
              <w:rPr>
                <w:highlight w:val="yellow"/>
              </w:rPr>
            </w:pPr>
            <w:r>
              <w:rPr>
                <w:i w:val="0"/>
              </w:rPr>
              <w:t>10</w:t>
            </w:r>
            <w:r w:rsidR="00011E85" w:rsidRPr="00011E85">
              <w:rPr>
                <w:i w:val="0"/>
              </w:rPr>
              <w:t>/5/</w:t>
            </w:r>
            <w:r w:rsidR="000F73EC" w:rsidRPr="00011E85">
              <w:rPr>
                <w:i w:val="0"/>
              </w:rPr>
              <w:t>2018</w:t>
            </w:r>
          </w:p>
        </w:tc>
      </w:tr>
    </w:tbl>
    <w:p w:rsidR="002941CA" w:rsidRPr="000F73EC" w:rsidRDefault="002940D4" w:rsidP="000F73EC">
      <w:pPr>
        <w:pStyle w:val="12"/>
        <w:keepNext/>
        <w:keepLines/>
        <w:shd w:val="clear" w:color="auto" w:fill="auto"/>
        <w:spacing w:before="574" w:after="357"/>
        <w:ind w:right="100"/>
        <w:rPr>
          <w:sz w:val="24"/>
          <w:szCs w:val="24"/>
        </w:rPr>
      </w:pPr>
      <w:bookmarkStart w:id="0" w:name="bookmark0"/>
      <w:r w:rsidRPr="000F73EC">
        <w:rPr>
          <w:sz w:val="24"/>
          <w:szCs w:val="24"/>
        </w:rPr>
        <w:t>ΔΙΑΚΗΡΥΞΗ ΣΥΝΟΠΤΙΚΟΥ ΔΙΑΓΩΝΙΣΜΟΥ</w:t>
      </w:r>
      <w:r w:rsidR="00E43ACB" w:rsidRPr="00E43ACB">
        <w:rPr>
          <w:sz w:val="24"/>
          <w:szCs w:val="24"/>
        </w:rPr>
        <w:t xml:space="preserve"> </w:t>
      </w:r>
      <w:r w:rsidRPr="000F73EC">
        <w:rPr>
          <w:sz w:val="24"/>
          <w:szCs w:val="24"/>
        </w:rPr>
        <w:t xml:space="preserve">ΓΙΑ ΤΗΝ </w:t>
      </w:r>
      <w:bookmarkEnd w:id="0"/>
      <w:r w:rsidR="00E43ACB">
        <w:rPr>
          <w:sz w:val="24"/>
          <w:szCs w:val="24"/>
        </w:rPr>
        <w:t xml:space="preserve">ΠΡΟΜΗΘΕΙΑ Μιας (1) Οδοντιατρικής Έδρας </w:t>
      </w:r>
      <w:r w:rsidR="003D636A" w:rsidRPr="000F73EC">
        <w:rPr>
          <w:sz w:val="24"/>
          <w:szCs w:val="24"/>
        </w:rPr>
        <w:t xml:space="preserve">για την Οργανική Μονάδα Έδρας-Άγιος </w:t>
      </w:r>
      <w:bookmarkStart w:id="1" w:name="bookmark1"/>
      <w:r w:rsidR="001C0778">
        <w:rPr>
          <w:sz w:val="24"/>
          <w:szCs w:val="24"/>
        </w:rPr>
        <w:t>και μίας (1) Οδοντιατρικής Έδρας για την Αποκεντρωμένη Οργανική Μονάδα Σητείας του Γ.Ν. Λασιθίου</w:t>
      </w:r>
      <w:r w:rsidRPr="000F73EC">
        <w:rPr>
          <w:sz w:val="24"/>
          <w:szCs w:val="24"/>
        </w:rPr>
        <w:t>(του άρθρου 117 του Ν.4412/16)</w:t>
      </w:r>
      <w:bookmarkEnd w:id="1"/>
    </w:p>
    <w:p w:rsidR="002941CA" w:rsidRDefault="00E62A38" w:rsidP="001C0778">
      <w:pPr>
        <w:pStyle w:val="221"/>
        <w:keepNext/>
        <w:keepLines/>
        <w:shd w:val="clear" w:color="auto" w:fill="auto"/>
        <w:spacing w:before="0" w:line="230" w:lineRule="exact"/>
        <w:ind w:right="100"/>
      </w:pPr>
      <w:bookmarkStart w:id="2" w:name="bookmark2"/>
      <w:r>
        <w:t>ΑΓΙΟΣ ΝΙΚΟΛΑΟΣ</w:t>
      </w:r>
      <w:r w:rsidR="001C0778">
        <w:t>,</w:t>
      </w:r>
      <w:r w:rsidR="002940D4">
        <w:t xml:space="preserve"> </w:t>
      </w:r>
      <w:bookmarkEnd w:id="2"/>
      <w:r w:rsidR="001C0778">
        <w:t>ΜΑΪΟΣ 2018</w:t>
      </w:r>
      <w:r w:rsidR="002940D4">
        <w:br w:type="page"/>
      </w:r>
    </w:p>
    <w:tbl>
      <w:tblPr>
        <w:tblW w:w="10042" w:type="dxa"/>
        <w:jc w:val="center"/>
        <w:tblLayout w:type="fixed"/>
        <w:tblCellMar>
          <w:left w:w="10" w:type="dxa"/>
          <w:right w:w="10" w:type="dxa"/>
        </w:tblCellMar>
        <w:tblLook w:val="04A0"/>
      </w:tblPr>
      <w:tblGrid>
        <w:gridCol w:w="1149"/>
        <w:gridCol w:w="8270"/>
        <w:gridCol w:w="623"/>
      </w:tblGrid>
      <w:tr w:rsidR="002941CA" w:rsidTr="00D60B92">
        <w:trPr>
          <w:trHeight w:val="435"/>
          <w:jc w:val="center"/>
        </w:trPr>
        <w:tc>
          <w:tcPr>
            <w:tcW w:w="10042" w:type="dxa"/>
            <w:gridSpan w:val="3"/>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4260"/>
              <w:jc w:val="left"/>
            </w:pPr>
            <w:r w:rsidRPr="004C3323">
              <w:lastRenderedPageBreak/>
              <w:t>ΠΕΡΙΕΧΟΜΕΝΑ</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ind w:left="2620"/>
              <w:jc w:val="left"/>
            </w:pPr>
            <w:r>
              <w:t>ΠΑΡΑΡΤΗΜΑ Α' : ΔΙΑΚΗΡΥΞΗ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24"/>
              <w:framePr w:wrap="notBeside" w:vAnchor="text" w:hAnchor="page" w:x="1241" w:y="869"/>
              <w:shd w:val="clear" w:color="auto" w:fill="auto"/>
              <w:spacing w:line="240" w:lineRule="auto"/>
            </w:pPr>
            <w:r>
              <w:t>σελ</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1CA"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49"/>
              <w:framePr w:wrap="notBeside" w:vAnchor="text" w:hAnchor="page" w:x="1241" w:y="869"/>
              <w:shd w:val="clear" w:color="auto" w:fill="auto"/>
              <w:spacing w:line="240" w:lineRule="auto"/>
              <w:ind w:firstLine="0"/>
              <w:jc w:val="both"/>
            </w:pPr>
            <w:r>
              <w:t>ΓΕΝΙΚΑ ΣΤΟΙΧΕΙΑ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D92811" w:rsidRDefault="00D92811"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ΣΤΟΙΧΕΙΑ ΑΝΑΘΕΤΟΥΣΑΣ ΑΡΧΗΣ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ΤΙΤΛΟΣ, ΕΚΤΙΜΩΜΕΝΗ ΑΞΙΑ, ΤΟΠΟΣ ΥΛΟΠΟΙΗΣΗΣ ΚΑΙ ΣΥΝΤΟΜΗ ΠΕΡΙΓΡΑΦΗ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ΔΙΑΡΚΕΙΑ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ΘΕΣΜΙΚΟ ΠΛΑΙΣΙΟ</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ΟΡΙΖΟΝΤΙΑ ΡΗΤΡΑ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p w:rsidR="004C3323" w:rsidRPr="004C3323" w:rsidRDefault="004C3323" w:rsidP="004C3323">
            <w:pPr>
              <w:pStyle w:val="80"/>
              <w:framePr w:wrap="notBeside" w:vAnchor="text" w:hAnchor="page" w:x="1241" w:y="869"/>
              <w:shd w:val="clear" w:color="auto" w:fill="auto"/>
              <w:spacing w:line="240" w:lineRule="auto"/>
            </w:pP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ΔΙΑΔΙΚΑΣΙΑ ΣΥΝΑΨΗΣ ΣΥΜΒΑΣΗΣ, ΟΡΟΙ ΥΠΟΒΟΛΗΣ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806DB4">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ΔΙΚΑΙΩΜΑ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611"/>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8" w:lineRule="exact"/>
              <w:jc w:val="both"/>
            </w:pPr>
            <w:r>
              <w:t>ΕΓΓΡΑΦΑ ΣΥΜΒΑΣΗΣ (ΤΕΥΧΗ) ΚΑΙ ΠΑΡΑΛΑΒΗ ΑΥΤΩΝ, ΔΙΕΥΚΡΙΝΙΣΕΙΣ/ ΣΥΜΠΛΗΡΩΜΑΤΙΚΕΣ ΠΛΗΡΟΦΟΡΙΕΣ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ΧΡΟΝΟΣ ΙΣΧΥΟΣ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ΔΗΜΟΣΙΟΤΗΤΑ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ΚΡΙΤΗΡΙΟ ΑΝΑΘΕΣΗΣ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ΠΡΟΥΠΟΘΕΣΕΙΣ ΣΥΜΜΕΤΟΧΗΣ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ΤΟΠΟΣ ΚΑΙ ΧΡΟΝΟΣ ΥΠΟΒΟΛΗΣ ΠΡΟΣΦΟΡΩΝ ΚΑΙ ΔΙΕΝΕΡΓΕΙΑΣ ΔΙΑΓΩΝΙΣΜΟΥ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606"/>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93" w:lineRule="exact"/>
              <w:jc w:val="both"/>
            </w:pPr>
            <w:r>
              <w:t>ΤΡΟΠΟΣ ΥΠΟΒΟΛΗΣ ΚΑΙ ΣΥΝΤΑΞΗΣ ΠΡΟΣΦΟΡΩΝ - ΠΕΡΙΕΧΟΜΕΝΟ ΦΑΚΕΛΟΥ</w:t>
            </w:r>
            <w:r w:rsidR="00553A07">
              <w:t xml:space="preserve"> </w:t>
            </w:r>
            <w:r>
              <w:t>ΠΡΟΣΦΟΡΑΣ - ΓΛΩΣΣΑ - ΛΟΙΠΑ ΣΤΟΙΧΕΙΑ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11</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ΑΠΟΣΦΡΑΓΙΣΗ ΚΑΙ ΑΞΙΟΛΟΓΗΣΗ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5E17AD">
            <w:pPr>
              <w:pStyle w:val="80"/>
              <w:framePr w:wrap="notBeside" w:vAnchor="text" w:hAnchor="page" w:x="1241" w:y="869"/>
              <w:shd w:val="clear" w:color="auto" w:fill="auto"/>
              <w:spacing w:line="240" w:lineRule="auto"/>
              <w:ind w:left="220"/>
              <w:rPr>
                <w:lang w:val="en-US"/>
              </w:rPr>
            </w:pPr>
            <w:r>
              <w:rPr>
                <w:lang w:val="en-US"/>
              </w:rPr>
              <w:t>13</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ΠΡΟΣΚΛΗΣΗ ΓΙΑ ΥΠΟΒΟΛΗ ΔΙΚΑΙΟΛΟΓΗΤΙΚΩΝ ΚΑΤΑΚΥΡΩΣΗΣ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3</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ΔΙΚΑΙΟΛΟΓΗΤΙΚΑ ΚΑΤΑΚΥΡΩΣΗΣ (ΑΠΟΔΕΙΚΤΙΚΑ ΜΕΣΑ)</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4</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ΚΑΤΑΚΥΡΩΣΗ - ΣΥΝΑΨΗ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5</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19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ΛΟΓΟΙ ΑΠΟΡΡΙΨΗΣ ΠΡΟΣΦΟΡΩΝ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ΕΝΣΤΑΣΕΙΣ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21</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ΕΓΓΥΗΣΕΙΣ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6</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22</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jc w:val="both"/>
            </w:pPr>
            <w:r>
              <w:t>ΜΑΤΑΙΩΣΗ ΔΙΑΔΙΚΑΣΙΑΣ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23</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 xml:space="preserve">ΧΡΟΝΟΣ ΠΑΡΑΔΟΣΗΣ ΥΛΙΚΩΝ - </w:t>
            </w:r>
            <w:r w:rsidRPr="00A87E30">
              <w:t>ΟΛΟΚΛΗΡΩΣΗ ΕΚΤΕΛΕΣΗΣ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7</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24</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ΠΑΡΑΛΑΒΗ ΥΛΙΚΩΝ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1</w:t>
            </w:r>
            <w:r w:rsidR="005E17AD">
              <w:rPr>
                <w:lang w:val="en-US"/>
              </w:rPr>
              <w:t>8</w:t>
            </w:r>
          </w:p>
        </w:tc>
      </w:tr>
      <w:tr w:rsidR="002941CA"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25</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rsidRPr="00CA077E">
              <w:t>ΑΠΟΡΡΙΨΗ ΣΥΜΒΑΤΙΚΩΝ ΥΛΙΚΩΝ – ΑΝΤΙΚΑΤΑΣΤΑΣΗ</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26</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2B0C08" w:rsidP="00806DB4">
            <w:pPr>
              <w:pStyle w:val="80"/>
              <w:framePr w:wrap="notBeside" w:vAnchor="text" w:hAnchor="page" w:x="1241" w:y="869"/>
              <w:shd w:val="clear" w:color="auto" w:fill="auto"/>
              <w:spacing w:line="240" w:lineRule="auto"/>
              <w:jc w:val="both"/>
            </w:pPr>
            <w:r>
              <w:t>ΕΓΓΥΗΜΕΝΗ ΛΕΙΤΟΥΡΓΙΑ ΠΡΟΜΗΘΕΙΑΣ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19</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Default="002940D4" w:rsidP="00806DB4">
            <w:pPr>
              <w:pStyle w:val="80"/>
              <w:framePr w:wrap="notBeside" w:vAnchor="text" w:hAnchor="page" w:x="1241" w:y="869"/>
              <w:shd w:val="clear" w:color="auto" w:fill="auto"/>
              <w:spacing w:line="240" w:lineRule="auto"/>
              <w:ind w:left="100"/>
            </w:pPr>
            <w:r>
              <w:t>ΑΡΘΡΟ 27</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Default="00374D7F" w:rsidP="00806DB4">
            <w:pPr>
              <w:pStyle w:val="80"/>
              <w:framePr w:wrap="notBeside" w:vAnchor="text" w:hAnchor="page" w:x="1241" w:y="869"/>
              <w:shd w:val="clear" w:color="auto" w:fill="auto"/>
              <w:spacing w:line="240" w:lineRule="auto"/>
              <w:jc w:val="both"/>
            </w:pPr>
            <w:r>
              <w:t>ΚΥΡΩΣΕΙΣ - ΔΙΟΙΚΗΤΙΚΕΣ ΠΡΟΣΦΥΓΕΣ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28</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ΥΠΟΧΡΕΩΣΕΙΣ ΑΝΑΔΟΧΟΥ</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0</w:t>
            </w:r>
          </w:p>
        </w:tc>
      </w:tr>
      <w:tr w:rsidR="002941CA"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ind w:left="100"/>
            </w:pPr>
            <w:r>
              <w:t>ΑΡΘΡΟ 29</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2941CA" w:rsidRPr="00374D7F" w:rsidRDefault="00374D7F" w:rsidP="00806DB4">
            <w:pPr>
              <w:pStyle w:val="80"/>
              <w:framePr w:wrap="notBeside" w:vAnchor="text" w:hAnchor="page" w:x="1241" w:y="869"/>
              <w:shd w:val="clear" w:color="auto" w:fill="auto"/>
              <w:spacing w:line="240" w:lineRule="auto"/>
              <w:jc w:val="both"/>
            </w:pPr>
            <w:r>
              <w:t>ΧΡΗΜΑΤΟΔΟΤΗΣΗ ΤΗΣ ΣΥΜΒΑΣΗΣ- ΠΛΗΡΩΜΗ ΑΝΑΔΟΧΟΥ, ΦΟΡΟΙ,  ΚΡΑΤΗΣΕΙΣ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2941CA"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1</w:t>
            </w:r>
          </w:p>
        </w:tc>
      </w:tr>
      <w:tr w:rsidR="00374D7F" w:rsidTr="00D60B92">
        <w:trPr>
          <w:trHeight w:val="329"/>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Pr="00374D7F" w:rsidRDefault="00374D7F" w:rsidP="00806DB4">
            <w:pPr>
              <w:pStyle w:val="80"/>
              <w:framePr w:wrap="notBeside" w:vAnchor="text" w:hAnchor="page" w:x="1241" w:y="869"/>
              <w:shd w:val="clear" w:color="auto" w:fill="auto"/>
              <w:spacing w:line="240" w:lineRule="auto"/>
              <w:ind w:left="100"/>
            </w:pPr>
            <w:r>
              <w:t>ΑΡΘΡΟ 30</w:t>
            </w: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D60B92" w:rsidP="00806DB4">
            <w:pPr>
              <w:pStyle w:val="80"/>
              <w:framePr w:wrap="notBeside" w:vAnchor="text" w:hAnchor="page" w:x="1241" w:y="869"/>
              <w:shd w:val="clear" w:color="auto" w:fill="auto"/>
              <w:spacing w:line="240" w:lineRule="auto"/>
              <w:jc w:val="both"/>
            </w:pPr>
            <w:r>
              <w:t>ΤΡΟΠΟΠΟΙΗΣΗ - ΚΑΤΑΓΓΕΛΙΑ ΤΗΣ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5E17AD" w:rsidRDefault="004C3323" w:rsidP="004C3323">
            <w:pPr>
              <w:pStyle w:val="80"/>
              <w:framePr w:wrap="notBeside" w:vAnchor="text" w:hAnchor="page" w:x="1241" w:y="869"/>
              <w:shd w:val="clear" w:color="auto" w:fill="auto"/>
              <w:spacing w:line="240" w:lineRule="auto"/>
              <w:ind w:left="220"/>
              <w:rPr>
                <w:lang w:val="en-US"/>
              </w:rPr>
            </w:pPr>
            <w:r w:rsidRPr="004C3323">
              <w:t>2</w:t>
            </w:r>
            <w:r w:rsidR="005E17AD">
              <w:rPr>
                <w:lang w:val="en-US"/>
              </w:rPr>
              <w:t>2</w:t>
            </w:r>
          </w:p>
        </w:tc>
      </w:tr>
      <w:tr w:rsidR="00374D7F"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806DB4">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793591">
            <w:pPr>
              <w:pStyle w:val="24"/>
              <w:framePr w:wrap="notBeside" w:vAnchor="text" w:hAnchor="page" w:x="1241" w:y="869"/>
              <w:shd w:val="clear" w:color="auto" w:fill="auto"/>
              <w:spacing w:after="60" w:line="240" w:lineRule="auto"/>
              <w:jc w:val="left"/>
            </w:pPr>
            <w:r>
              <w:t>ΠΑΡΑΡΤΗΜΑ Β' : ΤΕΧΝΙΚΕΣ ΠΡΟΔΙΑΓΡΑΦΕΣ - ΑΝΤΙΚΕΙΜΕΝΟ ΤΟΥ ΕΡΓΟΥ -</w:t>
            </w:r>
            <w:r w:rsidR="00793591">
              <w:t xml:space="preserve"> </w:t>
            </w:r>
            <w:r>
              <w:t>ΕΙΔΙΚΟΙ ΟΡΟΙ</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374D7F"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23</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after="60" w:line="240" w:lineRule="auto"/>
              <w:jc w:val="left"/>
              <w:rPr>
                <w:sz w:val="10"/>
                <w:szCs w:val="10"/>
              </w:rPr>
            </w:pPr>
            <w:r w:rsidRPr="00B03C1E">
              <w:t>ΠΑΡΑΡΤΗΜΑ Γ΄: ΦΥΛΛΟ ΣΥΜΜΟΡΦΩΣΗΣ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5E17AD" w:rsidP="004C3323">
            <w:pPr>
              <w:pStyle w:val="80"/>
              <w:framePr w:wrap="notBeside" w:vAnchor="text" w:hAnchor="page" w:x="1241" w:y="869"/>
              <w:shd w:val="clear" w:color="auto" w:fill="auto"/>
              <w:spacing w:line="240" w:lineRule="auto"/>
              <w:ind w:left="220"/>
              <w:rPr>
                <w:lang w:val="en-US"/>
              </w:rPr>
            </w:pPr>
            <w:r>
              <w:rPr>
                <w:lang w:val="en-US"/>
              </w:rPr>
              <w:t>30</w:t>
            </w:r>
          </w:p>
        </w:tc>
      </w:tr>
      <w:tr w:rsidR="00B03C1E" w:rsidTr="00D60B92">
        <w:trPr>
          <w:trHeight w:val="313"/>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Pr="002B0C08" w:rsidRDefault="00B03C1E" w:rsidP="00A07655">
            <w:pPr>
              <w:pStyle w:val="24"/>
              <w:framePr w:wrap="notBeside" w:vAnchor="text" w:hAnchor="page" w:x="1241" w:y="869"/>
              <w:shd w:val="clear" w:color="auto" w:fill="auto"/>
              <w:spacing w:after="60" w:line="240" w:lineRule="auto"/>
              <w:jc w:val="left"/>
              <w:rPr>
                <w:highlight w:val="yellow"/>
              </w:rPr>
            </w:pPr>
            <w:r w:rsidRPr="002B0C08">
              <w:t>ΠΑΡΑΡΤΗΜΑ Δ' :  ΤΥΠΟΠΟΙΗΜΕΝΟ ΕΝΤΥΠΟ ΥΠΕΥΘΥΝΗΣ ΔΗΛΩΣΗΣ (ΤΕΥΔ)</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4C3323" w:rsidP="004C3323">
            <w:pPr>
              <w:pStyle w:val="80"/>
              <w:framePr w:wrap="notBeside" w:vAnchor="text" w:hAnchor="page" w:x="1241" w:y="869"/>
              <w:shd w:val="clear" w:color="auto" w:fill="auto"/>
              <w:spacing w:line="240" w:lineRule="auto"/>
              <w:ind w:left="220"/>
            </w:pPr>
            <w:r w:rsidRPr="004C3323">
              <w:t>31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Ε' : ΕΝΤΥΠΟ ΟΙΚΟΝΟΜΙΚΗΣ ΠΡΟΣΦΟΡΑΣ - ΟΔΗΓΙΕΣ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4C3323" w:rsidP="004C3323">
            <w:pPr>
              <w:pStyle w:val="80"/>
              <w:framePr w:wrap="notBeside" w:vAnchor="text" w:hAnchor="page" w:x="1241" w:y="869"/>
              <w:shd w:val="clear" w:color="auto" w:fill="auto"/>
              <w:spacing w:line="240" w:lineRule="auto"/>
              <w:ind w:left="220"/>
              <w:rPr>
                <w:lang w:val="en-US"/>
              </w:rPr>
            </w:pPr>
            <w:r w:rsidRPr="004C3323">
              <w:t>4</w:t>
            </w:r>
            <w:r w:rsidR="005E17AD">
              <w:rPr>
                <w:lang w:val="en-US"/>
              </w:rPr>
              <w:t>1</w:t>
            </w:r>
          </w:p>
        </w:tc>
      </w:tr>
      <w:tr w:rsidR="00B03C1E" w:rsidTr="00D60B92">
        <w:trPr>
          <w:trHeight w:val="30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ΣΤ΄: ΣΧΕΔΙΟ ΣΥΜΒΑΣΗΣ</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5E17AD" w:rsidRDefault="004C3323" w:rsidP="004C3323">
            <w:pPr>
              <w:pStyle w:val="80"/>
              <w:framePr w:wrap="notBeside" w:vAnchor="text" w:hAnchor="page" w:x="1241" w:y="869"/>
              <w:shd w:val="clear" w:color="auto" w:fill="auto"/>
              <w:spacing w:line="240" w:lineRule="auto"/>
              <w:ind w:left="220"/>
              <w:rPr>
                <w:lang w:val="en-US"/>
              </w:rPr>
            </w:pPr>
            <w:r w:rsidRPr="004C3323">
              <w:t>4</w:t>
            </w:r>
            <w:r w:rsidR="005E17AD">
              <w:rPr>
                <w:lang w:val="en-US"/>
              </w:rPr>
              <w:t>2</w:t>
            </w:r>
          </w:p>
        </w:tc>
      </w:tr>
      <w:tr w:rsidR="00B03C1E"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3C1E" w:rsidRDefault="00B03C1E" w:rsidP="00A07655">
            <w:pPr>
              <w:pStyle w:val="24"/>
              <w:framePr w:wrap="notBeside" w:vAnchor="text" w:hAnchor="page" w:x="1241" w:y="869"/>
              <w:shd w:val="clear" w:color="auto" w:fill="auto"/>
              <w:spacing w:line="240" w:lineRule="auto"/>
              <w:jc w:val="left"/>
            </w:pPr>
            <w:r>
              <w:t>ΠΑΡΑΡΤΗΜΑ Ζ΄: ΥΠΟΔΕΙΓΜΑΤΑ ΕΥΥΗΓΤΙΚΩΝ ΕΠΙΣΤΟΛΩΝ</w:t>
            </w: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3C1E" w:rsidRPr="004C3323" w:rsidRDefault="004C3323" w:rsidP="004C3323">
            <w:pPr>
              <w:pStyle w:val="80"/>
              <w:framePr w:wrap="notBeside" w:vAnchor="text" w:hAnchor="page" w:x="1241" w:y="869"/>
              <w:shd w:val="clear" w:color="auto" w:fill="auto"/>
              <w:spacing w:line="240" w:lineRule="auto"/>
              <w:ind w:left="220"/>
            </w:pPr>
            <w:r w:rsidRPr="004C3323">
              <w:t>50</w:t>
            </w:r>
          </w:p>
        </w:tc>
      </w:tr>
      <w:tr w:rsidR="00B02272" w:rsidTr="00D60B92">
        <w:trPr>
          <w:trHeight w:val="318"/>
          <w:jc w:val="center"/>
        </w:trPr>
        <w:tc>
          <w:tcPr>
            <w:tcW w:w="1149"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B03C1E">
            <w:pPr>
              <w:framePr w:wrap="notBeside" w:vAnchor="text" w:hAnchor="page" w:x="1241" w:y="869"/>
              <w:rPr>
                <w:sz w:val="10"/>
                <w:szCs w:val="10"/>
              </w:rPr>
            </w:pPr>
          </w:p>
        </w:tc>
        <w:tc>
          <w:tcPr>
            <w:tcW w:w="8270" w:type="dxa"/>
            <w:tcBorders>
              <w:top w:val="single" w:sz="4" w:space="0" w:color="auto"/>
              <w:left w:val="single" w:sz="4" w:space="0" w:color="auto"/>
              <w:bottom w:val="single" w:sz="4" w:space="0" w:color="auto"/>
              <w:right w:val="single" w:sz="4" w:space="0" w:color="auto"/>
            </w:tcBorders>
            <w:shd w:val="clear" w:color="auto" w:fill="FFFFFF"/>
          </w:tcPr>
          <w:p w:rsidR="00B02272" w:rsidRDefault="00B02272" w:rsidP="00A07655">
            <w:pPr>
              <w:pStyle w:val="24"/>
              <w:framePr w:wrap="notBeside" w:vAnchor="text" w:hAnchor="page" w:x="1241" w:y="869"/>
              <w:shd w:val="clear" w:color="auto" w:fill="auto"/>
              <w:spacing w:line="240" w:lineRule="auto"/>
              <w:jc w:val="left"/>
            </w:pPr>
          </w:p>
        </w:tc>
        <w:tc>
          <w:tcPr>
            <w:tcW w:w="623" w:type="dxa"/>
            <w:tcBorders>
              <w:top w:val="single" w:sz="4" w:space="0" w:color="auto"/>
              <w:left w:val="single" w:sz="4" w:space="0" w:color="auto"/>
              <w:bottom w:val="single" w:sz="4" w:space="0" w:color="auto"/>
              <w:right w:val="single" w:sz="4" w:space="0" w:color="auto"/>
            </w:tcBorders>
            <w:shd w:val="clear" w:color="auto" w:fill="FFFFFF"/>
          </w:tcPr>
          <w:p w:rsidR="00B02272" w:rsidRPr="004C3323" w:rsidRDefault="00B02272" w:rsidP="004C3323">
            <w:pPr>
              <w:pStyle w:val="80"/>
              <w:framePr w:wrap="notBeside" w:vAnchor="text" w:hAnchor="page" w:x="1241" w:y="869"/>
              <w:shd w:val="clear" w:color="auto" w:fill="auto"/>
              <w:spacing w:line="240" w:lineRule="auto"/>
              <w:ind w:left="220"/>
            </w:pPr>
          </w:p>
        </w:tc>
      </w:tr>
    </w:tbl>
    <w:p w:rsidR="002941CA" w:rsidRDefault="002941CA">
      <w:pPr>
        <w:rPr>
          <w:sz w:val="2"/>
          <w:szCs w:val="2"/>
        </w:rPr>
      </w:pPr>
    </w:p>
    <w:p w:rsidR="002941CA" w:rsidRDefault="002940D4" w:rsidP="00DE02FA">
      <w:pPr>
        <w:pStyle w:val="12"/>
        <w:keepNext/>
        <w:keepLines/>
        <w:shd w:val="clear" w:color="auto" w:fill="auto"/>
        <w:spacing w:before="0" w:after="100" w:afterAutospacing="1" w:line="240" w:lineRule="auto"/>
        <w:ind w:left="3901"/>
        <w:jc w:val="left"/>
        <w:rPr>
          <w:rStyle w:val="100"/>
        </w:rPr>
      </w:pPr>
      <w:bookmarkStart w:id="3" w:name="bookmark3"/>
      <w:r>
        <w:rPr>
          <w:rStyle w:val="100"/>
        </w:rPr>
        <w:lastRenderedPageBreak/>
        <w:t>ΠΑΡΑΡΤΗΜΑ Α</w:t>
      </w:r>
      <w:bookmarkEnd w:id="3"/>
      <w:r w:rsidR="00DE02FA">
        <w:rPr>
          <w:rStyle w:val="100"/>
        </w:rPr>
        <w:t>΄</w:t>
      </w:r>
    </w:p>
    <w:p w:rsidR="00DE02FA" w:rsidRDefault="00DE02FA" w:rsidP="00445C3F">
      <w:pPr>
        <w:pStyle w:val="12"/>
        <w:keepNext/>
        <w:keepLines/>
        <w:shd w:val="clear" w:color="auto" w:fill="auto"/>
        <w:spacing w:before="0" w:after="100" w:afterAutospacing="1" w:line="240" w:lineRule="auto"/>
        <w:ind w:left="3901"/>
        <w:jc w:val="left"/>
        <w:rPr>
          <w:rStyle w:val="100"/>
        </w:rPr>
      </w:pPr>
      <w:r>
        <w:rPr>
          <w:rStyle w:val="100"/>
        </w:rPr>
        <w:t>ΓΕΝΙΚΑ ΣΤΟΙΧΕΙΑ ΔΙΑΓΩΝΙΣΜΟΥ</w:t>
      </w:r>
    </w:p>
    <w:tbl>
      <w:tblPr>
        <w:tblW w:w="0" w:type="auto"/>
        <w:tblLayout w:type="fixed"/>
        <w:tblCellMar>
          <w:left w:w="10" w:type="dxa"/>
          <w:right w:w="10" w:type="dxa"/>
        </w:tblCellMar>
        <w:tblLook w:val="04A0"/>
      </w:tblPr>
      <w:tblGrid>
        <w:gridCol w:w="3662"/>
        <w:gridCol w:w="5990"/>
      </w:tblGrid>
      <w:tr w:rsidR="00DE02FA" w:rsidTr="00DE02FA">
        <w:trPr>
          <w:trHeight w:val="74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ΕΙΔΟΣ ΔΙΑΔΙΚΑΣΙΑΣ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40" w:lineRule="auto"/>
              <w:ind w:left="20"/>
            </w:pPr>
            <w:r>
              <w:t>Συνοπτικός Διαγωνισμός του άρθρου 117 του Ν.4412/2016.</w:t>
            </w:r>
          </w:p>
        </w:tc>
      </w:tr>
      <w:tr w:rsidR="00DE02FA" w:rsidTr="00DE02FA">
        <w:trPr>
          <w:trHeight w:val="77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ΚΡΙΤΗΡΙΟ ΚΑΤΑΚΥΡΩΣΗΣ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80"/>
              <w:shd w:val="clear" w:color="auto" w:fill="auto"/>
              <w:spacing w:line="293" w:lineRule="exact"/>
              <w:ind w:left="20"/>
            </w:pPr>
            <w:r>
              <w:t>Η πλέον συμφέρουσα από οικονομική άποψη προσφορά με βάση μόνο την τιμή.</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ΚΑΤΑΛΗΚΤΙΚΗ ΗΜΕΡΟΜΗΝΙΑ ΥΠΟΒΟΛΗΣ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919BA">
            <w:pPr>
              <w:pStyle w:val="80"/>
              <w:shd w:val="clear" w:color="auto" w:fill="auto"/>
              <w:spacing w:line="288" w:lineRule="exact"/>
              <w:ind w:left="20"/>
            </w:pPr>
            <w:r w:rsidRPr="00FC7453">
              <w:t xml:space="preserve">Ημερομηνία : </w:t>
            </w:r>
            <w:r w:rsidR="00FC7453" w:rsidRPr="00CC21F9">
              <w:rPr>
                <w:highlight w:val="yellow"/>
              </w:rPr>
              <w:t>2</w:t>
            </w:r>
            <w:r w:rsidR="007919BA">
              <w:rPr>
                <w:highlight w:val="yellow"/>
              </w:rPr>
              <w:t>4</w:t>
            </w:r>
            <w:r w:rsidR="00FC7453" w:rsidRPr="00CC21F9">
              <w:rPr>
                <w:highlight w:val="yellow"/>
              </w:rPr>
              <w:t>/5</w:t>
            </w:r>
            <w:r w:rsidRPr="00CC21F9">
              <w:rPr>
                <w:highlight w:val="yellow"/>
              </w:rPr>
              <w:t>/201</w:t>
            </w:r>
            <w:r w:rsidR="00CD0BC2" w:rsidRPr="00CC21F9">
              <w:rPr>
                <w:highlight w:val="yellow"/>
              </w:rPr>
              <w:t>8</w:t>
            </w:r>
            <w:r w:rsidRPr="00CC21F9">
              <w:rPr>
                <w:highlight w:val="yellow"/>
              </w:rPr>
              <w:t xml:space="preserve"> Ημέρα : </w:t>
            </w:r>
            <w:r w:rsidR="007919BA">
              <w:rPr>
                <w:highlight w:val="yellow"/>
              </w:rPr>
              <w:t>Πέμπτη</w:t>
            </w:r>
            <w:r w:rsidRPr="00CC21F9">
              <w:rPr>
                <w:highlight w:val="yellow"/>
              </w:rPr>
              <w:t xml:space="preserve"> Ώρα : 15.00 πμ</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both"/>
            </w:pPr>
            <w:r>
              <w:t>ΗΜΕΡΟΜΗΝΙΑ ΔΙΕΝΕΡΓΕΙΑΣ ΔΙΑΓΩΝΙΣΜΟΥ</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7919BA">
            <w:pPr>
              <w:pStyle w:val="80"/>
              <w:shd w:val="clear" w:color="auto" w:fill="auto"/>
              <w:spacing w:line="288" w:lineRule="exact"/>
              <w:ind w:left="20"/>
            </w:pPr>
            <w:r w:rsidRPr="00FC7453">
              <w:t xml:space="preserve">Ημερομηνία : </w:t>
            </w:r>
            <w:r w:rsidR="00FC7453" w:rsidRPr="00CC21F9">
              <w:rPr>
                <w:highlight w:val="yellow"/>
              </w:rPr>
              <w:t>2</w:t>
            </w:r>
            <w:r w:rsidR="007919BA">
              <w:rPr>
                <w:highlight w:val="yellow"/>
              </w:rPr>
              <w:t>5</w:t>
            </w:r>
            <w:r w:rsidR="00FC7453" w:rsidRPr="00CC21F9">
              <w:rPr>
                <w:highlight w:val="yellow"/>
              </w:rPr>
              <w:t xml:space="preserve"> /5</w:t>
            </w:r>
            <w:r w:rsidRPr="00CC21F9">
              <w:rPr>
                <w:highlight w:val="yellow"/>
              </w:rPr>
              <w:t>/201</w:t>
            </w:r>
            <w:r w:rsidR="00CD0BC2" w:rsidRPr="00CC21F9">
              <w:rPr>
                <w:highlight w:val="yellow"/>
              </w:rPr>
              <w:t>8</w:t>
            </w:r>
            <w:r w:rsidRPr="00CC21F9">
              <w:rPr>
                <w:highlight w:val="yellow"/>
              </w:rPr>
              <w:t xml:space="preserve"> Ημέρα : </w:t>
            </w:r>
            <w:r w:rsidR="007919BA">
              <w:rPr>
                <w:highlight w:val="yellow"/>
              </w:rPr>
              <w:t xml:space="preserve">Παρασκευή </w:t>
            </w:r>
            <w:r w:rsidRPr="00CC21F9">
              <w:rPr>
                <w:highlight w:val="yellow"/>
              </w:rPr>
              <w:t>Ώρα : 10.</w:t>
            </w:r>
            <w:r w:rsidR="007919BA">
              <w:rPr>
                <w:highlight w:val="yellow"/>
              </w:rPr>
              <w:t>3</w:t>
            </w:r>
            <w:r w:rsidRPr="00CC21F9">
              <w:rPr>
                <w:highlight w:val="yellow"/>
              </w:rPr>
              <w:t>0 πμ</w:t>
            </w:r>
          </w:p>
        </w:tc>
      </w:tr>
      <w:tr w:rsidR="00DE02FA" w:rsidTr="00DE02FA">
        <w:trPr>
          <w:trHeight w:val="68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ΤΟΠΟΣ ΔΙΕΝΕΡΓΕΙΑΣ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260164" w:rsidRDefault="00DE02FA" w:rsidP="00DE02FA">
            <w:pPr>
              <w:pStyle w:val="80"/>
              <w:shd w:val="clear" w:color="auto" w:fill="auto"/>
              <w:spacing w:line="293" w:lineRule="exact"/>
              <w:ind w:left="20"/>
            </w:pPr>
            <w:r>
              <w:t>Γραφείο Προμηθειών Οργανικής Μονάδας Έδρας Γ.Ν. Λασιθίου-Γ.Ν.-Κ.Υ. Νεαπόλεως «Διαλυνάκειο» (πρώην Γ.Ν. Αγίου Νικολάου), Κνωσού 2-4,  1</w:t>
            </w:r>
            <w:r>
              <w:rPr>
                <w:vertAlign w:val="superscript"/>
              </w:rPr>
              <w:t>ος</w:t>
            </w:r>
            <w:r>
              <w:t xml:space="preserve"> όροφος, 721 00 Άγιος Νικόλαος Λασιθίου</w:t>
            </w:r>
          </w:p>
        </w:tc>
      </w:tr>
      <w:tr w:rsidR="00DE02FA" w:rsidTr="00DE02FA">
        <w:trPr>
          <w:trHeight w:val="60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ΙΣΧΥΣ ΠΡΟΣΦΟΡΩΝ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CC21F9">
            <w:pPr>
              <w:pStyle w:val="80"/>
              <w:shd w:val="clear" w:color="auto" w:fill="auto"/>
              <w:spacing w:line="298" w:lineRule="exact"/>
              <w:ind w:left="20"/>
            </w:pPr>
            <w:r w:rsidRPr="00724062">
              <w:t xml:space="preserve">Εκατόν </w:t>
            </w:r>
            <w:r w:rsidR="00CC21F9">
              <w:t>ογδόντα</w:t>
            </w:r>
            <w:r w:rsidRPr="00724062">
              <w:t xml:space="preserve"> (1</w:t>
            </w:r>
            <w:r w:rsidR="00CC21F9">
              <w:t>8</w:t>
            </w:r>
            <w:r w:rsidRPr="00724062">
              <w:t>0) ημέρες</w:t>
            </w:r>
            <w:r>
              <w:t xml:space="preserve"> από την επομένη της ημερομηνίας διενέργειας του διαγωνισμού.</w:t>
            </w:r>
          </w:p>
        </w:tc>
      </w:tr>
      <w:tr w:rsidR="00DE02FA" w:rsidTr="00DE02FA">
        <w:trPr>
          <w:trHeight w:val="730"/>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t xml:space="preserve">ΚΩΔΙΚΟΣ </w:t>
            </w:r>
            <w:r>
              <w:rPr>
                <w:lang w:val="en-US"/>
              </w:rPr>
              <w:t>CPV</w:t>
            </w:r>
          </w:p>
        </w:tc>
        <w:tc>
          <w:tcPr>
            <w:tcW w:w="5990" w:type="dxa"/>
            <w:tcBorders>
              <w:top w:val="single" w:sz="4" w:space="0" w:color="auto"/>
              <w:left w:val="single" w:sz="4" w:space="0" w:color="auto"/>
              <w:bottom w:val="single" w:sz="4" w:space="0" w:color="auto"/>
              <w:right w:val="single" w:sz="4" w:space="0" w:color="auto"/>
            </w:tcBorders>
            <w:shd w:val="clear" w:color="auto" w:fill="FFFFFF"/>
          </w:tcPr>
          <w:tbl>
            <w:tblPr>
              <w:tblW w:w="399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445"/>
              <w:gridCol w:w="2547"/>
            </w:tblGrid>
            <w:tr w:rsidR="00724062" w:rsidRPr="00F94892" w:rsidTr="00724062">
              <w:trPr>
                <w:trHeight w:val="712"/>
                <w:jc w:val="center"/>
              </w:trPr>
              <w:tc>
                <w:tcPr>
                  <w:tcW w:w="1445" w:type="dxa"/>
                </w:tcPr>
                <w:p w:rsidR="00724062" w:rsidRPr="000F73EC" w:rsidRDefault="00724062" w:rsidP="00724062">
                  <w:pPr>
                    <w:pStyle w:val="44"/>
                    <w:shd w:val="clear" w:color="auto" w:fill="auto"/>
                    <w:jc w:val="both"/>
                    <w:rPr>
                      <w:sz w:val="20"/>
                      <w:szCs w:val="20"/>
                    </w:rPr>
                  </w:pPr>
                  <w:r>
                    <w:rPr>
                      <w:sz w:val="20"/>
                      <w:szCs w:val="20"/>
                    </w:rPr>
                    <w:t>33130000-0</w:t>
                  </w:r>
                </w:p>
              </w:tc>
              <w:tc>
                <w:tcPr>
                  <w:tcW w:w="2547" w:type="dxa"/>
                </w:tcPr>
                <w:p w:rsidR="00724062" w:rsidRPr="000F73EC" w:rsidRDefault="00724062" w:rsidP="00724062">
                  <w:pPr>
                    <w:pStyle w:val="44"/>
                    <w:shd w:val="clear" w:color="auto" w:fill="auto"/>
                    <w:jc w:val="both"/>
                    <w:rPr>
                      <w:sz w:val="20"/>
                      <w:szCs w:val="20"/>
                    </w:rPr>
                  </w:pPr>
                  <w:r>
                    <w:rPr>
                      <w:sz w:val="20"/>
                      <w:szCs w:val="20"/>
                    </w:rPr>
                    <w:t>Οδοντιατρικά και Παραδοντιατρικά Όργανα και Συσκευές</w:t>
                  </w:r>
                </w:p>
              </w:tc>
            </w:tr>
          </w:tbl>
          <w:p w:rsidR="00DE02FA" w:rsidRDefault="00DE02FA" w:rsidP="00DE02FA">
            <w:pPr>
              <w:pStyle w:val="80"/>
              <w:shd w:val="clear" w:color="auto" w:fill="auto"/>
              <w:spacing w:line="240" w:lineRule="auto"/>
              <w:ind w:left="20"/>
            </w:pPr>
          </w:p>
        </w:tc>
      </w:tr>
      <w:tr w:rsidR="00DE02FA" w:rsidTr="00DE02FA">
        <w:trPr>
          <w:trHeight w:val="869"/>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40" w:lineRule="auto"/>
              <w:jc w:val="both"/>
            </w:pPr>
            <w:r>
              <w:rPr>
                <w:lang w:val="en-US"/>
              </w:rPr>
              <w:t>KAE</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CC21F9" w:rsidRDefault="00CC21F9" w:rsidP="00CC21F9">
            <w:pPr>
              <w:pStyle w:val="44"/>
              <w:shd w:val="clear" w:color="auto" w:fill="auto"/>
              <w:jc w:val="both"/>
              <w:rPr>
                <w:i w:val="0"/>
              </w:rPr>
            </w:pPr>
            <w:r w:rsidRPr="00612466">
              <w:rPr>
                <w:i w:val="0"/>
              </w:rPr>
              <w:t xml:space="preserve">Το </w:t>
            </w:r>
            <w:r>
              <w:rPr>
                <w:i w:val="0"/>
              </w:rPr>
              <w:t>τμήμα που αφορά την προμήθεια μιας (1)  οδοντιατρικής έδρας της Οργανικής Μονάδας Αγίου Νικολάου</w:t>
            </w:r>
            <w:r w:rsidRPr="00612466">
              <w:rPr>
                <w:i w:val="0"/>
              </w:rPr>
              <w:t xml:space="preserve"> χρηματοδοτείται από τον προϋπολογισμό του Νοσοκομείου Αγ</w:t>
            </w:r>
            <w:r>
              <w:rPr>
                <w:i w:val="0"/>
              </w:rPr>
              <w:t>ίου Νικολάου, από τον ΚΑΕ</w:t>
            </w:r>
            <w:r w:rsidRPr="00612466">
              <w:rPr>
                <w:i w:val="0"/>
              </w:rPr>
              <w:t xml:space="preserve"> 7127</w:t>
            </w:r>
          </w:p>
          <w:p w:rsidR="00D941BB" w:rsidRPr="00112D4F" w:rsidRDefault="00CC21F9" w:rsidP="00CC21F9">
            <w:pPr>
              <w:pStyle w:val="44"/>
              <w:shd w:val="clear" w:color="auto" w:fill="auto"/>
              <w:jc w:val="both"/>
              <w:rPr>
                <w:i w:val="0"/>
              </w:rPr>
            </w:pPr>
            <w:r>
              <w:rPr>
                <w:i w:val="0"/>
              </w:rPr>
              <w:t xml:space="preserve">Το τμήμα που αφορά </w:t>
            </w:r>
            <w:r w:rsidRPr="00CC21F9">
              <w:rPr>
                <w:i w:val="0"/>
              </w:rPr>
              <w:t xml:space="preserve"> </w:t>
            </w:r>
            <w:r>
              <w:rPr>
                <w:i w:val="0"/>
              </w:rPr>
              <w:t xml:space="preserve"> την προμήθεια </w:t>
            </w:r>
            <w:r w:rsidRPr="00CC21F9">
              <w:rPr>
                <w:i w:val="0"/>
              </w:rPr>
              <w:t>μίας (1)  Οδοντιατρικής Έδρας για τις ανάγκες  του Οδοντιατρικού τμήματος της  Αποκεντρωμένης Οργανικής Μονάδας Σητείας χρηματοδοτείται από τον προϋπολογισμό του Νοσοκομείου Σητείας, από τους ΚΑΕ 9149, 7217</w:t>
            </w:r>
          </w:p>
        </w:tc>
      </w:tr>
      <w:tr w:rsidR="00DE02FA" w:rsidTr="00F94892">
        <w:trPr>
          <w:trHeight w:val="561"/>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8A4073" w:rsidRDefault="008A4073" w:rsidP="008A4073">
            <w:pPr>
              <w:pStyle w:val="24"/>
              <w:shd w:val="clear" w:color="auto" w:fill="auto"/>
              <w:ind w:left="20"/>
              <w:jc w:val="left"/>
            </w:pPr>
            <w:r>
              <w:t>ΕΚΤΙΜΩΜΕΝΗ ΑΞΙΑ ΣΥΜΒΑΣΗΣ ΤΗΣ ΟΡΓΑΝΙΚΗΣ ΜΟΝΑΔΑΣ ΑΓΙΟΥ ΝΙΚΟΛΑΟΥ</w:t>
            </w:r>
          </w:p>
          <w:p w:rsidR="00DE02FA" w:rsidRDefault="00DE02FA" w:rsidP="001D2C0C">
            <w:pPr>
              <w:pStyle w:val="24"/>
              <w:shd w:val="clear" w:color="auto" w:fill="auto"/>
              <w:ind w:left="20"/>
              <w:jc w:val="left"/>
            </w:pP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CC21F9" w:rsidRDefault="00CC21F9" w:rsidP="00CC21F9">
            <w:pPr>
              <w:pStyle w:val="44"/>
              <w:shd w:val="clear" w:color="auto" w:fill="auto"/>
              <w:jc w:val="both"/>
              <w:rPr>
                <w:i w:val="0"/>
              </w:rPr>
            </w:pPr>
            <w:r w:rsidRPr="00CC21F9">
              <w:rPr>
                <w:i w:val="0"/>
              </w:rPr>
              <w:t>17.741,93 ευρώ πλέον ΦΠΑ 24%</w:t>
            </w: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483DFA">
            <w:pPr>
              <w:pStyle w:val="80"/>
              <w:shd w:val="clear" w:color="auto" w:fill="auto"/>
              <w:spacing w:line="293" w:lineRule="exact"/>
              <w:ind w:left="20"/>
            </w:pPr>
          </w:p>
          <w:p w:rsidR="008A4073" w:rsidRDefault="008A4073" w:rsidP="001D2C0C">
            <w:pPr>
              <w:pStyle w:val="80"/>
              <w:shd w:val="clear" w:color="auto" w:fill="auto"/>
              <w:spacing w:line="293" w:lineRule="exact"/>
              <w:ind w:left="20"/>
            </w:pPr>
          </w:p>
        </w:tc>
      </w:tr>
      <w:tr w:rsidR="00DE02FA" w:rsidTr="00DE02FA">
        <w:trPr>
          <w:trHeight w:val="466"/>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Pr="00C10BC1" w:rsidRDefault="00DE02FA" w:rsidP="00DE02FA">
            <w:pPr>
              <w:pStyle w:val="24"/>
              <w:shd w:val="clear" w:color="auto" w:fill="auto"/>
              <w:spacing w:line="240" w:lineRule="auto"/>
              <w:jc w:val="both"/>
            </w:pPr>
            <w:r w:rsidRPr="00C10BC1">
              <w:t>ΔΙΑΡΚΕΙΑ ΤΗΣ ΣΥΜΒΑΣΗΣ</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80"/>
              <w:shd w:val="clear" w:color="auto" w:fill="auto"/>
              <w:spacing w:line="293" w:lineRule="exact"/>
              <w:jc w:val="both"/>
              <w:rPr>
                <w:rFonts w:asciiTheme="minorHAnsi" w:hAnsiTheme="minorHAnsi"/>
              </w:rPr>
            </w:pPr>
            <w:r>
              <w:rPr>
                <w:rFonts w:asciiTheme="minorHAnsi" w:hAnsiTheme="minorHAnsi"/>
              </w:rPr>
              <w:t>Έως την λήξη του χρόνου εγγύησης του μηχανήματος.</w:t>
            </w:r>
          </w:p>
        </w:tc>
      </w:tr>
      <w:tr w:rsidR="00DE02FA" w:rsidTr="00DE02FA">
        <w:trPr>
          <w:trHeight w:val="88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jc w:val="left"/>
            </w:pPr>
            <w:r>
              <w:t>ΚΡΑΤΗΣΕΙΣ ΕΠΙ ΤΗΣ ΤΙΜΗΣ ΤΩΝ ΥΠΗΡΕΣΙΩΝ</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9F32D2" w:rsidRDefault="00DE02FA" w:rsidP="00DE02FA">
            <w:pPr>
              <w:pStyle w:val="80"/>
              <w:shd w:val="clear" w:color="auto" w:fill="auto"/>
              <w:spacing w:line="293" w:lineRule="exact"/>
              <w:jc w:val="both"/>
            </w:pPr>
            <w:r w:rsidRPr="005A479D">
              <w:t xml:space="preserve">Η αμοιβή του αναδόχου υπόκειται σε κράτηση </w:t>
            </w:r>
            <w:r>
              <w:t xml:space="preserve">ποσοστού </w:t>
            </w:r>
            <w:r w:rsidRPr="005A479D">
              <w:t xml:space="preserve">2% </w:t>
            </w:r>
            <w:r>
              <w:t xml:space="preserve">σύμφωνα με το αρ. 3 παρ. ββ εδ. ε΄του Ν. 3580/2007, </w:t>
            </w:r>
            <w:r w:rsidRPr="005A479D">
              <w:t>ποσοστού 0,06% υπέρ της ΕΑΑΔΗΣΥ, σύμφωνα με το άρθρο 375 παρ. 7 του Ν. 4412/2016</w:t>
            </w:r>
            <w:r>
              <w:t xml:space="preserve"> και ποσοστού 0,06% υπέρ Α.Ε.Π.Π. σύμφωνα με το αρ. 350 παρ. 3 του Ν. 4412/2016</w:t>
            </w:r>
          </w:p>
        </w:tc>
      </w:tr>
      <w:tr w:rsidR="00DE02FA" w:rsidTr="00DE02FA">
        <w:trPr>
          <w:trHeight w:val="898"/>
        </w:trPr>
        <w:tc>
          <w:tcPr>
            <w:tcW w:w="3662"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24"/>
              <w:shd w:val="clear" w:color="auto" w:fill="auto"/>
              <w:spacing w:line="298" w:lineRule="exact"/>
              <w:jc w:val="left"/>
            </w:pPr>
            <w:r>
              <w:t>ΦΟΡΟΣ ΕΙΣΟΔΗΜΑΤΟΣ (ΑΡΘΡΟ 64 Ν.4172/2013)</w:t>
            </w:r>
          </w:p>
        </w:tc>
        <w:tc>
          <w:tcPr>
            <w:tcW w:w="5990" w:type="dxa"/>
            <w:tcBorders>
              <w:top w:val="single" w:sz="4" w:space="0" w:color="auto"/>
              <w:left w:val="single" w:sz="4" w:space="0" w:color="auto"/>
              <w:bottom w:val="single" w:sz="4" w:space="0" w:color="auto"/>
              <w:right w:val="single" w:sz="4" w:space="0" w:color="auto"/>
            </w:tcBorders>
            <w:shd w:val="clear" w:color="auto" w:fill="FFFFFF"/>
          </w:tcPr>
          <w:p w:rsidR="00DE02FA" w:rsidRPr="005A479D" w:rsidRDefault="00DE02FA" w:rsidP="00DE02FA">
            <w:pPr>
              <w:pStyle w:val="80"/>
              <w:shd w:val="clear" w:color="auto" w:fill="auto"/>
              <w:spacing w:line="293" w:lineRule="exact"/>
              <w:jc w:val="both"/>
            </w:pPr>
            <w:r w:rsidRPr="005A479D">
              <w:t>Κατά την πληρωμή του αναδόχου παρακρατείται φόρος εισοδήματος 4% επί της καθαρής συμβατικής αξίας, σύμφωνα με το άρθρο 64 του Ν.4172/2013.</w:t>
            </w:r>
          </w:p>
        </w:tc>
      </w:tr>
    </w:tbl>
    <w:p w:rsidR="00DE02FA" w:rsidRDefault="00DE02FA" w:rsidP="00DE02FA">
      <w:pPr>
        <w:pStyle w:val="36"/>
        <w:framePr w:w="10481" w:h="4296" w:hRule="exact" w:wrap="notBeside" w:vAnchor="text" w:hAnchor="page" w:x="903" w:y="444"/>
        <w:shd w:val="clear" w:color="auto" w:fill="auto"/>
        <w:spacing w:line="210" w:lineRule="exact"/>
        <w:jc w:val="center"/>
      </w:pPr>
      <w:r>
        <w:lastRenderedPageBreak/>
        <w:t>ΑΡΘΡΟ 1 : ΣΤΟΙΧΕΙΑ ΑΝΑΘΕΤΟΥΣΑΣ ΑΡΧΗΣ</w:t>
      </w:r>
    </w:p>
    <w:tbl>
      <w:tblPr>
        <w:tblW w:w="0" w:type="auto"/>
        <w:jc w:val="center"/>
        <w:tblLayout w:type="fixed"/>
        <w:tblCellMar>
          <w:left w:w="10" w:type="dxa"/>
          <w:right w:w="10" w:type="dxa"/>
        </w:tblCellMar>
        <w:tblLook w:val="04A0"/>
      </w:tblPr>
      <w:tblGrid>
        <w:gridCol w:w="5251"/>
        <w:gridCol w:w="4147"/>
      </w:tblGrid>
      <w:tr w:rsidR="00DE02FA">
        <w:trPr>
          <w:trHeight w:val="614"/>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Επωνυμία</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69" w:lineRule="exact"/>
              <w:ind w:firstLine="0"/>
              <w:jc w:val="both"/>
            </w:pPr>
            <w:r>
              <w:t>Γ.Ν. ΛΑΣΙΘΙΟΥ – Γ.Ν.-Κ.Υ. ΝΕΑΠΟΛΕΩΣ ΟΡΓΑΝΙΚΗ ΜΟΝΑΔΑ ΕΔΡΑΣ - ΑΓΙΟΣ ΝΙΚΟΛΑΟΣ (εφεξής ΑΝΑΘΕΤΟΥΣΑ ΑΡΧΗ)</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Ταχυδρομική διεύθυνση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ΚΝΩΣΟΥ 2-4</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Πόλη</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ΑΓΙΟΣ ΝΙΚΟΛΑΟΣ ΛΑΣΙΘΙΟΥ</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Ταχυδρομικός Κωδικός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6869B2" w:rsidRDefault="00DE02FA" w:rsidP="00DE02FA">
            <w:pPr>
              <w:pStyle w:val="49"/>
              <w:framePr w:w="10481" w:h="4296" w:hRule="exact" w:wrap="notBeside" w:vAnchor="text" w:hAnchor="page" w:x="903" w:y="444"/>
              <w:shd w:val="clear" w:color="auto" w:fill="auto"/>
              <w:spacing w:line="240" w:lineRule="auto"/>
              <w:ind w:firstLine="0"/>
              <w:jc w:val="both"/>
            </w:pPr>
            <w:r>
              <w:t>72100</w:t>
            </w:r>
          </w:p>
        </w:tc>
      </w:tr>
      <w:tr w:rsidR="00DE02FA">
        <w:trPr>
          <w:trHeight w:val="341"/>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Τηλέφωνο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DE02FA" w:rsidP="00DE02FA">
            <w:pPr>
              <w:pStyle w:val="49"/>
              <w:framePr w:w="10481" w:h="4296" w:hRule="exact" w:wrap="notBeside" w:vAnchor="text" w:hAnchor="page" w:x="903" w:y="444"/>
              <w:shd w:val="clear" w:color="auto" w:fill="auto"/>
              <w:spacing w:line="240" w:lineRule="auto"/>
              <w:ind w:firstLine="0"/>
              <w:jc w:val="both"/>
              <w:rPr>
                <w:lang w:val="en-US"/>
              </w:rPr>
            </w:pPr>
            <w:r w:rsidRPr="000B5F71">
              <w:t>28413-</w:t>
            </w:r>
            <w:r w:rsidR="00C608E8">
              <w:t>43174</w:t>
            </w:r>
          </w:p>
        </w:tc>
      </w:tr>
      <w:tr w:rsidR="00DE02FA">
        <w:trPr>
          <w:trHeight w:val="336"/>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Φαξ</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584AA6" w:rsidRDefault="00DE02FA" w:rsidP="00DE02FA">
            <w:pPr>
              <w:pStyle w:val="49"/>
              <w:framePr w:w="10481" w:h="4296" w:hRule="exact" w:wrap="notBeside" w:vAnchor="text" w:hAnchor="page" w:x="903" w:y="444"/>
              <w:shd w:val="clear" w:color="auto" w:fill="auto"/>
              <w:spacing w:line="240" w:lineRule="auto"/>
              <w:ind w:firstLine="0"/>
              <w:jc w:val="both"/>
            </w:pPr>
            <w:r>
              <w:t>28410-83328</w:t>
            </w:r>
          </w:p>
        </w:tc>
      </w:tr>
      <w:tr w:rsidR="00DE02FA">
        <w:trPr>
          <w:trHeight w:val="322"/>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Ηλεκτρονικό Ταχυδρομείο</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Pr="000B5F71" w:rsidRDefault="00406942" w:rsidP="00DE02FA">
            <w:pPr>
              <w:pStyle w:val="49"/>
              <w:framePr w:w="10481" w:h="4296" w:hRule="exact" w:wrap="notBeside" w:vAnchor="text" w:hAnchor="page" w:x="903" w:y="444"/>
              <w:shd w:val="clear" w:color="auto" w:fill="auto"/>
              <w:spacing w:line="240" w:lineRule="auto"/>
              <w:ind w:firstLine="0"/>
              <w:jc w:val="both"/>
              <w:rPr>
                <w:lang w:val="en-US"/>
              </w:rPr>
            </w:pPr>
            <w:r w:rsidRPr="00406942">
              <w:rPr>
                <w:rStyle w:val="-"/>
              </w:rPr>
              <w:t>xstamatelatou</w:t>
            </w:r>
            <w:hyperlink r:id="rId11" w:history="1">
              <w:r w:rsidR="00DE02FA" w:rsidRPr="00C13002">
                <w:rPr>
                  <w:rStyle w:val="-"/>
                </w:rPr>
                <w:t>@</w:t>
              </w:r>
              <w:r w:rsidR="00DE02FA" w:rsidRPr="00C13002">
                <w:rPr>
                  <w:rStyle w:val="-"/>
                  <w:lang w:val="en-US"/>
                </w:rPr>
                <w:t>agnhosp</w:t>
              </w:r>
              <w:r w:rsidR="00DE02FA" w:rsidRPr="00C13002">
                <w:rPr>
                  <w:rStyle w:val="-"/>
                </w:rPr>
                <w:t>.</w:t>
              </w:r>
              <w:r w:rsidR="00DE02FA" w:rsidRPr="00C13002">
                <w:rPr>
                  <w:rStyle w:val="-"/>
                  <w:lang w:val="en-US"/>
                </w:rPr>
                <w:t>gr</w:t>
              </w:r>
            </w:hyperlink>
          </w:p>
        </w:tc>
      </w:tr>
      <w:tr w:rsidR="00DE02FA">
        <w:trPr>
          <w:trHeight w:val="264"/>
          <w:jc w:val="center"/>
        </w:trPr>
        <w:tc>
          <w:tcPr>
            <w:tcW w:w="5251" w:type="dxa"/>
            <w:vMerge w:val="restart"/>
            <w:tcBorders>
              <w:top w:val="single" w:sz="4" w:space="0" w:color="auto"/>
              <w:left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 xml:space="preserve">Γενική Διεύθυνση στο διαδίκτυο </w:t>
            </w:r>
            <w:r w:rsidRPr="002C51A2">
              <w:t>(</w:t>
            </w:r>
            <w:r>
              <w:rPr>
                <w:lang w:val="en-US"/>
              </w:rPr>
              <w:t>URL</w:t>
            </w:r>
            <w:r w:rsidRPr="002C51A2">
              <w:t>)</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5306D4" w:rsidP="00DE02FA">
            <w:pPr>
              <w:pStyle w:val="49"/>
              <w:framePr w:w="10481" w:h="4296" w:hRule="exact" w:wrap="notBeside" w:vAnchor="text" w:hAnchor="page" w:x="903" w:y="444"/>
              <w:shd w:val="clear" w:color="auto" w:fill="auto"/>
              <w:spacing w:line="240" w:lineRule="auto"/>
              <w:ind w:firstLine="0"/>
              <w:jc w:val="both"/>
            </w:pPr>
            <w:hyperlink r:id="rId12" w:history="1">
              <w:r w:rsidR="00DE02FA" w:rsidRPr="00B95A57">
                <w:rPr>
                  <w:rStyle w:val="-"/>
                  <w:lang w:val="en-US"/>
                </w:rPr>
                <w:t>www.agnhosp.gr</w:t>
              </w:r>
            </w:hyperlink>
          </w:p>
        </w:tc>
      </w:tr>
      <w:tr w:rsidR="00DE02FA">
        <w:trPr>
          <w:trHeight w:val="298"/>
          <w:jc w:val="center"/>
        </w:trPr>
        <w:tc>
          <w:tcPr>
            <w:tcW w:w="5251" w:type="dxa"/>
            <w:vMerge/>
            <w:tcBorders>
              <w:left w:val="single" w:sz="4" w:space="0" w:color="auto"/>
              <w:bottom w:val="single" w:sz="4" w:space="0" w:color="auto"/>
              <w:right w:val="single" w:sz="4" w:space="0" w:color="auto"/>
            </w:tcBorders>
            <w:shd w:val="clear" w:color="auto" w:fill="FFFFFF"/>
          </w:tcPr>
          <w:p w:rsidR="00DE02FA" w:rsidRDefault="00DE02FA" w:rsidP="00DE02FA">
            <w:pPr>
              <w:framePr w:w="10481" w:h="4296" w:hRule="exact" w:wrap="notBeside" w:vAnchor="text" w:hAnchor="page" w:x="903" w:y="444"/>
            </w:pP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p>
        </w:tc>
      </w:tr>
      <w:tr w:rsidR="00DE02FA">
        <w:trPr>
          <w:trHeight w:val="408"/>
          <w:jc w:val="center"/>
        </w:trPr>
        <w:tc>
          <w:tcPr>
            <w:tcW w:w="5251"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102"/>
              <w:framePr w:w="10481" w:h="4296" w:hRule="exact" w:wrap="notBeside" w:vAnchor="text" w:hAnchor="page" w:x="903" w:y="444"/>
              <w:shd w:val="clear" w:color="auto" w:fill="auto"/>
              <w:spacing w:line="240" w:lineRule="auto"/>
              <w:ind w:left="20" w:firstLine="0"/>
            </w:pPr>
            <w:r>
              <w:t>Αρμόδιος για πληροφορίες</w:t>
            </w:r>
          </w:p>
        </w:tc>
        <w:tc>
          <w:tcPr>
            <w:tcW w:w="4147" w:type="dxa"/>
            <w:tcBorders>
              <w:top w:val="single" w:sz="4" w:space="0" w:color="auto"/>
              <w:left w:val="single" w:sz="4" w:space="0" w:color="auto"/>
              <w:bottom w:val="single" w:sz="4" w:space="0" w:color="auto"/>
              <w:right w:val="single" w:sz="4" w:space="0" w:color="auto"/>
            </w:tcBorders>
            <w:shd w:val="clear" w:color="auto" w:fill="FFFFFF"/>
          </w:tcPr>
          <w:p w:rsidR="00DE02FA" w:rsidRDefault="00DE02FA" w:rsidP="00DE02FA">
            <w:pPr>
              <w:pStyle w:val="49"/>
              <w:framePr w:w="10481" w:h="4296" w:hRule="exact" w:wrap="notBeside" w:vAnchor="text" w:hAnchor="page" w:x="903" w:y="444"/>
              <w:shd w:val="clear" w:color="auto" w:fill="auto"/>
              <w:spacing w:line="240" w:lineRule="auto"/>
              <w:ind w:firstLine="0"/>
              <w:jc w:val="both"/>
            </w:pPr>
            <w:r>
              <w:t>Βλέπε επόμενο πίνακα</w:t>
            </w:r>
          </w:p>
        </w:tc>
      </w:tr>
    </w:tbl>
    <w:p w:rsidR="0007187B" w:rsidRDefault="0007187B">
      <w:pPr>
        <w:pStyle w:val="221"/>
        <w:keepNext/>
        <w:keepLines/>
        <w:shd w:val="clear" w:color="auto" w:fill="auto"/>
        <w:spacing w:before="0" w:after="494" w:line="230" w:lineRule="exact"/>
        <w:ind w:left="4140"/>
        <w:jc w:val="left"/>
        <w:rPr>
          <w:rStyle w:val="222"/>
        </w:rPr>
      </w:pPr>
      <w:bookmarkStart w:id="4" w:name="bookmark4"/>
    </w:p>
    <w:p w:rsidR="002941CA" w:rsidRDefault="002940D4">
      <w:pPr>
        <w:pStyle w:val="221"/>
        <w:keepNext/>
        <w:keepLines/>
        <w:shd w:val="clear" w:color="auto" w:fill="auto"/>
        <w:spacing w:before="0" w:after="494" w:line="230" w:lineRule="exact"/>
        <w:ind w:left="4140"/>
        <w:jc w:val="left"/>
      </w:pPr>
      <w:r>
        <w:rPr>
          <w:rStyle w:val="222"/>
        </w:rPr>
        <w:t>ΔΙΑΚΗΡΥΞΗ</w:t>
      </w:r>
      <w:bookmarkEnd w:id="4"/>
    </w:p>
    <w:p w:rsidR="002941CA" w:rsidRDefault="002941CA">
      <w:pPr>
        <w:rPr>
          <w:sz w:val="2"/>
          <w:szCs w:val="2"/>
        </w:rPr>
      </w:pPr>
    </w:p>
    <w:p w:rsidR="00374D7F" w:rsidRDefault="00374D7F" w:rsidP="002E3330">
      <w:pPr>
        <w:pStyle w:val="ae"/>
        <w:framePr w:w="9755" w:h="1028" w:hRule="exact" w:wrap="notBeside" w:vAnchor="text" w:hAnchor="page" w:x="1216" w:y="65"/>
        <w:shd w:val="clear" w:color="auto" w:fill="auto"/>
        <w:spacing w:line="200" w:lineRule="exact"/>
        <w:jc w:val="center"/>
      </w:pPr>
      <w:r>
        <w:t>Αρμόδιοι υπάλληλοι για παροχή πληροφοριών είναι οι :</w:t>
      </w:r>
    </w:p>
    <w:tbl>
      <w:tblPr>
        <w:tblW w:w="0" w:type="auto"/>
        <w:jc w:val="center"/>
        <w:tblLayout w:type="fixed"/>
        <w:tblCellMar>
          <w:left w:w="10" w:type="dxa"/>
          <w:right w:w="10" w:type="dxa"/>
        </w:tblCellMar>
        <w:tblLook w:val="04A0"/>
      </w:tblPr>
      <w:tblGrid>
        <w:gridCol w:w="581"/>
        <w:gridCol w:w="3250"/>
        <w:gridCol w:w="1526"/>
        <w:gridCol w:w="1450"/>
        <w:gridCol w:w="2602"/>
      </w:tblGrid>
      <w:tr w:rsidR="00374D7F">
        <w:trPr>
          <w:trHeight w:val="283"/>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Α/Α</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ΟΝΟΜΑΤΕΠΩΝΥΜΟ</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ΤΗΛΕΦΩΝΟ</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t>ΦΑΞ</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Default="00374D7F" w:rsidP="002E3330">
            <w:pPr>
              <w:pStyle w:val="102"/>
              <w:framePr w:w="9755" w:h="1028" w:hRule="exact" w:wrap="notBeside" w:vAnchor="text" w:hAnchor="page" w:x="1216" w:y="65"/>
              <w:shd w:val="clear" w:color="auto" w:fill="auto"/>
              <w:spacing w:line="240" w:lineRule="auto"/>
              <w:ind w:left="20" w:firstLine="0"/>
            </w:pPr>
            <w:r>
              <w:rPr>
                <w:lang w:val="en-US"/>
              </w:rPr>
              <w:t>E-MAIL</w:t>
            </w:r>
          </w:p>
        </w:tc>
      </w:tr>
      <w:tr w:rsidR="00374D7F" w:rsidRPr="000314B1">
        <w:trPr>
          <w:trHeight w:val="274"/>
          <w:jc w:val="center"/>
        </w:trPr>
        <w:tc>
          <w:tcPr>
            <w:tcW w:w="581"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102"/>
              <w:framePr w:w="9755" w:h="1028" w:hRule="exact" w:wrap="notBeside" w:vAnchor="text" w:hAnchor="page" w:x="1216" w:y="65"/>
              <w:shd w:val="clear" w:color="auto" w:fill="auto"/>
              <w:spacing w:line="240" w:lineRule="auto"/>
              <w:ind w:left="20" w:firstLine="0"/>
            </w:pPr>
            <w:r w:rsidRPr="000B5F71">
              <w:t>1</w:t>
            </w:r>
          </w:p>
        </w:tc>
        <w:tc>
          <w:tcPr>
            <w:tcW w:w="3250" w:type="dxa"/>
            <w:tcBorders>
              <w:top w:val="single" w:sz="4" w:space="0" w:color="auto"/>
              <w:left w:val="single" w:sz="4" w:space="0" w:color="auto"/>
              <w:bottom w:val="single" w:sz="4" w:space="0" w:color="auto"/>
              <w:right w:val="single" w:sz="4" w:space="0" w:color="auto"/>
            </w:tcBorders>
            <w:shd w:val="clear" w:color="auto" w:fill="FFFFFF"/>
          </w:tcPr>
          <w:p w:rsidR="00374D7F" w:rsidRPr="00F700BA" w:rsidRDefault="00F700BA" w:rsidP="002E3330">
            <w:pPr>
              <w:pStyle w:val="49"/>
              <w:framePr w:w="9755" w:h="1028" w:hRule="exact" w:wrap="notBeside" w:vAnchor="text" w:hAnchor="page" w:x="1216" w:y="65"/>
              <w:shd w:val="clear" w:color="auto" w:fill="auto"/>
              <w:spacing w:line="240" w:lineRule="auto"/>
              <w:ind w:left="20" w:firstLine="0"/>
              <w:jc w:val="left"/>
              <w:rPr>
                <w:lang w:val="en-US"/>
              </w:rPr>
            </w:pPr>
            <w:r>
              <w:t>Χρυσάνθη Σταματελάτου</w:t>
            </w:r>
          </w:p>
        </w:tc>
        <w:tc>
          <w:tcPr>
            <w:tcW w:w="1526" w:type="dxa"/>
            <w:tcBorders>
              <w:top w:val="single" w:sz="4" w:space="0" w:color="auto"/>
              <w:left w:val="single" w:sz="4" w:space="0" w:color="auto"/>
              <w:bottom w:val="single" w:sz="4" w:space="0" w:color="auto"/>
              <w:right w:val="single" w:sz="4" w:space="0" w:color="auto"/>
            </w:tcBorders>
            <w:shd w:val="clear" w:color="auto" w:fill="FFFFFF"/>
          </w:tcPr>
          <w:p w:rsidR="00374D7F" w:rsidRPr="00F700BA" w:rsidRDefault="00374D7F" w:rsidP="002E3330">
            <w:pPr>
              <w:pStyle w:val="49"/>
              <w:framePr w:w="9755" w:h="1028" w:hRule="exact" w:wrap="notBeside" w:vAnchor="text" w:hAnchor="page" w:x="1216" w:y="65"/>
              <w:shd w:val="clear" w:color="auto" w:fill="auto"/>
              <w:spacing w:line="240" w:lineRule="auto"/>
              <w:ind w:left="20" w:firstLine="0"/>
              <w:jc w:val="left"/>
              <w:rPr>
                <w:lang w:val="en-US"/>
              </w:rPr>
            </w:pPr>
            <w:r w:rsidRPr="000B5F71">
              <w:t>28413-</w:t>
            </w:r>
            <w:r w:rsidR="00C608E8">
              <w:t>431</w:t>
            </w:r>
            <w:r w:rsidR="00F700BA">
              <w:rPr>
                <w:lang w:val="en-US"/>
              </w:rPr>
              <w:t>61</w:t>
            </w:r>
          </w:p>
        </w:tc>
        <w:tc>
          <w:tcPr>
            <w:tcW w:w="1450"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374D7F" w:rsidP="002E3330">
            <w:pPr>
              <w:pStyle w:val="49"/>
              <w:framePr w:w="9755" w:h="1028" w:hRule="exact" w:wrap="notBeside" w:vAnchor="text" w:hAnchor="page" w:x="1216" w:y="65"/>
              <w:shd w:val="clear" w:color="auto" w:fill="auto"/>
              <w:spacing w:line="240" w:lineRule="auto"/>
              <w:ind w:left="20" w:firstLine="0"/>
              <w:jc w:val="left"/>
            </w:pPr>
            <w:r w:rsidRPr="000B5F71">
              <w:t>28410-83328</w:t>
            </w:r>
          </w:p>
        </w:tc>
        <w:tc>
          <w:tcPr>
            <w:tcW w:w="2602" w:type="dxa"/>
            <w:tcBorders>
              <w:top w:val="single" w:sz="4" w:space="0" w:color="auto"/>
              <w:left w:val="single" w:sz="4" w:space="0" w:color="auto"/>
              <w:bottom w:val="single" w:sz="4" w:space="0" w:color="auto"/>
              <w:right w:val="single" w:sz="4" w:space="0" w:color="auto"/>
            </w:tcBorders>
            <w:shd w:val="clear" w:color="auto" w:fill="FFFFFF"/>
          </w:tcPr>
          <w:p w:rsidR="00374D7F" w:rsidRPr="000B5F71" w:rsidRDefault="00F700BA" w:rsidP="002E3330">
            <w:pPr>
              <w:pStyle w:val="49"/>
              <w:framePr w:w="9755" w:h="1028" w:hRule="exact" w:wrap="notBeside" w:vAnchor="text" w:hAnchor="page" w:x="1216" w:y="65"/>
              <w:shd w:val="clear" w:color="auto" w:fill="auto"/>
              <w:spacing w:line="240" w:lineRule="auto"/>
              <w:ind w:left="20" w:firstLine="0"/>
              <w:jc w:val="left"/>
            </w:pPr>
            <w:r w:rsidRPr="00F700BA">
              <w:rPr>
                <w:rStyle w:val="-"/>
              </w:rPr>
              <w:t>xstamatelatou</w:t>
            </w:r>
            <w:hyperlink r:id="rId13" w:history="1">
              <w:r w:rsidR="000B5F71" w:rsidRPr="00F700BA">
                <w:rPr>
                  <w:rStyle w:val="-"/>
                  <w:lang w:val="en-US"/>
                </w:rPr>
                <w:t>@</w:t>
              </w:r>
              <w:r w:rsidR="000B5F71" w:rsidRPr="000B5F71">
                <w:rPr>
                  <w:rStyle w:val="-"/>
                  <w:lang w:val="en-US"/>
                </w:rPr>
                <w:t>agnhosp</w:t>
              </w:r>
              <w:r w:rsidR="000B5F71" w:rsidRPr="00F700BA">
                <w:rPr>
                  <w:rStyle w:val="-"/>
                  <w:lang w:val="en-US"/>
                </w:rPr>
                <w:t>.</w:t>
              </w:r>
              <w:r w:rsidR="000B5F71" w:rsidRPr="000B5F71">
                <w:rPr>
                  <w:rStyle w:val="-"/>
                  <w:lang w:val="en-US"/>
                </w:rPr>
                <w:t>gr</w:t>
              </w:r>
            </w:hyperlink>
          </w:p>
        </w:tc>
      </w:tr>
    </w:tbl>
    <w:p w:rsidR="002941CA" w:rsidRDefault="002941CA">
      <w:pPr>
        <w:rPr>
          <w:sz w:val="2"/>
          <w:szCs w:val="2"/>
        </w:rPr>
      </w:pPr>
    </w:p>
    <w:p w:rsidR="002941CA" w:rsidRDefault="002940D4">
      <w:pPr>
        <w:pStyle w:val="2c"/>
        <w:keepNext/>
        <w:keepLines/>
        <w:shd w:val="clear" w:color="auto" w:fill="auto"/>
        <w:spacing w:before="474"/>
        <w:ind w:left="40" w:right="40" w:firstLine="0"/>
      </w:pPr>
      <w:bookmarkStart w:id="5" w:name="bookmark5"/>
      <w:r>
        <w:t xml:space="preserve">ΑΡΘΡΟ 2 : ΤΙΤΛΟΣ, ΕΚΤΙΜΩΜΕΝΗ ΑΞΙΑ, ΤΟΠΟΣ </w:t>
      </w:r>
      <w:r w:rsidR="00133E53">
        <w:t>ΕΚΤΕΛΕΣΗΣ ΤΗΣ ΣΥΜΒΑΣΗΣ</w:t>
      </w:r>
      <w:r>
        <w:t xml:space="preserve"> &amp; ΣΥΝΤΟΜΗ ΠΕΡΙΓΡΑΦΗ ΤΟΥ ΑΝΤΙΚΕΙΜΕΝΟΥ ΤΗΣ ΣΥΜΒΑΣΗΣ</w:t>
      </w:r>
      <w:bookmarkEnd w:id="5"/>
    </w:p>
    <w:p w:rsidR="002941CA" w:rsidRDefault="002940D4" w:rsidP="00B008D7">
      <w:pPr>
        <w:pStyle w:val="2c"/>
        <w:keepNext/>
        <w:keepLines/>
        <w:numPr>
          <w:ilvl w:val="0"/>
          <w:numId w:val="1"/>
        </w:numPr>
        <w:shd w:val="clear" w:color="auto" w:fill="auto"/>
        <w:tabs>
          <w:tab w:val="left" w:pos="424"/>
        </w:tabs>
        <w:spacing w:before="0"/>
        <w:ind w:left="40" w:firstLine="0"/>
      </w:pPr>
      <w:bookmarkStart w:id="6" w:name="bookmark6"/>
      <w:r>
        <w:t>Ο τίτλος της σύμβασης είναι :</w:t>
      </w:r>
      <w:bookmarkEnd w:id="6"/>
    </w:p>
    <w:p w:rsidR="00F41A6E" w:rsidRPr="0007187B" w:rsidRDefault="002940D4" w:rsidP="00F41A6E">
      <w:pPr>
        <w:pStyle w:val="44"/>
        <w:framePr w:wrap="notBeside" w:vAnchor="text" w:hAnchor="page" w:x="930" w:y="205"/>
        <w:shd w:val="clear" w:color="auto" w:fill="auto"/>
        <w:jc w:val="center"/>
        <w:rPr>
          <w:sz w:val="20"/>
          <w:szCs w:val="20"/>
        </w:rPr>
      </w:pPr>
      <w:r w:rsidRPr="0007187B">
        <w:rPr>
          <w:sz w:val="20"/>
          <w:szCs w:val="20"/>
        </w:rPr>
        <w:t>«</w:t>
      </w:r>
      <w:r w:rsidR="00584AA6" w:rsidRPr="0007187B">
        <w:rPr>
          <w:sz w:val="20"/>
          <w:szCs w:val="20"/>
        </w:rPr>
        <w:t>Προμήθεια</w:t>
      </w:r>
      <w:r w:rsidR="00BC51E3" w:rsidRPr="0007187B">
        <w:rPr>
          <w:sz w:val="20"/>
          <w:szCs w:val="20"/>
        </w:rPr>
        <w:t>:</w:t>
      </w:r>
      <w:r w:rsidR="00F41A6E" w:rsidRPr="0007187B">
        <w:rPr>
          <w:sz w:val="20"/>
          <w:szCs w:val="20"/>
        </w:rPr>
        <w:t xml:space="preserve"> </w:t>
      </w:r>
      <w:r w:rsidR="00F41A6E" w:rsidRPr="00F41A6E">
        <w:rPr>
          <w:sz w:val="20"/>
          <w:szCs w:val="20"/>
        </w:rPr>
        <w:t xml:space="preserve">Μιας (1) Οδοντιατρικής Έδρας του Οδοντιατρικού τμήματος </w:t>
      </w:r>
      <w:r w:rsidR="0007187B">
        <w:rPr>
          <w:sz w:val="20"/>
          <w:szCs w:val="20"/>
        </w:rPr>
        <w:t>για την</w:t>
      </w:r>
      <w:r w:rsidR="00F41A6E" w:rsidRPr="00F41A6E">
        <w:rPr>
          <w:sz w:val="20"/>
          <w:szCs w:val="20"/>
        </w:rPr>
        <w:t xml:space="preserve">  Οργανική Μονάδα Έδρας-Άγιος Νικόλαος</w:t>
      </w:r>
      <w:r w:rsidR="0007187B">
        <w:rPr>
          <w:sz w:val="20"/>
          <w:szCs w:val="20"/>
        </w:rPr>
        <w:t xml:space="preserve"> και μίας (1) οδοντιατρικής έδρας για την Αποκεντρωμένη Οργανική Μονάδα Σητείας του Γ.Ν. Λασιθίου</w:t>
      </w:r>
    </w:p>
    <w:p w:rsidR="00F41A6E" w:rsidRPr="00535F43" w:rsidRDefault="00F41A6E" w:rsidP="00F41A6E">
      <w:pPr>
        <w:pStyle w:val="60"/>
        <w:shd w:val="clear" w:color="auto" w:fill="auto"/>
        <w:spacing w:after="0" w:line="293" w:lineRule="exact"/>
        <w:ind w:left="40" w:right="40" w:firstLine="0"/>
        <w:jc w:val="center"/>
      </w:pPr>
    </w:p>
    <w:p w:rsidR="002941CA" w:rsidRPr="0091252D" w:rsidRDefault="002940D4" w:rsidP="00B008D7">
      <w:pPr>
        <w:pStyle w:val="2c"/>
        <w:keepNext/>
        <w:keepLines/>
        <w:numPr>
          <w:ilvl w:val="0"/>
          <w:numId w:val="1"/>
        </w:numPr>
        <w:shd w:val="clear" w:color="auto" w:fill="auto"/>
        <w:tabs>
          <w:tab w:val="left" w:pos="429"/>
        </w:tabs>
        <w:spacing w:before="0" w:line="264" w:lineRule="exact"/>
        <w:ind w:left="40" w:firstLine="0"/>
        <w:rPr>
          <w:b w:val="0"/>
          <w:bCs w:val="0"/>
          <w:sz w:val="20"/>
          <w:szCs w:val="20"/>
        </w:rPr>
      </w:pPr>
      <w:bookmarkStart w:id="7" w:name="bookmark7"/>
      <w:r w:rsidRPr="0091252D">
        <w:rPr>
          <w:b w:val="0"/>
          <w:bCs w:val="0"/>
          <w:sz w:val="20"/>
          <w:szCs w:val="20"/>
        </w:rPr>
        <w:t>Εκτιμώμενη αξία της σύμβασης</w:t>
      </w:r>
      <w:r w:rsidRPr="0091252D">
        <w:rPr>
          <w:i/>
          <w:iCs/>
        </w:rPr>
        <w:t xml:space="preserve"> (Άρθρο 6 Ν.4412/2016)</w:t>
      </w:r>
      <w:bookmarkEnd w:id="7"/>
    </w:p>
    <w:p w:rsidR="0091252D" w:rsidRPr="0091252D" w:rsidRDefault="0091252D" w:rsidP="0091252D">
      <w:pPr>
        <w:pStyle w:val="2c"/>
        <w:keepNext/>
        <w:keepLines/>
        <w:shd w:val="clear" w:color="auto" w:fill="auto"/>
        <w:tabs>
          <w:tab w:val="left" w:pos="429"/>
        </w:tabs>
        <w:spacing w:before="0" w:line="264" w:lineRule="exact"/>
        <w:ind w:left="40" w:firstLine="0"/>
        <w:rPr>
          <w:b w:val="0"/>
          <w:bCs w:val="0"/>
          <w:sz w:val="20"/>
          <w:szCs w:val="20"/>
        </w:rPr>
      </w:pPr>
    </w:p>
    <w:p w:rsidR="0007187B" w:rsidRPr="0007187B" w:rsidRDefault="002940D4" w:rsidP="0007187B">
      <w:pPr>
        <w:pStyle w:val="49"/>
        <w:shd w:val="clear" w:color="auto" w:fill="auto"/>
        <w:spacing w:line="264" w:lineRule="exact"/>
        <w:ind w:left="40" w:right="40" w:firstLine="0"/>
        <w:jc w:val="both"/>
      </w:pPr>
      <w:r w:rsidRPr="0091252D">
        <w:t xml:space="preserve">Η </w:t>
      </w:r>
      <w:r w:rsidR="0007187B">
        <w:t xml:space="preserve">συνολική </w:t>
      </w:r>
      <w:r w:rsidRPr="0091252D">
        <w:t>εκτιμώμενη αξία της σύμβασης</w:t>
      </w:r>
      <w:r w:rsidR="0091252D" w:rsidRPr="0091252D">
        <w:t xml:space="preserve"> </w:t>
      </w:r>
      <w:r w:rsidRPr="0091252D">
        <w:t xml:space="preserve">ανέρχεται στο ποσό των </w:t>
      </w:r>
      <w:r w:rsidR="0091252D">
        <w:t xml:space="preserve"> </w:t>
      </w:r>
      <w:r w:rsidR="0007187B" w:rsidRPr="0007187B">
        <w:t>17.741,93 ευρώ πλέον ΦΠΑ 24%</w:t>
      </w:r>
    </w:p>
    <w:p w:rsidR="0091252D" w:rsidRPr="0091252D" w:rsidRDefault="0091252D" w:rsidP="0091252D">
      <w:pPr>
        <w:rPr>
          <w:rFonts w:ascii="Calibri" w:eastAsia="Calibri" w:hAnsi="Calibri" w:cs="Calibri"/>
          <w:sz w:val="20"/>
          <w:szCs w:val="20"/>
        </w:rPr>
      </w:pPr>
    </w:p>
    <w:p w:rsidR="002941CA" w:rsidRPr="000B3F76" w:rsidRDefault="002940D4">
      <w:pPr>
        <w:pStyle w:val="49"/>
        <w:shd w:val="clear" w:color="auto" w:fill="auto"/>
        <w:spacing w:line="264" w:lineRule="exact"/>
        <w:ind w:left="40" w:right="40" w:firstLine="0"/>
        <w:jc w:val="both"/>
      </w:pPr>
      <w:r>
        <w:t>Για τη δέσμευση του συνολικού ποσού, έχ</w:t>
      </w:r>
      <w:r w:rsidR="0007187B">
        <w:t>ουν</w:t>
      </w:r>
      <w:r>
        <w:t xml:space="preserve"> ληφθεί </w:t>
      </w:r>
      <w:r w:rsidR="0007187B">
        <w:t>οι</w:t>
      </w:r>
      <w:r w:rsidR="00BC51E3">
        <w:t xml:space="preserve"> </w:t>
      </w:r>
      <w:r>
        <w:t>σχετικ</w:t>
      </w:r>
      <w:r w:rsidR="0007187B">
        <w:t>ές</w:t>
      </w:r>
      <w:r>
        <w:t xml:space="preserve"> </w:t>
      </w:r>
      <w:r w:rsidR="0007187B">
        <w:t xml:space="preserve">αποφάσεις </w:t>
      </w:r>
      <w:r w:rsidR="00BC51E3">
        <w:t xml:space="preserve">δέσμευσης </w:t>
      </w:r>
      <w:r w:rsidR="0007187B">
        <w:t>των</w:t>
      </w:r>
      <w:r w:rsidR="00BC51E3">
        <w:t xml:space="preserve"> </w:t>
      </w:r>
      <w:r w:rsidR="00584AA6">
        <w:t>ενδιαφερόμεν</w:t>
      </w:r>
      <w:r w:rsidR="0007187B">
        <w:t>ων</w:t>
      </w:r>
      <w:r w:rsidR="00584AA6">
        <w:t xml:space="preserve"> Νοσοκομεί</w:t>
      </w:r>
      <w:r w:rsidR="0007187B">
        <w:t>ων</w:t>
      </w:r>
      <w:r w:rsidR="00584AA6">
        <w:t xml:space="preserve"> </w:t>
      </w:r>
      <w:r w:rsidR="0007187B">
        <w:t xml:space="preserve">με </w:t>
      </w:r>
      <w:r w:rsidR="00584AA6" w:rsidRPr="0007187B">
        <w:t xml:space="preserve">ΑΔΑ: </w:t>
      </w:r>
      <w:r w:rsidR="0007187B" w:rsidRPr="0007187B">
        <w:t xml:space="preserve">ΨΩ9Θ46904Σ-ΜΩΘ και </w:t>
      </w:r>
      <w:r w:rsidR="000B3F76" w:rsidRPr="000B3F76">
        <w:t>7ΜΒΝ469045-66Η</w:t>
      </w:r>
    </w:p>
    <w:p w:rsidR="0091252D" w:rsidRDefault="0091252D">
      <w:pPr>
        <w:pStyle w:val="49"/>
        <w:shd w:val="clear" w:color="auto" w:fill="auto"/>
        <w:spacing w:line="264" w:lineRule="exact"/>
        <w:ind w:left="40" w:right="40" w:firstLine="0"/>
        <w:jc w:val="both"/>
        <w:rPr>
          <w:highlight w:val="yellow"/>
        </w:rPr>
      </w:pPr>
    </w:p>
    <w:p w:rsidR="0091252D" w:rsidRPr="0091252D" w:rsidRDefault="0091252D">
      <w:pPr>
        <w:pStyle w:val="49"/>
        <w:shd w:val="clear" w:color="auto" w:fill="auto"/>
        <w:spacing w:line="264" w:lineRule="exact"/>
        <w:ind w:left="40" w:right="40" w:firstLine="0"/>
        <w:jc w:val="both"/>
        <w:rPr>
          <w:highlight w:val="yellow"/>
        </w:rPr>
      </w:pPr>
    </w:p>
    <w:p w:rsidR="002941CA" w:rsidRPr="00584AA6" w:rsidRDefault="002940D4" w:rsidP="00B008D7">
      <w:pPr>
        <w:pStyle w:val="231"/>
        <w:keepNext/>
        <w:keepLines/>
        <w:numPr>
          <w:ilvl w:val="0"/>
          <w:numId w:val="1"/>
        </w:numPr>
        <w:shd w:val="clear" w:color="auto" w:fill="auto"/>
        <w:tabs>
          <w:tab w:val="left" w:pos="414"/>
        </w:tabs>
        <w:ind w:left="40"/>
      </w:pPr>
      <w:bookmarkStart w:id="8" w:name="bookmark8"/>
      <w:r w:rsidRPr="00584AA6">
        <w:rPr>
          <w:rStyle w:val="23105"/>
        </w:rPr>
        <w:t xml:space="preserve">Τόπος </w:t>
      </w:r>
      <w:r w:rsidR="00584AA6">
        <w:rPr>
          <w:rStyle w:val="23105"/>
        </w:rPr>
        <w:t>εκτέλεσης</w:t>
      </w:r>
      <w:r w:rsidRPr="00584AA6">
        <w:rPr>
          <w:rStyle w:val="23105"/>
        </w:rPr>
        <w:t xml:space="preserve"> της σύμβασης</w:t>
      </w:r>
      <w:r w:rsidRPr="00584AA6">
        <w:t xml:space="preserve"> (Άρθρο 53 παρ 2 εδ. ια του Ν.4412/2016)</w:t>
      </w:r>
      <w:bookmarkEnd w:id="8"/>
    </w:p>
    <w:p w:rsidR="00584AA6" w:rsidRDefault="002940D4">
      <w:pPr>
        <w:pStyle w:val="49"/>
        <w:shd w:val="clear" w:color="auto" w:fill="auto"/>
        <w:spacing w:line="264" w:lineRule="exact"/>
        <w:ind w:left="40" w:right="40" w:firstLine="0"/>
        <w:jc w:val="both"/>
      </w:pPr>
      <w:r>
        <w:t xml:space="preserve">Ο τόπος </w:t>
      </w:r>
      <w:r w:rsidR="00584AA6">
        <w:t>εκτέλεσης της σύμβασης</w:t>
      </w:r>
      <w:r>
        <w:t xml:space="preserve"> είναι</w:t>
      </w:r>
      <w:r w:rsidR="00584AA6">
        <w:t>:</w:t>
      </w:r>
    </w:p>
    <w:p w:rsidR="002941CA" w:rsidRDefault="00584AA6" w:rsidP="00B008D7">
      <w:pPr>
        <w:pStyle w:val="49"/>
        <w:numPr>
          <w:ilvl w:val="0"/>
          <w:numId w:val="17"/>
        </w:numPr>
        <w:shd w:val="clear" w:color="auto" w:fill="auto"/>
        <w:spacing w:line="264" w:lineRule="exact"/>
        <w:ind w:right="40"/>
        <w:jc w:val="both"/>
      </w:pPr>
      <w:r w:rsidRPr="004D5CBD">
        <w:t>Οργανική Μονάδα Έδρας του Γ.Ν. Λασιθίου – Γ.Ν.-Κ.Υ. Νεαπόλεως «Διαλυνάκειο»- Κνωσού 2-4, Άγιος Νικόλαος, Τ.Κ. 72100</w:t>
      </w:r>
    </w:p>
    <w:p w:rsidR="0007187B" w:rsidRPr="0006443A" w:rsidRDefault="0007187B" w:rsidP="0007187B">
      <w:pPr>
        <w:pStyle w:val="49"/>
        <w:numPr>
          <w:ilvl w:val="0"/>
          <w:numId w:val="17"/>
        </w:numPr>
        <w:shd w:val="clear" w:color="auto" w:fill="auto"/>
        <w:spacing w:line="264" w:lineRule="exact"/>
        <w:ind w:right="40"/>
        <w:jc w:val="both"/>
      </w:pPr>
      <w:r w:rsidRPr="0006443A">
        <w:t>Αποκεντρωμένη Οργανική Μονάδα Σητείας του Γ.Ν. Λασιθίου – Γ.Ν.-Κ.Υ. Νεαπόλεως «Διαλυνάκειο»- Καπετάν Γιάννη Παπαδάκη 3 Ξεροκαμάρες, Σητεία Τ.Κ. 723 00</w:t>
      </w:r>
    </w:p>
    <w:p w:rsidR="0007187B" w:rsidRPr="004D5CBD" w:rsidRDefault="0007187B" w:rsidP="0007187B">
      <w:pPr>
        <w:pStyle w:val="49"/>
        <w:shd w:val="clear" w:color="auto" w:fill="auto"/>
        <w:spacing w:line="264" w:lineRule="exact"/>
        <w:ind w:left="720" w:right="40" w:firstLine="0"/>
        <w:jc w:val="both"/>
      </w:pPr>
    </w:p>
    <w:p w:rsidR="004D5CBD" w:rsidRPr="004D5CBD" w:rsidRDefault="004D5CBD" w:rsidP="004D5CBD">
      <w:pPr>
        <w:pStyle w:val="49"/>
        <w:shd w:val="clear" w:color="auto" w:fill="auto"/>
        <w:spacing w:line="264" w:lineRule="exact"/>
        <w:ind w:left="720" w:right="40" w:firstLine="0"/>
        <w:jc w:val="both"/>
      </w:pPr>
    </w:p>
    <w:p w:rsidR="002941CA" w:rsidRDefault="002940D4" w:rsidP="00B008D7">
      <w:pPr>
        <w:pStyle w:val="2c"/>
        <w:keepNext/>
        <w:keepLines/>
        <w:numPr>
          <w:ilvl w:val="0"/>
          <w:numId w:val="1"/>
        </w:numPr>
        <w:shd w:val="clear" w:color="auto" w:fill="auto"/>
        <w:tabs>
          <w:tab w:val="left" w:pos="424"/>
        </w:tabs>
        <w:spacing w:before="0" w:line="264" w:lineRule="exact"/>
        <w:ind w:left="40" w:firstLine="0"/>
      </w:pPr>
      <w:bookmarkStart w:id="9" w:name="bookmark9"/>
      <w:r>
        <w:t>Σύντομη περιγραφή του αντικειμένου της σύμβασης</w:t>
      </w:r>
      <w:r>
        <w:rPr>
          <w:rStyle w:val="2100"/>
        </w:rPr>
        <w:t xml:space="preserve"> (Άρθρο 53 παρ 2 εδ. ε του Ν.4412/2016)</w:t>
      </w:r>
      <w:bookmarkEnd w:id="9"/>
    </w:p>
    <w:p w:rsidR="00EF256B" w:rsidRPr="00EF256B" w:rsidRDefault="002940D4" w:rsidP="005755AC">
      <w:pPr>
        <w:pStyle w:val="49"/>
        <w:shd w:val="clear" w:color="auto" w:fill="auto"/>
        <w:spacing w:line="264" w:lineRule="exact"/>
        <w:ind w:left="40" w:right="40" w:firstLine="0"/>
        <w:jc w:val="both"/>
      </w:pPr>
      <w:r>
        <w:t xml:space="preserve">Το αντικείμενο της σύμβασης αφορά στην </w:t>
      </w:r>
      <w:r w:rsidR="00584AA6">
        <w:t>προμήθεια</w:t>
      </w:r>
      <w:r w:rsidR="0072316A">
        <w:t>:</w:t>
      </w:r>
      <w:r w:rsidR="00AD1375">
        <w:t xml:space="preserve"> Μιας Οδοντιατρικής Έδρας  του Οδοντιατρικού</w:t>
      </w:r>
      <w:r w:rsidR="0072316A">
        <w:t xml:space="preserve"> τμήματος για την Οργαν</w:t>
      </w:r>
      <w:r w:rsidR="00737C0B">
        <w:t>ική Μονάδα Έδρας-Άγιος Νικόλαος</w:t>
      </w:r>
      <w:r w:rsidR="0007187B">
        <w:t xml:space="preserve"> και μίας (1) οδοντιατρικής έδρας για την Αποκεντρωμένη Οργανική Μονάδα Σητείας του Γ.Ν. Λασιθίου.</w:t>
      </w:r>
    </w:p>
    <w:p w:rsidR="002941CA" w:rsidRDefault="005755AC" w:rsidP="005755AC">
      <w:pPr>
        <w:pStyle w:val="49"/>
        <w:shd w:val="clear" w:color="auto" w:fill="auto"/>
        <w:spacing w:line="264" w:lineRule="exact"/>
        <w:ind w:left="40" w:right="40" w:firstLine="0"/>
        <w:jc w:val="both"/>
      </w:pPr>
      <w:r>
        <w:lastRenderedPageBreak/>
        <w:t xml:space="preserve">Τα υπό προμήθεια είδη και οι τεχνικές προδιαγραφές </w:t>
      </w:r>
      <w:r w:rsidR="002940D4">
        <w:t>περιλαμβάνονται στο ΠΑΡΑΡΤΗΜΑ Β: ΤΕΧΝΙΚΕΣ ΠΡΟΔΙΑΓΡΑΦΕΣ - ΑΝΤΙΚΕΙΜΕΝΟ ΤΗΣ ΣΥΜΒΑΣΗΣ - ΕΙΔΙΚΟΙ ΟΡΟΙ, το οποίο αποτελεί αναπόσπαστο στοιχείο της παρούσας διακήρυξης.</w:t>
      </w:r>
    </w:p>
    <w:p w:rsidR="00C82CCA" w:rsidRDefault="00C82CCA" w:rsidP="005755AC">
      <w:pPr>
        <w:pStyle w:val="49"/>
        <w:shd w:val="clear" w:color="auto" w:fill="auto"/>
        <w:spacing w:line="264" w:lineRule="exact"/>
        <w:ind w:left="40" w:right="40" w:firstLine="0"/>
        <w:jc w:val="both"/>
      </w:pPr>
      <w:r>
        <w:t>Η σύμβαση υποδιαιρείται στα παρακάτω τμήματα:</w:t>
      </w:r>
    </w:p>
    <w:p w:rsidR="00C82CCA" w:rsidRDefault="00C82CCA" w:rsidP="005755AC">
      <w:pPr>
        <w:pStyle w:val="49"/>
        <w:shd w:val="clear" w:color="auto" w:fill="auto"/>
        <w:spacing w:line="264" w:lineRule="exact"/>
        <w:ind w:left="40" w:right="40" w:firstLine="0"/>
        <w:jc w:val="both"/>
      </w:pPr>
      <w:r>
        <w:t>ΤΜΗΜΑ 1: Προμήθεια μιας (1) Οδοντιατρικής Έδρας  του Οδοντιατρικού τμήματος για την Οργανική Μονάδα Έδρας-Άγιος Νικόλαος</w:t>
      </w:r>
      <w:r w:rsidRPr="00C82CCA">
        <w:t xml:space="preserve"> </w:t>
      </w:r>
      <w:r>
        <w:t>του Γ.Ν. Λασιθίου</w:t>
      </w:r>
    </w:p>
    <w:p w:rsidR="00C82CCA" w:rsidRDefault="00C82CCA" w:rsidP="005755AC">
      <w:pPr>
        <w:pStyle w:val="49"/>
        <w:shd w:val="clear" w:color="auto" w:fill="auto"/>
        <w:spacing w:line="264" w:lineRule="exact"/>
        <w:ind w:left="40" w:right="40" w:firstLine="0"/>
        <w:jc w:val="both"/>
      </w:pPr>
      <w:r>
        <w:t>ΤΜΗΜΑ 2:</w:t>
      </w:r>
      <w:r w:rsidRPr="00C82CCA">
        <w:t xml:space="preserve"> </w:t>
      </w:r>
      <w:r>
        <w:t>Προμήθεια μίας (1) οδοντιατρικής έδρας για την Αποκεντρωμένη Οργανική Μονάδα Σητείας του Γ.Ν. Λασιθίου.</w:t>
      </w:r>
    </w:p>
    <w:p w:rsidR="00374D7F" w:rsidRDefault="00374D7F">
      <w:pPr>
        <w:pStyle w:val="102"/>
        <w:shd w:val="clear" w:color="auto" w:fill="auto"/>
        <w:spacing w:line="269" w:lineRule="exact"/>
        <w:ind w:left="320" w:firstLine="0"/>
        <w:jc w:val="both"/>
      </w:pPr>
      <w:bookmarkStart w:id="10" w:name="bookmark10"/>
    </w:p>
    <w:p w:rsidR="002941CA" w:rsidRDefault="002940D4" w:rsidP="004E1C41">
      <w:pPr>
        <w:pStyle w:val="102"/>
        <w:shd w:val="clear" w:color="auto" w:fill="auto"/>
        <w:spacing w:line="269" w:lineRule="exact"/>
        <w:ind w:firstLine="0"/>
        <w:jc w:val="both"/>
      </w:pPr>
      <w:r>
        <w:t>ΑΡΘΡΟ 3 : ΔΙΑΡΚΕΙΑ ΣΥΜΒΑΣΗΣ</w:t>
      </w:r>
      <w:bookmarkEnd w:id="10"/>
    </w:p>
    <w:p w:rsidR="002941CA" w:rsidRDefault="002940D4" w:rsidP="004E1C41">
      <w:pPr>
        <w:pStyle w:val="60"/>
        <w:shd w:val="clear" w:color="auto" w:fill="auto"/>
        <w:tabs>
          <w:tab w:val="left" w:pos="694"/>
        </w:tabs>
        <w:spacing w:after="0" w:line="269" w:lineRule="exact"/>
        <w:ind w:firstLine="0"/>
        <w:jc w:val="both"/>
      </w:pPr>
      <w:r>
        <w:rPr>
          <w:rStyle w:val="6105"/>
        </w:rPr>
        <w:t>Διάρκεια σύμβασης</w:t>
      </w:r>
      <w:r>
        <w:t xml:space="preserve"> (Άρθρο 53 παρ 2 εδ. ια και άρθρο 217 του Ν.4412/2016)</w:t>
      </w:r>
    </w:p>
    <w:p w:rsidR="002941CA" w:rsidRDefault="00AB1E92" w:rsidP="004E1C41">
      <w:pPr>
        <w:pStyle w:val="49"/>
        <w:shd w:val="clear" w:color="auto" w:fill="auto"/>
        <w:spacing w:line="269" w:lineRule="exact"/>
        <w:ind w:firstLine="0"/>
        <w:jc w:val="both"/>
      </w:pPr>
      <w:r w:rsidRPr="005C11FD">
        <w:t xml:space="preserve">Η σύμβαση που θα υπογραφεί θα ισχύει  έως τη λήξη του χρόνου εγγύησης </w:t>
      </w:r>
      <w:r>
        <w:t xml:space="preserve">καλής λειτουργίας </w:t>
      </w:r>
      <w:r w:rsidRPr="005C11FD">
        <w:t xml:space="preserve">του </w:t>
      </w:r>
      <w:r>
        <w:t>μ</w:t>
      </w:r>
      <w:r w:rsidRPr="005C11FD">
        <w:t>ηχανήματος</w:t>
      </w:r>
      <w:r>
        <w:t>.</w:t>
      </w:r>
    </w:p>
    <w:p w:rsidR="001948BB" w:rsidRDefault="001948BB">
      <w:pPr>
        <w:pStyle w:val="102"/>
        <w:shd w:val="clear" w:color="auto" w:fill="auto"/>
        <w:spacing w:line="274" w:lineRule="exact"/>
        <w:ind w:left="320" w:firstLine="0"/>
        <w:jc w:val="both"/>
      </w:pPr>
      <w:bookmarkStart w:id="11" w:name="bookmark11"/>
    </w:p>
    <w:p w:rsidR="002941CA" w:rsidRDefault="002940D4" w:rsidP="004E1C41">
      <w:pPr>
        <w:pStyle w:val="102"/>
        <w:shd w:val="clear" w:color="auto" w:fill="auto"/>
        <w:spacing w:line="274" w:lineRule="exact"/>
        <w:ind w:firstLine="0"/>
        <w:jc w:val="both"/>
      </w:pPr>
      <w:r>
        <w:t>ΑΡΘΡΟ 4 : ΘΕΣΜΙΚΟ ΠΛΑΙΣΙΟ</w:t>
      </w:r>
      <w:bookmarkEnd w:id="11"/>
    </w:p>
    <w:p w:rsidR="002941CA" w:rsidRDefault="002940D4" w:rsidP="004E1C41">
      <w:pPr>
        <w:pStyle w:val="49"/>
        <w:shd w:val="clear" w:color="auto" w:fill="auto"/>
        <w:spacing w:line="274" w:lineRule="exact"/>
        <w:ind w:firstLine="0"/>
        <w:jc w:val="both"/>
      </w:pPr>
      <w:r>
        <w:t>Η ανάθεση και εκτέλεση της σύμβασης διέπεται :</w:t>
      </w:r>
    </w:p>
    <w:p w:rsidR="002941CA" w:rsidRDefault="002940D4">
      <w:pPr>
        <w:pStyle w:val="49"/>
        <w:shd w:val="clear" w:color="auto" w:fill="auto"/>
        <w:spacing w:line="274" w:lineRule="exact"/>
        <w:ind w:left="320" w:right="40" w:firstLine="0"/>
        <w:jc w:val="both"/>
      </w:pPr>
      <w:r>
        <w:rPr>
          <w:rStyle w:val="105"/>
        </w:rPr>
        <w:t>4.1</w:t>
      </w:r>
      <w:r>
        <w:t xml:space="preserve"> Από την κείμενη νομοθεσία και τις κατ' εξουσιοδότηση αυτής εκδοθείσες κανονιστικές πράξεις,</w:t>
      </w:r>
      <w:r w:rsidR="005755AC">
        <w:t xml:space="preserve"> </w:t>
      </w:r>
      <w:r>
        <w:t>όπως ισχύουν και ιδίως από :</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w:t>
      </w:r>
      <w:r w:rsidR="005755AC">
        <w:t xml:space="preserve"> </w:t>
      </w:r>
      <w:r>
        <w:t>στις Οδηγίες 2014/24/ ΕΕ και 2014/25/ΕΕ)».</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w:t>
      </w:r>
      <w:r w:rsidR="005755AC">
        <w:t xml:space="preserve">της </w:t>
      </w:r>
      <w:r>
        <w:t>Οδηγίας 2011/85/ΕΕ) - δημόσιο λογιστικό και άλλες διατάξεις».</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w:t>
      </w:r>
      <w:r w:rsidR="005755AC">
        <w:t xml:space="preserve"> </w:t>
      </w:r>
      <w:r>
        <w:t>Προσώπων και Υπηρεσιών του Δημοσίου Τομέα - Τροποποίηση Διατάξεων του π.δ. 318/1992 (Α'161) και</w:t>
      </w:r>
      <w:r w:rsidR="005755AC">
        <w:t xml:space="preserve"> </w:t>
      </w:r>
      <w:r>
        <w:t>λοιπές ρυθμίσεις»</w:t>
      </w:r>
      <w:r>
        <w:rPr>
          <w:rStyle w:val="61"/>
        </w:rPr>
        <w:t xml:space="preserve"> και ειδικότερα τις διατάξεις του άρθρου 1.</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2941CA" w:rsidRDefault="002940D4" w:rsidP="00B008D7">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w:t>
      </w:r>
      <w:r w:rsidR="005755AC">
        <w:t xml:space="preserve"> </w:t>
      </w:r>
      <w:r>
        <w:t>Κεντρικού Ηλεκτρονικού Μητρώου Δημοσίων Συμβάσεων...».</w:t>
      </w:r>
    </w:p>
    <w:p w:rsidR="002941CA" w:rsidRDefault="002940D4" w:rsidP="00B008D7">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2941CA" w:rsidRDefault="002940D4" w:rsidP="00B008D7">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8130FE" w:rsidRDefault="008130FE" w:rsidP="00B008D7">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9F32D2" w:rsidRPr="008130FE" w:rsidRDefault="009F32D2" w:rsidP="00B008D7">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9F32D2" w:rsidRPr="009F32D2" w:rsidRDefault="002940D4" w:rsidP="00B008D7">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9F32D2" w:rsidRPr="009F32D2" w:rsidRDefault="009F32D2" w:rsidP="00B008D7">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2941CA" w:rsidRDefault="002940D4" w:rsidP="00B008D7">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2941CA" w:rsidRDefault="002940D4" w:rsidP="00B008D7">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2941CA" w:rsidRDefault="002940D4" w:rsidP="00B008D7">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w:t>
      </w:r>
      <w:r w:rsidR="005755AC">
        <w:t xml:space="preserve">Ενιαίας Ανεξάρτητης Αρχής Δημοσίων Συμβάσεων </w:t>
      </w:r>
      <w:r>
        <w:t>με θέμα «</w:t>
      </w:r>
      <w:r w:rsidR="005755AC">
        <w:t>Έ</w:t>
      </w:r>
      <w:r>
        <w:t xml:space="preserve">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0314B1" w:rsidRPr="000314B1" w:rsidRDefault="000314B1" w:rsidP="00B008D7">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1E10B7" w:rsidRPr="000314B1" w:rsidRDefault="001E10B7" w:rsidP="00B008D7">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2941CA" w:rsidRPr="00B66982" w:rsidRDefault="002940D4" w:rsidP="00B008D7">
      <w:pPr>
        <w:pStyle w:val="49"/>
        <w:numPr>
          <w:ilvl w:val="0"/>
          <w:numId w:val="2"/>
        </w:numPr>
        <w:shd w:val="clear" w:color="auto" w:fill="auto"/>
        <w:tabs>
          <w:tab w:val="left" w:pos="886"/>
        </w:tabs>
        <w:spacing w:line="269" w:lineRule="exact"/>
        <w:ind w:left="320" w:right="40" w:firstLine="0"/>
        <w:jc w:val="both"/>
      </w:pPr>
      <w:r w:rsidRPr="00B66982">
        <w:t>Τ</w:t>
      </w:r>
      <w:r w:rsidR="000B197C" w:rsidRPr="00B66982">
        <w:t>ις</w:t>
      </w:r>
      <w:r w:rsidRPr="00B66982">
        <w:t xml:space="preserve"> με αριθμ. </w:t>
      </w:r>
      <w:r w:rsidR="00EF2D65">
        <w:t xml:space="preserve">143/7-3-2018, </w:t>
      </w:r>
      <w:r w:rsidR="005920DA" w:rsidRPr="005920DA">
        <w:t>25</w:t>
      </w:r>
      <w:r w:rsidR="00EF2D65">
        <w:t>8</w:t>
      </w:r>
      <w:r w:rsidR="005920DA" w:rsidRPr="005920DA">
        <w:t>/20-04-2018</w:t>
      </w:r>
      <w:r w:rsidR="000B197C" w:rsidRPr="005920DA">
        <w:t xml:space="preserve"> και </w:t>
      </w:r>
      <w:r w:rsidR="005920DA" w:rsidRPr="005920DA">
        <w:t>259/20-4</w:t>
      </w:r>
      <w:r w:rsidR="00B66982" w:rsidRPr="005920DA">
        <w:t>-2018</w:t>
      </w:r>
      <w:r w:rsidR="000B197C" w:rsidRPr="00B66982">
        <w:t xml:space="preserve"> </w:t>
      </w:r>
      <w:r w:rsidRPr="00B66982">
        <w:t xml:space="preserve"> </w:t>
      </w:r>
      <w:r w:rsidR="00B66982" w:rsidRPr="00B66982">
        <w:t>αποφάσεις</w:t>
      </w:r>
      <w:r w:rsidRPr="00B66982">
        <w:t xml:space="preserve"> της </w:t>
      </w:r>
      <w:r w:rsidR="005755AC" w:rsidRPr="00B66982">
        <w:t xml:space="preserve">Αναθέτουσας </w:t>
      </w:r>
      <w:r w:rsidRPr="00B66982">
        <w:t>Αρχής περί έγκρισης διε</w:t>
      </w:r>
      <w:r w:rsidR="000B197C" w:rsidRPr="00B66982">
        <w:t>νέργειας συνοπτικού διαγωνισμού και έγκρισης των τεχνικών προδιαγραφών.</w:t>
      </w:r>
    </w:p>
    <w:p w:rsidR="002941CA" w:rsidRPr="007C1305" w:rsidRDefault="0007187B" w:rsidP="00D24903">
      <w:pPr>
        <w:pStyle w:val="49"/>
        <w:numPr>
          <w:ilvl w:val="1"/>
          <w:numId w:val="2"/>
        </w:numPr>
        <w:shd w:val="clear" w:color="auto" w:fill="auto"/>
        <w:tabs>
          <w:tab w:val="left" w:pos="882"/>
        </w:tabs>
        <w:spacing w:line="269" w:lineRule="exact"/>
        <w:ind w:left="320" w:right="40" w:firstLine="0"/>
        <w:jc w:val="both"/>
      </w:pPr>
      <w:r w:rsidRPr="007C1305">
        <w:t xml:space="preserve">Τις </w:t>
      </w:r>
      <w:r w:rsidR="002940D4" w:rsidRPr="007C1305">
        <w:t xml:space="preserve">με αριθμ. </w:t>
      </w:r>
      <w:r w:rsidRPr="007C1305">
        <w:t>178/3-5-2018</w:t>
      </w:r>
      <w:r w:rsidR="005755AC" w:rsidRPr="007C1305">
        <w:t xml:space="preserve"> </w:t>
      </w:r>
      <w:r w:rsidRPr="007C1305">
        <w:t xml:space="preserve">και </w:t>
      </w:r>
      <w:r w:rsidR="007C1305" w:rsidRPr="007C1305">
        <w:t>258/20-04-2018,259/20-04-2018</w:t>
      </w:r>
      <w:r w:rsidRPr="007C1305">
        <w:t xml:space="preserve"> Αποφάσεις </w:t>
      </w:r>
      <w:r w:rsidR="002940D4" w:rsidRPr="007C1305">
        <w:t xml:space="preserve">Ανάληψης Υποχρέωσης </w:t>
      </w:r>
      <w:r w:rsidRPr="007C1305">
        <w:t>των</w:t>
      </w:r>
      <w:r w:rsidR="005755AC" w:rsidRPr="007C1305">
        <w:t xml:space="preserve"> ενδιαφερόμεν</w:t>
      </w:r>
      <w:r w:rsidRPr="007C1305">
        <w:t>ων</w:t>
      </w:r>
      <w:r w:rsidR="005755AC" w:rsidRPr="007C1305">
        <w:t xml:space="preserve"> Νοσοκομεί</w:t>
      </w:r>
      <w:r w:rsidRPr="007C1305">
        <w:t>ων</w:t>
      </w:r>
      <w:r w:rsidR="005755AC" w:rsidRPr="007C1305">
        <w:t xml:space="preserve"> </w:t>
      </w:r>
      <w:r w:rsidR="002940D4" w:rsidRPr="007C1305">
        <w:t xml:space="preserve">(ΑΔΑ: </w:t>
      </w:r>
      <w:r w:rsidRPr="0007187B">
        <w:t xml:space="preserve">ΨΩ9Θ46904Σ-ΜΩΘ και </w:t>
      </w:r>
      <w:r w:rsidR="007C1305" w:rsidRPr="007C1305">
        <w:t>6108469045-Ο0Υ, Ψ7ΖΗ469045-ΦΔΕ)</w:t>
      </w:r>
    </w:p>
    <w:p w:rsidR="002941CA" w:rsidRDefault="002940D4" w:rsidP="00B008D7">
      <w:pPr>
        <w:pStyle w:val="49"/>
        <w:numPr>
          <w:ilvl w:val="0"/>
          <w:numId w:val="2"/>
        </w:numPr>
        <w:shd w:val="clear" w:color="auto" w:fill="auto"/>
        <w:tabs>
          <w:tab w:val="left" w:pos="891"/>
        </w:tabs>
        <w:spacing w:after="240" w:line="269" w:lineRule="exact"/>
        <w:ind w:left="320" w:right="40" w:firstLine="0"/>
        <w:jc w:val="both"/>
      </w:pPr>
      <w:r>
        <w:t xml:space="preserve">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w:t>
      </w:r>
      <w:r>
        <w:lastRenderedPageBreak/>
        <w:t>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636B18" w:rsidRDefault="002940D4" w:rsidP="00636B18">
      <w:pPr>
        <w:pStyle w:val="49"/>
        <w:shd w:val="clear" w:color="auto" w:fill="auto"/>
        <w:spacing w:line="269" w:lineRule="exact"/>
        <w:ind w:left="320" w:right="40" w:firstLine="0"/>
        <w:jc w:val="both"/>
        <w:rPr>
          <w:rStyle w:val="af1"/>
        </w:rPr>
      </w:pPr>
      <w:r>
        <w:rPr>
          <w:rStyle w:val="1050"/>
        </w:rPr>
        <w:t>ΑΡΘΡΟ 5 : ΟΡΙΖΟΝΤΙΑ ΡΗΤΡΑ</w:t>
      </w:r>
      <w:r>
        <w:rPr>
          <w:rStyle w:val="af1"/>
        </w:rPr>
        <w:t xml:space="preserve"> (Άρθρα 18 παρ 2 και 4 &amp; 130 παρ. 1 του Ν.4412/2016)</w:t>
      </w:r>
    </w:p>
    <w:p w:rsidR="00636B18" w:rsidRPr="005D4833" w:rsidRDefault="00636B18" w:rsidP="00636B18">
      <w:pPr>
        <w:pStyle w:val="49"/>
        <w:shd w:val="clear" w:color="auto" w:fill="auto"/>
        <w:spacing w:line="269" w:lineRule="exact"/>
        <w:ind w:left="320" w:right="40" w:firstLine="0"/>
        <w:jc w:val="both"/>
      </w:pPr>
      <w:r w:rsidRPr="005D4833">
        <w:t>Οι οικονομικοί φορείς δεσμεύονται ότι:</w:t>
      </w:r>
    </w:p>
    <w:p w:rsidR="00636B18" w:rsidRPr="005D4833" w:rsidRDefault="00636B18" w:rsidP="00636B18">
      <w:pPr>
        <w:pStyle w:val="49"/>
        <w:shd w:val="clear" w:color="auto" w:fill="auto"/>
        <w:spacing w:line="269" w:lineRule="exact"/>
        <w:ind w:left="320" w:right="40" w:firstLine="0"/>
        <w:jc w:val="both"/>
      </w:pPr>
      <w:r w:rsidRPr="005D4833">
        <w:t xml:space="preserve">α) τηρούν και θα εξακολουθήσουν να τηρούν κατά την εκτέλεση της σύμβασης, εφόσον επιλεγούν,  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w:t>
      </w:r>
      <w:r w:rsidR="00216890">
        <w:t>τους</w:t>
      </w:r>
      <w:r w:rsidR="00321338">
        <w:t>,</w:t>
      </w:r>
    </w:p>
    <w:p w:rsidR="00636B18" w:rsidRPr="005D4833" w:rsidRDefault="00636B18" w:rsidP="00636B18">
      <w:pPr>
        <w:pStyle w:val="49"/>
        <w:shd w:val="clear" w:color="auto" w:fill="auto"/>
        <w:spacing w:line="269" w:lineRule="exact"/>
        <w:ind w:left="320" w:right="40" w:firstLine="0"/>
        <w:jc w:val="both"/>
      </w:pPr>
      <w:r w:rsidRPr="005D4833">
        <w:t>β) δεν θα ενεργήσουν αθέμιτα, παράνομα ή καταχρηστικά καθ΄</w:t>
      </w:r>
      <w:r>
        <w:t xml:space="preserve"> </w:t>
      </w:r>
      <w:r w:rsidRPr="005D4833">
        <w:t>όλη τη διάρκεια της διαδικασίας ανάθεσης, αλλά και κατά το στάδιο εκτέλεσης της σύμβασης, εφόσον επιλεγούν</w:t>
      </w:r>
    </w:p>
    <w:p w:rsidR="00636B18" w:rsidRDefault="00636B18" w:rsidP="00636B18">
      <w:pPr>
        <w:pStyle w:val="49"/>
        <w:shd w:val="clear" w:color="auto" w:fill="auto"/>
        <w:spacing w:line="269" w:lineRule="exact"/>
        <w:ind w:left="320" w:right="40" w:firstLine="0"/>
        <w:jc w:val="both"/>
      </w:pPr>
      <w:r w:rsidRPr="005D4833">
        <w:t>γ) λαμβάνουν τα κατάλληλα μέτρα για να διαφυλάξουν την εμπιστευτικότητα των πληροφοριών που έχουν χαρακτηρισθεί ως τέτοιες.</w:t>
      </w:r>
    </w:p>
    <w:p w:rsidR="00865BB5" w:rsidRPr="005D4833" w:rsidRDefault="00865BB5" w:rsidP="00636B18">
      <w:pPr>
        <w:pStyle w:val="49"/>
        <w:shd w:val="clear" w:color="auto" w:fill="auto"/>
        <w:spacing w:line="269" w:lineRule="exact"/>
        <w:ind w:left="320" w:right="40" w:firstLine="0"/>
        <w:jc w:val="both"/>
      </w:pPr>
      <w:r>
        <w:t xml:space="preserve">δ) </w:t>
      </w:r>
      <w:r w:rsidRPr="00865BB5">
        <w:t>κατά την υπογραφή της σύμβασης και καθ’ όλη τη διάρκεια εκτέλεσης τηρεί τις υποχρεώσεις των παραγράφων 2 και 11 του άρθρου 4β ή και της παρ. 1 του άρθρου 12 ή και της παρ. 1 του άρθρου 16 του ν. 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παραγράφου 4 του άρθρου 105 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του προηγούμενου εδαφίου έχει τις συνέπειες της παραγράφου 5 του άρθρου 105.</w:t>
      </w:r>
    </w:p>
    <w:p w:rsidR="00865BB5" w:rsidRDefault="00865BB5">
      <w:pPr>
        <w:pStyle w:val="102"/>
        <w:shd w:val="clear" w:color="auto" w:fill="auto"/>
        <w:spacing w:line="269" w:lineRule="exact"/>
        <w:ind w:left="320" w:right="40" w:firstLine="0"/>
        <w:jc w:val="both"/>
      </w:pPr>
      <w:bookmarkStart w:id="12" w:name="bookmark12"/>
    </w:p>
    <w:p w:rsidR="002941CA" w:rsidRDefault="002940D4">
      <w:pPr>
        <w:pStyle w:val="102"/>
        <w:shd w:val="clear" w:color="auto" w:fill="auto"/>
        <w:spacing w:line="269" w:lineRule="exact"/>
        <w:ind w:left="320" w:right="40" w:firstLine="0"/>
        <w:jc w:val="both"/>
      </w:pPr>
      <w:r>
        <w:t>ΑΡΘΡΟ 6 : ΔΙΑΔΙΚΑΣΙΑ ΣΥΝΑΨΗΣ ΣΥΜΒΑΣΗΣ, ΟΡΟΙ ΥΠΟΒΟΛΗΣ ΠΡΟΣΦΟΡΩΝ</w:t>
      </w:r>
      <w:r>
        <w:rPr>
          <w:rStyle w:val="1010"/>
        </w:rPr>
        <w:t xml:space="preserve"> (Άρθρο 117 τουΝ.4412/2016)</w:t>
      </w:r>
      <w:bookmarkEnd w:id="12"/>
    </w:p>
    <w:p w:rsidR="002941CA" w:rsidRDefault="002940D4">
      <w:pPr>
        <w:pStyle w:val="49"/>
        <w:shd w:val="clear" w:color="auto" w:fill="auto"/>
        <w:spacing w:line="269" w:lineRule="exact"/>
        <w:ind w:left="320" w:right="40" w:firstLine="0"/>
        <w:jc w:val="both"/>
      </w:pPr>
      <w:r>
        <w:t>Η επιλογή του Αναδόχου, θα γίνει με τη «διαδικασία συνοπτικού διαγωνισμού» του άρθρου 117</w:t>
      </w:r>
      <w:r w:rsidR="0028305B">
        <w:t xml:space="preserve"> </w:t>
      </w:r>
      <w:r>
        <w:t xml:space="preserve">του Ν.4412/2016 και υπό τις προϋποθέσεις του νόμου αυτού και τους ειδικότερους όρους </w:t>
      </w:r>
      <w:r w:rsidR="00D46C06">
        <w:t xml:space="preserve">της </w:t>
      </w:r>
      <w:r>
        <w:t>παρούσας.</w:t>
      </w:r>
    </w:p>
    <w:p w:rsidR="002C51A2" w:rsidRDefault="002C51A2">
      <w:pPr>
        <w:pStyle w:val="102"/>
        <w:shd w:val="clear" w:color="auto" w:fill="auto"/>
        <w:spacing w:line="264" w:lineRule="exact"/>
        <w:ind w:left="320" w:firstLine="0"/>
        <w:jc w:val="both"/>
      </w:pPr>
      <w:bookmarkStart w:id="13" w:name="bookmark14"/>
    </w:p>
    <w:p w:rsidR="002941CA" w:rsidRDefault="002940D4">
      <w:pPr>
        <w:pStyle w:val="102"/>
        <w:shd w:val="clear" w:color="auto" w:fill="auto"/>
        <w:spacing w:line="264" w:lineRule="exact"/>
        <w:ind w:left="320" w:firstLine="0"/>
        <w:jc w:val="both"/>
      </w:pPr>
      <w:r>
        <w:t>ΑΡΘΡΟ 7 : ΔΙΚΑΙΩΜΑ ΣΥΜΜΕΤΟΧΗΣ</w:t>
      </w:r>
      <w:r>
        <w:rPr>
          <w:rStyle w:val="10101"/>
        </w:rPr>
        <w:t xml:space="preserve"> (Άρθρο 20 του Ν.4412/2016)</w:t>
      </w:r>
      <w:bookmarkEnd w:id="13"/>
    </w:p>
    <w:p w:rsidR="00A3780D" w:rsidRDefault="00A3780D" w:rsidP="00A3780D">
      <w:pPr>
        <w:pStyle w:val="49"/>
        <w:shd w:val="clear" w:color="auto" w:fill="auto"/>
        <w:spacing w:line="269" w:lineRule="exact"/>
        <w:ind w:left="320" w:right="40" w:firstLine="0"/>
        <w:jc w:val="both"/>
      </w:pPr>
      <w:r w:rsidRPr="00A3780D">
        <w:t>1.</w:t>
      </w:r>
      <w: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rsidR="00A3780D" w:rsidRDefault="00A3780D" w:rsidP="00A3780D">
      <w:pPr>
        <w:pStyle w:val="49"/>
        <w:shd w:val="clear" w:color="auto" w:fill="auto"/>
        <w:spacing w:line="269" w:lineRule="exact"/>
        <w:ind w:left="320" w:right="40" w:firstLine="0"/>
        <w:jc w:val="both"/>
      </w:pPr>
      <w:r>
        <w:t>α) κράτος-μέλος της Ένωσης,</w:t>
      </w:r>
    </w:p>
    <w:p w:rsidR="00A3780D" w:rsidRDefault="00A3780D" w:rsidP="00A3780D">
      <w:pPr>
        <w:pStyle w:val="49"/>
        <w:shd w:val="clear" w:color="auto" w:fill="auto"/>
        <w:spacing w:line="269" w:lineRule="exact"/>
        <w:ind w:left="320" w:right="40" w:firstLine="0"/>
        <w:jc w:val="both"/>
      </w:pPr>
      <w:r>
        <w:t>β) κράτος-μέλος του Ευρωπαϊκού Οικονομικού Χώρου (Ε.Ο.Χ.),</w:t>
      </w:r>
    </w:p>
    <w:p w:rsidR="00A3780D" w:rsidRDefault="00A3780D" w:rsidP="00A3780D">
      <w:pPr>
        <w:pStyle w:val="49"/>
        <w:shd w:val="clear" w:color="auto" w:fill="auto"/>
        <w:spacing w:line="269" w:lineRule="exact"/>
        <w:ind w:left="320" w:right="40" w:firstLine="0"/>
        <w:jc w:val="both"/>
      </w:pPr>
      <w:r>
        <w:t xml:space="preserve">γ) τρίτες χώρες που έχουν υπογράψει και κυρώσει τη ΣΔΣ, στο βαθμό που η υπό ανάθεση δημόσια σύμβαση καλύπτεται από τα Παραρτήματα 1, 2, 4 και 5 και τις γενικές σημειώσεις του σχετικού με την Ένωση Προσαρτήματος I της ως άνω Συμφωνίας, καθώς και </w:t>
      </w:r>
    </w:p>
    <w:p w:rsidR="00A3780D" w:rsidRDefault="00A3780D" w:rsidP="00A3780D">
      <w:pPr>
        <w:pStyle w:val="49"/>
        <w:shd w:val="clear" w:color="auto" w:fill="auto"/>
        <w:spacing w:line="269" w:lineRule="exact"/>
        <w:ind w:left="320" w:right="40" w:firstLine="0"/>
        <w:jc w:val="both"/>
      </w:pPr>
      <w: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rsidR="002941CA" w:rsidRDefault="00A3780D" w:rsidP="00A3780D">
      <w:pPr>
        <w:pStyle w:val="49"/>
        <w:shd w:val="clear" w:color="auto" w:fill="auto"/>
        <w:spacing w:line="269" w:lineRule="exact"/>
        <w:ind w:left="320" w:right="40" w:firstLine="0"/>
        <w:jc w:val="both"/>
      </w:pPr>
      <w:r>
        <w:t xml:space="preserve">εφόσον </w:t>
      </w:r>
      <w:r w:rsidR="002940D4">
        <w:t>πληρούν τις προϋποθέσεις συμμετοχής του άρθρου 12 της παρούσας.</w:t>
      </w:r>
    </w:p>
    <w:p w:rsidR="00A3780D" w:rsidRDefault="00A3780D" w:rsidP="00954693">
      <w:pPr>
        <w:pStyle w:val="49"/>
        <w:shd w:val="clear" w:color="auto" w:fill="auto"/>
        <w:spacing w:line="269" w:lineRule="exact"/>
        <w:ind w:left="320" w:right="40" w:firstLine="0"/>
        <w:jc w:val="both"/>
      </w:pPr>
      <w:r>
        <w:t>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w:t>
      </w:r>
      <w:r w:rsidRPr="00A3780D">
        <w:t xml:space="preserve"> Α</w:t>
      </w:r>
      <w:r>
        <w:t xml:space="preserve">ναθέτουσα </w:t>
      </w:r>
      <w:r w:rsidRPr="00A3780D">
        <w:t>Α</w:t>
      </w:r>
      <w:r>
        <w:t>ρχή</w:t>
      </w:r>
      <w:r w:rsidRPr="00A3780D">
        <w:t xml:space="preserve"> μπορεί να απαιτήσει από τις ενώσεις οικονομικών φορέων να περιβληθούν συγκεκριμένη νομική μορφή,</w:t>
      </w:r>
      <w:r>
        <w:t xml:space="preserve"> εφόσον τους ανατεθεί η σύμβαση.</w:t>
      </w:r>
    </w:p>
    <w:p w:rsidR="00A3780D" w:rsidRDefault="00A3780D" w:rsidP="00954693">
      <w:pPr>
        <w:pStyle w:val="49"/>
        <w:shd w:val="clear" w:color="auto" w:fill="auto"/>
        <w:spacing w:line="269" w:lineRule="exact"/>
        <w:ind w:left="320" w:right="40" w:firstLine="0"/>
        <w:jc w:val="both"/>
      </w:pPr>
      <w:r>
        <w:t>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p>
    <w:p w:rsidR="00954693" w:rsidRPr="00954693" w:rsidRDefault="00954693" w:rsidP="00954693">
      <w:pPr>
        <w:pStyle w:val="49"/>
        <w:shd w:val="clear" w:color="auto" w:fill="auto"/>
        <w:spacing w:line="269" w:lineRule="exact"/>
        <w:ind w:left="320" w:right="40" w:firstLine="0"/>
        <w:jc w:val="both"/>
      </w:pPr>
    </w:p>
    <w:p w:rsidR="00954693" w:rsidRDefault="002940D4">
      <w:pPr>
        <w:pStyle w:val="102"/>
        <w:shd w:val="clear" w:color="auto" w:fill="auto"/>
        <w:spacing w:line="264" w:lineRule="exact"/>
        <w:ind w:left="320" w:right="40" w:firstLine="0"/>
        <w:rPr>
          <w:rStyle w:val="10102"/>
        </w:rPr>
      </w:pPr>
      <w:bookmarkStart w:id="14" w:name="bookmark15"/>
      <w:r>
        <w:t>ΑΡΘΡΟ 8 : ΕΓΓΡΑΦΑ ΣΥΜΒΑΣΗΣ (ΤΕΥΧΗ) ΚΑΙ ΠΡΟΣΒΑΣΗ ΣΕ ΑΥΤΑ, ΔΙΕΥΚΡΙΝΙΣΕΙΣ / ΣΥΜΠΛΗΡΩΜΑΤΙΚΕΣ</w:t>
      </w:r>
      <w:r w:rsidR="00DF03F8" w:rsidRPr="00FA527A">
        <w:t xml:space="preserve"> </w:t>
      </w:r>
      <w:r>
        <w:t>ΠΛΗΡΟΦΟΡΙΕΣ</w:t>
      </w:r>
      <w:r>
        <w:rPr>
          <w:rStyle w:val="10102"/>
        </w:rPr>
        <w:t xml:space="preserve"> (Άρθρα 2 παρ. 1 περ. 14, 53 και 121 Ν.4412/2016)</w:t>
      </w:r>
    </w:p>
    <w:p w:rsidR="002941CA" w:rsidRDefault="002940D4">
      <w:pPr>
        <w:pStyle w:val="102"/>
        <w:shd w:val="clear" w:color="auto" w:fill="auto"/>
        <w:spacing w:line="264" w:lineRule="exact"/>
        <w:ind w:left="320" w:right="40" w:firstLine="0"/>
      </w:pPr>
      <w:r>
        <w:t>8.1. Έγγραφα σύμβασης</w:t>
      </w:r>
      <w:bookmarkEnd w:id="14"/>
    </w:p>
    <w:p w:rsidR="002941CA" w:rsidRDefault="002940D4">
      <w:pPr>
        <w:pStyle w:val="49"/>
        <w:shd w:val="clear" w:color="auto" w:fill="auto"/>
        <w:spacing w:line="264" w:lineRule="exact"/>
        <w:ind w:left="320" w:firstLine="0"/>
        <w:jc w:val="both"/>
      </w:pPr>
      <w:r>
        <w:t>Τα έγγραφα της σύμβασης κατά την έννοια της περιπτ. 14 της παρ. 1 του άρθρου 2 του Ν. 4412/2016 για</w:t>
      </w:r>
    </w:p>
    <w:p w:rsidR="002941CA" w:rsidRDefault="002940D4">
      <w:pPr>
        <w:pStyle w:val="49"/>
        <w:shd w:val="clear" w:color="auto" w:fill="auto"/>
        <w:spacing w:line="264" w:lineRule="exact"/>
        <w:ind w:left="320" w:firstLine="0"/>
        <w:jc w:val="both"/>
      </w:pPr>
      <w:r>
        <w:t>τον παρόντα διαγωνισμό είναι τα ακόλουθα :</w:t>
      </w:r>
    </w:p>
    <w:p w:rsidR="002941CA" w:rsidRPr="000B6D87" w:rsidRDefault="002940D4">
      <w:pPr>
        <w:pStyle w:val="49"/>
        <w:shd w:val="clear" w:color="auto" w:fill="auto"/>
        <w:spacing w:line="264" w:lineRule="exact"/>
        <w:ind w:left="320" w:firstLine="0"/>
        <w:jc w:val="both"/>
      </w:pPr>
      <w:r>
        <w:t>α) Η παρούσα διακήρυξη με τα παραρτήματ</w:t>
      </w:r>
      <w:r w:rsidR="00D2433F">
        <w:t>ά της</w:t>
      </w:r>
    </w:p>
    <w:p w:rsidR="002941CA" w:rsidRDefault="002940D4">
      <w:pPr>
        <w:pStyle w:val="49"/>
        <w:shd w:val="clear" w:color="auto" w:fill="auto"/>
        <w:spacing w:line="264" w:lineRule="exact"/>
        <w:ind w:left="320" w:firstLine="0"/>
        <w:jc w:val="both"/>
      </w:pPr>
      <w:r>
        <w:t>β) Το Τυποποιημένο Έντυπο Υπεύθυνης Δήλωσης (ΤΕΥΔ)</w:t>
      </w:r>
    </w:p>
    <w:p w:rsidR="002941CA" w:rsidRDefault="002940D4">
      <w:pPr>
        <w:pStyle w:val="49"/>
        <w:shd w:val="clear" w:color="auto" w:fill="auto"/>
        <w:spacing w:line="264" w:lineRule="exact"/>
        <w:ind w:left="320" w:firstLine="0"/>
        <w:jc w:val="both"/>
      </w:pPr>
      <w:r>
        <w:t>γ) Το συμφωνητικό</w:t>
      </w:r>
    </w:p>
    <w:p w:rsidR="002941CA" w:rsidRDefault="002940D4">
      <w:pPr>
        <w:pStyle w:val="49"/>
        <w:shd w:val="clear" w:color="auto" w:fill="auto"/>
        <w:spacing w:line="264" w:lineRule="exact"/>
        <w:ind w:left="320" w:right="40" w:firstLine="0"/>
        <w:jc w:val="both"/>
      </w:pPr>
      <w:r>
        <w:t>δ) 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102"/>
        <w:numPr>
          <w:ilvl w:val="0"/>
          <w:numId w:val="3"/>
        </w:numPr>
        <w:shd w:val="clear" w:color="auto" w:fill="auto"/>
        <w:tabs>
          <w:tab w:val="left" w:pos="709"/>
        </w:tabs>
        <w:spacing w:line="264" w:lineRule="exact"/>
        <w:ind w:left="320" w:firstLine="0"/>
        <w:jc w:val="both"/>
      </w:pPr>
      <w:bookmarkStart w:id="15" w:name="bookmark16"/>
      <w:r>
        <w:t>Σειρά ισχύος</w:t>
      </w:r>
      <w:bookmarkEnd w:id="15"/>
    </w:p>
    <w:p w:rsidR="002941CA" w:rsidRDefault="002940D4">
      <w:pPr>
        <w:pStyle w:val="49"/>
        <w:shd w:val="clear" w:color="auto" w:fill="auto"/>
        <w:spacing w:line="264" w:lineRule="exact"/>
        <w:ind w:left="320" w:right="40" w:firstLine="0"/>
        <w:jc w:val="both"/>
      </w:pPr>
      <w:r>
        <w:lastRenderedPageBreak/>
        <w:t>Τα έγγραφα της σύμβασης με βάση τα οποία θα γίνει η ανάθεση ή/και η εκτέλεση της σύμβασης,</w:t>
      </w:r>
      <w:r w:rsidR="005C4785">
        <w:t xml:space="preserve"> </w:t>
      </w:r>
      <w:r>
        <w:t>σε περίπτωση ασυμφωνίας των περιεχομένων σε αυτά όρων, έχουν την κάτωθι σειρά ισχύος:</w:t>
      </w:r>
    </w:p>
    <w:p w:rsidR="002941CA" w:rsidRDefault="00564678" w:rsidP="00B008D7">
      <w:pPr>
        <w:pStyle w:val="49"/>
        <w:numPr>
          <w:ilvl w:val="1"/>
          <w:numId w:val="3"/>
        </w:numPr>
        <w:shd w:val="clear" w:color="auto" w:fill="auto"/>
        <w:tabs>
          <w:tab w:val="left" w:pos="531"/>
        </w:tabs>
        <w:spacing w:line="264" w:lineRule="exact"/>
        <w:ind w:left="320" w:firstLine="0"/>
        <w:jc w:val="both"/>
      </w:pPr>
      <w:r>
        <w:t>Το συμφωνητικό</w:t>
      </w:r>
    </w:p>
    <w:p w:rsidR="002941CA" w:rsidRDefault="002940D4" w:rsidP="00B008D7">
      <w:pPr>
        <w:pStyle w:val="49"/>
        <w:numPr>
          <w:ilvl w:val="1"/>
          <w:numId w:val="3"/>
        </w:numPr>
        <w:shd w:val="clear" w:color="auto" w:fill="auto"/>
        <w:tabs>
          <w:tab w:val="left" w:pos="546"/>
        </w:tabs>
        <w:spacing w:line="264" w:lineRule="exact"/>
        <w:ind w:left="320" w:firstLine="0"/>
        <w:jc w:val="both"/>
      </w:pPr>
      <w:r>
        <w:t>Η Διακήρυξη με τα παραρτήματά της</w:t>
      </w:r>
    </w:p>
    <w:p w:rsidR="002941CA" w:rsidRDefault="002940D4" w:rsidP="00B008D7">
      <w:pPr>
        <w:pStyle w:val="49"/>
        <w:numPr>
          <w:ilvl w:val="1"/>
          <w:numId w:val="3"/>
        </w:numPr>
        <w:shd w:val="clear" w:color="auto" w:fill="auto"/>
        <w:tabs>
          <w:tab w:val="left" w:pos="550"/>
        </w:tabs>
        <w:spacing w:line="264" w:lineRule="exact"/>
        <w:ind w:left="320" w:right="40" w:firstLine="0"/>
        <w:jc w:val="both"/>
      </w:pPr>
      <w:r>
        <w:t>Τυχόν συμπληρωματικές πληροφορίες και διευκρινίσεις που θα παρασχεθούν από την αναθέτουσα</w:t>
      </w:r>
      <w:r w:rsidR="005C4785">
        <w:t xml:space="preserve"> </w:t>
      </w:r>
      <w:r>
        <w:t>αρχή</w:t>
      </w:r>
    </w:p>
    <w:p w:rsidR="002941CA" w:rsidRDefault="002940D4" w:rsidP="00B008D7">
      <w:pPr>
        <w:pStyle w:val="49"/>
        <w:numPr>
          <w:ilvl w:val="1"/>
          <w:numId w:val="3"/>
        </w:numPr>
        <w:shd w:val="clear" w:color="auto" w:fill="auto"/>
        <w:tabs>
          <w:tab w:val="left" w:pos="603"/>
        </w:tabs>
        <w:spacing w:line="264" w:lineRule="exact"/>
        <w:ind w:left="320" w:firstLine="0"/>
        <w:jc w:val="both"/>
      </w:pPr>
      <w:r>
        <w:t>Η τεχνική και οικονομική προσφορά του αναδόχου</w:t>
      </w:r>
    </w:p>
    <w:p w:rsidR="002941CA" w:rsidRDefault="002940D4" w:rsidP="00B008D7">
      <w:pPr>
        <w:pStyle w:val="102"/>
        <w:numPr>
          <w:ilvl w:val="0"/>
          <w:numId w:val="3"/>
        </w:numPr>
        <w:shd w:val="clear" w:color="auto" w:fill="auto"/>
        <w:tabs>
          <w:tab w:val="left" w:pos="714"/>
        </w:tabs>
        <w:spacing w:line="264" w:lineRule="exact"/>
        <w:ind w:left="320" w:firstLine="0"/>
        <w:jc w:val="both"/>
      </w:pPr>
      <w:bookmarkStart w:id="16" w:name="bookmark17"/>
      <w:r>
        <w:t>Πρόσβαση στα έγγραφα της σύμβασης</w:t>
      </w:r>
      <w:bookmarkEnd w:id="16"/>
    </w:p>
    <w:p w:rsidR="002941CA" w:rsidRDefault="002940D4">
      <w:pPr>
        <w:pStyle w:val="49"/>
        <w:shd w:val="clear" w:color="auto" w:fill="auto"/>
        <w:spacing w:line="264" w:lineRule="exact"/>
        <w:ind w:left="320" w:right="40" w:firstLine="0"/>
        <w:jc w:val="both"/>
      </w:pPr>
      <w:r>
        <w:t xml:space="preserve">Οι ενδιαφερόμενοι μπορούν να έχουν δωρεάν πρόσβαση στο περιεχόμενο της διακήρυξης, στα Παραρτήματά της και στα λοιπά έγγραφα της σύμβασης (τεύχη) μέσω της ιστοσελίδας της </w:t>
      </w:r>
      <w:r w:rsidR="005C4785">
        <w:t xml:space="preserve">Αναθέτουσας </w:t>
      </w:r>
      <w:r>
        <w:t xml:space="preserve">Αρχής, στη διαδρομή : </w:t>
      </w:r>
      <w:hyperlink r:id="rId14" w:history="1">
        <w:r w:rsidR="005C4785" w:rsidRPr="00B95A57">
          <w:rPr>
            <w:rStyle w:val="-"/>
            <w:lang w:val="en-US"/>
          </w:rPr>
          <w:t>http</w:t>
        </w:r>
        <w:r w:rsidR="005C4785" w:rsidRPr="00B95A57">
          <w:rPr>
            <w:rStyle w:val="-"/>
          </w:rPr>
          <w:t>://</w:t>
        </w:r>
        <w:r w:rsidR="005C4785" w:rsidRPr="00B95A57">
          <w:rPr>
            <w:rStyle w:val="-"/>
            <w:lang w:val="en-US"/>
          </w:rPr>
          <w:t>www</w:t>
        </w:r>
        <w:r w:rsidR="005C4785" w:rsidRPr="00B95A57">
          <w:rPr>
            <w:rStyle w:val="-"/>
          </w:rPr>
          <w:t>.</w:t>
        </w:r>
        <w:r w:rsidR="005C4785" w:rsidRPr="00B95A57">
          <w:rPr>
            <w:rStyle w:val="-"/>
            <w:lang w:val="en-US"/>
          </w:rPr>
          <w:t>agnhosp</w:t>
        </w:r>
        <w:r w:rsidR="005C4785" w:rsidRPr="00B95A57">
          <w:rPr>
            <w:rStyle w:val="-"/>
          </w:rPr>
          <w:t>.</w:t>
        </w:r>
        <w:r w:rsidR="005C4785" w:rsidRPr="00B95A57">
          <w:rPr>
            <w:rStyle w:val="-"/>
            <w:lang w:val="en-US"/>
          </w:rPr>
          <w:t>gr</w:t>
        </w:r>
      </w:hyperlink>
      <w:r>
        <w:t xml:space="preserve">&gt; </w:t>
      </w:r>
      <w:r w:rsidR="005C4785">
        <w:t xml:space="preserve">ΠΡΟΚΗΡΥΞΕΙΣ ΔΙΑΓΩΝΙΣΜΩΝ &gt; </w:t>
      </w:r>
      <w:r w:rsidR="00865BB5">
        <w:t>ΣΥΝΟΠΤΙΚΟΙ</w:t>
      </w:r>
      <w:r w:rsidR="005C4785">
        <w:t xml:space="preserve"> ΔΙΑΓΩΝΙΣΜΟΙ.</w:t>
      </w:r>
    </w:p>
    <w:p w:rsidR="002941CA" w:rsidRDefault="002941CA">
      <w:pPr>
        <w:pStyle w:val="49"/>
        <w:shd w:val="clear" w:color="auto" w:fill="auto"/>
        <w:spacing w:line="264" w:lineRule="exact"/>
        <w:ind w:left="320" w:right="40" w:firstLine="0"/>
        <w:jc w:val="both"/>
      </w:pPr>
    </w:p>
    <w:p w:rsidR="002941CA" w:rsidRDefault="002940D4" w:rsidP="00B008D7">
      <w:pPr>
        <w:pStyle w:val="102"/>
        <w:numPr>
          <w:ilvl w:val="0"/>
          <w:numId w:val="3"/>
        </w:numPr>
        <w:shd w:val="clear" w:color="auto" w:fill="auto"/>
        <w:tabs>
          <w:tab w:val="left" w:pos="699"/>
        </w:tabs>
        <w:spacing w:line="264" w:lineRule="exact"/>
        <w:ind w:left="320" w:firstLine="0"/>
        <w:jc w:val="both"/>
      </w:pPr>
      <w:bookmarkStart w:id="17" w:name="bookmark18"/>
      <w:r>
        <w:t>Διευκρινίσεις - Συμπληρωματικές πληροφορίες</w:t>
      </w:r>
      <w:r>
        <w:rPr>
          <w:rStyle w:val="10102"/>
        </w:rPr>
        <w:t xml:space="preserve"> (άρθρο 121 του Ν.4412/2016)</w:t>
      </w:r>
      <w:bookmarkEnd w:id="17"/>
    </w:p>
    <w:p w:rsidR="002941CA" w:rsidRDefault="002940D4">
      <w:pPr>
        <w:pStyle w:val="49"/>
        <w:shd w:val="clear" w:color="auto" w:fill="auto"/>
        <w:spacing w:line="264" w:lineRule="exact"/>
        <w:ind w:left="320" w:right="40" w:firstLine="0"/>
        <w:jc w:val="both"/>
      </w:pPr>
      <w:r>
        <w:t xml:space="preserve">Εφόσον ζητηθούν </w:t>
      </w:r>
      <w:r>
        <w:rPr>
          <w:rStyle w:val="92"/>
        </w:rPr>
        <w:t>εγγράφως</w:t>
      </w:r>
      <w:r>
        <w:t xml:space="preserve"> συμπληρωματικές πληροφορίες, διευκρινίσεις κ.λ.π. για τον διαγωνισμό, το αργότερο 6 μέρες πριν από την ημερομηνία λήξης υποβολής προσφορών, αυτές θα παρέχονται </w:t>
      </w:r>
      <w:r>
        <w:rPr>
          <w:rStyle w:val="92"/>
        </w:rPr>
        <w:t>εγγράφως</w:t>
      </w:r>
      <w:r>
        <w:t xml:space="preserve"> από την Aρχή, το αργότερο τέσσερις (4) ημέρες πριν από την καταληκτική ημερομηνία υποβολής των προσφορών.</w:t>
      </w:r>
    </w:p>
    <w:p w:rsidR="002C51A2" w:rsidRDefault="002C51A2">
      <w:pPr>
        <w:pStyle w:val="2c"/>
        <w:keepNext/>
        <w:keepLines/>
        <w:shd w:val="clear" w:color="auto" w:fill="auto"/>
        <w:spacing w:before="0" w:line="264" w:lineRule="exact"/>
        <w:ind w:left="320" w:firstLine="0"/>
        <w:jc w:val="left"/>
      </w:pPr>
      <w:bookmarkStart w:id="18" w:name="bookmark19"/>
    </w:p>
    <w:p w:rsidR="002941CA" w:rsidRDefault="002940D4">
      <w:pPr>
        <w:pStyle w:val="2c"/>
        <w:keepNext/>
        <w:keepLines/>
        <w:shd w:val="clear" w:color="auto" w:fill="auto"/>
        <w:spacing w:before="0" w:line="264" w:lineRule="exact"/>
        <w:ind w:left="320" w:firstLine="0"/>
        <w:jc w:val="left"/>
      </w:pPr>
      <w:r>
        <w:t xml:space="preserve">ΑΡΘΡΟ 9 </w:t>
      </w:r>
      <w:r>
        <w:rPr>
          <w:rStyle w:val="2d"/>
        </w:rPr>
        <w:t xml:space="preserve">: </w:t>
      </w:r>
      <w:r>
        <w:t>ΧΡΟΝΟΣ ΙΣΧΥΟΣ ΠΡΟΣΦΟΡΩΝ</w:t>
      </w:r>
      <w:r>
        <w:rPr>
          <w:rStyle w:val="2101"/>
        </w:rPr>
        <w:t xml:space="preserve"> (Άρθρο 97 του Ν.4412/2016)</w:t>
      </w:r>
      <w:bookmarkEnd w:id="18"/>
    </w:p>
    <w:p w:rsidR="002941CA" w:rsidRDefault="002940D4" w:rsidP="005E6EB4">
      <w:pPr>
        <w:pStyle w:val="49"/>
        <w:shd w:val="clear" w:color="auto" w:fill="auto"/>
        <w:spacing w:after="476" w:line="264" w:lineRule="exact"/>
        <w:ind w:left="320" w:right="40" w:firstLine="0"/>
        <w:jc w:val="both"/>
      </w:pPr>
      <w:r>
        <w:t xml:space="preserve">Η προσφορά ισχύει και δεσμεύει τον προσφέροντα για χρονικό διάστημα </w:t>
      </w:r>
      <w:r w:rsidRPr="00396510">
        <w:t xml:space="preserve">εκατόν </w:t>
      </w:r>
      <w:r w:rsidR="0001417A">
        <w:t>ογδόντα</w:t>
      </w:r>
      <w:r w:rsidRPr="00396510">
        <w:t xml:space="preserve"> (1</w:t>
      </w:r>
      <w:r w:rsidR="0001417A">
        <w:t>8</w:t>
      </w:r>
      <w:r w:rsidRPr="00396510">
        <w:t>0) ημερών</w:t>
      </w:r>
      <w:r>
        <w:t xml:space="preserve"> από την επομένη της ημερομηνίας διενέργειας του διαγωνισμού. Προσφορά που ορίζει χρόνο ισχύος μικρότερο του ανωτέρω αναφερόμενου, απορρίπτεται ως απαράδεκτη. Για τυχόν παράταση της ισχύος της προσφοράς, εφαρμόζονται τα αναφερόμενα στην παρ 4 του άρθρου 97 του Ν.4412/2016.</w:t>
      </w:r>
    </w:p>
    <w:p w:rsidR="002941CA" w:rsidRDefault="002940D4">
      <w:pPr>
        <w:pStyle w:val="2c"/>
        <w:keepNext/>
        <w:keepLines/>
        <w:shd w:val="clear" w:color="auto" w:fill="auto"/>
        <w:spacing w:before="0"/>
        <w:ind w:left="320" w:firstLine="0"/>
        <w:jc w:val="left"/>
      </w:pPr>
      <w:bookmarkStart w:id="19" w:name="bookmark20"/>
      <w:r>
        <w:t>ΑΡΘΡΟ 10 : ΔΗΜΟΣΙΟΤΗΤΑ</w:t>
      </w:r>
      <w:bookmarkEnd w:id="19"/>
    </w:p>
    <w:p w:rsidR="002941CA" w:rsidRPr="00AB7817" w:rsidRDefault="002940D4" w:rsidP="00013851">
      <w:pPr>
        <w:pStyle w:val="49"/>
        <w:shd w:val="clear" w:color="auto" w:fill="auto"/>
        <w:spacing w:line="269" w:lineRule="exact"/>
        <w:ind w:left="320" w:right="40" w:firstLine="0"/>
        <w:jc w:val="both"/>
      </w:pPr>
      <w:r w:rsidRPr="00AB7817">
        <w:rPr>
          <w:bCs/>
        </w:rPr>
        <w:t>Η παρούσα διακήρυξη</w:t>
      </w:r>
      <w:r w:rsidR="0003647A" w:rsidRPr="00AB7817">
        <w:rPr>
          <w:bCs/>
        </w:rPr>
        <w:t xml:space="preserve"> </w:t>
      </w:r>
      <w:r w:rsidRPr="00AB7817">
        <w:t>και τα Παραρτήματά αυτής θα δημοσιευθούν στο ΚΗΜΔΗΣ σύμφωνα με το άρθρο 66 του Ν.4412/2016.</w:t>
      </w:r>
    </w:p>
    <w:p w:rsidR="002941CA" w:rsidRPr="00AB7817" w:rsidRDefault="002940D4" w:rsidP="00013851">
      <w:pPr>
        <w:pStyle w:val="49"/>
        <w:shd w:val="clear" w:color="auto" w:fill="auto"/>
        <w:spacing w:line="269" w:lineRule="exact"/>
        <w:ind w:left="320" w:right="40" w:firstLine="0"/>
        <w:jc w:val="both"/>
      </w:pPr>
      <w:r w:rsidRPr="00AB7817">
        <w:rPr>
          <w:bCs/>
        </w:rPr>
        <w:t>Περίληψη της παρούσας</w:t>
      </w:r>
      <w:r w:rsidRPr="00AB7817">
        <w:t xml:space="preserve"> θα αναρτηθεί στο Πρόγραμμα ΔΙΑΥΓΕΙΑ σύμφωνα με το Ν.3861/2010. </w:t>
      </w:r>
      <w:r w:rsidRPr="00AB7817">
        <w:rPr>
          <w:bCs/>
        </w:rPr>
        <w:t>Η παρούσα διακήρυξη</w:t>
      </w:r>
      <w:r w:rsidRPr="00AB7817">
        <w:t xml:space="preserve"> μαζί με τα λοιπά έγγραφα της σύμβασης (αναλυτική διακήρυξη μετά των παραρτημάτων της, θα αναρτηθεί και</w:t>
      </w:r>
      <w:r w:rsidRPr="00AB7817">
        <w:rPr>
          <w:bCs/>
        </w:rPr>
        <w:t xml:space="preserve"> στον δικτυακό τόπο της </w:t>
      </w:r>
      <w:r w:rsidR="0003647A" w:rsidRPr="00AB7817">
        <w:rPr>
          <w:bCs/>
        </w:rPr>
        <w:t xml:space="preserve">Αναθέτουσας </w:t>
      </w:r>
      <w:r w:rsidRPr="00AB7817">
        <w:rPr>
          <w:bCs/>
        </w:rPr>
        <w:t xml:space="preserve">Αρχής </w:t>
      </w:r>
      <w:r w:rsidR="006B1A75" w:rsidRPr="00AB7817">
        <w:rPr>
          <w:bCs/>
        </w:rPr>
        <w:t xml:space="preserve">: </w:t>
      </w:r>
      <w:r w:rsidR="0003647A" w:rsidRPr="00AB7817">
        <w:t>www.agnhosp.gr</w:t>
      </w:r>
    </w:p>
    <w:p w:rsidR="002E3330" w:rsidRDefault="002E3330">
      <w:pPr>
        <w:pStyle w:val="2c"/>
        <w:keepNext/>
        <w:keepLines/>
        <w:shd w:val="clear" w:color="auto" w:fill="auto"/>
        <w:spacing w:before="0"/>
        <w:ind w:left="320" w:firstLine="0"/>
        <w:jc w:val="left"/>
      </w:pPr>
      <w:bookmarkStart w:id="20" w:name="bookmark21"/>
    </w:p>
    <w:p w:rsidR="002941CA" w:rsidRDefault="002940D4">
      <w:pPr>
        <w:pStyle w:val="2c"/>
        <w:keepNext/>
        <w:keepLines/>
        <w:shd w:val="clear" w:color="auto" w:fill="auto"/>
        <w:spacing w:before="0"/>
        <w:ind w:left="320" w:firstLine="0"/>
        <w:jc w:val="left"/>
      </w:pPr>
      <w:r>
        <w:t>ΑΡΘΡΟ 11 : ΚΡΙΤΗΡΙΟ ΑΝΑΘΕΣΗΣ</w:t>
      </w:r>
      <w:r>
        <w:rPr>
          <w:rStyle w:val="2102"/>
        </w:rPr>
        <w:t xml:space="preserve"> (Άρθρο 86 Ν.4412/2016)</w:t>
      </w:r>
      <w:bookmarkEnd w:id="20"/>
    </w:p>
    <w:p w:rsidR="002941CA" w:rsidRDefault="002940D4" w:rsidP="00C92B94">
      <w:pPr>
        <w:pStyle w:val="49"/>
        <w:shd w:val="clear" w:color="auto" w:fill="auto"/>
        <w:spacing w:after="480" w:line="269" w:lineRule="exact"/>
        <w:ind w:left="320" w:right="40" w:firstLine="0"/>
        <w:jc w:val="both"/>
      </w:pPr>
      <w:r>
        <w:t xml:space="preserve">Κριτήριο για την ανάθεση της σύμβασης είναι η πλέον συμφέρουσα από οικονομική </w:t>
      </w:r>
      <w:r w:rsidR="0001417A">
        <w:t xml:space="preserve">άποψη προσφορά μόνο βάσει τιμής. Η κατακύρωση θα γίνει ανά </w:t>
      </w:r>
      <w:r w:rsidR="00C92B94">
        <w:t>τμήμα</w:t>
      </w:r>
      <w:r w:rsidR="0001417A">
        <w:t>.</w:t>
      </w:r>
    </w:p>
    <w:p w:rsidR="002941CA" w:rsidRDefault="002940D4">
      <w:pPr>
        <w:pStyle w:val="231"/>
        <w:keepNext/>
        <w:keepLines/>
        <w:shd w:val="clear" w:color="auto" w:fill="auto"/>
        <w:spacing w:line="269" w:lineRule="exact"/>
        <w:ind w:left="320"/>
        <w:jc w:val="left"/>
      </w:pPr>
      <w:bookmarkStart w:id="21" w:name="bookmark22"/>
      <w:r>
        <w:rPr>
          <w:rStyle w:val="231050"/>
        </w:rPr>
        <w:t>ΑΡΘΡΟ 12 : ΠΡΟΥΠΟΘΕΣΕΙΣ ΣΥΜΜΕΤΟΧΗΣ</w:t>
      </w:r>
      <w:r>
        <w:t xml:space="preserve"> (Άρθρα 73, 74 και 75 Ν. 4412/2016)</w:t>
      </w:r>
      <w:bookmarkEnd w:id="21"/>
    </w:p>
    <w:p w:rsidR="002941CA" w:rsidRDefault="002940D4" w:rsidP="00B008D7">
      <w:pPr>
        <w:pStyle w:val="49"/>
        <w:numPr>
          <w:ilvl w:val="0"/>
          <w:numId w:val="4"/>
        </w:numPr>
        <w:shd w:val="clear" w:color="auto" w:fill="auto"/>
        <w:tabs>
          <w:tab w:val="left" w:pos="896"/>
        </w:tabs>
        <w:spacing w:line="269" w:lineRule="exact"/>
        <w:ind w:left="320" w:right="40" w:firstLine="0"/>
        <w:jc w:val="both"/>
      </w:pPr>
      <w:r>
        <w:rPr>
          <w:rStyle w:val="1051"/>
        </w:rPr>
        <w:t xml:space="preserve">Οι προϋποθέσεις συμμετοχής στο διαγωνισμό </w:t>
      </w:r>
      <w:r>
        <w:rPr>
          <w:rStyle w:val="1052"/>
        </w:rPr>
        <w:t>περιγράφονται στο παρόν άρθρο</w:t>
      </w:r>
      <w:r>
        <w:rPr>
          <w:rStyle w:val="1051"/>
        </w:rPr>
        <w:t xml:space="preserve"> και</w:t>
      </w:r>
      <w:r w:rsidR="0003647A" w:rsidRPr="0003647A">
        <w:rPr>
          <w:rStyle w:val="1051"/>
        </w:rPr>
        <w:t xml:space="preserve"> </w:t>
      </w:r>
      <w:r>
        <w:rPr>
          <w:rStyle w:val="1052"/>
        </w:rPr>
        <w:t>αποτυπώνονται στο Τυποποιημένο Έντυπο Υπεύθυνης Δήλωσης (εφεξής ΤΕΥΔ),</w:t>
      </w:r>
      <w:r>
        <w:t xml:space="preserve"> το οποίο αποτελεί Υπεύθυνη Δήλωση των οικονομικών φορέων προς αντικατάσταση των πιστοποιητικών που εκδίδουν δημόσιες αρχές ή τρίτα μέρη και παρέχει προκαταρκτική απόδειξη ότι ο οικονομικός φορέας δεν βρίσκεται σε μία από τις καταστάσεις των άρθρων 73 παρ. 1</w:t>
      </w:r>
      <w:r w:rsidR="00B92FCF">
        <w:t xml:space="preserve">, </w:t>
      </w:r>
      <w:r>
        <w:t xml:space="preserve">73 παρ. 2 </w:t>
      </w:r>
      <w:r w:rsidR="00B92FCF">
        <w:t xml:space="preserve">και 73 παρ. 4 εδ. </w:t>
      </w:r>
      <w:r w:rsidR="00972C15">
        <w:t xml:space="preserve">α και </w:t>
      </w:r>
      <w:r w:rsidR="00B92FCF">
        <w:t xml:space="preserve">β </w:t>
      </w:r>
      <w:r>
        <w:t>του Ν. 4412/2016.</w:t>
      </w:r>
    </w:p>
    <w:p w:rsidR="002941CA" w:rsidRDefault="002940D4" w:rsidP="00B008D7">
      <w:pPr>
        <w:pStyle w:val="60"/>
        <w:numPr>
          <w:ilvl w:val="0"/>
          <w:numId w:val="4"/>
        </w:numPr>
        <w:shd w:val="clear" w:color="auto" w:fill="auto"/>
        <w:tabs>
          <w:tab w:val="left" w:pos="795"/>
        </w:tabs>
        <w:spacing w:after="0" w:line="269" w:lineRule="exact"/>
        <w:ind w:left="320" w:firstLine="0"/>
      </w:pPr>
      <w:r>
        <w:rPr>
          <w:rStyle w:val="61050"/>
        </w:rPr>
        <w:t>ΤΕΥΔ</w:t>
      </w:r>
      <w:r>
        <w:t xml:space="preserve"> (Άρθρο 79 παρ. 4 του ν. 4412/2016)</w:t>
      </w:r>
    </w:p>
    <w:p w:rsidR="002941CA" w:rsidRDefault="002940D4">
      <w:pPr>
        <w:pStyle w:val="49"/>
        <w:shd w:val="clear" w:color="auto" w:fill="auto"/>
        <w:spacing w:line="269" w:lineRule="exact"/>
        <w:ind w:left="320" w:right="40" w:firstLine="0"/>
        <w:jc w:val="both"/>
      </w:pPr>
      <w:r>
        <w:rPr>
          <w:rStyle w:val="118"/>
        </w:rPr>
        <w:t>Το ΤΕΥΔ της παρούσας διαδικασίας σύναψης σύμβασης</w:t>
      </w:r>
      <w:r>
        <w:t xml:space="preserve"> συντάχθηκε σύμφωνα με την Κατευθυντήρια Οδηγία 15 της ΕΑΑΔΗΣΥ (ΑΔΑ: ΩΧ0Γ0ΞΤΒ-ΑΚΗ) </w:t>
      </w:r>
      <w:r>
        <w:rPr>
          <w:rStyle w:val="118"/>
        </w:rPr>
        <w:t xml:space="preserve">και διατίθεται στους οικονομικούς φορείς δωρεάν, μέσω της ιστοσελίδας της </w:t>
      </w:r>
      <w:r w:rsidR="00DC2439">
        <w:rPr>
          <w:rStyle w:val="118"/>
        </w:rPr>
        <w:t xml:space="preserve">Αναθέτουσας </w:t>
      </w:r>
      <w:r>
        <w:rPr>
          <w:rStyle w:val="118"/>
        </w:rPr>
        <w:t>Αρχής</w:t>
      </w:r>
      <w:r>
        <w:rPr>
          <w:rStyle w:val="1051"/>
        </w:rPr>
        <w:t xml:space="preserve"> </w:t>
      </w:r>
      <w:r w:rsidR="00803A38">
        <w:rPr>
          <w:rStyle w:val="1051"/>
        </w:rPr>
        <w:t xml:space="preserve">σε μορφή </w:t>
      </w:r>
      <w:r>
        <w:rPr>
          <w:rStyle w:val="1051"/>
        </w:rPr>
        <w:t xml:space="preserve">Αρχείο </w:t>
      </w:r>
      <w:r>
        <w:rPr>
          <w:rStyle w:val="1051"/>
          <w:lang w:val="en-US"/>
        </w:rPr>
        <w:t>doc</w:t>
      </w:r>
      <w:r>
        <w:t xml:space="preserve">(σε επεξεργάσιμη μορφή), αναρτημένο επικουρικά μαζί με τα λοιπά έγγραφα της σύμβασης για τη διευκόλυνση των οικονομικών φορέων προκειμένου να </w:t>
      </w:r>
      <w:r>
        <w:rPr>
          <w:rStyle w:val="118"/>
        </w:rPr>
        <w:t>το συμπληρώσουν, να το υπογράψουν και το υποβάλουν στην αναθέτουσα αρχή</w:t>
      </w:r>
      <w:r>
        <w:rPr>
          <w:rStyle w:val="1051"/>
        </w:rPr>
        <w:t xml:space="preserve"> σε έντυπη μορφή.</w:t>
      </w:r>
    </w:p>
    <w:p w:rsidR="002941CA" w:rsidRDefault="002940D4" w:rsidP="00B008D7">
      <w:pPr>
        <w:pStyle w:val="49"/>
        <w:numPr>
          <w:ilvl w:val="0"/>
          <w:numId w:val="4"/>
        </w:numPr>
        <w:shd w:val="clear" w:color="auto" w:fill="auto"/>
        <w:tabs>
          <w:tab w:val="left" w:pos="978"/>
        </w:tabs>
        <w:spacing w:after="244" w:line="269" w:lineRule="exact"/>
        <w:ind w:left="320" w:right="40" w:firstLine="0"/>
        <w:jc w:val="left"/>
      </w:pPr>
      <w:r>
        <w:rPr>
          <w:rStyle w:val="1051"/>
        </w:rPr>
        <w:t>Οι προϋποθέσεις συμμετοχής,</w:t>
      </w:r>
      <w:r>
        <w:t xml:space="preserve"> έτσι όπως αποτυπώνονται </w:t>
      </w:r>
      <w:r>
        <w:rPr>
          <w:rStyle w:val="118"/>
        </w:rPr>
        <w:t>στο ΤΕΥΔ, το οποίο αποτελεί αναπόσπαστο τμήμα της παρούσας (Παράρτημα Ε)</w:t>
      </w:r>
      <w:r>
        <w:t xml:space="preserve"> είναι οι εξής:</w:t>
      </w:r>
    </w:p>
    <w:p w:rsidR="0030028E" w:rsidRDefault="002940D4" w:rsidP="0030028E">
      <w:pPr>
        <w:pStyle w:val="60"/>
        <w:shd w:val="clear" w:color="auto" w:fill="auto"/>
        <w:spacing w:after="0" w:line="264" w:lineRule="exact"/>
        <w:ind w:left="320" w:right="40" w:firstLine="0"/>
        <w:jc w:val="both"/>
      </w:pPr>
      <w:r>
        <w:rPr>
          <w:rStyle w:val="61050"/>
        </w:rPr>
        <w:t>Α) Να μη</w:t>
      </w:r>
      <w:r w:rsidR="00670C18">
        <w:rPr>
          <w:rStyle w:val="61050"/>
        </w:rPr>
        <w:t>ν</w:t>
      </w:r>
      <w:r>
        <w:rPr>
          <w:rStyle w:val="61050"/>
        </w:rPr>
        <w:t xml:space="preserve"> υπάρχει σε βάρος του οικονομικού φορέα </w:t>
      </w:r>
      <w:r w:rsidR="00332A4E">
        <w:rPr>
          <w:rStyle w:val="61050"/>
        </w:rPr>
        <w:t>αμετάκλητη</w:t>
      </w:r>
      <w:r>
        <w:rPr>
          <w:rStyle w:val="61050"/>
        </w:rPr>
        <w:t xml:space="preserve"> καταδικαστική απόφαση για έναν από τους λόγους που προβλέπονται στην παρ. 1 του άρθρου 73 του Ν. 4412/2016,</w:t>
      </w:r>
      <w:r>
        <w:rPr>
          <w:rStyle w:val="66"/>
        </w:rPr>
        <w:t xml:space="preserve"> όπως αυτοί αποτυπώνονται στο Μέρος ΙΙΙ.Α του ΤΕΥΔ (Λόγοι που σχετίζονται με ποινικές καταδίκες). </w:t>
      </w:r>
      <w:r>
        <w:t xml:space="preserve">Ο οικονομικός φορέας αποκλείεται επίσης όταν το πρόσωπο εις βάρος του οποίου εκδόθηκε </w:t>
      </w:r>
      <w:r w:rsidR="00C4355C">
        <w:t>αμετάκλητη</w:t>
      </w:r>
      <w:r>
        <w:t xml:space="preserve"> καταδικαστική απόφαση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w:t>
      </w:r>
    </w:p>
    <w:p w:rsidR="0030028E" w:rsidRPr="000C4284" w:rsidRDefault="0030028E" w:rsidP="0030028E">
      <w:pPr>
        <w:pStyle w:val="60"/>
        <w:shd w:val="clear" w:color="auto" w:fill="auto"/>
        <w:spacing w:after="0" w:line="264" w:lineRule="exact"/>
        <w:ind w:left="320" w:right="40" w:firstLine="0"/>
        <w:jc w:val="both"/>
      </w:pPr>
      <w:r>
        <w:lastRenderedPageBreak/>
        <w:t>Στις περιπτώσεις εταιρειών περιορισμένης ευθύνης (Ε.Π.Ε.) και προσωπικών εταιρειών (Ο.Ε. και Ε.Ε.) και IKE ιδιωτικών κεφαλαιουχικών εταιρειών, η υποχρέωση του προηγούμενου εδαφίου  αφορά  στους διαχειριστές.</w:t>
      </w:r>
    </w:p>
    <w:p w:rsidR="0030028E" w:rsidRPr="000C4284" w:rsidRDefault="0030028E" w:rsidP="0030028E">
      <w:pPr>
        <w:pStyle w:val="60"/>
        <w:shd w:val="clear" w:color="auto" w:fill="auto"/>
        <w:spacing w:after="0" w:line="264" w:lineRule="exact"/>
        <w:ind w:left="320" w:right="40" w:firstLine="0"/>
        <w:jc w:val="both"/>
      </w:pPr>
      <w:r>
        <w:t>Στις περιπτώσεις ανωνύμων εταιρειών (Α.Ε.), η υποχρέωση του προηγούμενου εδαφίου αφορά στον Διευθύνοντα Σύμβουλο, καθώς και σε όλα τα μέλη του Διοικητικού Συμβουλίου.</w:t>
      </w:r>
    </w:p>
    <w:p w:rsidR="0030028E" w:rsidRPr="000C4284" w:rsidRDefault="0030028E" w:rsidP="0030028E">
      <w:pPr>
        <w:pStyle w:val="60"/>
        <w:shd w:val="clear" w:color="auto" w:fill="auto"/>
        <w:spacing w:after="0" w:line="264" w:lineRule="exact"/>
        <w:ind w:left="320" w:right="40" w:firstLine="0"/>
        <w:jc w:val="both"/>
      </w:pPr>
      <w:r>
        <w:t>Στις περιπτώσεις Συνεταιρισμών, η υποχρέωση του προηγούμενου εδαφίου αφορά στα μέλη του Διοικητικού Συμβουλίου</w:t>
      </w:r>
      <w:r w:rsidR="008E29E5">
        <w:t>.</w:t>
      </w:r>
    </w:p>
    <w:p w:rsidR="002941CA" w:rsidRPr="00B92FCF" w:rsidRDefault="002941CA" w:rsidP="0030028E">
      <w:pPr>
        <w:pStyle w:val="60"/>
        <w:shd w:val="clear" w:color="auto" w:fill="auto"/>
        <w:spacing w:after="0" w:line="264" w:lineRule="exact"/>
        <w:ind w:left="320" w:right="40" w:firstLine="0"/>
        <w:jc w:val="both"/>
      </w:pPr>
    </w:p>
    <w:p w:rsidR="002941CA" w:rsidRDefault="002940D4">
      <w:pPr>
        <w:pStyle w:val="102"/>
        <w:shd w:val="clear" w:color="auto" w:fill="auto"/>
        <w:spacing w:line="269" w:lineRule="exact"/>
        <w:ind w:left="320" w:right="40" w:firstLine="0"/>
        <w:jc w:val="both"/>
      </w:pPr>
      <w:r>
        <w:t>Β) Να μην έχει αθετήσει ο οικονομικός φορέας τις υποχρεώσεις του όσον αφορά στην καταβολή φόρων ή εισφορών κοινωνικής ασφάλισης, (τόσο της κύριας όσο και της επικουρικής ασφάλισης),</w:t>
      </w:r>
    </w:p>
    <w:p w:rsidR="002941CA" w:rsidRDefault="002940D4">
      <w:pPr>
        <w:pStyle w:val="49"/>
        <w:shd w:val="clear" w:color="auto" w:fill="auto"/>
        <w:spacing w:after="240" w:line="269" w:lineRule="exact"/>
        <w:ind w:left="320" w:right="40" w:firstLine="0"/>
        <w:jc w:val="both"/>
      </w:pPr>
      <w:r>
        <w:t>σύμφωνα με τα ειδικότερα προβλεπόμενα στην παρ. 2 του άρθρου 73 του Ν.4412/2016, όπως αποτυπώνονται στο Μέρος ΙΙΙ.Β του ΤΕΥΔ. (Λόγοι που σχετίζονται με την καταβολή φόρων ή εισφορών κοινωνικής ασφάλισης).</w:t>
      </w:r>
    </w:p>
    <w:p w:rsidR="002941CA" w:rsidRDefault="002940D4">
      <w:pPr>
        <w:pStyle w:val="49"/>
        <w:shd w:val="clear" w:color="auto" w:fill="auto"/>
        <w:spacing w:after="364" w:line="269" w:lineRule="exact"/>
        <w:ind w:left="320" w:right="40" w:firstLine="0"/>
        <w:jc w:val="both"/>
      </w:pPr>
      <w:r>
        <w:t>Δεν αποκλείεται ο προσφέρων οικονομικός φορέας όταν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rsidR="002941CA" w:rsidRDefault="002940D4">
      <w:pPr>
        <w:pStyle w:val="49"/>
        <w:shd w:val="clear" w:color="auto" w:fill="auto"/>
        <w:spacing w:after="356" w:line="264" w:lineRule="exact"/>
        <w:ind w:left="320" w:right="40" w:firstLine="0"/>
        <w:jc w:val="both"/>
      </w:pPr>
      <w:r>
        <w:t>Επίσης, δεν αποκλείεται ο προσφέρων, όταν ο αποκλεισμός, σύμφωνα με την παρούσα περίπτωση,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της προθεσμίας υποβολής προσφοράς.</w:t>
      </w:r>
    </w:p>
    <w:p w:rsidR="002941CA" w:rsidRDefault="002940D4">
      <w:pPr>
        <w:pStyle w:val="102"/>
        <w:shd w:val="clear" w:color="auto" w:fill="auto"/>
        <w:spacing w:after="240" w:line="269" w:lineRule="exact"/>
        <w:ind w:left="320" w:right="40" w:firstLine="0"/>
        <w:jc w:val="both"/>
      </w:pPr>
      <w:r>
        <w:t>Γ) Να μην τελεί ο οικονομικός φορέας υπό πτώχευση ή να μην έχει υπαχθεί σε διαδικασία εξυγίανσης ή ειδικής εκκαθάρισης ή υπό αναγκαστική διαχείριση από εκκαθαριστή ή από το δικαστήριο ή να μην έχει υπαχθεί σε διαδικασία πτωχευτικού συμβιβασμού ή να μην έχει αναστείλει τις επιχειρηματικές του δραστηριότητες ή να μη βρίσκεται σε οποιαδήποτε ανάλογη κατάσταση προκύπτουσα από παρόμοια διαδικασία, προβλεπόμενη σε εθνικές διατάξεις νόμου.</w:t>
      </w:r>
    </w:p>
    <w:p w:rsidR="002941CA" w:rsidRDefault="002940D4">
      <w:pPr>
        <w:pStyle w:val="49"/>
        <w:shd w:val="clear" w:color="auto" w:fill="auto"/>
        <w:spacing w:after="244" w:line="269" w:lineRule="exact"/>
        <w:ind w:left="320" w:right="40" w:firstLine="0"/>
        <w:jc w:val="both"/>
      </w:pPr>
      <w:r>
        <w:t>Η Αρχή μπορεί να μην αποκλείει έναν οικονομικό φορέα ο οποίος βρίσκεται σε μία εκ των καταστάσεων που αναφέρονται στην περίπτωση αυτή, υπό την προϋπόθεση ότι αποδεικνύει ότι ο εν λόγω φορέας είναι σε θέση να εκτελέσει τη σύμβαση, λαμβάνοντας υπόψη τις ισχύουσες διατάξεις και τα μέτρα για τη συνέχιση της επιχειρηματικής του λειτουργίας</w:t>
      </w:r>
      <w:r>
        <w:rPr>
          <w:rStyle w:val="120"/>
        </w:rPr>
        <w:t>.</w:t>
      </w:r>
    </w:p>
    <w:p w:rsidR="002941CA" w:rsidRDefault="002940D4">
      <w:pPr>
        <w:pStyle w:val="102"/>
        <w:shd w:val="clear" w:color="auto" w:fill="auto"/>
        <w:spacing w:after="236" w:line="264" w:lineRule="exact"/>
        <w:ind w:left="320" w:right="40" w:firstLine="0"/>
        <w:jc w:val="both"/>
        <w:rPr>
          <w:rStyle w:val="10104"/>
        </w:rPr>
      </w:pPr>
      <w:r>
        <w:t>Δ) Να μην έχει αθετήσει ο οικονομικός φορέας τις ισχύουσες υποχρεώσεις που προβλέπονται στις παρ. 2 και 5 του άρθρου 18 του Ν.4412/2016,</w:t>
      </w:r>
      <w:r>
        <w:rPr>
          <w:rStyle w:val="10104"/>
        </w:rPr>
        <w:t xml:space="preserve"> σύμφωνα με τα ειδικότερα προβλεπόμενα στην παρ. 4 περ. α του άρθρου 73 του Ν.4412/2016.</w:t>
      </w:r>
    </w:p>
    <w:p w:rsidR="00D629C8" w:rsidRDefault="00D629C8" w:rsidP="00DC66DE">
      <w:pPr>
        <w:pStyle w:val="49"/>
        <w:shd w:val="clear" w:color="auto" w:fill="auto"/>
        <w:spacing w:after="244" w:line="269" w:lineRule="exact"/>
        <w:ind w:left="320" w:right="40" w:firstLine="0"/>
        <w:jc w:val="both"/>
      </w:pPr>
      <w:r>
        <w:t>Τα σχετικά στοιχεία των περιπτώσεων Γ και Δ αποτυπώνονται στο Μέρος ΙΙΙ.Γ του ΤΕΥΔ (Λόγοι που σχετίζονται με αφερεγγυότητα, σύγκρουση συμφερόντων ή επαγγελματικό παράπτωμα) στα αντίστοιχα πεδία.</w:t>
      </w:r>
    </w:p>
    <w:p w:rsidR="00AB7817" w:rsidRPr="0059573D" w:rsidRDefault="00AB7817">
      <w:pPr>
        <w:pStyle w:val="102"/>
        <w:shd w:val="clear" w:color="auto" w:fill="auto"/>
        <w:spacing w:after="236" w:line="264" w:lineRule="exact"/>
        <w:ind w:left="320" w:right="40" w:firstLine="0"/>
        <w:jc w:val="both"/>
        <w:rPr>
          <w:sz w:val="20"/>
          <w:szCs w:val="20"/>
        </w:rPr>
      </w:pPr>
      <w:r w:rsidRPr="0059573D">
        <w:rPr>
          <w:sz w:val="20"/>
          <w:szCs w:val="20"/>
        </w:rPr>
        <w:t xml:space="preserve">Ε) </w:t>
      </w:r>
      <w:r w:rsidR="00CE5C3F" w:rsidRPr="0059573D">
        <w:rPr>
          <w:sz w:val="20"/>
          <w:szCs w:val="20"/>
        </w:rPr>
        <w:t xml:space="preserve">Να μην έχουν επιβληθεί σε βάρος του οικονομικού φορέα, μέσα σε χρονικό διάστημα δύο (2) ετών πριν από την ημερομηνία λήξης της προθεσμίας υποβολής προσφοράς: </w:t>
      </w:r>
      <w:r w:rsidR="00CE5C3F" w:rsidRPr="0059573D">
        <w:rPr>
          <w:b w:val="0"/>
          <w:sz w:val="20"/>
          <w:szCs w:val="20"/>
        </w:rPr>
        <w:t xml:space="preserve">αα) τρεις (3) πράξεις επιβολής προστίμου από τα αρμόδια ελεγκτικά όργανα του Σώματος Επιθεώρησης Εργασίας για παραβάσεις της εργατικής νομοθεσίας που χαρακτηρίζονται, σύμφωνα με την υπουργική απόφαση 2063/Δ1632/2011 (Β΄ 266), όπως εκάστοτε ισχύει, ως «υψηλής» ή «πολύ υψηλής» σοβαρότητας, οι οποίες προκύπτουν αθροιστικά από τρεις (3) διενεργηθέντες ελέγχους, ή ββ) δύο (2) πράξεις επιβολής προστίμου από τα αρμόδια ελεγκτικά όργανα του Σώματος Επιθεώρησης Εργασίας για παραβάσεις της εργατικής νομοθεσίας που αφορούν την αδήλωτη εργασία, οι οποίες προκύπτουν αθροιστικά από δύο (2) διενεργηθέντες ελέγχους. Οι υπό αα΄ και ββ΄ κυρώσεις πρέπει να έχουν αποκτήσει τελεσίδικη και δεσμευτική ισχύ. </w:t>
      </w:r>
    </w:p>
    <w:p w:rsidR="000C7F08" w:rsidRPr="000C7F08" w:rsidRDefault="000C7F08" w:rsidP="000C7F08">
      <w:pPr>
        <w:pStyle w:val="102"/>
        <w:shd w:val="clear" w:color="auto" w:fill="auto"/>
        <w:spacing w:after="236" w:line="264" w:lineRule="exact"/>
        <w:ind w:left="320" w:right="40" w:firstLine="0"/>
        <w:jc w:val="both"/>
        <w:rPr>
          <w:b w:val="0"/>
          <w:sz w:val="20"/>
          <w:szCs w:val="20"/>
        </w:rPr>
      </w:pPr>
      <w:r w:rsidRPr="000C7F08">
        <w:rPr>
          <w:sz w:val="20"/>
          <w:szCs w:val="20"/>
        </w:rPr>
        <w:t xml:space="preserve">ΣΤ) </w:t>
      </w:r>
      <w:r w:rsidRPr="000C7F08">
        <w:rPr>
          <w:b w:val="0"/>
          <w:sz w:val="20"/>
          <w:szCs w:val="20"/>
        </w:rPr>
        <w:t>Οικονομικός φορέας, στον οποίο έχει επιβληθεί, με την κοινή υπουργική απόφαση του άρθρου 74 του ν. 4412/2016, η ποινή του αποκλεισμού αποκλείεται αυτοδίκαια και από την παρούσα διαδικασία σύναψης της σύμβασης.</w:t>
      </w:r>
    </w:p>
    <w:p w:rsidR="0059573D" w:rsidRPr="0059573D" w:rsidRDefault="0059573D" w:rsidP="0059573D">
      <w:pPr>
        <w:pStyle w:val="49"/>
        <w:shd w:val="clear" w:color="auto" w:fill="auto"/>
        <w:spacing w:after="240" w:line="269" w:lineRule="exact"/>
        <w:ind w:left="20" w:right="20" w:firstLine="0"/>
        <w:jc w:val="both"/>
      </w:pPr>
      <w:r w:rsidRPr="0059573D">
        <w:t xml:space="preserve">Οικονομικός φορέας, στο πρόσωπο του οποίου συντρέχει λόγος αποκλεισμού των περιπτώσεων Α, Γ, Δ και Ε, μπορεί να προσκομίζει στοιχεία προκειμένου να αποδείξει ότι τα μέτρα που έλαβε επαρκούν για να αποδείξουν την </w:t>
      </w:r>
      <w:r w:rsidRPr="0059573D">
        <w:lastRenderedPageBreak/>
        <w:t>αξιοπιστία του, παρότι συντρέχει ο σχετικός λόγος αποκλεισμού. Εάν τα στοιχεία κριθούν επαρκή, ο εν λόγω οικονομικός φορέας δεν αποκλείεται από τη διαδικασία σύναψης σύμβασης. Για τον σκοπό αυτόν, ο οικονομικός φορέας αποδεικνύει ότι έχει καταβάλει ή έχει δεσμευθεί να καταβάλει αποζημίωση για τυχόν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Αν τα μέτρα κριθούν ανεπαρκή, γνωστοποιείται στον οικονομικό φορέα το σκεπτικό της απόφασης αυτής. Οικονομικός φορέας που έχει αποκλειστεί, με τελεσίδικη απόφαση,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 Κατά τα λοιπά εφαρμόζονται οι παρ. 8 και 9 του άρθρου 73 του Ν. 4412/2016.</w:t>
      </w:r>
    </w:p>
    <w:p w:rsidR="00D629C8" w:rsidRDefault="00D629C8" w:rsidP="00D629C8">
      <w:pPr>
        <w:pStyle w:val="49"/>
        <w:shd w:val="clear" w:color="auto" w:fill="auto"/>
        <w:spacing w:after="240" w:line="269" w:lineRule="exact"/>
        <w:ind w:left="20" w:right="20" w:firstLine="0"/>
        <w:jc w:val="both"/>
      </w:pPr>
      <w:r>
        <w:t xml:space="preserve">Αν στο πλαίσιο διαδικασίας σύναψης μιας δημόσιας σύμβασης διαπιστωθεί ότι συντρέχει στο πρόσωπο ενός οικονομικού φορέα ένας από τους λόγους αποκλεισμού των παραγράφων Α, Γ, Δ και Ε κι ο οικονομικός φορέας δεν λάβει τα μέτρα για να αποδείξει την αξιοπιστία του, όπως αυτά ορίζονται στην </w:t>
      </w:r>
      <w:hyperlink r:id="rId15" w:anchor="art73_7" w:history="1">
        <w:r w:rsidRPr="00154320">
          <w:t>παράγραφο 7 του άρθρου 73</w:t>
        </w:r>
      </w:hyperlink>
      <w:r>
        <w:t xml:space="preserve">  του Ν. 4412/2016 μπορεί να επιβληθεί εις βάρος του αποκλεισμός από τη συμμετοχή σε εν εξελίξει και μελλοντικές διαδικασίες σύναψης δημοσίων συμβάσεων για εύλογο χρονικό διάστημα.</w:t>
      </w:r>
    </w:p>
    <w:p w:rsidR="00572DFC" w:rsidRDefault="00572DFC" w:rsidP="00572DFC">
      <w:pPr>
        <w:pStyle w:val="49"/>
        <w:shd w:val="clear" w:color="auto" w:fill="auto"/>
        <w:spacing w:after="240" w:line="269" w:lineRule="exact"/>
        <w:ind w:left="20" w:right="20" w:firstLine="0"/>
        <w:jc w:val="both"/>
      </w:pPr>
      <w:r>
        <w:t xml:space="preserve">Εάν η περίοδος αποκλεισμού δεν έχει καθοριστεί με αμετάκλητη απόφαση, ορίζεται ότι στις περιπτώσεις της παραγράφου Α η περίοδος αυτή ανέρχεται σε πέντε (5) έτη από την ημερομηνία της καταδίκης με αμετάκλητη απόφαση και στις περιπτώσεις των παραγράφων Γ και Δ στα τρία (3) έτη από την ημερομηνία του σχετικού γεγονότος. </w:t>
      </w:r>
    </w:p>
    <w:p w:rsidR="002941CA" w:rsidRPr="00972C15" w:rsidRDefault="002940D4">
      <w:pPr>
        <w:pStyle w:val="60"/>
        <w:shd w:val="clear" w:color="auto" w:fill="auto"/>
        <w:spacing w:after="240" w:line="269" w:lineRule="exact"/>
        <w:ind w:left="20" w:right="20" w:firstLine="0"/>
        <w:jc w:val="both"/>
      </w:pPr>
      <w:r>
        <w:t>Σε οποιοδήποτε χρονικό σημείο κατά τη διάρκεια της διαδικασίας σύναψης της σύμβασης, η Αρχή αποκλείει έναν οικονομικό φορέα, όταν αποδεικνύεται ότι αυτός βρίσκεται λόγω πράξεων ή παραλείψεων αυτού είτε πριν είτε κατά τη διαδικασία, σε μία από τις καταστάσεις τω</w:t>
      </w:r>
      <w:r w:rsidR="00AB7817">
        <w:t>ν παραπάνω περιπτώσεων Α, Β, Γ, Δ και Ε.</w:t>
      </w:r>
    </w:p>
    <w:p w:rsidR="002941CA" w:rsidRDefault="002940D4">
      <w:pPr>
        <w:pStyle w:val="49"/>
        <w:shd w:val="clear" w:color="auto" w:fill="auto"/>
        <w:spacing w:after="240" w:line="269" w:lineRule="exact"/>
        <w:ind w:left="20" w:right="20" w:firstLine="0"/>
        <w:jc w:val="both"/>
      </w:pPr>
      <w:r>
        <w:t>Η Αρχή μπορεί να ζητήσει από τους προσφέροντες, σε οποιοδήποτε χρονικό σημείο κατά τη διάρκεια της διαδικασίας διαγωνισμού να υποβάλουν όλα ή ορισμένα δικαιολογητικά που αποδεικνύουν τις παραπάνω π</w:t>
      </w:r>
      <w:r w:rsidR="00CE5C3F">
        <w:t xml:space="preserve">ροϋποθέσεις συμμετοχής Α, Β , Γ, </w:t>
      </w:r>
      <w:r>
        <w:t xml:space="preserve">Δ και </w:t>
      </w:r>
      <w:r w:rsidR="00CE5C3F">
        <w:t xml:space="preserve">Ε και </w:t>
      </w:r>
      <w:r>
        <w:t>περιγράφονται αναλυτικά στο άρθρο 17 της παρούσας «ΔΙΚΑΙΟΛΟΓΗΤΙΚΑ ΚΑΤΑΚΥΡΩΣΗΣ- ΑΠΟΔΕΙΚΤΙΚΑ ΜΕΣΑ», όταν αυτό απαιτείται για την ορθή διεξαγωγή της διαδικασίας.</w:t>
      </w:r>
    </w:p>
    <w:p w:rsidR="002941CA" w:rsidRDefault="002940D4" w:rsidP="00B008D7">
      <w:pPr>
        <w:pStyle w:val="2c"/>
        <w:keepNext/>
        <w:keepLines/>
        <w:numPr>
          <w:ilvl w:val="0"/>
          <w:numId w:val="4"/>
        </w:numPr>
        <w:shd w:val="clear" w:color="auto" w:fill="auto"/>
        <w:tabs>
          <w:tab w:val="left" w:pos="495"/>
        </w:tabs>
        <w:spacing w:before="0"/>
        <w:ind w:left="300"/>
      </w:pPr>
      <w:bookmarkStart w:id="22" w:name="bookmark24"/>
      <w:r>
        <w:t>Το ΤΕΥΔ συμπληρώνεται, υπογράφεται και υποβάλλεται κατά περίπτωση ως εξής:</w:t>
      </w:r>
      <w:bookmarkEnd w:id="22"/>
    </w:p>
    <w:p w:rsidR="002941CA" w:rsidRDefault="002940D4" w:rsidP="00B008D7">
      <w:pPr>
        <w:pStyle w:val="49"/>
        <w:numPr>
          <w:ilvl w:val="0"/>
          <w:numId w:val="5"/>
        </w:numPr>
        <w:shd w:val="clear" w:color="auto" w:fill="auto"/>
        <w:tabs>
          <w:tab w:val="left" w:pos="356"/>
        </w:tabs>
        <w:spacing w:line="269" w:lineRule="exact"/>
        <w:ind w:left="20" w:right="20" w:firstLine="0"/>
        <w:jc w:val="both"/>
      </w:pPr>
      <w:r>
        <w:t>Το</w:t>
      </w:r>
      <w:r>
        <w:rPr>
          <w:rStyle w:val="1054"/>
        </w:rPr>
        <w:t xml:space="preserve"> μέρος Ι</w:t>
      </w:r>
      <w:r>
        <w:t xml:space="preserve"> είναι συμπληρωμένο από την Αρχή και όλα τα υπόλοιπα μέρη (ΙΙ, ΙΙΙ και VI) συμπληρώνονται από τον οικονομικό φορέα, κατά περίπτωση, και μόνο στα πεδία που ήδη έχουν επιλεγεί από την Αρχή, όπως εμφαίνονται στο σ</w:t>
      </w:r>
      <w:r w:rsidR="00462E0B">
        <w:t>υνημμένο ΤΕΥΔ του Παραρτήματος Δ</w:t>
      </w:r>
      <w:r>
        <w:t xml:space="preserve"> της παρούσας</w:t>
      </w:r>
    </w:p>
    <w:p w:rsidR="002941CA" w:rsidRDefault="002940D4" w:rsidP="00B008D7">
      <w:pPr>
        <w:pStyle w:val="49"/>
        <w:numPr>
          <w:ilvl w:val="0"/>
          <w:numId w:val="5"/>
        </w:numPr>
        <w:shd w:val="clear" w:color="auto" w:fill="auto"/>
        <w:tabs>
          <w:tab w:val="left" w:pos="274"/>
        </w:tabs>
        <w:spacing w:line="269" w:lineRule="exact"/>
        <w:ind w:left="20" w:right="20" w:firstLine="0"/>
        <w:jc w:val="both"/>
      </w:pPr>
      <w:r>
        <w:t>Το</w:t>
      </w:r>
      <w:r>
        <w:rPr>
          <w:rStyle w:val="1054"/>
        </w:rPr>
        <w:t xml:space="preserve"> μέρος ΙΙ.Α</w:t>
      </w:r>
      <w:r>
        <w:t xml:space="preserve"> συμπληρώνεται από όλους τους οικονομικούς φορείς.</w:t>
      </w:r>
    </w:p>
    <w:p w:rsidR="002941CA" w:rsidRDefault="002940D4" w:rsidP="00B008D7">
      <w:pPr>
        <w:pStyle w:val="49"/>
        <w:numPr>
          <w:ilvl w:val="0"/>
          <w:numId w:val="5"/>
        </w:numPr>
        <w:shd w:val="clear" w:color="auto" w:fill="auto"/>
        <w:tabs>
          <w:tab w:val="left" w:pos="279"/>
        </w:tabs>
        <w:spacing w:line="269" w:lineRule="exact"/>
        <w:ind w:left="300" w:hanging="280"/>
        <w:jc w:val="both"/>
      </w:pPr>
      <w:r>
        <w:t>Το</w:t>
      </w:r>
      <w:r>
        <w:rPr>
          <w:rStyle w:val="1054"/>
        </w:rPr>
        <w:t xml:space="preserve"> μέρος ΙΙ.Β</w:t>
      </w:r>
      <w:r>
        <w:t xml:space="preserve"> συμπληρ</w:t>
      </w:r>
      <w:r w:rsidR="00281565">
        <w:t>ώνεται από οικονομικούς φορείς</w:t>
      </w:r>
      <w:r>
        <w:t>.</w:t>
      </w:r>
    </w:p>
    <w:p w:rsidR="002941CA" w:rsidRDefault="002940D4" w:rsidP="00B008D7">
      <w:pPr>
        <w:pStyle w:val="49"/>
        <w:numPr>
          <w:ilvl w:val="0"/>
          <w:numId w:val="5"/>
        </w:numPr>
        <w:shd w:val="clear" w:color="auto" w:fill="auto"/>
        <w:tabs>
          <w:tab w:val="left" w:pos="476"/>
        </w:tabs>
        <w:spacing w:line="269" w:lineRule="exact"/>
        <w:ind w:left="20" w:right="20" w:firstLine="0"/>
        <w:jc w:val="both"/>
      </w:pPr>
      <w:r>
        <w:t>Το μέρος</w:t>
      </w:r>
      <w:r>
        <w:rPr>
          <w:rStyle w:val="1054"/>
        </w:rPr>
        <w:t xml:space="preserve"> ΙΙ.Δ</w:t>
      </w:r>
      <w:r>
        <w:t xml:space="preserve"> συμπληρώνεται στην περίπτωση υπεργολαβικής ανάθεσης (βλέπε άρθ. 12.6 της παρούσας).</w:t>
      </w:r>
    </w:p>
    <w:p w:rsidR="002941CA" w:rsidRDefault="002940D4" w:rsidP="00B008D7">
      <w:pPr>
        <w:pStyle w:val="2c"/>
        <w:keepNext/>
        <w:keepLines/>
        <w:numPr>
          <w:ilvl w:val="0"/>
          <w:numId w:val="5"/>
        </w:numPr>
        <w:shd w:val="clear" w:color="auto" w:fill="auto"/>
        <w:tabs>
          <w:tab w:val="left" w:pos="198"/>
        </w:tabs>
        <w:spacing w:before="0"/>
        <w:ind w:left="20" w:right="20" w:firstLine="0"/>
      </w:pPr>
      <w:bookmarkStart w:id="23" w:name="bookmark25"/>
      <w:r>
        <w:rPr>
          <w:rStyle w:val="2103"/>
        </w:rPr>
        <w:t>Το</w:t>
      </w:r>
      <w:r>
        <w:t xml:space="preserve"> μέρος VI</w:t>
      </w:r>
      <w:r>
        <w:rPr>
          <w:rStyle w:val="2103"/>
        </w:rPr>
        <w:t xml:space="preserve"> συμπληρώνεται σε κάθε περίπτωση με την ημερομηνία, τον τόπο και</w:t>
      </w:r>
      <w:r>
        <w:t xml:space="preserve"> την υπογραφή του κατά νόμο υπόχρεου/ -ων, η οποία δεν απαιτείται να φέρει θεώρηση γνησίου της υπογραφής.</w:t>
      </w:r>
      <w:bookmarkEnd w:id="23"/>
    </w:p>
    <w:p w:rsidR="002941CA" w:rsidRDefault="002940D4">
      <w:pPr>
        <w:pStyle w:val="49"/>
        <w:shd w:val="clear" w:color="auto" w:fill="auto"/>
        <w:spacing w:line="269" w:lineRule="exact"/>
        <w:ind w:left="300" w:hanging="280"/>
        <w:jc w:val="both"/>
      </w:pPr>
      <w:r>
        <w:t>Επισημαίνεται ότι :</w:t>
      </w:r>
    </w:p>
    <w:p w:rsidR="002941CA" w:rsidRDefault="002940D4" w:rsidP="00B008D7">
      <w:pPr>
        <w:pStyle w:val="49"/>
        <w:numPr>
          <w:ilvl w:val="0"/>
          <w:numId w:val="6"/>
        </w:numPr>
        <w:shd w:val="clear" w:color="auto" w:fill="auto"/>
        <w:tabs>
          <w:tab w:val="left" w:pos="313"/>
        </w:tabs>
        <w:spacing w:line="269" w:lineRule="exact"/>
        <w:ind w:left="300" w:right="20" w:hanging="280"/>
        <w:jc w:val="both"/>
      </w:pPr>
      <w:r>
        <w:t>Κάθε οικονομικός φορέας που συμμετέχει μόνος του, πρέπει να συμπληρώσει και να υποβάλει</w:t>
      </w:r>
      <w:r>
        <w:rPr>
          <w:rStyle w:val="1054"/>
        </w:rPr>
        <w:t xml:space="preserve"> ένα ΤΕΥΔ.</w:t>
      </w:r>
    </w:p>
    <w:p w:rsidR="002941CA" w:rsidRDefault="002940D4" w:rsidP="00B008D7">
      <w:pPr>
        <w:pStyle w:val="49"/>
        <w:numPr>
          <w:ilvl w:val="0"/>
          <w:numId w:val="6"/>
        </w:numPr>
        <w:shd w:val="clear" w:color="auto" w:fill="auto"/>
        <w:tabs>
          <w:tab w:val="left" w:pos="289"/>
        </w:tabs>
        <w:spacing w:line="269" w:lineRule="exact"/>
        <w:ind w:left="300" w:right="20" w:hanging="280"/>
        <w:jc w:val="both"/>
      </w:pPr>
      <w:r>
        <w:t xml:space="preserve">Όταν </w:t>
      </w:r>
      <w:r>
        <w:rPr>
          <w:rStyle w:val="130"/>
        </w:rPr>
        <w:t>συμμετέχουν οικονομικοί φορείς υπό τη μορφή ένωσης, πρέπει να συμπληρωθεί και να υποβληθεί για κάθε φορέα - μέλος της ένωσης</w:t>
      </w:r>
      <w:r>
        <w:rPr>
          <w:rStyle w:val="1054"/>
        </w:rPr>
        <w:t xml:space="preserve"> χωριστό ΤΕΥΔ,</w:t>
      </w:r>
      <w:r>
        <w:t xml:space="preserve"> στο οποίο παρατίθενται οι πληροφορίες που απαιτούνται σύμφωνα με τα μέρη II έως Ι</w:t>
      </w:r>
      <w:r w:rsidR="00281565">
        <w:rPr>
          <w:lang w:val="en-US"/>
        </w:rPr>
        <w:t>V</w:t>
      </w:r>
      <w:r>
        <w:t xml:space="preserve"> (βλέπε άρθ. 12.5 της παρούσας)</w:t>
      </w:r>
    </w:p>
    <w:p w:rsidR="002941CA" w:rsidRDefault="002940D4" w:rsidP="00B008D7">
      <w:pPr>
        <w:pStyle w:val="49"/>
        <w:numPr>
          <w:ilvl w:val="0"/>
          <w:numId w:val="6"/>
        </w:numPr>
        <w:shd w:val="clear" w:color="auto" w:fill="auto"/>
        <w:tabs>
          <w:tab w:val="left" w:pos="303"/>
        </w:tabs>
        <w:spacing w:line="269" w:lineRule="exact"/>
        <w:ind w:left="300" w:right="20" w:hanging="280"/>
        <w:jc w:val="both"/>
      </w:pPr>
      <w:r>
        <w:t>Στην περίπτωση που ο συμμετέχων οικονομικός φορέας δηλώσει πως θα αναθέσει υπό μορφή υπεργολαβίας ποσοστό της σύμβασης που ξεπερνάει το 30% της συνολικής της αξίας, τότε υποβάλλεται μαζί με το ΤΕΥΔ του συμμετέχοντα οικονομικού φορέα</w:t>
      </w:r>
      <w:r>
        <w:rPr>
          <w:rStyle w:val="1054"/>
        </w:rPr>
        <w:t xml:space="preserve"> και χωριστό ΤΕΥΔ</w:t>
      </w:r>
      <w:r>
        <w:t xml:space="preserve"> εκ μέρους του/των υπεργολάβου/ων (βλέπε άρθ. 12.6 της παρούσας)</w:t>
      </w:r>
    </w:p>
    <w:p w:rsidR="00A70461" w:rsidRPr="00105314" w:rsidRDefault="00A70461" w:rsidP="00A70461">
      <w:pPr>
        <w:pStyle w:val="49"/>
        <w:shd w:val="clear" w:color="auto" w:fill="auto"/>
        <w:spacing w:line="269" w:lineRule="exact"/>
        <w:ind w:left="320" w:right="40" w:firstLine="0"/>
        <w:jc w:val="both"/>
      </w:pPr>
      <w:bookmarkStart w:id="24" w:name="bookmark26"/>
      <w:r>
        <w:t>Σε όλες τις περιπτώσεις, όπου περισσότερα από ένα φυσικά πρόσωπα είναι μέλη του διοικητικού, διευθυντικού ή εποπτικού οργάνου ενός οικονομικού φορέα ή έχουν εξουσία εκπροσώπησης, λήψης αποφάσεων ή ελέγχου σε αυτό, υποβάλλεται ΤΕΥΔ, το οποίο είναι δυνατό να φέρει</w:t>
      </w:r>
      <w:r w:rsidRPr="00A70461">
        <w:t xml:space="preserve"> </w:t>
      </w:r>
      <w:r>
        <w:t xml:space="preserve">μόνο την υπογραφή του κατά περίπτωση εκπροσώπου του οικονομικού φορέα ως  προκαταρκτική απόδειξη των λόγων αποκλεισμού του άρθρου </w:t>
      </w:r>
      <w:r w:rsidR="007A2CDE">
        <w:t>12.3</w:t>
      </w:r>
      <w:r w:rsidRPr="00A70461">
        <w:t xml:space="preserve"> </w:t>
      </w:r>
      <w:r>
        <w:t xml:space="preserve">της παρούσας για </w:t>
      </w:r>
      <w:r>
        <w:lastRenderedPageBreak/>
        <w:t>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r w:rsidRPr="007A2CDE">
        <w:rPr>
          <w:vertAlign w:val="superscript"/>
        </w:rPr>
        <w:footnoteReference w:id="2"/>
      </w:r>
      <w:r w:rsidRPr="007A2CDE">
        <w:rPr>
          <w:vertAlign w:val="superscript"/>
        </w:rPr>
        <w:t xml:space="preserve"> </w:t>
      </w:r>
    </w:p>
    <w:p w:rsidR="00A70461" w:rsidRDefault="00A70461" w:rsidP="00A70461">
      <w:pPr>
        <w:pStyle w:val="49"/>
        <w:shd w:val="clear" w:color="auto" w:fill="auto"/>
        <w:spacing w:line="269" w:lineRule="exact"/>
        <w:ind w:left="320" w:right="40" w:firstLine="0"/>
        <w:jc w:val="both"/>
      </w:pPr>
      <w: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rsidR="007A2CDE" w:rsidRDefault="007A2CDE" w:rsidP="00A70461">
      <w:pPr>
        <w:pStyle w:val="49"/>
        <w:shd w:val="clear" w:color="auto" w:fill="auto"/>
        <w:spacing w:line="269" w:lineRule="exact"/>
        <w:ind w:left="320" w:right="40" w:firstLine="0"/>
        <w:jc w:val="both"/>
      </w:pPr>
    </w:p>
    <w:p w:rsidR="002941CA" w:rsidRDefault="002940D4" w:rsidP="00B008D7">
      <w:pPr>
        <w:pStyle w:val="2c"/>
        <w:keepNext/>
        <w:keepLines/>
        <w:numPr>
          <w:ilvl w:val="0"/>
          <w:numId w:val="4"/>
        </w:numPr>
        <w:shd w:val="clear" w:color="auto" w:fill="auto"/>
        <w:tabs>
          <w:tab w:val="left" w:pos="486"/>
        </w:tabs>
        <w:spacing w:before="0" w:line="210" w:lineRule="exact"/>
        <w:ind w:left="300"/>
      </w:pPr>
      <w:r>
        <w:t>Ενώσεις οικονομικών φορέων</w:t>
      </w:r>
      <w:r>
        <w:rPr>
          <w:rStyle w:val="2104"/>
        </w:rPr>
        <w:t xml:space="preserve"> (Άρθρα 19 και 96 Ν.4412/2016)</w:t>
      </w:r>
      <w:bookmarkEnd w:id="24"/>
    </w:p>
    <w:p w:rsidR="002941CA" w:rsidRDefault="002940D4">
      <w:pPr>
        <w:pStyle w:val="49"/>
        <w:shd w:val="clear" w:color="auto" w:fill="auto"/>
        <w:spacing w:line="264" w:lineRule="exact"/>
        <w:ind w:left="320" w:right="40" w:firstLine="0"/>
        <w:jc w:val="both"/>
      </w:pPr>
      <w:r>
        <w:rPr>
          <w:rStyle w:val="1055"/>
        </w:rPr>
        <w:t>α)</w:t>
      </w:r>
      <w:r>
        <w:t xml:space="preserve"> Οι ενώσεις </w:t>
      </w:r>
      <w:r>
        <w:rPr>
          <w:rStyle w:val="14"/>
        </w:rPr>
        <w:t>δεν υποχρεούνται να λαμβάνουν ορισμένη νομική μορφή προκειμένου να υποβάλουν την προσφορά</w:t>
      </w:r>
      <w:r>
        <w:t>. Η επιλεγείσα ένωση υποχρεούται να πράξει τούτο εάν κατακυρωθεί σε αυτή το αποτέλεσμα του διαγωνισμού, εφόσον η λήψη ορισμένης νομικής μορφής είναι αναγκαία για την ορθή εκτέλεση της σύμβασης.</w:t>
      </w:r>
    </w:p>
    <w:p w:rsidR="002941CA" w:rsidRPr="00601C1A" w:rsidRDefault="002940D4">
      <w:pPr>
        <w:pStyle w:val="49"/>
        <w:shd w:val="clear" w:color="auto" w:fill="auto"/>
        <w:spacing w:line="264" w:lineRule="exact"/>
        <w:ind w:left="320" w:right="40" w:firstLine="0"/>
        <w:jc w:val="both"/>
      </w:pPr>
      <w:r>
        <w:rPr>
          <w:rStyle w:val="1055"/>
        </w:rPr>
        <w:t>β)</w:t>
      </w:r>
      <w:r>
        <w:t xml:space="preserve"> Όταν συμμετέχουν ενώσεις, απαντούν θετικά στο σχετικό ερώτημα του Μέρους ΙΙ.Α.</w:t>
      </w:r>
      <w:r>
        <w:rPr>
          <w:rStyle w:val="af4"/>
        </w:rPr>
        <w:t xml:space="preserve"> [Τρόπος συμμετοχής]</w:t>
      </w:r>
      <w:r>
        <w:t xml:space="preserve"> και συμπληρώνουν τις πληροφορίες που ζητούνται στα επιμέρους ερωτήματα α, β και γ. Επίσης, θα πρέπει να υποβληθούν</w:t>
      </w:r>
      <w:r>
        <w:rPr>
          <w:rStyle w:val="1055"/>
        </w:rPr>
        <w:t xml:space="preserve"> χωριστά ΤΕΥΔ για κάθε φορέα - μέλος της ένωσης,</w:t>
      </w:r>
      <w:r>
        <w:t xml:space="preserve"> στα οποία παρατίθενται οι πληροφορίες που απαιτούνται σύμφωνα με τα μέρη II έως </w:t>
      </w:r>
      <w:r w:rsidR="00601C1A">
        <w:rPr>
          <w:lang w:val="en-US"/>
        </w:rPr>
        <w:t>I</w:t>
      </w:r>
      <w:r>
        <w:rPr>
          <w:lang w:val="en-US"/>
        </w:rPr>
        <w:t>V</w:t>
      </w:r>
      <w:r w:rsidRPr="002C51A2">
        <w:t xml:space="preserve">. </w:t>
      </w:r>
      <w:r>
        <w:rPr>
          <w:rStyle w:val="1055"/>
        </w:rPr>
        <w:t>γ)</w:t>
      </w:r>
      <w:r>
        <w:t xml:space="preserve"> Στην περίπτωση υποβολής προσφοράς από ένωση οικονομικών φορέων, </w:t>
      </w:r>
      <w:r>
        <w:rPr>
          <w:rStyle w:val="14"/>
        </w:rPr>
        <w:t xml:space="preserve">όλα τα μέλη της ευθύνονται έναντι της </w:t>
      </w:r>
      <w:r w:rsidR="00601C1A">
        <w:rPr>
          <w:rStyle w:val="14"/>
        </w:rPr>
        <w:t xml:space="preserve">Αναθέτουσας </w:t>
      </w:r>
      <w:r>
        <w:rPr>
          <w:rStyle w:val="14"/>
        </w:rPr>
        <w:t>Αρχής αλληλέγγυα και εις ολόκληρον</w:t>
      </w:r>
      <w:r>
        <w:t xml:space="preserve">. Σε περίπτωση ανάθεσης της σύμβασης στην ένωση, </w:t>
      </w:r>
      <w:r>
        <w:rPr>
          <w:rStyle w:val="14"/>
        </w:rPr>
        <w:t>η ευθύνη αυτή εξακολουθεί μέχρι πλήρους εκτέλεσης της σύμβασης</w:t>
      </w:r>
      <w:r>
        <w:t>.</w:t>
      </w:r>
    </w:p>
    <w:p w:rsidR="002941CA" w:rsidRDefault="002940D4">
      <w:pPr>
        <w:pStyle w:val="60"/>
        <w:shd w:val="clear" w:color="auto" w:fill="auto"/>
        <w:spacing w:after="0" w:line="264" w:lineRule="exact"/>
        <w:ind w:left="320" w:firstLine="0"/>
        <w:jc w:val="both"/>
      </w:pPr>
      <w:r>
        <w:rPr>
          <w:rStyle w:val="61051"/>
        </w:rPr>
        <w:t>12.6 Υπεργολαβία</w:t>
      </w:r>
      <w:r>
        <w:t xml:space="preserve"> (Άρθρα 58 και 131 Ν.4412/2016)</w:t>
      </w:r>
    </w:p>
    <w:p w:rsidR="002941CA" w:rsidRDefault="002940D4">
      <w:pPr>
        <w:pStyle w:val="49"/>
        <w:shd w:val="clear" w:color="auto" w:fill="auto"/>
        <w:spacing w:line="269" w:lineRule="exact"/>
        <w:ind w:left="320" w:right="40" w:firstLine="0"/>
        <w:jc w:val="both"/>
      </w:pPr>
      <w:r>
        <w:rPr>
          <w:rStyle w:val="1055"/>
        </w:rPr>
        <w:t>α)</w:t>
      </w:r>
      <w:r>
        <w:t xml:space="preserve"> Η Αρχή απαιτεί από τον προσφέροντα να αναφέρει στην προσφορά του </w:t>
      </w:r>
      <w:r>
        <w:rPr>
          <w:rStyle w:val="14"/>
        </w:rPr>
        <w:t xml:space="preserve">το τμήμα (ποσοστό) </w:t>
      </w:r>
      <w:r w:rsidR="006A714D">
        <w:rPr>
          <w:rStyle w:val="14"/>
        </w:rPr>
        <w:t xml:space="preserve">της </w:t>
      </w:r>
      <w:r>
        <w:rPr>
          <w:rStyle w:val="14"/>
        </w:rPr>
        <w:t>σύμβασης που προτίθεται να αναθέσει υπό μορφή υπεργολαβίας σε τρίτους,</w:t>
      </w:r>
      <w:r>
        <w:t xml:space="preserve"> καθώς και </w:t>
      </w:r>
      <w:r>
        <w:rPr>
          <w:rStyle w:val="14"/>
        </w:rPr>
        <w:t>τους υπεργολάβους που προτείνει,</w:t>
      </w:r>
      <w:r>
        <w:t xml:space="preserve"> συμπληρώνοντας το Μέρος ΙΙ.Δ του ΤΕΥΔ.</w:t>
      </w:r>
    </w:p>
    <w:p w:rsidR="002941CA" w:rsidRPr="00601C1A" w:rsidRDefault="002940D4">
      <w:pPr>
        <w:pStyle w:val="49"/>
        <w:shd w:val="clear" w:color="auto" w:fill="auto"/>
        <w:spacing w:after="480" w:line="269" w:lineRule="exact"/>
        <w:ind w:left="320" w:right="40" w:firstLine="0"/>
        <w:jc w:val="both"/>
      </w:pPr>
      <w:r>
        <w:rPr>
          <w:rStyle w:val="1055"/>
        </w:rPr>
        <w:t>β)</w:t>
      </w:r>
      <w:r>
        <w:t xml:space="preserve"> Σύμφωνα με την παρ. 6 του άρθου 131 του Ν. 4412/2016,</w:t>
      </w:r>
      <w:r>
        <w:rPr>
          <w:rStyle w:val="1055"/>
        </w:rPr>
        <w:t xml:space="preserve"> όταν ο προσφέρων προτίθεται να αναθέσει</w:t>
      </w:r>
      <w:r w:rsidR="008C487F">
        <w:rPr>
          <w:rStyle w:val="1055"/>
        </w:rPr>
        <w:t>,</w:t>
      </w:r>
      <w:r>
        <w:rPr>
          <w:rStyle w:val="1055"/>
        </w:rPr>
        <w:t xml:space="preserve"> υπό μορφή υπεργολαβίας</w:t>
      </w:r>
      <w:r w:rsidR="008C487F">
        <w:rPr>
          <w:rStyle w:val="1055"/>
        </w:rPr>
        <w:t>,</w:t>
      </w:r>
      <w:r>
        <w:rPr>
          <w:rStyle w:val="1055"/>
        </w:rPr>
        <w:t xml:space="preserve"> τμήμα (ποσοστό) της σύμβασης που ξεπερνάει το 30%,</w:t>
      </w:r>
      <w:r>
        <w:t xml:space="preserve"> τότε υποβάλλει υποχρεωτικά</w:t>
      </w:r>
      <w:r>
        <w:rPr>
          <w:rStyle w:val="1055"/>
        </w:rPr>
        <w:t xml:space="preserve"> χωριστό/ά ΤΕΥΔ</w:t>
      </w:r>
      <w:r>
        <w:t xml:space="preserve"> όπου παρατίθενται οι πληροφορίες που απαιτούνται σύμφωνα με τις ενότητες Α, Β και Γ του Μέρους ΙΙΙ του ΤΕΥΔ για καθέναν από τον/τους υπεργολάβο/ους, προκειμένου να επαληθευτεί η μη συνδρομή των λόγων αποκλεισμού των άρθρων 73 και 74 του Ν.4412/2016.</w:t>
      </w:r>
      <w:r>
        <w:rPr>
          <w:rStyle w:val="1055"/>
        </w:rPr>
        <w:t xml:space="preserve"> Επισημαίνεται</w:t>
      </w:r>
      <w:r>
        <w:t xml:space="preserve"> πως όταν από την ως άνω επαλήθευση προκύπτει ότι συντρέχουν λόγοι αποκλεισμού, τότε η </w:t>
      </w:r>
      <w:r w:rsidR="00601C1A">
        <w:t xml:space="preserve">Αναθέτουσα </w:t>
      </w:r>
      <w:r>
        <w:t>Αρχή απαιτεί από τον προσφέροντα να τον/ τους αντικαταστήσει.</w:t>
      </w:r>
    </w:p>
    <w:p w:rsidR="002941CA" w:rsidRDefault="002940D4">
      <w:pPr>
        <w:pStyle w:val="2c"/>
        <w:keepNext/>
        <w:keepLines/>
        <w:shd w:val="clear" w:color="auto" w:fill="auto"/>
        <w:spacing w:before="0"/>
        <w:ind w:left="320" w:right="40" w:firstLine="0"/>
      </w:pPr>
      <w:bookmarkStart w:id="25" w:name="bookmark27"/>
      <w:r>
        <w:t>ΑΡΘΡΟ 13 : ΤΟΠΟΣ ΚΑΙ ΧΡΟΝΟΣ ΥΠΟΒΟΛΗΣ ΠΡΟΣΦΟΡΩΝ ΚΑΙ ΔΙΕΝΕΡΓΕΙΑΣ ΔΙΑΓΩΝΙΣΜΟΥ</w:t>
      </w:r>
      <w:r>
        <w:rPr>
          <w:rStyle w:val="2105"/>
        </w:rPr>
        <w:t xml:space="preserve"> (Άρθρα 96 και 121 του </w:t>
      </w:r>
      <w:r>
        <w:rPr>
          <w:rStyle w:val="2105"/>
          <w:lang w:val="en-US"/>
        </w:rPr>
        <w:t>N</w:t>
      </w:r>
      <w:r w:rsidRPr="002C51A2">
        <w:rPr>
          <w:rStyle w:val="2105"/>
        </w:rPr>
        <w:t>.4412/2016)</w:t>
      </w:r>
      <w:bookmarkEnd w:id="25"/>
    </w:p>
    <w:p w:rsidR="002941CA" w:rsidRDefault="002940D4" w:rsidP="00B008D7">
      <w:pPr>
        <w:pStyle w:val="2c"/>
        <w:keepNext/>
        <w:keepLines/>
        <w:numPr>
          <w:ilvl w:val="0"/>
          <w:numId w:val="7"/>
        </w:numPr>
        <w:shd w:val="clear" w:color="auto" w:fill="auto"/>
        <w:tabs>
          <w:tab w:val="left" w:pos="790"/>
        </w:tabs>
        <w:spacing w:before="0" w:line="264" w:lineRule="exact"/>
        <w:ind w:left="320" w:firstLine="0"/>
      </w:pPr>
      <w:bookmarkStart w:id="26" w:name="bookmark28"/>
      <w:r>
        <w:t>Τόπος / χρόνος διενέργειας διαγωνισμού.</w:t>
      </w:r>
      <w:bookmarkEnd w:id="26"/>
    </w:p>
    <w:p w:rsidR="002941CA" w:rsidRDefault="002940D4">
      <w:pPr>
        <w:pStyle w:val="49"/>
        <w:shd w:val="clear" w:color="auto" w:fill="auto"/>
        <w:spacing w:line="264" w:lineRule="exact"/>
        <w:ind w:left="320" w:right="40" w:firstLine="0"/>
        <w:jc w:val="both"/>
      </w:pPr>
      <w:r>
        <w:t xml:space="preserve">Ο διαγωνισμός θα διενεργηθεί </w:t>
      </w:r>
      <w:r w:rsidR="00601C1A">
        <w:t>στο Γραφείο Προμηθειών της Οργανικής Μονάδας Έδρας του Γ.Ν. Λασιθίου-Γ.Ν.-Κ.Υ. Νεαπόλεως «Διαλυνάκειο» (πρώην Γ.Ν. Αγίου Νικολάου), Κνωσού 2-4,  1</w:t>
      </w:r>
      <w:r w:rsidR="00601C1A">
        <w:rPr>
          <w:vertAlign w:val="superscript"/>
        </w:rPr>
        <w:t>ος</w:t>
      </w:r>
      <w:r w:rsidR="00601C1A">
        <w:t xml:space="preserve"> όροφος, 721 00 Άγιος Νικόλαος</w:t>
      </w:r>
      <w:r>
        <w:t xml:space="preserve">, ενώπιον της αρμόδιας Επιτροπής Διαγωνισμού, στις </w:t>
      </w:r>
      <w:r w:rsidR="00277249">
        <w:t>25</w:t>
      </w:r>
      <w:r w:rsidR="00015531" w:rsidRPr="00571848">
        <w:rPr>
          <w:highlight w:val="yellow"/>
        </w:rPr>
        <w:t xml:space="preserve"> Μαΐου</w:t>
      </w:r>
      <w:r w:rsidRPr="00571848">
        <w:rPr>
          <w:highlight w:val="yellow"/>
        </w:rPr>
        <w:t xml:space="preserve"> 201</w:t>
      </w:r>
      <w:r w:rsidR="005E6EB4" w:rsidRPr="00571848">
        <w:rPr>
          <w:highlight w:val="yellow"/>
        </w:rPr>
        <w:t>8</w:t>
      </w:r>
      <w:r w:rsidRPr="00571848">
        <w:rPr>
          <w:highlight w:val="yellow"/>
        </w:rPr>
        <w:t xml:space="preserve"> ημέρα </w:t>
      </w:r>
      <w:r w:rsidR="00277249">
        <w:rPr>
          <w:highlight w:val="yellow"/>
        </w:rPr>
        <w:t>Παρασκευή</w:t>
      </w:r>
      <w:r w:rsidRPr="00571848">
        <w:rPr>
          <w:highlight w:val="yellow"/>
        </w:rPr>
        <w:t xml:space="preserve">, και ώρα </w:t>
      </w:r>
      <w:r w:rsidR="00571848">
        <w:rPr>
          <w:highlight w:val="yellow"/>
        </w:rPr>
        <w:t>10:3</w:t>
      </w:r>
      <w:r w:rsidR="005E6EB4" w:rsidRPr="00571848">
        <w:rPr>
          <w:highlight w:val="yellow"/>
        </w:rPr>
        <w:t>0</w:t>
      </w:r>
      <w:r w:rsidRPr="00571848">
        <w:rPr>
          <w:highlight w:val="yellow"/>
        </w:rPr>
        <w:t xml:space="preserve"> πμ</w:t>
      </w:r>
      <w:r>
        <w:t xml:space="preserve"> (ημερομηνία και χρόνος διενέργειας του διαγωνισμού &amp; έναρξη αποσφράγισης προσφορών).</w:t>
      </w:r>
    </w:p>
    <w:p w:rsidR="002941CA" w:rsidRDefault="002940D4" w:rsidP="00B008D7">
      <w:pPr>
        <w:pStyle w:val="2c"/>
        <w:keepNext/>
        <w:keepLines/>
        <w:numPr>
          <w:ilvl w:val="0"/>
          <w:numId w:val="7"/>
        </w:numPr>
        <w:shd w:val="clear" w:color="auto" w:fill="auto"/>
        <w:tabs>
          <w:tab w:val="left" w:pos="800"/>
        </w:tabs>
        <w:spacing w:before="0" w:line="264" w:lineRule="exact"/>
        <w:ind w:left="320" w:firstLine="0"/>
      </w:pPr>
      <w:bookmarkStart w:id="27" w:name="bookmark29"/>
      <w:r>
        <w:t>Τόπος / χρόνος υποβολής προσφορών</w:t>
      </w:r>
      <w:bookmarkEnd w:id="27"/>
    </w:p>
    <w:p w:rsidR="002941CA" w:rsidRDefault="002940D4">
      <w:pPr>
        <w:pStyle w:val="49"/>
        <w:shd w:val="clear" w:color="auto" w:fill="auto"/>
        <w:spacing w:line="264" w:lineRule="exact"/>
        <w:ind w:left="320" w:firstLine="0"/>
        <w:jc w:val="both"/>
      </w:pPr>
      <w:r>
        <w:t xml:space="preserve">Οι φάκελοι των προσφορών υποβάλλονται </w:t>
      </w:r>
      <w:r w:rsidR="00601C1A">
        <w:t xml:space="preserve">έως τις </w:t>
      </w:r>
      <w:r w:rsidR="00015531" w:rsidRPr="00571848">
        <w:rPr>
          <w:highlight w:val="yellow"/>
        </w:rPr>
        <w:t>2</w:t>
      </w:r>
      <w:r w:rsidR="00277249">
        <w:rPr>
          <w:highlight w:val="yellow"/>
        </w:rPr>
        <w:t>4</w:t>
      </w:r>
      <w:r w:rsidR="00015531" w:rsidRPr="00571848">
        <w:rPr>
          <w:highlight w:val="yellow"/>
        </w:rPr>
        <w:t xml:space="preserve"> Μαΐου</w:t>
      </w:r>
      <w:r w:rsidR="005E6EB4" w:rsidRPr="00571848">
        <w:rPr>
          <w:highlight w:val="yellow"/>
        </w:rPr>
        <w:t xml:space="preserve"> 2018</w:t>
      </w:r>
      <w:r w:rsidR="00601C1A" w:rsidRPr="00571848">
        <w:rPr>
          <w:highlight w:val="yellow"/>
        </w:rPr>
        <w:t xml:space="preserve"> ημέρα </w:t>
      </w:r>
      <w:r w:rsidR="00277249">
        <w:rPr>
          <w:highlight w:val="yellow"/>
        </w:rPr>
        <w:t>Πέμπτη</w:t>
      </w:r>
      <w:r w:rsidR="00601C1A" w:rsidRPr="00571848">
        <w:rPr>
          <w:highlight w:val="yellow"/>
        </w:rPr>
        <w:t xml:space="preserve"> και ώρα </w:t>
      </w:r>
      <w:r w:rsidR="005E6EB4" w:rsidRPr="00571848">
        <w:rPr>
          <w:highlight w:val="yellow"/>
        </w:rPr>
        <w:t>15:00</w:t>
      </w:r>
      <w:r w:rsidR="00601C1A">
        <w:t xml:space="preserve"> </w:t>
      </w:r>
      <w:r>
        <w:t xml:space="preserve">στο πρωτόκολλο της </w:t>
      </w:r>
      <w:r w:rsidR="00601C1A">
        <w:t xml:space="preserve">Αναθέτουσας </w:t>
      </w:r>
      <w:r>
        <w:t xml:space="preserve">Αρχής, στην διεύθυνση </w:t>
      </w:r>
      <w:r w:rsidR="00601C1A">
        <w:t xml:space="preserve">της </w:t>
      </w:r>
      <w:r>
        <w:t>παραγράφου 13.1 άνω.</w:t>
      </w:r>
    </w:p>
    <w:p w:rsidR="002941CA" w:rsidRDefault="002940D4">
      <w:pPr>
        <w:pStyle w:val="49"/>
        <w:shd w:val="clear" w:color="auto" w:fill="auto"/>
        <w:spacing w:line="264" w:lineRule="exact"/>
        <w:ind w:left="320" w:firstLine="0"/>
        <w:jc w:val="both"/>
      </w:pPr>
      <w:r>
        <w:t>Οι προσφορές υποβάλλονται</w:t>
      </w:r>
      <w:r w:rsidR="008C487F">
        <w:t xml:space="preserve">  </w:t>
      </w:r>
      <w:r>
        <w:t>:</w:t>
      </w:r>
    </w:p>
    <w:p w:rsidR="002941CA" w:rsidRDefault="002940D4">
      <w:pPr>
        <w:pStyle w:val="49"/>
        <w:shd w:val="clear" w:color="auto" w:fill="auto"/>
        <w:spacing w:line="264" w:lineRule="exact"/>
        <w:ind w:left="320" w:firstLine="0"/>
        <w:jc w:val="both"/>
      </w:pPr>
      <w:r>
        <w:rPr>
          <w:rStyle w:val="1055"/>
        </w:rPr>
        <w:t>(α)</w:t>
      </w:r>
      <w:r>
        <w:t xml:space="preserve"> με κατάθεσή τους στο πρωτόκολλο της Αρχής, είτε</w:t>
      </w:r>
    </w:p>
    <w:p w:rsidR="002941CA" w:rsidRPr="002E0502" w:rsidRDefault="002940D4" w:rsidP="002E0502">
      <w:pPr>
        <w:pStyle w:val="49"/>
        <w:shd w:val="clear" w:color="auto" w:fill="auto"/>
        <w:spacing w:line="264" w:lineRule="exact"/>
        <w:ind w:left="320" w:right="40" w:firstLine="0"/>
        <w:jc w:val="both"/>
      </w:pPr>
      <w:r>
        <w:rPr>
          <w:rStyle w:val="1055"/>
        </w:rPr>
        <w:t>(β)</w:t>
      </w:r>
      <w:r>
        <w:t xml:space="preserve"> με ταχυδρομική αποστολή μέσω συστημένης επιστολής ή με </w:t>
      </w:r>
      <w:r>
        <w:rPr>
          <w:lang w:val="en-US"/>
        </w:rPr>
        <w:t>courier</w:t>
      </w:r>
      <w:r w:rsidRPr="002C51A2">
        <w:t xml:space="preserve"> </w:t>
      </w:r>
      <w:r>
        <w:t xml:space="preserve">προς την </w:t>
      </w:r>
      <w:r w:rsidR="00601C1A">
        <w:t xml:space="preserve">Αναθέτουσα </w:t>
      </w:r>
      <w:r>
        <w:t>Αρχή</w:t>
      </w:r>
      <w:r w:rsidR="00601C1A">
        <w:t>.</w:t>
      </w:r>
      <w:r>
        <w:t xml:space="preserve"> Σε περίπτωση αποστολής (ταχυδρομικής ή </w:t>
      </w:r>
      <w:r>
        <w:rPr>
          <w:lang w:val="en-US"/>
        </w:rPr>
        <w:t>courier</w:t>
      </w:r>
      <w:r w:rsidRPr="002C51A2">
        <w:t xml:space="preserve">) </w:t>
      </w:r>
      <w:r>
        <w:t>ή κατάθεσης στο πρωτόκολλο, περιπτώσεις α και β άνω, οι φάκελοι των προσφορών γίνονται δεκτοί εφόσον έχουν πρωτοκολληθεί στο πρωτόκολλο της Αρχής,</w:t>
      </w:r>
      <w:r>
        <w:rPr>
          <w:rStyle w:val="1055"/>
        </w:rPr>
        <w:t xml:space="preserve"> το αργότερο μέχρι και </w:t>
      </w:r>
      <w:r w:rsidRPr="00455EF6">
        <w:rPr>
          <w:rStyle w:val="1055"/>
        </w:rPr>
        <w:t xml:space="preserve">τις </w:t>
      </w:r>
      <w:r w:rsidR="00277249" w:rsidRPr="00277249">
        <w:rPr>
          <w:rStyle w:val="105fb"/>
        </w:rPr>
        <w:t>24 Μαΐου 2018 ημέρα Πέμπτη και ώρα 15:00</w:t>
      </w:r>
      <w:r w:rsidR="00644E30" w:rsidRPr="00277249">
        <w:rPr>
          <w:rStyle w:val="105fb"/>
        </w:rPr>
        <w:t>.</w:t>
      </w:r>
      <w:r w:rsidR="00644E30">
        <w:t xml:space="preserve"> </w:t>
      </w:r>
      <w:r>
        <w:t xml:space="preserve"> Η </w:t>
      </w:r>
      <w:r w:rsidR="002E0502">
        <w:t xml:space="preserve">Αναθέτουσα </w:t>
      </w:r>
      <w:r>
        <w:t xml:space="preserve">Αρχή δεν φέρει ευθύνη για τυχόν ελλείψεις του περιεχομένου των προσφορών που αποστέλλονται ταχυδρομικά ούτε για καθυστερήσεις στην άφιξή τους. Δεν θα παραληφθούν φάκελοι ή άλλα έγγραφα από οποιοδήποτε ταχυδρομικό κατάστημα, ακόμα κι αν η </w:t>
      </w:r>
      <w:r w:rsidR="002E0502">
        <w:t xml:space="preserve">Αναθέτουσα </w:t>
      </w:r>
      <w:r>
        <w:t>Αρχή ειδοποιηθεί εγκαίρως. Προσφορές που περιέρχονται στην</w:t>
      </w:r>
      <w:r w:rsidR="002E0502" w:rsidRPr="002E0502">
        <w:t xml:space="preserve"> </w:t>
      </w:r>
      <w:r w:rsidR="002E0502">
        <w:t>Αναθέτουσα</w:t>
      </w:r>
      <w:r>
        <w:t xml:space="preserve"> Αρχή με οποιονδήποτε τρόπο πριν από την ως άνω ημερομηνία και ώρα, δεν αποσφραγίζονται αλλά πρωτοκολλούνται και</w:t>
      </w:r>
      <w:r w:rsidR="002E0502">
        <w:t xml:space="preserve"> </w:t>
      </w:r>
      <w:r>
        <w:t xml:space="preserve">φυλάσσονται από την Υπηρεσία και παραδίδονται στην Επιτροπή Διαγωνισμού προ της εκπνοής </w:t>
      </w:r>
      <w:r w:rsidR="002E0502">
        <w:t xml:space="preserve">της </w:t>
      </w:r>
      <w:r>
        <w:t>προθεσμίας παραλαβής προσφορών</w:t>
      </w:r>
      <w:r w:rsidR="002E0502">
        <w:t>.</w:t>
      </w:r>
    </w:p>
    <w:p w:rsidR="002941CA" w:rsidRDefault="002940D4">
      <w:pPr>
        <w:pStyle w:val="49"/>
        <w:shd w:val="clear" w:color="auto" w:fill="auto"/>
        <w:spacing w:line="264" w:lineRule="exact"/>
        <w:ind w:left="320" w:right="60" w:firstLine="0"/>
        <w:jc w:val="both"/>
      </w:pPr>
      <w:r>
        <w:lastRenderedPageBreak/>
        <w:t>Για τυχόν προσφορές που υποβάλλονται εκπρόθεσμα, η Επιτροπή Διαγωνισμού σημειώνει στο</w:t>
      </w:r>
      <w:r w:rsidR="002E0502">
        <w:t xml:space="preserve"> </w:t>
      </w:r>
      <w:r>
        <w:t>πρακτικό της την εκπρόθεσμη υποβολή (ακριβή ώρα που παρελήφθη η συστημένη επιστολή από την Αρχή ή ακριβή ώρα που κατατέθηκε στο</w:t>
      </w:r>
      <w:r w:rsidR="002E0502">
        <w:t xml:space="preserve"> </w:t>
      </w:r>
      <w:r>
        <w:t xml:space="preserve">πρωτόκολλο της </w:t>
      </w:r>
      <w:r w:rsidR="002E0502">
        <w:t xml:space="preserve">Αναθέτουσας </w:t>
      </w:r>
      <w:r>
        <w:t>Αρχής) και τις απορρίπτει ως μη κανονικές.</w:t>
      </w:r>
    </w:p>
    <w:p w:rsidR="002941CA" w:rsidRDefault="002940D4">
      <w:pPr>
        <w:pStyle w:val="49"/>
        <w:shd w:val="clear" w:color="auto" w:fill="auto"/>
        <w:spacing w:after="540" w:line="269" w:lineRule="exact"/>
        <w:ind w:left="320" w:right="60" w:firstLine="0"/>
        <w:jc w:val="both"/>
      </w:pPr>
      <w:r>
        <w:t xml:space="preserve">Η </w:t>
      </w:r>
      <w:r w:rsidR="002E0502">
        <w:t xml:space="preserve">Αναθέτουσα </w:t>
      </w:r>
      <w:r>
        <w:t>Αρχή παρατείνει την προθεσμία παραλαβής των προσφορών, ούτως ώστε όλοι οι ενδιαφερόμενοι</w:t>
      </w:r>
      <w:r w:rsidR="002E0502">
        <w:t xml:space="preserve"> </w:t>
      </w:r>
      <w:r>
        <w:t>οικονομικοί φορείς να μπορούν να λάβουν γνώση όλων των αναγκαίων πληροφοριών για την κατάρτιση</w:t>
      </w:r>
      <w:r w:rsidR="002E0502">
        <w:t xml:space="preserve"> </w:t>
      </w:r>
      <w:r>
        <w:t>των προσφορών στις ακόλουθες περιπτώσεις : α) Όταν, για οποιονδήποτε λόγο, πρόσθετες</w:t>
      </w:r>
      <w:r w:rsidR="002E0502">
        <w:t xml:space="preserve"> </w:t>
      </w:r>
      <w:r>
        <w:t>πληροφορίες, αν και ζητήθηκαν από τον οικονομικό φορέα έγκαιρα</w:t>
      </w:r>
      <w:r w:rsidR="008C487F">
        <w:t>,</w:t>
      </w:r>
      <w:r>
        <w:t xml:space="preserve"> δεν έχουν παρασχεθεί το αργότερο</w:t>
      </w:r>
      <w:r w:rsidR="002E0502">
        <w:t xml:space="preserve"> </w:t>
      </w:r>
      <w:r>
        <w:t>τέσσερις (4) ημέρες πριν από την προθεσμία που ορίζεται για την παραλαβή των προσφορών, β) Όταν</w:t>
      </w:r>
      <w:r w:rsidR="002E0502">
        <w:t xml:space="preserve"> </w:t>
      </w:r>
      <w:r>
        <w:t>τα έγγραφα της σύμβασης υφίστανται σημαντικές αλλαγές. Η διάρκεια της παράτασης είναι ανάλογη με</w:t>
      </w:r>
      <w:r w:rsidR="002E0502">
        <w:t xml:space="preserve"> </w:t>
      </w:r>
      <w:r>
        <w:t>τη σπουδαιότητα των πληροφοριών που ζητήθηκαν ή των αλλαγών. Όταν οι πρόσθετες πληροφορίες</w:t>
      </w:r>
      <w:r w:rsidR="002E0502">
        <w:t xml:space="preserve"> </w:t>
      </w:r>
      <w:r>
        <w:t>δεν έχουν ζητηθεί έγκαιρα ή δεν έχουν σημασία για την προετοιμασία κατάλληλων προσφορών, δεν</w:t>
      </w:r>
      <w:r w:rsidR="002E0502">
        <w:t xml:space="preserve"> </w:t>
      </w:r>
      <w:r>
        <w:t xml:space="preserve">απαιτείται από την </w:t>
      </w:r>
      <w:r w:rsidR="002E0502">
        <w:t xml:space="preserve">Αναθέτουσα </w:t>
      </w:r>
      <w:r>
        <w:t>Αρχή να παρατείνει τις προθεσμίες.</w:t>
      </w:r>
    </w:p>
    <w:p w:rsidR="002E0502" w:rsidRDefault="002940D4">
      <w:pPr>
        <w:pStyle w:val="2c"/>
        <w:keepNext/>
        <w:keepLines/>
        <w:shd w:val="clear" w:color="auto" w:fill="auto"/>
        <w:spacing w:before="0"/>
        <w:ind w:left="320" w:right="60" w:firstLine="0"/>
        <w:jc w:val="left"/>
        <w:rPr>
          <w:rStyle w:val="2106"/>
        </w:rPr>
      </w:pPr>
      <w:bookmarkStart w:id="28" w:name="bookmark30"/>
      <w:r w:rsidRPr="00C33F96">
        <w:t>ΑΡΘΡΟ 14 : ΤΡΟΠΟΣ ΥΠΟΒΟΛΗΣ ΚΑΙ ΣΥΝΤΑΞΗΣ ΠΡΟΣΦΟΡΩΝ - ΠΕΡΙΕΧΟΜΕΝΟ ΦΑΚΕΛΟΥ ΠΡΟΣΦΟΡΑΣ- ΓΛΩΣΣΑ - ΛΟΙΠΑ ΣΤΟΙΧΕΙΑ</w:t>
      </w:r>
      <w:r w:rsidRPr="004B718D">
        <w:rPr>
          <w:rStyle w:val="2106"/>
        </w:rPr>
        <w:t xml:space="preserve"> (άρθρα 92 έως 96 του Ν.4412/2016)</w:t>
      </w:r>
      <w:r w:rsidR="004B718D" w:rsidRPr="004B718D">
        <w:rPr>
          <w:rStyle w:val="2106"/>
        </w:rPr>
        <w:t xml:space="preserve"> να προστεθούν τα περί ΕΡΜΗΣ</w:t>
      </w:r>
    </w:p>
    <w:p w:rsidR="002941CA" w:rsidRDefault="002940D4">
      <w:pPr>
        <w:pStyle w:val="2c"/>
        <w:keepNext/>
        <w:keepLines/>
        <w:shd w:val="clear" w:color="auto" w:fill="auto"/>
        <w:spacing w:before="0"/>
        <w:ind w:left="320" w:right="60" w:firstLine="0"/>
        <w:jc w:val="left"/>
      </w:pPr>
      <w:r>
        <w:t>14.1 Τρόπος υποβολής προσφορών</w:t>
      </w:r>
      <w:bookmarkEnd w:id="28"/>
    </w:p>
    <w:p w:rsidR="002941CA" w:rsidRDefault="002940D4">
      <w:pPr>
        <w:pStyle w:val="49"/>
        <w:shd w:val="clear" w:color="auto" w:fill="auto"/>
        <w:spacing w:after="240" w:line="269" w:lineRule="exact"/>
        <w:ind w:left="320" w:right="60" w:firstLine="0"/>
        <w:jc w:val="both"/>
      </w:pPr>
      <w:r>
        <w:t>Οι προσφορές,</w:t>
      </w:r>
      <w:r>
        <w:rPr>
          <w:rStyle w:val="1056"/>
        </w:rPr>
        <w:t xml:space="preserve"> με ποινή απόρριψης</w:t>
      </w:r>
      <w:r>
        <w:t xml:space="preserve"> υποβάλλονται μέσα σε</w:t>
      </w:r>
      <w:r>
        <w:rPr>
          <w:rStyle w:val="1056"/>
        </w:rPr>
        <w:t xml:space="preserve"> σφραγισμένο φάκελο</w:t>
      </w:r>
      <w:r>
        <w:t xml:space="preserve"> (κυρίως φάκελος προσφοράς), στον οποίο πρέπει να αναγράφονται ευκρινώς τα ακόλουθα:</w:t>
      </w:r>
    </w:p>
    <w:p w:rsidR="002941CA" w:rsidRDefault="002940D4">
      <w:pPr>
        <w:pStyle w:val="2c"/>
        <w:keepNext/>
        <w:keepLines/>
        <w:shd w:val="clear" w:color="auto" w:fill="auto"/>
        <w:tabs>
          <w:tab w:val="left" w:leader="underscore" w:pos="2778"/>
          <w:tab w:val="left" w:leader="underscore" w:pos="9517"/>
        </w:tabs>
        <w:spacing w:before="0"/>
        <w:ind w:left="320" w:firstLine="0"/>
      </w:pPr>
      <w:bookmarkStart w:id="29" w:name="bookmark31"/>
      <w:r>
        <w:tab/>
      </w:r>
      <w:r>
        <w:rPr>
          <w:rStyle w:val="2f"/>
        </w:rPr>
        <w:t>Προς τον Πρόεδρο της Επιτροπής Διαγωνισμού</w:t>
      </w:r>
      <w:r>
        <w:tab/>
      </w:r>
      <w:bookmarkEnd w:id="29"/>
    </w:p>
    <w:p w:rsidR="002941CA" w:rsidRDefault="002940D4">
      <w:pPr>
        <w:pStyle w:val="2c"/>
        <w:keepNext/>
        <w:keepLines/>
        <w:shd w:val="clear" w:color="auto" w:fill="auto"/>
        <w:tabs>
          <w:tab w:val="left" w:leader="dot" w:pos="8346"/>
        </w:tabs>
        <w:spacing w:before="0"/>
        <w:ind w:left="1660" w:firstLine="0"/>
        <w:jc w:val="left"/>
      </w:pPr>
      <w:bookmarkStart w:id="30" w:name="bookmark32"/>
      <w:r>
        <w:t>ΠΡΟΣΦΟΡΑ ΤΟΥ</w:t>
      </w:r>
      <w:r>
        <w:tab/>
      </w:r>
      <w:bookmarkEnd w:id="30"/>
    </w:p>
    <w:p w:rsidR="002941CA" w:rsidRPr="00A32C73" w:rsidRDefault="002940D4">
      <w:pPr>
        <w:pStyle w:val="49"/>
        <w:shd w:val="clear" w:color="auto" w:fill="auto"/>
        <w:spacing w:line="269" w:lineRule="exact"/>
        <w:ind w:right="60" w:firstLine="0"/>
      </w:pPr>
      <w:r>
        <w:rPr>
          <w:rStyle w:val="1056"/>
        </w:rPr>
        <w:t>[αναγράφονται</w:t>
      </w:r>
      <w:r>
        <w:t xml:space="preserve"> τα στοιχεία του προσφέροντος, δηλαδή : επωνυμία του </w:t>
      </w:r>
      <w:r w:rsidR="002E0502">
        <w:t>προσφέροντος οικονομικού φορέα</w:t>
      </w:r>
      <w:r>
        <w:t xml:space="preserve"> και σε περίπτωση ένωσης τις επωνυμίες των οικονομικών φορέων που την αποτελούν, καθώς και τα απαραίτητα στοιχεία επικοινωνίας (ταχ. διεύθυνση, αριθμό τηλεφώνου, </w:t>
      </w:r>
      <w:r>
        <w:rPr>
          <w:lang w:val="en-US"/>
        </w:rPr>
        <w:t>fax</w:t>
      </w:r>
      <w:r w:rsidRPr="002C51A2">
        <w:t xml:space="preserve">, </w:t>
      </w:r>
      <w:r>
        <w:rPr>
          <w:lang w:val="en-US"/>
        </w:rPr>
        <w:t>e</w:t>
      </w:r>
      <w:r w:rsidRPr="002C51A2">
        <w:t>-</w:t>
      </w:r>
      <w:r>
        <w:rPr>
          <w:lang w:val="en-US"/>
        </w:rPr>
        <w:t>mail</w:t>
      </w:r>
      <w:r w:rsidRPr="002C51A2">
        <w:t xml:space="preserve">)] </w:t>
      </w:r>
      <w:r>
        <w:rPr>
          <w:rStyle w:val="1056"/>
        </w:rPr>
        <w:t xml:space="preserve">Για τον Συνοπτικό Διαγωνισμό: </w:t>
      </w:r>
      <w:r w:rsidR="00B82613">
        <w:rPr>
          <w:rStyle w:val="1056"/>
        </w:rPr>
        <w:t xml:space="preserve">Προμήθειας </w:t>
      </w:r>
      <w:r>
        <w:rPr>
          <w:rStyle w:val="1056"/>
        </w:rPr>
        <w:t>«</w:t>
      </w:r>
      <w:r w:rsidR="00B82613">
        <w:t>Μιας (1) Οδοντιατρικής Έδρας για τις ανάγκες  του Οδοντιατρικού τμήματος της  Οργανικής Μονάδας Έδρας-Άγιος Νικόλαος και μίας (1)  Οδοντιατρικής Έδρας για τις ανάγκες  του Οδοντιατρικού τμήματος της  Αποκεντρωμένης Οργανικής Μονάδας Σητείας του Γ.Ν. Λασιθίου</w:t>
      </w:r>
      <w:r w:rsidR="00A32C73" w:rsidRPr="00A32C73">
        <w:rPr>
          <w:rStyle w:val="Calibri105"/>
        </w:rPr>
        <w:t>.</w:t>
      </w:r>
    </w:p>
    <w:p w:rsidR="002941CA" w:rsidRDefault="002940D4">
      <w:pPr>
        <w:pStyle w:val="122"/>
        <w:shd w:val="clear" w:color="auto" w:fill="auto"/>
        <w:tabs>
          <w:tab w:val="left" w:leader="underscore" w:pos="3118"/>
          <w:tab w:val="left" w:leader="underscore" w:pos="9517"/>
        </w:tabs>
        <w:ind w:left="320"/>
      </w:pPr>
      <w:bookmarkStart w:id="31" w:name="bookmark33"/>
      <w:r>
        <w:tab/>
      </w:r>
      <w:r>
        <w:rPr>
          <w:rStyle w:val="123"/>
        </w:rPr>
        <w:t xml:space="preserve">Αριθμός Διακήρυξης: </w:t>
      </w:r>
      <w:r w:rsidR="00A32C73" w:rsidRPr="00C74DC9">
        <w:rPr>
          <w:rStyle w:val="123"/>
        </w:rPr>
        <w:t>…………….</w:t>
      </w:r>
      <w:r w:rsidR="00A32C73">
        <w:rPr>
          <w:rStyle w:val="123"/>
        </w:rPr>
        <w:t>/</w:t>
      </w:r>
      <w:r w:rsidR="00B82613">
        <w:rPr>
          <w:rStyle w:val="123"/>
        </w:rPr>
        <w:t>10</w:t>
      </w:r>
      <w:r w:rsidR="00A32C73" w:rsidRPr="00C74DC9">
        <w:rPr>
          <w:rStyle w:val="123"/>
        </w:rPr>
        <w:t>-05</w:t>
      </w:r>
      <w:r w:rsidR="00CB5F66" w:rsidRPr="00A32C73">
        <w:rPr>
          <w:rStyle w:val="123"/>
        </w:rPr>
        <w:t>-2018</w:t>
      </w:r>
      <w:r>
        <w:tab/>
      </w:r>
      <w:bookmarkEnd w:id="31"/>
    </w:p>
    <w:p w:rsidR="002941CA" w:rsidRDefault="002940D4">
      <w:pPr>
        <w:pStyle w:val="2c"/>
        <w:keepNext/>
        <w:keepLines/>
        <w:shd w:val="clear" w:color="auto" w:fill="auto"/>
        <w:tabs>
          <w:tab w:val="left" w:leader="underscore" w:pos="2000"/>
          <w:tab w:val="left" w:leader="underscore" w:pos="9517"/>
        </w:tabs>
        <w:spacing w:before="0" w:after="240"/>
        <w:ind w:left="320" w:right="60" w:firstLine="700"/>
        <w:jc w:val="left"/>
      </w:pPr>
      <w:bookmarkStart w:id="32" w:name="bookmark34"/>
      <w:r>
        <w:t xml:space="preserve">Αναθέτουσα Αρχή: </w:t>
      </w:r>
      <w:r w:rsidR="002E0502">
        <w:t xml:space="preserve">Γ.Ν. ΛΑΣΙΘΙΟΥ – Γ.Ν.-Κ.Υ. ΝΕΑΠΟΛΕΩΣ ΟΡΓΑΝΙΚΗ ΜΟΝΑΔΑ ΕΔΡΑΣ - ΑΓΙΟΣ ΝΙΚΟΛΑΟΣ </w:t>
      </w:r>
      <w:r>
        <w:rPr>
          <w:rStyle w:val="2108"/>
        </w:rPr>
        <w:t xml:space="preserve">(Δνση : </w:t>
      </w:r>
      <w:r w:rsidR="002E0502">
        <w:rPr>
          <w:rStyle w:val="2108"/>
        </w:rPr>
        <w:t>Κνωσού 2-4</w:t>
      </w:r>
      <w:r>
        <w:rPr>
          <w:rStyle w:val="2108"/>
        </w:rPr>
        <w:t xml:space="preserve">, </w:t>
      </w:r>
      <w:r w:rsidR="002E0502">
        <w:rPr>
          <w:rStyle w:val="2108"/>
        </w:rPr>
        <w:t>72100 Άγιος Νικόλαος Λασιθίου</w:t>
      </w:r>
      <w:r>
        <w:rPr>
          <w:rStyle w:val="2108"/>
        </w:rPr>
        <w:t xml:space="preserve">) </w:t>
      </w:r>
      <w:r w:rsidRPr="007B3FCE">
        <w:rPr>
          <w:u w:val="single"/>
        </w:rPr>
        <w:tab/>
      </w:r>
      <w:r w:rsidRPr="007B3FCE">
        <w:rPr>
          <w:rStyle w:val="2f"/>
        </w:rPr>
        <w:t xml:space="preserve">Καταληκτική ημερομηνία υποβολής προσφορών: </w:t>
      </w:r>
      <w:r w:rsidR="007B3FCE" w:rsidRPr="00B82613">
        <w:rPr>
          <w:bCs w:val="0"/>
          <w:sz w:val="20"/>
          <w:szCs w:val="20"/>
          <w:highlight w:val="yellow"/>
          <w:u w:val="single"/>
        </w:rPr>
        <w:t>2</w:t>
      </w:r>
      <w:r w:rsidR="00277249">
        <w:rPr>
          <w:bCs w:val="0"/>
          <w:sz w:val="20"/>
          <w:szCs w:val="20"/>
          <w:highlight w:val="yellow"/>
          <w:u w:val="single"/>
        </w:rPr>
        <w:t>4</w:t>
      </w:r>
      <w:r w:rsidR="007B3FCE" w:rsidRPr="00B82613">
        <w:rPr>
          <w:bCs w:val="0"/>
          <w:sz w:val="20"/>
          <w:szCs w:val="20"/>
          <w:highlight w:val="yellow"/>
          <w:u w:val="single"/>
        </w:rPr>
        <w:t>/5/</w:t>
      </w:r>
      <w:r w:rsidR="00F85137" w:rsidRPr="00B82613">
        <w:rPr>
          <w:bCs w:val="0"/>
          <w:sz w:val="20"/>
          <w:szCs w:val="20"/>
          <w:highlight w:val="yellow"/>
          <w:u w:val="single"/>
        </w:rPr>
        <w:t>2018</w:t>
      </w:r>
      <w:r>
        <w:tab/>
      </w:r>
      <w:bookmarkEnd w:id="32"/>
    </w:p>
    <w:p w:rsidR="002941CA" w:rsidRDefault="002940D4">
      <w:pPr>
        <w:pStyle w:val="49"/>
        <w:shd w:val="clear" w:color="auto" w:fill="auto"/>
        <w:spacing w:line="269" w:lineRule="exact"/>
        <w:ind w:left="320" w:firstLine="0"/>
        <w:jc w:val="both"/>
      </w:pPr>
      <w:r>
        <w:rPr>
          <w:rStyle w:val="18"/>
        </w:rPr>
        <w:t>Ο κύριος φάκελος περιέχει τα ακόλουθα</w:t>
      </w:r>
      <w:r>
        <w:t>:</w:t>
      </w:r>
    </w:p>
    <w:p w:rsidR="002941CA" w:rsidRDefault="002940D4">
      <w:pPr>
        <w:pStyle w:val="241"/>
        <w:keepNext/>
        <w:keepLines/>
        <w:shd w:val="clear" w:color="auto" w:fill="auto"/>
        <w:ind w:left="320" w:right="60"/>
      </w:pPr>
      <w:bookmarkStart w:id="33" w:name="bookmark35"/>
      <w:r>
        <w:rPr>
          <w:rStyle w:val="24105"/>
        </w:rPr>
        <w:t>α) Ξεχωριστό σφραγισμένο</w:t>
      </w:r>
      <w:r>
        <w:t xml:space="preserve"> φάκελο, με την ένδειξη</w:t>
      </w:r>
      <w:r>
        <w:rPr>
          <w:rStyle w:val="24105"/>
        </w:rPr>
        <w:t xml:space="preserve"> «Δικαιολογητικά Συμμετοχής»</w:t>
      </w:r>
      <w:r>
        <w:t xml:space="preserve"> (βλέπε παρ. </w:t>
      </w:r>
      <w:r w:rsidRPr="002C51A2">
        <w:t>14.2.</w:t>
      </w:r>
      <w:r>
        <w:rPr>
          <w:lang w:val="en-US"/>
        </w:rPr>
        <w:t>A</w:t>
      </w:r>
      <w:r w:rsidRPr="002C51A2">
        <w:t xml:space="preserve"> </w:t>
      </w:r>
      <w:r>
        <w:t>της παρούσας)</w:t>
      </w:r>
      <w:bookmarkEnd w:id="33"/>
    </w:p>
    <w:p w:rsidR="002941CA" w:rsidRDefault="002940D4">
      <w:pPr>
        <w:pStyle w:val="49"/>
        <w:shd w:val="clear" w:color="auto" w:fill="auto"/>
        <w:spacing w:line="269" w:lineRule="exact"/>
        <w:ind w:left="320" w:right="60" w:firstLine="0"/>
        <w:jc w:val="both"/>
      </w:pPr>
      <w:r>
        <w:rPr>
          <w:rStyle w:val="1056"/>
        </w:rPr>
        <w:t>β) Ξεχωριστό σφραγισμένο</w:t>
      </w:r>
      <w:r>
        <w:t xml:space="preserve"> φάκελο, με την ένδειξη</w:t>
      </w:r>
      <w:r>
        <w:rPr>
          <w:rStyle w:val="1056"/>
        </w:rPr>
        <w:t xml:space="preserve"> «Τεχνική Προσφορά»</w:t>
      </w:r>
      <w:r>
        <w:t xml:space="preserve"> (βλέπε παρ. 14.2.</w:t>
      </w:r>
      <w:r>
        <w:rPr>
          <w:lang w:val="en-US"/>
        </w:rPr>
        <w:t>B</w:t>
      </w:r>
      <w:r w:rsidRPr="002C51A2">
        <w:t xml:space="preserve"> </w:t>
      </w:r>
      <w:r w:rsidR="002E0502">
        <w:t xml:space="preserve">της </w:t>
      </w:r>
      <w:r>
        <w:t>παρούσας). Αν τα τεχνικά στοιχεία της προσφοράς δεν είναι δυνατόν, λόγω μεγάλου όγκου, να</w:t>
      </w:r>
      <w:r w:rsidR="002E0502">
        <w:t xml:space="preserve"> </w:t>
      </w:r>
      <w:r>
        <w:t>τοποθετηθούν στον κυρίως φάκελο, τότε αυτά συσκευάζονται χωριστά και ακολουθούν τον κυρίως</w:t>
      </w:r>
      <w:r w:rsidR="002E0502">
        <w:t xml:space="preserve"> </w:t>
      </w:r>
      <w:r>
        <w:t>φάκελο με τις ίδιες ενδείξεις.</w:t>
      </w:r>
    </w:p>
    <w:p w:rsidR="002941CA" w:rsidRDefault="002940D4">
      <w:pPr>
        <w:pStyle w:val="2c"/>
        <w:keepNext/>
        <w:keepLines/>
        <w:shd w:val="clear" w:color="auto" w:fill="auto"/>
        <w:spacing w:before="0"/>
        <w:ind w:left="320" w:firstLine="0"/>
      </w:pPr>
      <w:bookmarkStart w:id="34" w:name="bookmark36"/>
      <w:r>
        <w:t>γ) Ξεχωριστό σφραγισμένο</w:t>
      </w:r>
      <w:r>
        <w:rPr>
          <w:rStyle w:val="2108"/>
        </w:rPr>
        <w:t xml:space="preserve"> φάκελο, με την ένδειξη</w:t>
      </w:r>
      <w:r>
        <w:t xml:space="preserve"> «Οικονομική Προσφορά»</w:t>
      </w:r>
      <w:r>
        <w:rPr>
          <w:rStyle w:val="2108"/>
        </w:rPr>
        <w:t xml:space="preserve"> ο οποίος περιέχει το</w:t>
      </w:r>
      <w:bookmarkEnd w:id="34"/>
    </w:p>
    <w:p w:rsidR="002941CA" w:rsidRDefault="002940D4">
      <w:pPr>
        <w:pStyle w:val="49"/>
        <w:shd w:val="clear" w:color="auto" w:fill="auto"/>
        <w:spacing w:line="269" w:lineRule="exact"/>
        <w:ind w:left="320" w:firstLine="0"/>
        <w:jc w:val="both"/>
      </w:pPr>
      <w:r>
        <w:t>έντυπο της οικονομικής προσφοράς, κατά τα οριζόμενα στην παρ 14.2.Γ της παρούσας.</w:t>
      </w:r>
    </w:p>
    <w:p w:rsidR="002941CA" w:rsidRDefault="002940D4">
      <w:pPr>
        <w:pStyle w:val="2c"/>
        <w:keepNext/>
        <w:keepLines/>
        <w:shd w:val="clear" w:color="auto" w:fill="auto"/>
        <w:spacing w:before="0" w:after="244"/>
        <w:ind w:left="320" w:firstLine="0"/>
      </w:pPr>
      <w:bookmarkStart w:id="35" w:name="bookmark37"/>
      <w:r>
        <w:t>Οι ως άνω ξεχωριστοί σφραγισμένοι φάκελοι φέρουν επίσης τις ενδείξεις του κυρίως φακέλου.</w:t>
      </w:r>
      <w:bookmarkEnd w:id="35"/>
    </w:p>
    <w:p w:rsidR="002941CA" w:rsidRDefault="002940D4">
      <w:pPr>
        <w:pStyle w:val="2c"/>
        <w:keepNext/>
        <w:keepLines/>
        <w:shd w:val="clear" w:color="auto" w:fill="auto"/>
        <w:spacing w:before="0" w:line="264" w:lineRule="exact"/>
        <w:ind w:left="320" w:firstLine="0"/>
      </w:pPr>
      <w:bookmarkStart w:id="36" w:name="bookmark38"/>
      <w:r>
        <w:t>14.2 Περιεχόμενο επί μέρους φακέλων</w:t>
      </w:r>
      <w:bookmarkEnd w:id="36"/>
    </w:p>
    <w:p w:rsidR="002941CA" w:rsidRDefault="002940D4">
      <w:pPr>
        <w:pStyle w:val="2c"/>
        <w:keepNext/>
        <w:keepLines/>
        <w:shd w:val="clear" w:color="auto" w:fill="auto"/>
        <w:spacing w:before="0" w:line="264" w:lineRule="exact"/>
        <w:ind w:left="320" w:firstLine="0"/>
      </w:pPr>
      <w:bookmarkStart w:id="37" w:name="bookmark39"/>
      <w:r>
        <w:t>14.2.Α Δικαιολογητικά Συμμετοχής</w:t>
      </w:r>
      <w:r>
        <w:rPr>
          <w:rStyle w:val="2106"/>
        </w:rPr>
        <w:t xml:space="preserve"> (Άρθρο 93 Ν.4412/2016)</w:t>
      </w:r>
      <w:bookmarkEnd w:id="37"/>
    </w:p>
    <w:p w:rsidR="002941CA" w:rsidRDefault="002940D4">
      <w:pPr>
        <w:pStyle w:val="2c"/>
        <w:keepNext/>
        <w:keepLines/>
        <w:shd w:val="clear" w:color="auto" w:fill="auto"/>
        <w:spacing w:before="0" w:line="264" w:lineRule="exact"/>
        <w:ind w:left="320" w:firstLine="0"/>
      </w:pPr>
      <w:bookmarkStart w:id="38" w:name="bookmark40"/>
      <w:r>
        <w:rPr>
          <w:rStyle w:val="2108"/>
        </w:rPr>
        <w:t>Ο φάκελος</w:t>
      </w:r>
      <w:r>
        <w:t xml:space="preserve"> «Δικαιολογητικά Συμμετοχής»</w:t>
      </w:r>
      <w:r>
        <w:rPr>
          <w:rStyle w:val="2108"/>
        </w:rPr>
        <w:t xml:space="preserve"> περιέχει τα εξής:</w:t>
      </w:r>
      <w:bookmarkEnd w:id="38"/>
    </w:p>
    <w:p w:rsidR="00B82613" w:rsidRDefault="00B82613" w:rsidP="00B82613">
      <w:pPr>
        <w:pStyle w:val="49"/>
        <w:shd w:val="clear" w:color="auto" w:fill="auto"/>
        <w:spacing w:line="269" w:lineRule="exact"/>
        <w:ind w:left="320" w:right="40" w:firstLine="0"/>
        <w:jc w:val="left"/>
      </w:pPr>
      <w:r>
        <w:rPr>
          <w:rStyle w:val="1057"/>
        </w:rPr>
        <w:t>Ι.</w:t>
      </w:r>
      <w:r>
        <w:t xml:space="preserve"> Το ΤΕΥΔ συμπληρωμένο και υπογεγραμμένο σύμφωνα με τα οριζόμενα στο αρθ. 12 της παρούσας.</w:t>
      </w:r>
    </w:p>
    <w:p w:rsidR="00B82613" w:rsidRPr="006368F1" w:rsidRDefault="00B82613" w:rsidP="00B82613">
      <w:pPr>
        <w:pStyle w:val="49"/>
        <w:shd w:val="clear" w:color="auto" w:fill="auto"/>
        <w:spacing w:line="269" w:lineRule="exact"/>
        <w:ind w:left="320" w:right="40" w:firstLine="0"/>
        <w:jc w:val="left"/>
      </w:pPr>
      <w:r w:rsidRPr="007133E8">
        <w:rPr>
          <w:b/>
        </w:rPr>
        <w:t>ΙΙ.</w:t>
      </w:r>
      <w:r w:rsidRPr="006368F1">
        <w:t xml:space="preserve"> Υπεύθυνη δήλωση της παρ. 4 του άρθρου 8 του ν. 1599/1986 (Α' 75), όπως εκάστοτε ισχύει </w:t>
      </w:r>
      <w:r>
        <w:t>με</w:t>
      </w:r>
      <w:r w:rsidRPr="006368F1">
        <w:t xml:space="preserve"> θεώρηση γνησίου υπογραφής</w:t>
      </w:r>
      <w:r>
        <w:t>,</w:t>
      </w:r>
      <w:r w:rsidRPr="006368F1">
        <w:t xml:space="preserve"> όπου να δηλώνεται ότι: </w:t>
      </w:r>
    </w:p>
    <w:p w:rsidR="00B82613" w:rsidRPr="006368F1" w:rsidRDefault="00B82613" w:rsidP="00B82613">
      <w:pPr>
        <w:pStyle w:val="49"/>
        <w:shd w:val="clear" w:color="auto" w:fill="auto"/>
        <w:spacing w:line="269" w:lineRule="exact"/>
        <w:ind w:left="320" w:right="40" w:firstLine="0"/>
        <w:jc w:val="left"/>
      </w:pPr>
      <w:r w:rsidRPr="006368F1">
        <w:t xml:space="preserve">1. Αποδέχεται ανεπιφύλακτα τους όρους της παρούσας προκήρυξης </w:t>
      </w:r>
    </w:p>
    <w:p w:rsidR="00B82613" w:rsidRPr="006368F1" w:rsidRDefault="00B82613" w:rsidP="00B82613">
      <w:pPr>
        <w:pStyle w:val="49"/>
        <w:shd w:val="clear" w:color="auto" w:fill="auto"/>
        <w:spacing w:line="269" w:lineRule="exact"/>
        <w:ind w:left="320" w:right="40" w:firstLine="0"/>
        <w:jc w:val="left"/>
      </w:pPr>
      <w:r w:rsidRPr="006368F1">
        <w:t xml:space="preserve">2. Η προσφορά συντάχθηκε σύμφωνα με τους όρους της παρούσας προκήρυξης, των οποίων οι προσφέροντες έλαβαν πλήρη και ανεπιφύλακτη γνώση. </w:t>
      </w:r>
    </w:p>
    <w:p w:rsidR="00B82613" w:rsidRPr="006368F1" w:rsidRDefault="00B82613" w:rsidP="00B82613">
      <w:pPr>
        <w:pStyle w:val="49"/>
        <w:shd w:val="clear" w:color="auto" w:fill="auto"/>
        <w:spacing w:line="269" w:lineRule="exact"/>
        <w:ind w:left="320" w:right="40" w:firstLine="0"/>
        <w:jc w:val="left"/>
      </w:pPr>
      <w:r w:rsidRPr="006368F1">
        <w:t>3. Η υποβαλλόμενη προσφορά καλύπτει το σύνολο της προμήθε</w:t>
      </w:r>
      <w:r>
        <w:t>ιας/υπηρεσιών.</w:t>
      </w:r>
    </w:p>
    <w:p w:rsidR="00B82613" w:rsidRPr="006368F1" w:rsidRDefault="00B82613" w:rsidP="00B82613">
      <w:pPr>
        <w:pStyle w:val="49"/>
        <w:shd w:val="clear" w:color="auto" w:fill="auto"/>
        <w:spacing w:line="269" w:lineRule="exact"/>
        <w:ind w:left="320" w:right="40" w:firstLine="0"/>
        <w:jc w:val="left"/>
      </w:pPr>
      <w:r w:rsidRPr="006368F1">
        <w:t xml:space="preserve">4. Τα στοιχεία που αναφέρονται στην προσφορά είναι αληθή και ακριβή. </w:t>
      </w:r>
    </w:p>
    <w:p w:rsidR="00B82613" w:rsidRPr="006368F1" w:rsidRDefault="00B82613" w:rsidP="00B82613">
      <w:pPr>
        <w:pStyle w:val="49"/>
        <w:shd w:val="clear" w:color="auto" w:fill="auto"/>
        <w:spacing w:line="269" w:lineRule="exact"/>
        <w:ind w:left="320" w:right="40" w:firstLine="0"/>
        <w:jc w:val="left"/>
      </w:pPr>
      <w:r w:rsidRPr="006368F1">
        <w:t xml:space="preserve">5. Παραιτείται από κάθε δικαίωμα αποζημίωσής του σχετικά με οποιαδήποτε απόφαση της Αναθέτουσας Αρχής για αναβολή ή ακύρωση - ματαίωση του διαγωνισμού. </w:t>
      </w:r>
    </w:p>
    <w:p w:rsidR="00B82613" w:rsidRPr="006368F1" w:rsidRDefault="00B82613" w:rsidP="00B82613">
      <w:pPr>
        <w:pStyle w:val="49"/>
        <w:shd w:val="clear" w:color="auto" w:fill="auto"/>
        <w:spacing w:line="269" w:lineRule="exact"/>
        <w:ind w:left="320" w:right="40" w:firstLine="0"/>
        <w:jc w:val="left"/>
      </w:pPr>
      <w:r w:rsidRPr="006368F1">
        <w:t xml:space="preserve">6. Συμμετέχει σε μια μόνο προσφορά στο πλαίσιο του παρόντος διαγωνισμού. </w:t>
      </w:r>
    </w:p>
    <w:p w:rsidR="00B82613" w:rsidRDefault="00B82613">
      <w:pPr>
        <w:pStyle w:val="49"/>
        <w:shd w:val="clear" w:color="auto" w:fill="auto"/>
        <w:spacing w:line="269" w:lineRule="exact"/>
        <w:ind w:left="320" w:right="40" w:firstLine="0"/>
        <w:jc w:val="left"/>
      </w:pPr>
    </w:p>
    <w:p w:rsidR="002E0502" w:rsidRDefault="002940D4">
      <w:pPr>
        <w:pStyle w:val="49"/>
        <w:shd w:val="clear" w:color="auto" w:fill="auto"/>
        <w:spacing w:line="269" w:lineRule="exact"/>
        <w:ind w:left="320" w:right="40" w:firstLine="0"/>
        <w:jc w:val="left"/>
        <w:rPr>
          <w:rStyle w:val="1057"/>
        </w:rPr>
      </w:pPr>
      <w:r>
        <w:rPr>
          <w:rStyle w:val="1057"/>
        </w:rPr>
        <w:t>14.2.Β Τεχνική προσφορά</w:t>
      </w:r>
    </w:p>
    <w:p w:rsidR="002941CA" w:rsidRDefault="002940D4">
      <w:pPr>
        <w:pStyle w:val="49"/>
        <w:shd w:val="clear" w:color="auto" w:fill="auto"/>
        <w:spacing w:line="269" w:lineRule="exact"/>
        <w:ind w:left="320" w:right="40" w:firstLine="0"/>
        <w:jc w:val="left"/>
      </w:pPr>
      <w:r>
        <w:t>Ο φάκελος</w:t>
      </w:r>
      <w:r>
        <w:rPr>
          <w:rStyle w:val="1057"/>
        </w:rPr>
        <w:t xml:space="preserve"> «Τεχνική προσφορά»</w:t>
      </w:r>
      <w:r>
        <w:t xml:space="preserve"> περιέχει:</w:t>
      </w:r>
    </w:p>
    <w:p w:rsidR="00824568" w:rsidRDefault="00824568" w:rsidP="00824568">
      <w:pPr>
        <w:pStyle w:val="49"/>
        <w:shd w:val="clear" w:color="auto" w:fill="auto"/>
        <w:tabs>
          <w:tab w:val="left" w:pos="526"/>
        </w:tabs>
        <w:spacing w:after="180" w:line="269" w:lineRule="exact"/>
        <w:ind w:left="320" w:firstLine="0"/>
        <w:jc w:val="both"/>
      </w:pPr>
      <w:bookmarkStart w:id="39" w:name="bookmark41"/>
      <w:r>
        <w:rPr>
          <w:rStyle w:val="1057"/>
        </w:rPr>
        <w:t>Ι. Υπεύθυνη δήλωση</w:t>
      </w:r>
      <w:r>
        <w:t xml:space="preserve"> της παρ. 4 του άρθρου 8 του Ν. 1599/1986 (Α' 75) του προσφέροντος, στην οποία δηλώνει την πλήρη αποδοχή και συμμόρφωση με τις τεχνικές προδιαγραφές και τους λοιπούς όρους της υπό ανάθεση σύμβασης όπως αυτά ορίζονται στο</w:t>
      </w:r>
      <w:r>
        <w:rPr>
          <w:rStyle w:val="1057"/>
        </w:rPr>
        <w:t xml:space="preserve"> ΠΑΡΑΡΤΗΜΑ Β'</w:t>
      </w:r>
      <w:r>
        <w:t xml:space="preserve"> της παρούσας.</w:t>
      </w:r>
    </w:p>
    <w:p w:rsidR="006967B8" w:rsidRPr="002729C7" w:rsidRDefault="00824568" w:rsidP="002729C7">
      <w:pPr>
        <w:pStyle w:val="49"/>
        <w:shd w:val="clear" w:color="auto" w:fill="auto"/>
        <w:tabs>
          <w:tab w:val="left" w:pos="632"/>
        </w:tabs>
        <w:spacing w:line="264" w:lineRule="exact"/>
        <w:ind w:left="320" w:right="40" w:firstLine="0"/>
        <w:jc w:val="both"/>
      </w:pPr>
      <w:r>
        <w:t xml:space="preserve">ΙΙ.  </w:t>
      </w:r>
      <w:r w:rsidR="002729C7">
        <w:t>Όλα τα πιστοποιητικά/βεβαιώσεις/δηλώσεις/τεχνικά φυλλάδια/</w:t>
      </w:r>
      <w:r w:rsidR="002729C7">
        <w:rPr>
          <w:lang w:val="en-US"/>
        </w:rPr>
        <w:t>prospectus</w:t>
      </w:r>
      <w:r w:rsidR="00957D9D">
        <w:t>/καταλόγους ανταλλακτικών, αναλωσίμων</w:t>
      </w:r>
      <w:r w:rsidR="002729C7">
        <w:t xml:space="preserve"> κλπ. που απαιτούνται από το Παράρτημα Β’ Τεχνικές προδιαγραφές.</w:t>
      </w:r>
    </w:p>
    <w:p w:rsidR="00C92B94" w:rsidRDefault="002729C7" w:rsidP="006967B8">
      <w:pPr>
        <w:pStyle w:val="49"/>
        <w:shd w:val="clear" w:color="auto" w:fill="auto"/>
        <w:tabs>
          <w:tab w:val="left" w:pos="632"/>
        </w:tabs>
        <w:spacing w:line="264" w:lineRule="exact"/>
        <w:ind w:left="320" w:right="40" w:firstLine="0"/>
        <w:jc w:val="both"/>
      </w:pPr>
      <w:r>
        <w:t>ΙΙΙ</w:t>
      </w:r>
      <w:r w:rsidR="006967B8" w:rsidRPr="006967B8">
        <w:t xml:space="preserve">. </w:t>
      </w:r>
      <w:r w:rsidR="00C92B94">
        <w:t>Φύλλο συμμόρφωσης σύμφωνα με το Παράρτημα ΣΤ.</w:t>
      </w:r>
    </w:p>
    <w:p w:rsidR="00824568" w:rsidRDefault="002729C7" w:rsidP="00824568">
      <w:pPr>
        <w:pStyle w:val="49"/>
        <w:shd w:val="clear" w:color="auto" w:fill="auto"/>
        <w:spacing w:line="269" w:lineRule="exact"/>
        <w:ind w:left="320" w:right="40" w:firstLine="0"/>
        <w:jc w:val="left"/>
      </w:pPr>
      <w:r>
        <w:rPr>
          <w:lang w:val="en-US"/>
        </w:rPr>
        <w:t>IV</w:t>
      </w:r>
      <w:r w:rsidRPr="002729C7">
        <w:t xml:space="preserve">. </w:t>
      </w:r>
      <w:r w:rsidR="006967B8">
        <w:t>Λοιπά έ</w:t>
      </w:r>
      <w:r w:rsidR="00824568">
        <w:t xml:space="preserve">γγραφα και δικαιολογητικά που </w:t>
      </w:r>
      <w:r>
        <w:t xml:space="preserve">κατά την κρίση του οικονομικού φορέα </w:t>
      </w:r>
      <w:r w:rsidR="00824568">
        <w:t>τεκμηριώνουν την τεχνική επάρκεια.</w:t>
      </w:r>
    </w:p>
    <w:p w:rsidR="006C0A33" w:rsidRDefault="006C0A33">
      <w:pPr>
        <w:pStyle w:val="2c"/>
        <w:keepNext/>
        <w:keepLines/>
        <w:shd w:val="clear" w:color="auto" w:fill="auto"/>
        <w:spacing w:before="0" w:line="264" w:lineRule="exact"/>
        <w:ind w:left="320" w:firstLine="0"/>
        <w:jc w:val="left"/>
      </w:pPr>
    </w:p>
    <w:p w:rsidR="002941CA" w:rsidRDefault="002940D4">
      <w:pPr>
        <w:pStyle w:val="2c"/>
        <w:keepNext/>
        <w:keepLines/>
        <w:shd w:val="clear" w:color="auto" w:fill="auto"/>
        <w:spacing w:before="0" w:line="264" w:lineRule="exact"/>
        <w:ind w:left="320" w:firstLine="0"/>
        <w:jc w:val="left"/>
      </w:pPr>
      <w:r>
        <w:t>14.2.Γ Οικονομική προσφορά</w:t>
      </w:r>
      <w:r>
        <w:rPr>
          <w:rStyle w:val="2109"/>
        </w:rPr>
        <w:t xml:space="preserve"> (Άρθρο 95 Ν.4412/2016)</w:t>
      </w:r>
      <w:bookmarkEnd w:id="39"/>
    </w:p>
    <w:p w:rsidR="002941CA" w:rsidRDefault="002940D4" w:rsidP="0039474B">
      <w:pPr>
        <w:pStyle w:val="49"/>
        <w:numPr>
          <w:ilvl w:val="3"/>
          <w:numId w:val="7"/>
        </w:numPr>
        <w:shd w:val="clear" w:color="auto" w:fill="auto"/>
        <w:tabs>
          <w:tab w:val="left" w:pos="632"/>
        </w:tabs>
        <w:spacing w:line="264" w:lineRule="exact"/>
        <w:ind w:left="320" w:right="40" w:firstLine="0"/>
        <w:jc w:val="both"/>
      </w:pPr>
      <w:r>
        <w:t>Ο φάκελος</w:t>
      </w:r>
      <w:r w:rsidRPr="0039474B">
        <w:rPr>
          <w:b/>
          <w:bCs/>
        </w:rPr>
        <w:t xml:space="preserve"> «Οικονομική προσφορά»</w:t>
      </w:r>
      <w:r>
        <w:t xml:space="preserve"> θα περιέχει </w:t>
      </w:r>
      <w:r w:rsidR="0039474B">
        <w:t xml:space="preserve">α) </w:t>
      </w:r>
      <w:r>
        <w:t xml:space="preserve">το έντυπο της οικονομικής προσφοράς (περιλαμβάνεται στο ΠΑΡΑΡΤΗΜΑ </w:t>
      </w:r>
      <w:r w:rsidR="00462E0B">
        <w:t>Ε</w:t>
      </w:r>
      <w:r>
        <w:t>' της παρούσας διακήρυξης, και αναρτημένο στην ιστοσελίδα της Αρχής με τα λοιπά τεύχη της σύμβασης), συμπληρωμένο (η τιμή σε ευρώ), υπογεγραμμένο και σφραγισμένο από τον νό</w:t>
      </w:r>
      <w:r w:rsidR="008C487F">
        <w:t>μιμο/-ους εκπρόσωπο/</w:t>
      </w:r>
      <w:r>
        <w:t>-ους του οικονομικού φορέα</w:t>
      </w:r>
      <w:r w:rsidR="0039474B">
        <w:t xml:space="preserve"> και β) </w:t>
      </w:r>
      <w:r w:rsidR="0039474B" w:rsidRPr="0039474B">
        <w:t>τιμοκατάλογο των αναλωσίμων, των βασικών ανταλλακτικών και των</w:t>
      </w:r>
      <w:r w:rsidR="0039474B">
        <w:t xml:space="preserve"> </w:t>
      </w:r>
      <w:r w:rsidR="0039474B" w:rsidRPr="0039474B">
        <w:t>περιφερειακών συσκευών του μηχανήματος</w:t>
      </w:r>
      <w:r w:rsidR="0039474B">
        <w:t>.</w:t>
      </w:r>
      <w:r w:rsidR="0039474B" w:rsidRPr="0039474B">
        <w:rPr>
          <w:rFonts w:ascii="TimesNewRomanPSMT" w:hAnsi="TimesNewRomanPSMT" w:cs="TimesNewRomanPSMT"/>
          <w:sz w:val="24"/>
          <w:szCs w:val="24"/>
        </w:rPr>
        <w:t xml:space="preserve"> </w:t>
      </w:r>
      <w:r>
        <w:rPr>
          <w:rStyle w:val="1057"/>
        </w:rPr>
        <w:t>Η οικονομική προσφορά υπογράφεται</w:t>
      </w:r>
      <w:r>
        <w:t xml:space="preserve"> κατά περίπτωση από τον νόμιμο/</w:t>
      </w:r>
      <w:r w:rsidR="008C487F">
        <w:t>-ους εκπρόσωπο/</w:t>
      </w:r>
      <w:r>
        <w:t xml:space="preserve">-ους του </w:t>
      </w:r>
      <w:r w:rsidR="006C0A33">
        <w:t>προσφέροντος οικονομικού φορέα</w:t>
      </w:r>
      <w:r>
        <w:t xml:space="preserve"> και σε περίπτωση ένωσης</w:t>
      </w:r>
      <w:r w:rsidR="008C487F">
        <w:t>,</w:t>
      </w:r>
      <w:r>
        <w:t xml:space="preserve"> είτε από όλους τους φορείς που την αποτελούν</w:t>
      </w:r>
      <w:r w:rsidR="008C487F">
        <w:t>,</w:t>
      </w:r>
      <w:r>
        <w:t xml:space="preserve"> είτε από τον κοινό εκπρόσωπό τους.</w:t>
      </w:r>
    </w:p>
    <w:p w:rsidR="002941CA" w:rsidRDefault="002940D4" w:rsidP="00B008D7">
      <w:pPr>
        <w:pStyle w:val="49"/>
        <w:numPr>
          <w:ilvl w:val="3"/>
          <w:numId w:val="7"/>
        </w:numPr>
        <w:shd w:val="clear" w:color="auto" w:fill="auto"/>
        <w:tabs>
          <w:tab w:val="left" w:pos="608"/>
        </w:tabs>
        <w:spacing w:line="269" w:lineRule="exact"/>
        <w:ind w:left="320" w:right="40" w:firstLine="0"/>
        <w:jc w:val="both"/>
      </w:pPr>
      <w:r>
        <w:t>Το τίμημα της προσφοράς κάθε προσφέροντος θα δοθεί με μια και</w:t>
      </w:r>
      <w:r w:rsidR="006C0A33">
        <w:t xml:space="preserve"> </w:t>
      </w:r>
      <w:r>
        <w:t xml:space="preserve">μοναδική τιμή </w:t>
      </w:r>
      <w:r w:rsidR="006C0A33">
        <w:t xml:space="preserve">ανά </w:t>
      </w:r>
      <w:r w:rsidR="00A85633">
        <w:t>μονάδα μέτρησης του είδους</w:t>
      </w:r>
      <w:r w:rsidR="008C487F">
        <w:t>,</w:t>
      </w:r>
      <w:r w:rsidR="00A85633">
        <w:t xml:space="preserve"> </w:t>
      </w:r>
      <w:r>
        <w:t xml:space="preserve">σύμφωνα με τις οδηγίες του ΠΑΡΑΡΤΗΜΑΤΟΣ </w:t>
      </w:r>
      <w:r w:rsidR="00462E0B">
        <w:t>Ε</w:t>
      </w:r>
      <w:r>
        <w:t>' της διακήρυξης και των</w:t>
      </w:r>
      <w:r w:rsidR="006C0A33">
        <w:t xml:space="preserve"> </w:t>
      </w:r>
      <w:r>
        <w:t>αναφερομένων στην παρούσα παράγραφο. Στην τιμή θα περιλαμβάνονται οι τυχόν υπέρ τρίτων</w:t>
      </w:r>
      <w:r w:rsidR="006C0A33">
        <w:t xml:space="preserve"> </w:t>
      </w:r>
      <w:r>
        <w:t>κρατήσεις, ως και κάθε άλλη επιβάρυνση, εκτός από τον αναλογούντα Φ.Π.Α.</w:t>
      </w:r>
      <w:r w:rsidR="00A85633">
        <w:t>, για παράδοση του υλικού στον τόπο και με τον τρόπο που προβλέπονται στα έγγραφα της σύμβασης.</w:t>
      </w:r>
    </w:p>
    <w:p w:rsidR="00A85633" w:rsidRDefault="00A85633" w:rsidP="00A85633">
      <w:pPr>
        <w:pStyle w:val="49"/>
        <w:shd w:val="clear" w:color="auto" w:fill="auto"/>
        <w:tabs>
          <w:tab w:val="left" w:pos="608"/>
        </w:tabs>
        <w:spacing w:line="269" w:lineRule="exact"/>
        <w:ind w:left="320" w:right="40" w:firstLine="0"/>
        <w:jc w:val="both"/>
      </w:pPr>
      <w:r w:rsidRPr="008C7AD9">
        <w:t xml:space="preserve">Γίνονται δεκτές προσφορές για </w:t>
      </w:r>
      <w:r w:rsidR="00C82CCA">
        <w:t>ένα περισσότερα τμήματα.</w:t>
      </w:r>
    </w:p>
    <w:p w:rsidR="002941CA" w:rsidRPr="000B6D87" w:rsidRDefault="002940D4">
      <w:pPr>
        <w:pStyle w:val="49"/>
        <w:shd w:val="clear" w:color="auto" w:fill="auto"/>
        <w:spacing w:line="264" w:lineRule="exact"/>
        <w:ind w:left="320" w:right="40" w:firstLine="0"/>
        <w:jc w:val="both"/>
      </w:pPr>
      <w:r>
        <w:t xml:space="preserve">Οι προσφέροντες υποβάλλουν υποχρεωτικά συμπληρωμένο, στο σύνολο των πεδίων, το ΕΝΤΥΠΟ ΟΙΚΟΝΟΜΙΚΗΣ ΠΡΟΣΦΟΡΑΣ του Παραρτήματος </w:t>
      </w:r>
      <w:r w:rsidR="00462E0B">
        <w:t>Ε</w:t>
      </w:r>
      <w:r>
        <w:t xml:space="preserve">' της παρούσης, από τον οποίο προκύπτει το συνολικό κόστος των προσφερόμενων </w:t>
      </w:r>
      <w:r w:rsidR="006C0A33">
        <w:t>ειδών</w:t>
      </w:r>
      <w:r>
        <w:t xml:space="preserve"> άνευ Φ.Π.Α και συμπεριλαμβανομένου Φ.Π.Α. Η προσφερόμενη τιμή θα αιτιολογεί και θα δικαιολογεί πλήρως το προσφερόμενο αντάλλαγμα.</w:t>
      </w:r>
    </w:p>
    <w:p w:rsidR="00121DC7" w:rsidRPr="000B6D87" w:rsidRDefault="00121DC7">
      <w:pPr>
        <w:pStyle w:val="49"/>
        <w:shd w:val="clear" w:color="auto" w:fill="auto"/>
        <w:spacing w:line="264" w:lineRule="exact"/>
        <w:ind w:left="320" w:right="40" w:firstLine="0"/>
        <w:jc w:val="both"/>
      </w:pPr>
    </w:p>
    <w:p w:rsidR="002941CA" w:rsidRDefault="002940D4">
      <w:pPr>
        <w:pStyle w:val="2c"/>
        <w:keepNext/>
        <w:keepLines/>
        <w:shd w:val="clear" w:color="auto" w:fill="auto"/>
        <w:spacing w:before="0" w:line="264" w:lineRule="exact"/>
        <w:ind w:left="320" w:right="40" w:firstLine="0"/>
      </w:pPr>
      <w:bookmarkStart w:id="40" w:name="bookmark42"/>
      <w:r>
        <w:t>Προσωρινός ανάδοχος αναδεικνύεται ο οικονομικός φορέας που έχε</w:t>
      </w:r>
      <w:r w:rsidR="00C33F96">
        <w:t>ι προσφέρει την χαμηλότερη τιμή ανά είδος</w:t>
      </w:r>
      <w:bookmarkEnd w:id="40"/>
      <w:r w:rsidR="00C33F96">
        <w:t>.</w:t>
      </w:r>
    </w:p>
    <w:p w:rsidR="006C0A33" w:rsidRDefault="002940D4">
      <w:pPr>
        <w:pStyle w:val="49"/>
        <w:shd w:val="clear" w:color="auto" w:fill="auto"/>
        <w:spacing w:line="264" w:lineRule="exact"/>
        <w:ind w:left="320" w:right="5300" w:firstLine="0"/>
        <w:jc w:val="left"/>
      </w:pPr>
      <w:r>
        <w:t>Όλες οι τιμές θα δίδονται σε ευρώ.</w:t>
      </w:r>
    </w:p>
    <w:p w:rsidR="002941CA" w:rsidRPr="008C487F" w:rsidRDefault="006C0A33">
      <w:pPr>
        <w:pStyle w:val="49"/>
        <w:shd w:val="clear" w:color="auto" w:fill="auto"/>
        <w:spacing w:line="264" w:lineRule="exact"/>
        <w:ind w:left="320" w:right="5300" w:firstLine="0"/>
        <w:jc w:val="left"/>
        <w:rPr>
          <w:b/>
        </w:rPr>
      </w:pPr>
      <w:r w:rsidRPr="008C487F">
        <w:rPr>
          <w:rStyle w:val="232"/>
          <w:b/>
        </w:rPr>
        <w:t>3</w:t>
      </w:r>
      <w:r w:rsidR="002940D4" w:rsidRPr="008C487F">
        <w:rPr>
          <w:rStyle w:val="232"/>
          <w:b/>
        </w:rPr>
        <w:t>. Επισημαίνεται ότι απορρίπτεται προσφορά :</w:t>
      </w:r>
    </w:p>
    <w:p w:rsidR="006C0A33" w:rsidRDefault="002940D4">
      <w:pPr>
        <w:pStyle w:val="49"/>
        <w:shd w:val="clear" w:color="auto" w:fill="auto"/>
        <w:spacing w:line="264" w:lineRule="exact"/>
        <w:ind w:left="320" w:right="40" w:firstLine="0"/>
        <w:jc w:val="left"/>
      </w:pPr>
      <w:r>
        <w:t>α) στην οποία δεν συμπληρώνεται έστω και ένα πεδίο του ΕΝΤΥΠΟΥ ΟΙΚΟΝΟΜΙΚΗΣ ΠΡΟΣΦΟΡΑΣ.</w:t>
      </w:r>
    </w:p>
    <w:p w:rsidR="002941CA" w:rsidRDefault="002940D4">
      <w:pPr>
        <w:pStyle w:val="49"/>
        <w:shd w:val="clear" w:color="auto" w:fill="auto"/>
        <w:spacing w:line="264" w:lineRule="exact"/>
        <w:ind w:left="320" w:right="40" w:firstLine="0"/>
        <w:jc w:val="left"/>
      </w:pPr>
      <w:r>
        <w:t xml:space="preserve">β) στην οποία δεν συμπληρωθούν </w:t>
      </w:r>
      <w:r w:rsidRPr="00270757">
        <w:rPr>
          <w:u w:val="single"/>
        </w:rPr>
        <w:t>αριθμητικώς και ολογράφως</w:t>
      </w:r>
      <w:r w:rsidRPr="00270757">
        <w:t xml:space="preserve"> </w:t>
      </w:r>
      <w:r w:rsidR="00EA5FA4" w:rsidRPr="00270757">
        <w:t>οι στήλες</w:t>
      </w:r>
      <w:r>
        <w:t xml:space="preserve"> </w:t>
      </w:r>
      <w:r w:rsidR="00270757">
        <w:t>«</w:t>
      </w:r>
      <w:r w:rsidR="00EA5FA4" w:rsidRPr="00270757">
        <w:t>Προσφερόμενη Τιμή μονάδας προ ΦΠΑ (αριθμητικώς)</w:t>
      </w:r>
      <w:r w:rsidR="00270757" w:rsidRPr="00270757">
        <w:t xml:space="preserve">» </w:t>
      </w:r>
      <w:r w:rsidR="00EA5FA4" w:rsidRPr="00270757">
        <w:t xml:space="preserve">και </w:t>
      </w:r>
      <w:r w:rsidR="00270757" w:rsidRPr="00270757">
        <w:t>«</w:t>
      </w:r>
      <w:r w:rsidR="00EA5FA4" w:rsidRPr="00270757">
        <w:t>Προσφερόμενη Τιμή μονάδας προ ΦΠΑ (ολογράφως)</w:t>
      </w:r>
      <w:r w:rsidR="00270757" w:rsidRPr="00270757">
        <w:t xml:space="preserve">» </w:t>
      </w:r>
      <w:r w:rsidRPr="00270757">
        <w:t>αντιστοίχως</w:t>
      </w:r>
      <w:r w:rsidR="006C0A33" w:rsidRPr="00270757">
        <w:t xml:space="preserve"> </w:t>
      </w:r>
      <w:r w:rsidRPr="00270757">
        <w:t>του ΕΝΤΥΠΟΥ ΟΙΚΟΝΟΜΙΚΗΣ ΠΡΟΣΦΟΡΑΣ.</w:t>
      </w:r>
    </w:p>
    <w:p w:rsidR="002941CA" w:rsidRDefault="002940D4">
      <w:pPr>
        <w:pStyle w:val="49"/>
        <w:shd w:val="clear" w:color="auto" w:fill="auto"/>
        <w:spacing w:line="264" w:lineRule="exact"/>
        <w:ind w:left="320" w:right="40" w:firstLine="0"/>
        <w:jc w:val="both"/>
      </w:pPr>
      <w:r w:rsidRPr="00270757">
        <w:t xml:space="preserve">γ) στην οποία δεν συμπίπτουν οι </w:t>
      </w:r>
      <w:r w:rsidR="00270757">
        <w:t xml:space="preserve">προσφερόμενες </w:t>
      </w:r>
      <w:r w:rsidRPr="00270757">
        <w:t>τ</w:t>
      </w:r>
      <w:r w:rsidR="00270757">
        <w:t>ιμές των ειδών (αριθμητική και ολογράφως).</w:t>
      </w:r>
    </w:p>
    <w:p w:rsidR="002941CA" w:rsidRDefault="002940D4">
      <w:pPr>
        <w:pStyle w:val="49"/>
        <w:shd w:val="clear" w:color="auto" w:fill="auto"/>
        <w:spacing w:line="264" w:lineRule="exact"/>
        <w:ind w:left="320" w:right="40" w:firstLine="0"/>
        <w:jc w:val="both"/>
      </w:pPr>
      <w:r>
        <w:t xml:space="preserve">δ) Επιτρέπονται μέχρι </w:t>
      </w:r>
      <w:r w:rsidR="00711433">
        <w:t>δύο</w:t>
      </w:r>
      <w:r w:rsidR="000B6D87" w:rsidRPr="000B6D87">
        <w:t xml:space="preserve"> (</w:t>
      </w:r>
      <w:r w:rsidR="00711433">
        <w:t>2</w:t>
      </w:r>
      <w:r w:rsidR="000B6D87" w:rsidRPr="000B6D87">
        <w:t xml:space="preserve">) </w:t>
      </w:r>
      <w:r w:rsidRPr="000B6D87">
        <w:t>δεκαδικά ψηφία</w:t>
      </w:r>
      <w:r>
        <w:t xml:space="preserve"> στις αναγραφόμενες τιμές του ΕΝΤΥΠΟΥ ΟΙΚΟΝΟΜΙΚΗΣ ΠΡΟΣΦΟΡΑΣ.</w:t>
      </w:r>
    </w:p>
    <w:p w:rsidR="002941CA" w:rsidRDefault="002940D4">
      <w:pPr>
        <w:pStyle w:val="49"/>
        <w:shd w:val="clear" w:color="auto" w:fill="auto"/>
        <w:spacing w:after="240" w:line="264" w:lineRule="exact"/>
        <w:ind w:left="320" w:right="40" w:firstLine="0"/>
        <w:jc w:val="both"/>
      </w:pPr>
      <w:r>
        <w:t xml:space="preserve">Αν παρουσιαστούν ελλείψεις ή ήσσονος αξίας ατέλειες ή πρόδηλα τυπικά ή υπολογιστικά σφάλματα η </w:t>
      </w:r>
      <w:r w:rsidR="006C0A33">
        <w:t xml:space="preserve">Αναθέτουσα </w:t>
      </w:r>
      <w:r>
        <w:t>Αρχή μπορεί να καλέσει εγγράφως τους προσφέροντες να τα διευκρινίσουν, σύμφωνα με το άρθρο 102 παρ 4 του Ν.4412/2016.</w:t>
      </w:r>
    </w:p>
    <w:p w:rsidR="002941CA" w:rsidRDefault="002940D4" w:rsidP="00B008D7">
      <w:pPr>
        <w:pStyle w:val="2c"/>
        <w:keepNext/>
        <w:keepLines/>
        <w:numPr>
          <w:ilvl w:val="0"/>
          <w:numId w:val="8"/>
        </w:numPr>
        <w:shd w:val="clear" w:color="auto" w:fill="auto"/>
        <w:tabs>
          <w:tab w:val="left" w:pos="858"/>
        </w:tabs>
        <w:spacing w:before="0" w:line="264" w:lineRule="exact"/>
        <w:ind w:left="320" w:firstLine="0"/>
      </w:pPr>
      <w:bookmarkStart w:id="41" w:name="bookmark43"/>
      <w:r>
        <w:t>Γλώσσα</w:t>
      </w:r>
      <w:bookmarkEnd w:id="41"/>
    </w:p>
    <w:p w:rsidR="003372FD" w:rsidRPr="000C4284" w:rsidRDefault="003372FD" w:rsidP="003372FD">
      <w:pPr>
        <w:pStyle w:val="49"/>
        <w:shd w:val="clear" w:color="auto" w:fill="auto"/>
        <w:spacing w:line="240" w:lineRule="auto"/>
        <w:ind w:left="320" w:right="40" w:firstLine="0"/>
        <w:jc w:val="both"/>
      </w:pPr>
      <w:bookmarkStart w:id="42" w:name="bookmark44"/>
      <w:r>
        <w:t>Τα έγγραφα της σύμβασης έχουν συνταχθεί στην ελληνική γλώσσα. Τυχόν ενστάσεις υποβάλλονται στην ελληνική γλώσσα.</w:t>
      </w:r>
    </w:p>
    <w:p w:rsidR="003372FD" w:rsidRPr="000C4284" w:rsidRDefault="003372FD" w:rsidP="003372FD">
      <w:pPr>
        <w:pStyle w:val="49"/>
        <w:shd w:val="clear" w:color="auto" w:fill="auto"/>
        <w:spacing w:line="240" w:lineRule="auto"/>
        <w:ind w:left="320" w:right="40" w:firstLine="0"/>
        <w:jc w:val="both"/>
      </w:pPr>
      <w:r>
        <w:t xml:space="preserve">Οι </w:t>
      </w:r>
      <w:r w:rsidRPr="003372FD">
        <w:t>προσφορές</w:t>
      </w:r>
      <w:r>
        <w:t xml:space="preserve"> και τα περιλαμβανόμενα σε αυτές στοιχεία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της 5ης.10.1961, που κυρώθηκε με το ν. 1497/1984 (Α΄188). </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Pr="000C4284" w:rsidRDefault="003372FD" w:rsidP="003372FD">
      <w:pPr>
        <w:pStyle w:val="49"/>
        <w:shd w:val="clear" w:color="auto" w:fill="auto"/>
        <w:spacing w:line="240" w:lineRule="auto"/>
        <w:ind w:left="320" w:right="40" w:firstLine="0"/>
        <w:jc w:val="both"/>
      </w:pPr>
      <w:r>
        <w:t xml:space="preserve">Τα </w:t>
      </w:r>
      <w:r w:rsidRPr="003372FD">
        <w:t>αποδεικτικά έγγραφα</w:t>
      </w:r>
      <w:r>
        <w:t xml:space="preserve"> συντάσσονται στην ελληνική γλώσσα ή συνοδεύονται από επίσημη μετάφρασή τους στην ελληνική γλώσσα. Στα αλλοδαπά δημόσια έγγραφα και δικαιολογητικά εφαρμόζεται η Συνθήκη της Χάγης </w:t>
      </w:r>
      <w:r>
        <w:lastRenderedPageBreak/>
        <w:t>της 5.10.1961, που κυρώθηκε με το ν. 1497/1984 (Α΄188).</w:t>
      </w:r>
      <w:r w:rsidRPr="003372FD">
        <w:t xml:space="preserve">Ειδικά, τα αλλοδαπά ιδιωτικά έγγραφα μπορούν να συνοδεύονται από μετάφρασή τους στην ελληνική γλώσσα επικυρωμένη είτε από πρόσωπο αρμόδιο κατά τις διατάξεις της εθνικής νομοθεσίας είτε από πρόσωπο κατά νόμο αρμόδιο της χώρας στην οποία έχει συνταχθεί το έγγραφο. </w:t>
      </w:r>
    </w:p>
    <w:p w:rsidR="003372FD" w:rsidRDefault="003372FD" w:rsidP="003372FD">
      <w:pPr>
        <w:pStyle w:val="49"/>
        <w:shd w:val="clear" w:color="auto" w:fill="auto"/>
        <w:spacing w:line="240" w:lineRule="auto"/>
        <w:ind w:left="320" w:right="40" w:firstLine="0"/>
        <w:jc w:val="both"/>
      </w:pPr>
      <w:r>
        <w:t>Κάθε μορφής επικοινωνία με την αναθέτουσα αρχή, καθώς και μεταξύ αυτής και του αναδόχου, θα γίνονται υποχρεωτικά στην ελληνική γλώσσα.</w:t>
      </w:r>
    </w:p>
    <w:p w:rsidR="003372FD" w:rsidRPr="000C4284" w:rsidRDefault="003372FD" w:rsidP="003372FD">
      <w:pPr>
        <w:pStyle w:val="49"/>
        <w:shd w:val="clear" w:color="auto" w:fill="auto"/>
        <w:spacing w:line="240" w:lineRule="auto"/>
        <w:ind w:left="320" w:right="40" w:firstLine="0"/>
        <w:jc w:val="both"/>
      </w:pPr>
    </w:p>
    <w:p w:rsidR="002941CA" w:rsidRDefault="002940D4" w:rsidP="00B008D7">
      <w:pPr>
        <w:pStyle w:val="2c"/>
        <w:keepNext/>
        <w:keepLines/>
        <w:numPr>
          <w:ilvl w:val="0"/>
          <w:numId w:val="8"/>
        </w:numPr>
        <w:shd w:val="clear" w:color="auto" w:fill="auto"/>
        <w:tabs>
          <w:tab w:val="left" w:pos="776"/>
        </w:tabs>
        <w:spacing w:before="0" w:line="264" w:lineRule="exact"/>
        <w:ind w:left="320" w:firstLine="0"/>
      </w:pPr>
      <w:r>
        <w:t>Λοιπά στοιχεία</w:t>
      </w:r>
      <w:bookmarkEnd w:id="42"/>
    </w:p>
    <w:p w:rsidR="002941CA" w:rsidRDefault="002940D4" w:rsidP="00B008D7">
      <w:pPr>
        <w:pStyle w:val="49"/>
        <w:numPr>
          <w:ilvl w:val="0"/>
          <w:numId w:val="9"/>
        </w:numPr>
        <w:shd w:val="clear" w:color="auto" w:fill="auto"/>
        <w:tabs>
          <w:tab w:val="left" w:pos="608"/>
        </w:tabs>
        <w:spacing w:line="264" w:lineRule="exact"/>
        <w:ind w:left="320" w:right="40" w:firstLine="0"/>
        <w:jc w:val="both"/>
      </w:pPr>
      <w:r>
        <w:t xml:space="preserve">Οι προσφορές υπογράφονται και μονογράφονται ανά φύλλο, από τον νόμιμο εκπρόσωπο </w:t>
      </w:r>
      <w:r w:rsidR="006C0A33">
        <w:t>προσφέροντος οικονομικού φορέα</w:t>
      </w:r>
      <w:r>
        <w:t>.</w:t>
      </w:r>
    </w:p>
    <w:p w:rsidR="002941CA" w:rsidRDefault="002940D4" w:rsidP="00B008D7">
      <w:pPr>
        <w:pStyle w:val="49"/>
        <w:numPr>
          <w:ilvl w:val="0"/>
          <w:numId w:val="9"/>
        </w:numPr>
        <w:shd w:val="clear" w:color="auto" w:fill="auto"/>
        <w:tabs>
          <w:tab w:val="left" w:pos="483"/>
        </w:tabs>
        <w:spacing w:line="264" w:lineRule="exact"/>
        <w:ind w:left="320" w:right="40" w:firstLine="0"/>
        <w:jc w:val="both"/>
      </w:pPr>
      <w:r>
        <w:t>Τα δημόσια και ιδιωτικά έγγραφα, καθώς και τα αλλοδαπά δημόσια έγγραφα υποβάλλονται και γίνονται αποδεκτά, σύμφωνα με τα ειδικότερα οριζόμενα στο άρθρο 1 του Ν.4250/2014</w:t>
      </w:r>
    </w:p>
    <w:p w:rsidR="002941CA" w:rsidRDefault="002940D4" w:rsidP="00B008D7">
      <w:pPr>
        <w:pStyle w:val="49"/>
        <w:numPr>
          <w:ilvl w:val="0"/>
          <w:numId w:val="9"/>
        </w:numPr>
        <w:shd w:val="clear" w:color="auto" w:fill="auto"/>
        <w:tabs>
          <w:tab w:val="left" w:pos="522"/>
        </w:tabs>
        <w:spacing w:after="476" w:line="264" w:lineRule="exact"/>
        <w:ind w:left="320" w:right="40" w:firstLine="0"/>
        <w:jc w:val="both"/>
      </w:pPr>
      <w:r>
        <w:t xml:space="preserve">Με την υποβολή της προσφοράς τεκμαίρεται ότι οι συμμετέχοντες έχουν λάβει γνώση των όρων </w:t>
      </w:r>
      <w:r w:rsidR="006C0A33">
        <w:t xml:space="preserve">της </w:t>
      </w:r>
      <w:r>
        <w:t>διακήρυξης και των λοιπών εγγράφων της σύμβασης.</w:t>
      </w:r>
    </w:p>
    <w:p w:rsidR="002941CA" w:rsidRDefault="002940D4">
      <w:pPr>
        <w:pStyle w:val="2c"/>
        <w:keepNext/>
        <w:keepLines/>
        <w:shd w:val="clear" w:color="auto" w:fill="auto"/>
        <w:spacing w:before="0"/>
        <w:ind w:left="320" w:firstLine="0"/>
      </w:pPr>
      <w:bookmarkStart w:id="43" w:name="bookmark45"/>
      <w:r>
        <w:t>ΑΡΘΡΟ 15 : ΑΠΟΣΦΡΑΓΙΣΗ ΚΑΙ ΑΞΙΟΛΟΓΗΣΗ ΠΡΟΣΦΟΡΩΝ</w:t>
      </w:r>
      <w:r>
        <w:rPr>
          <w:rStyle w:val="210a"/>
        </w:rPr>
        <w:t xml:space="preserve"> (Άρθρα 86, 96, 100, 102 και 117 παρ 2 του</w:t>
      </w:r>
      <w:bookmarkEnd w:id="43"/>
    </w:p>
    <w:p w:rsidR="006C0A33" w:rsidRDefault="002940D4">
      <w:pPr>
        <w:pStyle w:val="2c"/>
        <w:keepNext/>
        <w:keepLines/>
        <w:shd w:val="clear" w:color="auto" w:fill="auto"/>
        <w:spacing w:before="0"/>
        <w:ind w:left="320" w:right="3780" w:firstLine="0"/>
        <w:jc w:val="left"/>
        <w:rPr>
          <w:rStyle w:val="210a"/>
        </w:rPr>
      </w:pPr>
      <w:bookmarkStart w:id="44" w:name="bookmark46"/>
      <w:r>
        <w:rPr>
          <w:rStyle w:val="210a"/>
        </w:rPr>
        <w:t>Ν.4412/2016)</w:t>
      </w:r>
      <w:r>
        <w:t xml:space="preserve"> - ισότιμες προσφορές</w:t>
      </w:r>
      <w:r>
        <w:rPr>
          <w:rStyle w:val="210a"/>
        </w:rPr>
        <w:t xml:space="preserve"> (άρθρο 90 Ν.4412/2016)</w:t>
      </w:r>
    </w:p>
    <w:p w:rsidR="002941CA" w:rsidRDefault="002940D4">
      <w:pPr>
        <w:pStyle w:val="2c"/>
        <w:keepNext/>
        <w:keepLines/>
        <w:shd w:val="clear" w:color="auto" w:fill="auto"/>
        <w:spacing w:before="0"/>
        <w:ind w:left="320" w:right="3780" w:firstLine="0"/>
        <w:jc w:val="left"/>
      </w:pPr>
      <w:r>
        <w:t>15.1 Έναρξη διαδικασίας</w:t>
      </w:r>
      <w:bookmarkEnd w:id="44"/>
    </w:p>
    <w:p w:rsidR="002941CA" w:rsidRPr="00FF4D5C" w:rsidRDefault="002940D4" w:rsidP="006C0A33">
      <w:pPr>
        <w:pStyle w:val="49"/>
        <w:shd w:val="clear" w:color="auto" w:fill="auto"/>
        <w:spacing w:line="269" w:lineRule="exact"/>
        <w:ind w:left="320" w:right="40" w:firstLine="0"/>
        <w:jc w:val="both"/>
      </w:pPr>
      <w:r>
        <w:t>Η αρμόδια Επιτροπή προβαίνει στην έναρξη της διαδικασίας αποσφράγισης των προσφορών την ημερομηνία και ώρα που ορίζετ</w:t>
      </w:r>
      <w:r w:rsidR="00FF4D5C">
        <w:t>αι στην παρ. 13.1 της παρούσας.</w:t>
      </w:r>
    </w:p>
    <w:p w:rsidR="002941CA" w:rsidRDefault="002940D4">
      <w:pPr>
        <w:pStyle w:val="49"/>
        <w:shd w:val="clear" w:color="auto" w:fill="auto"/>
        <w:spacing w:line="264" w:lineRule="exact"/>
        <w:ind w:left="320" w:right="40" w:firstLine="0"/>
        <w:jc w:val="both"/>
      </w:pPr>
      <w:r>
        <w:t>Προσφορές που υποβάλλονται εκπρόθεσμα απορρίπτονται ως μη κανονικές και επιστρέφονται χωρίς</w:t>
      </w:r>
      <w:r w:rsidR="00FF4D5C">
        <w:t xml:space="preserve"> </w:t>
      </w:r>
      <w:r>
        <w:t>να αποσφραγισθούν.</w:t>
      </w:r>
    </w:p>
    <w:p w:rsidR="002941CA" w:rsidRDefault="002940D4">
      <w:pPr>
        <w:pStyle w:val="49"/>
        <w:shd w:val="clear" w:color="auto" w:fill="auto"/>
        <w:spacing w:line="264" w:lineRule="exact"/>
        <w:ind w:left="320" w:right="40" w:firstLine="0"/>
        <w:jc w:val="both"/>
      </w:pPr>
      <w:r>
        <w:t>Η αποσφράγιση διενεργείται δημόσια, παρουσία των προσφερόντων ή των νομίμως εξουσιοδοτημένων εκπροσώπων τους, οι οποίοι λαμβάνουν γνώση των λοιπών συμμετεχόντων στη διαδικασία και των στοιχείων που υποβλήθηκαν από αυτούς. Οι παριστάμενοι στην διαδικασία επιδεικνύουν αστυνομική ταυτότητα ή άλλο ισοδύναμο έγγραφο ταυτοποίησης και παραστατικό εκπροσώπησης.</w:t>
      </w:r>
    </w:p>
    <w:p w:rsidR="002941CA" w:rsidRDefault="002940D4" w:rsidP="00B008D7">
      <w:pPr>
        <w:pStyle w:val="2c"/>
        <w:keepNext/>
        <w:keepLines/>
        <w:numPr>
          <w:ilvl w:val="0"/>
          <w:numId w:val="10"/>
        </w:numPr>
        <w:shd w:val="clear" w:color="auto" w:fill="auto"/>
        <w:tabs>
          <w:tab w:val="left" w:pos="795"/>
        </w:tabs>
        <w:spacing w:before="0" w:line="264" w:lineRule="exact"/>
        <w:ind w:left="320" w:firstLine="0"/>
      </w:pPr>
      <w:bookmarkStart w:id="45" w:name="bookmark47"/>
      <w:r>
        <w:t>Τα επιμέρους στάδια έχουν ως εξής :</w:t>
      </w:r>
      <w:bookmarkEnd w:id="45"/>
    </w:p>
    <w:p w:rsidR="002941CA" w:rsidRDefault="002940D4">
      <w:pPr>
        <w:pStyle w:val="49"/>
        <w:shd w:val="clear" w:color="auto" w:fill="auto"/>
        <w:spacing w:line="264" w:lineRule="exact"/>
        <w:ind w:left="320" w:right="40" w:firstLine="0"/>
        <w:jc w:val="both"/>
      </w:pPr>
      <w:r>
        <w:t xml:space="preserve">α) </w:t>
      </w:r>
      <w:r>
        <w:rPr>
          <w:rStyle w:val="260"/>
        </w:rPr>
        <w:t>Αποσφραγίζεται ο κυρίως φάκελος προσφοράς, ο φάκελος των δικαιολογητικών συμμετοχής, καθώς και ο φάκελος της τεχνικής προσφοράς,</w:t>
      </w:r>
      <w:r>
        <w:t xml:space="preserve"> μονογράφονται δε και σφραγίζονται από το αρμόδιο όργανο όλα τα δικαιολογητικά που υποβάλλονται κατά το στάδιο αυτό και η τεχνική προσφορά, ανά φύλλο. Το αρμόδιο όργανο 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του οργάνου. Οι φάκελοι των οικονομικών προσφορών δεν αποσφραγίζονται, αλλά μονογράφονται και σφραγίζονται από το παραπάνω όργανο και κρατούνται, προκειμένου να αποσφραγισθούν αφού ολοκληρωθεί η αξιολόγηση των δικαιολογητικών συμμετοχής και των τεχνικών προσφορών.</w:t>
      </w:r>
    </w:p>
    <w:p w:rsidR="002941CA" w:rsidRDefault="002940D4">
      <w:pPr>
        <w:pStyle w:val="49"/>
        <w:shd w:val="clear" w:color="auto" w:fill="auto"/>
        <w:spacing w:line="264" w:lineRule="exact"/>
        <w:ind w:left="320" w:right="40" w:firstLine="0"/>
        <w:jc w:val="both"/>
      </w:pPr>
      <w:r>
        <w:t xml:space="preserve">β) </w:t>
      </w:r>
      <w:r>
        <w:rPr>
          <w:rStyle w:val="260"/>
        </w:rPr>
        <w:t>Στη συνέχεια το αρμόδιο όργανο προβαίνει στην αξιολόγηση της τεχνικής προσφοράς,</w:t>
      </w:r>
      <w:r>
        <w:t xml:space="preserve"> σύμφωνα με τους όρους των εγγράφων της σύμβασης και συντάσσει πρακτικό για την απόρριψη των τεχνικών προσφορών που δε γίνονται αποδεκτές και </w:t>
      </w:r>
      <w:r w:rsidR="008C487F">
        <w:t xml:space="preserve">για </w:t>
      </w:r>
      <w:r>
        <w:t>την αποδοχή των τεχνικών προσφορών που είναι σύμφωνες με τους όρους των εγγράφων της σύμβασης.</w:t>
      </w:r>
    </w:p>
    <w:p w:rsidR="002941CA" w:rsidRDefault="002940D4">
      <w:pPr>
        <w:pStyle w:val="49"/>
        <w:shd w:val="clear" w:color="auto" w:fill="auto"/>
        <w:spacing w:line="264" w:lineRule="exact"/>
        <w:ind w:left="320" w:right="40" w:firstLine="0"/>
        <w:jc w:val="both"/>
      </w:pPr>
      <w:r>
        <w:t xml:space="preserve">γ) </w:t>
      </w:r>
      <w:r>
        <w:rPr>
          <w:rStyle w:val="260"/>
        </w:rPr>
        <w:t>Οι κατά τα ανωτέρω σφραγισμένοι φάκελοι με τα οικονομικά στοιχεία των προσφορών, μετά την ολοκλήρωση της αξιολόγησης των λοιπών στοιχείων των προσφορών, αποσφραγίζονται</w:t>
      </w:r>
      <w:r>
        <w:t xml:space="preserve"> και ακολουθεί σχετική ανακοίνωση τιμών και κατάταξης. Η αποσφράγιση αυτή γίνεται στην ίδια δημόσια συνεδρίαση, ή αν αυτό δεν είναι δυνατόν, στην αμέσως επόμενη εργάσιμη ημέρα, σε ώρα που ανακοινώνει η Επιτροπή. Εν συνεχεία, η Επιτροπή Διαγωνισμού, σε κλειστή συνεδρίαση ελέγχει τις οικονομικές προσφορές, συντάσσει πίνακα τιμών και σειράς κατάταξης των προσφορών και γνωμοδοτεί για τον προσωρινό ανάδοχο. Για όσες προσφορές δεν κρίθηκαν αποδεκτές κατά τα προηγούμενα ως άνω στάδια α) και β) οι φάκελοι της οικονομικής προσφοράς δεν αποσφραγίζονται, αλλά κρατούνται μέχρι την λήξη της διαδικασίας.</w:t>
      </w:r>
    </w:p>
    <w:p w:rsidR="002941CA" w:rsidRDefault="002940D4">
      <w:pPr>
        <w:pStyle w:val="49"/>
        <w:shd w:val="clear" w:color="auto" w:fill="auto"/>
        <w:spacing w:line="264" w:lineRule="exact"/>
        <w:ind w:left="320" w:right="40" w:firstLine="0"/>
        <w:jc w:val="both"/>
      </w:pPr>
      <w:r>
        <w:t xml:space="preserve">Σε περίπτωση που προκύψουν ισότιμες προσφορές, η </w:t>
      </w:r>
      <w:r w:rsidR="000C32A6">
        <w:t xml:space="preserve">Αναθέτουσα </w:t>
      </w:r>
      <w:r>
        <w:t>Αρχή επιλέγει τον προσωρινό ανάδοχο με κλήρωση μεταξύ των οικονομικών φορέων που υπέβαλαν ισότιμες προσφορές. Η κλήρωση γίνεται ενώπιον της Επιτροπής Διαγωνισμού και παρουσία των οικονομικών φορέων που έχουν προσφέρει την ίδια τιμή και το αποτέλεσμα καταγράφεται στο πρακτικό.</w:t>
      </w:r>
    </w:p>
    <w:p w:rsidR="002941CA" w:rsidRDefault="00C107A6" w:rsidP="00B008D7">
      <w:pPr>
        <w:pStyle w:val="aff4"/>
        <w:numPr>
          <w:ilvl w:val="0"/>
          <w:numId w:val="10"/>
        </w:numPr>
        <w:ind w:left="284"/>
        <w:jc w:val="both"/>
        <w:textAlignment w:val="baseline"/>
      </w:pPr>
      <w:r w:rsidRPr="00C107A6">
        <w:rPr>
          <w:rFonts w:ascii="Calibri" w:eastAsia="Calibri" w:hAnsi="Calibri" w:cs="Calibri"/>
          <w:sz w:val="20"/>
          <w:szCs w:val="20"/>
        </w:rPr>
        <w:t xml:space="preserve">Στη συνέχεια εκδίδεται από την αναθέτουσα αρχή μια απόφαση, με την οποία επικυρώνονται τα αποτελέσματα  όλων των ανωτέρω σταδίων («Δικαιολογητικά Συμμετοχής», «Τεχνική Προσφορά» και «Οικονομική Προσφορά»), η οποία κοινοποιείται με επιμέλεια αυτής στους προσφέροντες. </w:t>
      </w:r>
      <w:r w:rsidR="002940D4" w:rsidRPr="00C107A6">
        <w:rPr>
          <w:rFonts w:ascii="Calibri" w:eastAsia="Calibri" w:hAnsi="Calibri" w:cs="Calibri"/>
          <w:sz w:val="20"/>
          <w:szCs w:val="20"/>
        </w:rPr>
        <w:t xml:space="preserve">Κατά της ανωτέρω απόφασης χωρεί </w:t>
      </w:r>
      <w:r w:rsidR="002940D4" w:rsidRPr="0076795D">
        <w:rPr>
          <w:rFonts w:ascii="Calibri" w:eastAsia="Calibri" w:hAnsi="Calibri" w:cs="Calibri"/>
          <w:sz w:val="20"/>
          <w:szCs w:val="20"/>
        </w:rPr>
        <w:t>ένσταση,</w:t>
      </w:r>
      <w:r w:rsidR="002940D4" w:rsidRPr="00C107A6">
        <w:rPr>
          <w:rFonts w:ascii="Calibri" w:eastAsia="Calibri" w:hAnsi="Calibri" w:cs="Calibri"/>
          <w:sz w:val="20"/>
          <w:szCs w:val="20"/>
        </w:rPr>
        <w:t xml:space="preserve"> σύμφωνα με το άρθρο 127 του Ν.</w:t>
      </w:r>
      <w:r w:rsidR="000C32A6" w:rsidRPr="00C107A6">
        <w:rPr>
          <w:rFonts w:ascii="Calibri" w:eastAsia="Calibri" w:hAnsi="Calibri" w:cs="Calibri"/>
          <w:sz w:val="20"/>
          <w:szCs w:val="20"/>
        </w:rPr>
        <w:t xml:space="preserve"> </w:t>
      </w:r>
      <w:r w:rsidR="002940D4" w:rsidRPr="00C107A6">
        <w:rPr>
          <w:rFonts w:ascii="Calibri" w:eastAsia="Calibri" w:hAnsi="Calibri" w:cs="Calibri"/>
          <w:sz w:val="20"/>
          <w:szCs w:val="20"/>
        </w:rPr>
        <w:t>4412/2016 και τα ειδικότερα οριζόμενα στο άρθρο 20 της παρούσας.</w:t>
      </w:r>
    </w:p>
    <w:p w:rsidR="00374D7F" w:rsidRDefault="00374D7F">
      <w:pPr>
        <w:pStyle w:val="102"/>
        <w:shd w:val="clear" w:color="auto" w:fill="auto"/>
        <w:spacing w:line="264" w:lineRule="exact"/>
        <w:ind w:left="320" w:right="60" w:firstLine="0"/>
        <w:jc w:val="both"/>
      </w:pPr>
      <w:bookmarkStart w:id="46" w:name="bookmark49"/>
    </w:p>
    <w:p w:rsidR="002941CA" w:rsidRDefault="002940D4">
      <w:pPr>
        <w:pStyle w:val="102"/>
        <w:shd w:val="clear" w:color="auto" w:fill="auto"/>
        <w:spacing w:line="264" w:lineRule="exact"/>
        <w:ind w:left="320" w:right="60" w:firstLine="0"/>
        <w:jc w:val="both"/>
      </w:pPr>
      <w:r>
        <w:t>ΑΡΘΡΟ 16 : ΠΡΟΣΚΛΗΣΗ ΓΙΑ ΥΠΟΒΟΛΗ ΔΙΚΑΙΟΛΟΓΗΤΙΚΩΝ ΚΑΤΑΚΥΡΩΣΗΣ</w:t>
      </w:r>
      <w:r>
        <w:rPr>
          <w:rStyle w:val="10105"/>
        </w:rPr>
        <w:t xml:space="preserve"> (Άρθρο 103 Ν.4412/2016)</w:t>
      </w:r>
      <w:bookmarkEnd w:id="46"/>
    </w:p>
    <w:p w:rsidR="0089666A" w:rsidRDefault="002940D4" w:rsidP="00B008D7">
      <w:pPr>
        <w:pStyle w:val="49"/>
        <w:numPr>
          <w:ilvl w:val="0"/>
          <w:numId w:val="11"/>
        </w:numPr>
        <w:shd w:val="clear" w:color="auto" w:fill="auto"/>
        <w:tabs>
          <w:tab w:val="left" w:pos="795"/>
        </w:tabs>
        <w:spacing w:line="264" w:lineRule="exact"/>
        <w:ind w:left="320" w:right="60" w:firstLine="0"/>
        <w:jc w:val="both"/>
      </w:pPr>
      <w:r>
        <w:lastRenderedPageBreak/>
        <w:t xml:space="preserve">Μετά την αξιολόγηση των προσφορών, η Αρχή ειδοποιεί εγγράφως </w:t>
      </w:r>
      <w:r w:rsidR="008C487F">
        <w:t>στον/</w:t>
      </w:r>
      <w:r w:rsidR="000C32A6">
        <w:t>στους</w:t>
      </w:r>
      <w:r>
        <w:t xml:space="preserve"> προσφέροντ</w:t>
      </w:r>
      <w:r w:rsidR="008C487F">
        <w:t>α/-</w:t>
      </w:r>
      <w:r w:rsidR="000C32A6">
        <w:t>ες</w:t>
      </w:r>
      <w:r>
        <w:t xml:space="preserve"> </w:t>
      </w:r>
      <w:r w:rsidR="008C487F">
        <w:t>στον/</w:t>
      </w:r>
      <w:r>
        <w:t>στ</w:t>
      </w:r>
      <w:r w:rsidR="000C32A6">
        <w:t>ους</w:t>
      </w:r>
      <w:r>
        <w:t xml:space="preserve"> οποίο</w:t>
      </w:r>
      <w:r w:rsidR="000C32A6">
        <w:t>υς</w:t>
      </w:r>
      <w:r>
        <w:t xml:space="preserve"> πρόκειται να γίνει η κατακύρωση («προσωριν</w:t>
      </w:r>
      <w:r w:rsidR="008C487F">
        <w:t>ός/-οί</w:t>
      </w:r>
      <w:r>
        <w:t xml:space="preserve"> αν</w:t>
      </w:r>
      <w:r w:rsidR="008C487F">
        <w:t>άδοχος/-οι</w:t>
      </w:r>
      <w:r>
        <w:t>»)</w:t>
      </w:r>
      <w:r w:rsidR="008C487F">
        <w:t xml:space="preserve">, προκειμένου </w:t>
      </w:r>
      <w:r>
        <w:t xml:space="preserve">να υποβάλει εντός προθεσμίας δέκα (10) ημερών από την κοινοποίηση της σχετικής έγγραφης ειδοποίησης σε αυτόν, </w:t>
      </w:r>
      <w:r w:rsidR="0089666A">
        <w:t xml:space="preserve"> τα αποδεικτικά έγγραφα νομιμοποίησης και τα πρωτότυπα ή  αντίγραφα που εκδίδονται, σύμφωνα με τις διατάξεις του άρθρου 1 του ν. 4250/2014 (Α΄ 74) όλων των δικαιολογητικών του αρ. 17 της παρούσας ως αποδεικτικά στοιχεία για τη μη συνδρομή των λόγων αποκλεισμού του αρ. 12.</w:t>
      </w:r>
      <w:r w:rsidR="00EB1204">
        <w:t>3.</w:t>
      </w:r>
      <w:r w:rsidR="0089666A">
        <w:t xml:space="preserve"> Τα δικαιολογητικά υποβάλλονται στην αναθέτουσα αρχή σε σφραγισμένο φάκελο, ο οποίος παραδίδεται στο αρμόδιο όργανο αξιολόγησης.</w:t>
      </w:r>
    </w:p>
    <w:p w:rsidR="002941CA" w:rsidRDefault="002940D4" w:rsidP="00B008D7">
      <w:pPr>
        <w:pStyle w:val="49"/>
        <w:numPr>
          <w:ilvl w:val="0"/>
          <w:numId w:val="11"/>
        </w:numPr>
        <w:shd w:val="clear" w:color="auto" w:fill="auto"/>
        <w:tabs>
          <w:tab w:val="left" w:pos="848"/>
        </w:tabs>
        <w:spacing w:line="264" w:lineRule="exact"/>
        <w:ind w:left="320" w:right="60" w:firstLine="0"/>
        <w:jc w:val="both"/>
      </w:pPr>
      <w:r>
        <w:t xml:space="preserve">Αν δεν προσκομισθούν τα παραπάνω δικαιολογητικά ή υπάρχουν ελλείψεις σε αυτά που υποβλήθηκαν παρέχεται προθεσμία στον προσωρινό ανάδοχο να τα προσκομίσει ή να τα συμπληρώσει εντός πέντε (5) ημερών από την κοινοποίηση σχετικής έγγραφης ειδοποίησης σε αυτόν. Η </w:t>
      </w:r>
      <w:r w:rsidR="000C32A6">
        <w:t xml:space="preserve">Αναθέτουσα </w:t>
      </w:r>
      <w:r>
        <w:t>Αρχή μπορεί να παρατείνει την ως άνω προθεσμία, εφόσον αιτιολογείται αυτό επαρκώς και κατ' ανώτατο όριο για πέντε (5) επιπλέον ημέρες.</w:t>
      </w:r>
    </w:p>
    <w:p w:rsidR="002941CA" w:rsidRDefault="002940D4" w:rsidP="00B008D7">
      <w:pPr>
        <w:pStyle w:val="49"/>
        <w:numPr>
          <w:ilvl w:val="0"/>
          <w:numId w:val="11"/>
        </w:numPr>
        <w:shd w:val="clear" w:color="auto" w:fill="auto"/>
        <w:tabs>
          <w:tab w:val="left" w:pos="838"/>
        </w:tabs>
        <w:spacing w:line="264" w:lineRule="exact"/>
        <w:ind w:left="320" w:right="60" w:firstLine="0"/>
        <w:jc w:val="both"/>
      </w:pPr>
      <w:r>
        <w:t>Αν, κατά τον έλεγχο των παραπάνω δικαιολογητικών</w:t>
      </w:r>
      <w:r w:rsidR="008C487F">
        <w:t>,</w:t>
      </w:r>
      <w:r>
        <w:t xml:space="preserve"> διαπιστωθεί ότι τα στοιχεία που δηλώθηκαν είναι ψευδή ή ανακριβή ή ο προσωρινός ανάδοχος δεν υποβάλει στο προκαθορισμένο χρονικό διάστημα τα απαιτούμενα πρωτότυπα ή αντίγραφα των παραπάνω δικαιολογητικών ή αν από τα</w:t>
      </w:r>
      <w:r w:rsidR="000C32A6">
        <w:t xml:space="preserve"> </w:t>
      </w:r>
      <w:r>
        <w:t>παραπάνω δικαιολογητικά που προσκομίσθηκαν νομίμως και εμπροθέσμως, δεν αποδεικνύεται η μη</w:t>
      </w:r>
      <w:r w:rsidR="000C32A6">
        <w:t xml:space="preserve"> </w:t>
      </w:r>
      <w:r>
        <w:t>συνδρομή των λόγων αποκλεισμού των μερών ΙΙΙ.Α, ΙΙΙ.Β και ΙΙΙ.Γ του ΤΕΥΔ</w:t>
      </w:r>
      <w:r w:rsidRPr="002C51A2">
        <w:t xml:space="preserve">, </w:t>
      </w:r>
      <w:r>
        <w:t>τότε εφαρμόζονται, κατά περίπτωση, οι διατάξεις των παρ. 3 έως 5 του άρθρου 103 του Ν. 4412/2016.</w:t>
      </w:r>
    </w:p>
    <w:p w:rsidR="002941CA" w:rsidRDefault="002940D4" w:rsidP="00B008D7">
      <w:pPr>
        <w:pStyle w:val="49"/>
        <w:numPr>
          <w:ilvl w:val="0"/>
          <w:numId w:val="11"/>
        </w:numPr>
        <w:shd w:val="clear" w:color="auto" w:fill="auto"/>
        <w:tabs>
          <w:tab w:val="left" w:pos="867"/>
        </w:tabs>
        <w:spacing w:line="264" w:lineRule="exact"/>
        <w:ind w:left="320" w:right="60" w:firstLine="0"/>
        <w:jc w:val="both"/>
      </w:pPr>
      <w:r>
        <w:t xml:space="preserve">Η διαδικασία ελέγχου των παραπάνω δικαιολογητικών ολοκληρώνεται με τη σύνταξη πρακτικού από την αρμόδια επιτροπή και τη διαβίβαση του φακέλου στην </w:t>
      </w:r>
      <w:r w:rsidR="000C32A6">
        <w:t xml:space="preserve">Αναθέτουσα </w:t>
      </w:r>
      <w:r>
        <w:t>Αρχή για τη λήψη απόφασης</w:t>
      </w:r>
      <w:r w:rsidR="008C487F">
        <w:t>,</w:t>
      </w:r>
      <w:r>
        <w:t xml:space="preserve"> είτε για τη ματαίωση της διαδικασίας (σύμφωνα με τις κείμενες διατάξεις)</w:t>
      </w:r>
      <w:r w:rsidR="008C487F">
        <w:t>,</w:t>
      </w:r>
      <w:r>
        <w:t xml:space="preserve"> είτε για την κατακύρωση του αποτελέσματος του διαγωνισμού. Τα αποτελέσματα του ελέγχου των παραπάνω δικαιολογητικών επικυρώνονται με την εν λόγω απόφαση κατακύρωσης (Πρβλ. άρθρο 105 του Ν. 4412/2016).</w:t>
      </w:r>
    </w:p>
    <w:p w:rsidR="002941CA" w:rsidRDefault="002940D4" w:rsidP="00B008D7">
      <w:pPr>
        <w:pStyle w:val="49"/>
        <w:numPr>
          <w:ilvl w:val="0"/>
          <w:numId w:val="11"/>
        </w:numPr>
        <w:shd w:val="clear" w:color="auto" w:fill="auto"/>
        <w:tabs>
          <w:tab w:val="left" w:pos="838"/>
        </w:tabs>
        <w:spacing w:after="240" w:line="264" w:lineRule="exact"/>
        <w:ind w:left="320" w:right="60" w:firstLine="0"/>
        <w:jc w:val="both"/>
      </w:pPr>
      <w:r>
        <w:t>Όσοι υπέβαλαν παραδεκτές προσφορές λαμβάνουν γνώση των παραπάνω δικαιολογητικών που κατατέθηκαν.</w:t>
      </w:r>
    </w:p>
    <w:p w:rsidR="000C32A6" w:rsidRPr="00FB75FB" w:rsidRDefault="002940D4">
      <w:pPr>
        <w:pStyle w:val="49"/>
        <w:shd w:val="clear" w:color="auto" w:fill="auto"/>
        <w:spacing w:line="264" w:lineRule="exact"/>
        <w:ind w:left="320" w:right="60" w:firstLine="0"/>
        <w:jc w:val="left"/>
        <w:rPr>
          <w:rStyle w:val="af7"/>
        </w:rPr>
      </w:pPr>
      <w:r>
        <w:rPr>
          <w:rStyle w:val="105a"/>
        </w:rPr>
        <w:t>ΑΡΘΡΟ 17: ΔΙΚΑΙΟΛΟΓΗΤΙΚΑ ΚΑΤΑΚΥΡΩΣΗΣ (ΑΠΟΔΕΙΚΤΙΚΑ ΜΕΣΑ)</w:t>
      </w:r>
      <w:r w:rsidR="000C32A6">
        <w:rPr>
          <w:rStyle w:val="af7"/>
        </w:rPr>
        <w:t xml:space="preserve"> (Άρθρο 80 Ν.4412/2016</w:t>
      </w:r>
      <w:r w:rsidR="00FB75FB">
        <w:rPr>
          <w:rStyle w:val="af7"/>
        </w:rPr>
        <w:t>)</w:t>
      </w:r>
    </w:p>
    <w:p w:rsidR="002941CA" w:rsidRDefault="002940D4" w:rsidP="00A159FC">
      <w:pPr>
        <w:pStyle w:val="49"/>
        <w:shd w:val="clear" w:color="auto" w:fill="auto"/>
        <w:spacing w:line="264" w:lineRule="exact"/>
        <w:ind w:left="320" w:right="85" w:firstLine="0"/>
        <w:jc w:val="both"/>
      </w:pPr>
      <w:r>
        <w:rPr>
          <w:rStyle w:val="af7"/>
        </w:rPr>
        <w:t xml:space="preserve"> </w:t>
      </w:r>
      <w:r>
        <w:rPr>
          <w:rStyle w:val="105a"/>
        </w:rPr>
        <w:t>17.1</w:t>
      </w:r>
      <w:r>
        <w:t xml:space="preserve"> Τα </w:t>
      </w:r>
      <w:r>
        <w:rPr>
          <w:rStyle w:val="280"/>
        </w:rPr>
        <w:t>δικαιολογητικά κατακύρωσης (αποδεικτικά μέσα) που καλείται να υποβάλει ο προσωρινός ανάδοχος στην προθεσμία του άρθ. 16.1 της παρούσας είναι τα εξής</w:t>
      </w:r>
      <w:r>
        <w:t>:</w:t>
      </w:r>
    </w:p>
    <w:p w:rsidR="002941CA" w:rsidRDefault="002940D4">
      <w:pPr>
        <w:pStyle w:val="49"/>
        <w:shd w:val="clear" w:color="auto" w:fill="auto"/>
        <w:spacing w:line="264" w:lineRule="exact"/>
        <w:ind w:left="320" w:right="60" w:firstLine="0"/>
        <w:jc w:val="both"/>
      </w:pPr>
      <w:r>
        <w:rPr>
          <w:rStyle w:val="105a"/>
        </w:rPr>
        <w:t>Α)</w:t>
      </w:r>
      <w:r>
        <w:t xml:space="preserve"> Για τα όσα δηλώθηκαν στο</w:t>
      </w:r>
      <w:r>
        <w:rPr>
          <w:rStyle w:val="105a"/>
        </w:rPr>
        <w:t xml:space="preserve"> μέρος ΙΙΙ.Α του ΤΕΥΔ</w:t>
      </w:r>
      <w:r>
        <w:rPr>
          <w:rStyle w:val="af7"/>
        </w:rPr>
        <w:t xml:space="preserve"> (Λόγοι αποκλεισμού που σχετίζονται με ποινικές καταδίκες),</w:t>
      </w:r>
      <w:r w:rsidR="00B4452A">
        <w:t xml:space="preserve"> </w:t>
      </w:r>
      <w:r w:rsidR="0030028E">
        <w:t xml:space="preserve">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 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004309A6">
        <w:t>12.3.Α</w:t>
      </w:r>
      <w:r w:rsidR="0030028E">
        <w:t>,</w:t>
      </w:r>
    </w:p>
    <w:p w:rsidR="002941CA" w:rsidRDefault="002940D4">
      <w:pPr>
        <w:pStyle w:val="60"/>
        <w:shd w:val="clear" w:color="auto" w:fill="auto"/>
        <w:spacing w:after="0" w:line="264" w:lineRule="exact"/>
        <w:ind w:left="320" w:right="60" w:firstLine="0"/>
        <w:jc w:val="both"/>
      </w:pPr>
      <w:r>
        <w:rPr>
          <w:rStyle w:val="61052"/>
        </w:rPr>
        <w:t>Β)</w:t>
      </w:r>
      <w:r>
        <w:rPr>
          <w:rStyle w:val="69"/>
        </w:rPr>
        <w:t xml:space="preserve"> Για τα όσα δηλώθηκαν στο</w:t>
      </w:r>
      <w:r>
        <w:rPr>
          <w:rStyle w:val="61052"/>
        </w:rPr>
        <w:t xml:space="preserve"> μέρος ΙΙΙ.Β του ΤΕΥΔ</w:t>
      </w:r>
      <w:r>
        <w:t xml:space="preserve"> (Λόγοι που σχετίζονται με την καταβολή φόρων ή εισφορών κοινωνικής ασφάλισης)</w:t>
      </w:r>
      <w:r>
        <w:rPr>
          <w:rStyle w:val="69"/>
        </w:rPr>
        <w:t xml:space="preserve"> :</w:t>
      </w:r>
    </w:p>
    <w:p w:rsidR="0086032D" w:rsidRDefault="0086032D" w:rsidP="0086032D">
      <w:pPr>
        <w:pStyle w:val="49"/>
        <w:shd w:val="clear" w:color="auto" w:fill="auto"/>
        <w:spacing w:line="264" w:lineRule="exact"/>
        <w:ind w:left="320" w:right="60" w:firstLine="0"/>
        <w:jc w:val="both"/>
      </w:pPr>
      <w:r w:rsidRPr="006D7B8E">
        <w:rPr>
          <w:b/>
        </w:rPr>
        <w:t xml:space="preserve">Ι. </w:t>
      </w:r>
      <w:r>
        <w:t xml:space="preserve">πιστοποιητικά που εκδίδονται από την αρμόδια αρχή του οικείου κράτους - μέλους ή χώρας </w:t>
      </w:r>
      <w:r w:rsidR="006D7B8E">
        <w:t xml:space="preserve">(για την καταβολή φόρων αποδεικτικά ενημερότητας για χρέη προς το ελληνικό δημόσιο και για </w:t>
      </w:r>
      <w:r w:rsidR="006D7B8E" w:rsidRPr="009B5F38">
        <w:rPr>
          <w:rFonts w:asciiTheme="minorHAnsi" w:hAnsiTheme="minorHAnsi"/>
        </w:rPr>
        <w:t>την καταβολή εισφορών κοινωνικής ασφάλισης,</w:t>
      </w:r>
      <w:r w:rsidR="006D7B8E" w:rsidRPr="009B5F38">
        <w:rPr>
          <w:rStyle w:val="1010c"/>
          <w:rFonts w:asciiTheme="minorHAnsi" w:hAnsiTheme="minorHAnsi"/>
        </w:rPr>
        <w:t xml:space="preserve"> πιστοποιητικά που εκδίδονται από την </w:t>
      </w:r>
      <w:r w:rsidR="006D7B8E" w:rsidRPr="009B5F38">
        <w:rPr>
          <w:rFonts w:asciiTheme="minorHAnsi" w:hAnsiTheme="minorHAnsi"/>
        </w:rPr>
        <w:t xml:space="preserve">αρμόδια, κατά περίπτωση, αρχή του ελληνικού κράτους, περί του </w:t>
      </w:r>
      <w:r w:rsidR="006D7B8E" w:rsidRPr="009B5F38">
        <w:rPr>
          <w:rStyle w:val="280"/>
          <w:rFonts w:asciiTheme="minorHAnsi" w:hAnsiTheme="minorHAnsi"/>
        </w:rPr>
        <w:t>ότι έχουν εκπληρωθεί οι υποχρεώσεις του φορέα, όσον αφορά στην καταβολή των εισφορών κοινωνικής ασφάλισης,</w:t>
      </w:r>
      <w:r w:rsidR="006D7B8E" w:rsidRPr="009B5F38">
        <w:rPr>
          <w:rFonts w:asciiTheme="minorHAnsi" w:hAnsiTheme="minorHAnsi"/>
        </w:rPr>
        <w:t xml:space="preserve"> σύμφωνα με την </w:t>
      </w:r>
      <w:r w:rsidR="006D7B8E" w:rsidRPr="009B5F38">
        <w:rPr>
          <w:rStyle w:val="1010c"/>
          <w:rFonts w:asciiTheme="minorHAnsi" w:hAnsiTheme="minorHAnsi"/>
        </w:rPr>
        <w:t>ισχύουσα</w:t>
      </w:r>
      <w:r w:rsidR="006D7B8E" w:rsidRPr="009B5F38">
        <w:rPr>
          <w:rFonts w:asciiTheme="minorHAnsi" w:hAnsiTheme="minorHAnsi"/>
        </w:rPr>
        <w:t xml:space="preserve"> ελληνική νομοθεσία (θα αφορά στην κύρια και στην επικουρική ασφάλιση)</w:t>
      </w:r>
      <w:r w:rsidR="006D7B8E">
        <w:rPr>
          <w:rFonts w:asciiTheme="minorHAnsi" w:hAnsiTheme="minorHAnsi"/>
        </w:rPr>
        <w:t>.</w:t>
      </w:r>
    </w:p>
    <w:p w:rsidR="0086032D" w:rsidRPr="00105314" w:rsidRDefault="0086032D" w:rsidP="0086032D">
      <w:pPr>
        <w:pStyle w:val="49"/>
        <w:shd w:val="clear" w:color="auto" w:fill="auto"/>
        <w:spacing w:line="264" w:lineRule="exact"/>
        <w:ind w:left="320" w:right="60" w:firstLine="0"/>
        <w:jc w:val="both"/>
      </w:pPr>
      <w:r w:rsidRPr="006D7B8E">
        <w:rPr>
          <w:b/>
        </w:rPr>
        <w:t>ΙΙ.</w:t>
      </w:r>
      <w:r>
        <w:t xml:space="preserve"> </w:t>
      </w:r>
      <w:r w:rsidRPr="0086032D">
        <w:t xml:space="preserve">υπεύθυνη δήλωση του προσωρινού αναδόχου αναφορικά με τους οργανισμούς κοινωνικής ασφάλισης (στην περίπτωση που ο προσωρινός ανάδοχος έχει την εγκατάστασή του στην Ελλάδα αφορά Οργανισμούς κύριας και επικουρικής ασφάλισης) στου οποίου </w:t>
      </w:r>
      <w:r>
        <w:t>οφείλει να καταβάλει εισφορές.</w:t>
      </w:r>
    </w:p>
    <w:p w:rsidR="002941CA" w:rsidRDefault="002940D4">
      <w:pPr>
        <w:pStyle w:val="60"/>
        <w:shd w:val="clear" w:color="auto" w:fill="auto"/>
        <w:spacing w:line="269" w:lineRule="exact"/>
        <w:ind w:left="320" w:right="60" w:firstLine="0"/>
        <w:jc w:val="both"/>
      </w:pPr>
      <w:r>
        <w:rPr>
          <w:rStyle w:val="61052"/>
        </w:rPr>
        <w:t>Γ)</w:t>
      </w:r>
      <w:r>
        <w:rPr>
          <w:rStyle w:val="69"/>
        </w:rPr>
        <w:t xml:space="preserve"> Για τα όσα δηλώθηκαν στο</w:t>
      </w:r>
      <w:r>
        <w:rPr>
          <w:rStyle w:val="61052"/>
        </w:rPr>
        <w:t xml:space="preserve"> Μέρος ΙΙΙ.Γ του ΤΕΥΔ</w:t>
      </w:r>
      <w:r>
        <w:t xml:space="preserve"> (Λόγοι που σχετίζονται με αφερεγγυότητα ή επαγγελματικό παράπτωμα):</w:t>
      </w:r>
    </w:p>
    <w:p w:rsidR="006567B2" w:rsidRPr="006567B2" w:rsidRDefault="002940D4" w:rsidP="006567B2">
      <w:pPr>
        <w:pStyle w:val="60"/>
        <w:shd w:val="clear" w:color="auto" w:fill="auto"/>
        <w:spacing w:line="269" w:lineRule="exact"/>
        <w:ind w:left="320" w:right="60" w:firstLine="0"/>
        <w:jc w:val="both"/>
        <w:rPr>
          <w:rStyle w:val="6f4"/>
        </w:rPr>
      </w:pPr>
      <w:r>
        <w:rPr>
          <w:rStyle w:val="105a"/>
        </w:rPr>
        <w:t>Ι)</w:t>
      </w:r>
      <w:r w:rsidR="008C487F">
        <w:t xml:space="preserve"> </w:t>
      </w:r>
      <w:r w:rsidR="006567B2" w:rsidRPr="006567B2">
        <w:rPr>
          <w:rStyle w:val="6f4"/>
        </w:rPr>
        <w:t xml:space="preserve">για τις περιπτώσεις του 12.3.Γ πιστοποιητικό που εκδίδεται από την αρμόδια αρχή του οικείου κράτους - μέλους ή χώρας. Ειδικότερα για τους οικονομικούς φορείς που είναι εγκατεστημένοι στην Ελλάδα, τα πιστοποιητικά ότι δεν τελούν υπό πτώχευση, πτωχευτικό συμβιβασμό ή υπό αναγκαστική διαχείριση ή ότι δεν έχουν υπαχθεί σε διαδικασία εξυγίανσης, εκδίδονται από το αρμόδιο Πρωτοδικείο της έδρας του οικονομικού φορέα. Το πιστοποιητικό ότι το νομικό πρόσωπο δεν έχει τεθεί υπό εκκαθάριση με δικαστική απόφαση εκδίδεται από το οικείο Πρωτοδικείο της έδρας του οικονομικού φορέα, το δε πιστοποιητικό ότι δεν έχει τεθεί υπό εκκαθάριση με απόφαση των εταίρων εκδίδεται από το Γ.Ε.Μ.Η., σύμφωνα με τις κείμενες διατάξεις, ως κάθε </w:t>
      </w:r>
      <w:r w:rsidR="006567B2" w:rsidRPr="006567B2">
        <w:rPr>
          <w:rStyle w:val="6f4"/>
        </w:rPr>
        <w:lastRenderedPageBreak/>
        <w:t xml:space="preserve">φορά ισχύουν. Τα φυσικά πρόσωπα (ατομικές επιχειρήσεις) δεν προσκομίζουν πιστοποιητικό περί μη θέσεως σε εκκαθάριση. </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Η μη αναστολή των επιχειρηματικών δραστηριοτήτων του οικονομικού φορέα, για τους εγκατεστημένους στην Ελλάδα οικονομικούς φορείς αποδεικνύεται μέσω της ηλεκτρονικής πλατφόρμας της Ανεξάρτητης Αρχής Δημοσίων Εσόδων</w:t>
      </w:r>
      <w:r w:rsidRPr="00B4452A">
        <w:rPr>
          <w:rStyle w:val="6f4"/>
          <w:vertAlign w:val="superscript"/>
        </w:rPr>
        <w:footnoteReference w:id="3"/>
      </w:r>
      <w:r w:rsidRPr="006567B2">
        <w:rPr>
          <w:rStyle w:val="6f4"/>
        </w:rPr>
        <w:t>.</w:t>
      </w:r>
    </w:p>
    <w:p w:rsidR="006567B2" w:rsidRPr="006567B2" w:rsidRDefault="006567B2" w:rsidP="006567B2">
      <w:pPr>
        <w:pStyle w:val="60"/>
        <w:shd w:val="clear" w:color="auto" w:fill="auto"/>
        <w:spacing w:line="269" w:lineRule="exact"/>
        <w:ind w:left="320" w:right="60" w:firstLine="0"/>
        <w:jc w:val="both"/>
        <w:rPr>
          <w:rStyle w:val="6f4"/>
        </w:rPr>
      </w:pPr>
      <w:r w:rsidRPr="006567B2">
        <w:rPr>
          <w:rStyle w:val="6f4"/>
        </w:rPr>
        <w:t xml:space="preserve">Αν το κράτος-μέλος ή η εν λόγω χώρα δεν εκδίδει τέτοιου είδους έγγραφο ή πιστοποιητικό ή όπου το έγγραφο ή το πιστοποιητικό αυτό δεν καλύπτει όλες τις περιπτώσεις που αναφέρονται </w:t>
      </w:r>
      <w:r w:rsidR="006D7B8E">
        <w:rPr>
          <w:rStyle w:val="6f4"/>
        </w:rPr>
        <w:t>στο παρόν άρθρο 17 παρ. Α, Β και Γ.Ι,</w:t>
      </w:r>
      <w:r w:rsidRPr="006567B2">
        <w:rPr>
          <w:rStyle w:val="6f4"/>
        </w:rPr>
        <w:t xml:space="preserve">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w:t>
      </w:r>
    </w:p>
    <w:p w:rsidR="006567B2" w:rsidRPr="005634A0" w:rsidRDefault="006567B2" w:rsidP="005634A0">
      <w:pPr>
        <w:pStyle w:val="49"/>
        <w:shd w:val="clear" w:color="auto" w:fill="auto"/>
        <w:spacing w:line="264" w:lineRule="exact"/>
        <w:ind w:left="320" w:right="320" w:firstLine="0"/>
        <w:jc w:val="both"/>
      </w:pPr>
      <w:r w:rsidRPr="005634A0">
        <w:rPr>
          <w:iCs/>
        </w:rPr>
        <w:t xml:space="preserve">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w:t>
      </w:r>
      <w:r w:rsidR="006D7B8E" w:rsidRPr="005634A0">
        <w:rPr>
          <w:iCs/>
        </w:rPr>
        <w:t>στο παρόν άρθρο 17 παρ. Α, Β και Γ.Ι.</w:t>
      </w:r>
    </w:p>
    <w:p w:rsidR="002941CA" w:rsidRDefault="002940D4" w:rsidP="005634A0">
      <w:pPr>
        <w:pStyle w:val="49"/>
        <w:shd w:val="clear" w:color="auto" w:fill="auto"/>
        <w:spacing w:line="264" w:lineRule="exact"/>
        <w:ind w:left="320" w:right="320" w:firstLine="0"/>
        <w:jc w:val="both"/>
      </w:pPr>
      <w:r w:rsidRPr="005634A0">
        <w:rPr>
          <w:b/>
          <w:bCs/>
        </w:rPr>
        <w:t>ΙΙ)</w:t>
      </w:r>
      <w:r>
        <w:t xml:space="preserve"> Για την περίπτωση Δ του άρθρου 12.3, ήτοι για τη μη αθέτηση των ισχυουσών υποχρεώσεων που προβλέπονται στις παρ 2 και 5 του άρθρου 18 του Ν. 4412/2016, υπεύθυνη δήλωση του προσφέροντος οικονομικού φορέα</w:t>
      </w:r>
      <w:r w:rsidR="008C487F">
        <w:t>,</w:t>
      </w:r>
      <w:r>
        <w:t xml:space="preserve"> ότι δεν συντρέχουν στο πρόσωπό του οι οριζόμενοι στο μέρος λόγοι αποκλεισμού.</w:t>
      </w:r>
    </w:p>
    <w:p w:rsidR="002941CA" w:rsidRDefault="009C5C9A">
      <w:pPr>
        <w:pStyle w:val="49"/>
        <w:shd w:val="clear" w:color="auto" w:fill="auto"/>
        <w:spacing w:line="264" w:lineRule="exact"/>
        <w:ind w:left="320" w:right="320" w:firstLine="0"/>
        <w:jc w:val="both"/>
      </w:pPr>
      <w:r w:rsidRPr="009C5C9A">
        <w:rPr>
          <w:b/>
        </w:rPr>
        <w:t>ΙΙΙ.</w:t>
      </w:r>
      <w:r>
        <w:t xml:space="preserve"> Για την περίπτωση Ε του αρ. 12.3 πιστοποιητικό από τη Διεύθυνση Προγραμματισμού και Συντονισμού της Επιθεώρησης Εργασιακών Σχέσεων, από το οποίο να προκύπτουν οι πράξεις επιβολής προστίμου που έχουν εκδοθεί σε βάρος του οικονομικού φορέα σε χρονικό διάστημα δύο (2) ετών πριν από την ημερομηνία λήξης της προθεσμίας υποβολής προσφοράς. </w:t>
      </w:r>
    </w:p>
    <w:p w:rsidR="00052645" w:rsidRDefault="00052645">
      <w:pPr>
        <w:pStyle w:val="49"/>
        <w:shd w:val="clear" w:color="auto" w:fill="auto"/>
        <w:spacing w:line="264" w:lineRule="exact"/>
        <w:ind w:left="320" w:right="320" w:firstLine="0"/>
        <w:jc w:val="both"/>
      </w:pPr>
      <w:r>
        <w:rPr>
          <w:b/>
        </w:rPr>
        <w:t>Ι</w:t>
      </w:r>
      <w:r>
        <w:rPr>
          <w:b/>
          <w:lang w:val="en-US"/>
        </w:rPr>
        <w:t>V</w:t>
      </w:r>
      <w:r w:rsidRPr="00052645">
        <w:rPr>
          <w:b/>
        </w:rPr>
        <w:t>.</w:t>
      </w:r>
      <w:r w:rsidRPr="00052645">
        <w:t xml:space="preserve"> </w:t>
      </w:r>
      <w:r>
        <w:t>Για την παράγραφο ΣΤ του αρ. 12.3 υπεύθυνη δήλωση του προσφέροντος οικονομικού φορέα ότι δεν έχει εκδοθεί σε βάρος του απόφαση αποκλεισμού, σύμφωνα με το άρθρο 74 του ν. 4412/2016.</w:t>
      </w:r>
    </w:p>
    <w:p w:rsidR="00052645" w:rsidRPr="00105314" w:rsidRDefault="00294D9C" w:rsidP="00052645">
      <w:pPr>
        <w:pStyle w:val="49"/>
        <w:shd w:val="clear" w:color="auto" w:fill="auto"/>
        <w:spacing w:line="264" w:lineRule="exact"/>
        <w:ind w:left="320" w:right="320" w:firstLine="0"/>
        <w:jc w:val="both"/>
      </w:pPr>
      <w:r>
        <w:rPr>
          <w:b/>
        </w:rPr>
        <w:t>Δ</w:t>
      </w:r>
      <w:r w:rsidR="00052645" w:rsidRPr="00052645">
        <w:rPr>
          <w:b/>
        </w:rPr>
        <w:t>.</w:t>
      </w:r>
      <w:r w:rsidR="00052645" w:rsidRPr="00052645">
        <w:t xml:space="preserve"> </w:t>
      </w:r>
      <w:r w:rsidR="00052645">
        <w:t>Για την απόδειξη της νόμιμης σύστασης και εκπροσώπησης, στις περιπτώσεις που ο οικονομικός φορέας είναι νομικό πρόσωπο, προσκομίζει τα κατά περίπτωση νομιμοποιητικά έγγραφα σύστασης και νόμιμης εκπροσώπησης (όπως καταστατικά, πιστοποιητικά μεταβολών, αντίστοιχα ΦΕΚ, συγκρότηση Δ.Σ. σε σώμα, σε περίπτωση Α.Ε., κλπ., ανάλογα με τη νομική μορφή του διαγωνιζομένου). Από τα ανωτέρω έγγραφα πρέπει να προκύπτουν η νόμιμη σύστασή του,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rsidR="00052645" w:rsidRPr="00052645" w:rsidRDefault="00052645">
      <w:pPr>
        <w:pStyle w:val="49"/>
        <w:shd w:val="clear" w:color="auto" w:fill="auto"/>
        <w:spacing w:line="264" w:lineRule="exact"/>
        <w:ind w:left="320" w:right="320" w:firstLine="0"/>
        <w:jc w:val="both"/>
      </w:pPr>
    </w:p>
    <w:p w:rsidR="002941CA" w:rsidRDefault="002940D4">
      <w:pPr>
        <w:pStyle w:val="60"/>
        <w:shd w:val="clear" w:color="auto" w:fill="auto"/>
        <w:spacing w:after="0" w:line="264" w:lineRule="exact"/>
        <w:ind w:left="320" w:right="320" w:firstLine="0"/>
        <w:jc w:val="both"/>
      </w:pPr>
      <w:r>
        <w:t>Τα παρόντα δικαιολογητικά υποβάλλονται για τον οικονομικό φορέα - προσωρινό ανάδοχο και στην περίπτωση που είναι ένωση για κάθε φορέα - μέλος της.</w:t>
      </w:r>
    </w:p>
    <w:p w:rsidR="003A7871" w:rsidRDefault="003A7871">
      <w:pPr>
        <w:pStyle w:val="102"/>
        <w:shd w:val="clear" w:color="auto" w:fill="auto"/>
        <w:spacing w:line="269" w:lineRule="exact"/>
        <w:ind w:left="320" w:firstLine="0"/>
        <w:jc w:val="both"/>
      </w:pPr>
    </w:p>
    <w:p w:rsidR="002941CA" w:rsidRDefault="002940D4">
      <w:pPr>
        <w:pStyle w:val="102"/>
        <w:shd w:val="clear" w:color="auto" w:fill="auto"/>
        <w:spacing w:line="269" w:lineRule="exact"/>
        <w:ind w:left="320" w:firstLine="0"/>
        <w:jc w:val="both"/>
      </w:pPr>
      <w:r>
        <w:t>ΑΡΘΡΟ 18 : ΚΑΤΑΚΥΡΩΣΗ - ΣΥΝΑΨΗ ΣΥΜΒΑΣΗΣ</w:t>
      </w:r>
      <w:r>
        <w:rPr>
          <w:rStyle w:val="10107"/>
        </w:rPr>
        <w:t xml:space="preserve"> (Άρθρο 105 Ν.4412/2016)</w:t>
      </w:r>
    </w:p>
    <w:p w:rsidR="00BF1361" w:rsidRDefault="00A22B12" w:rsidP="00B008D7">
      <w:pPr>
        <w:pStyle w:val="49"/>
        <w:numPr>
          <w:ilvl w:val="0"/>
          <w:numId w:val="12"/>
        </w:numPr>
        <w:shd w:val="clear" w:color="auto" w:fill="auto"/>
        <w:tabs>
          <w:tab w:val="left" w:pos="786"/>
        </w:tabs>
        <w:spacing w:line="269" w:lineRule="exact"/>
        <w:ind w:left="320" w:right="-57" w:firstLine="0"/>
        <w:jc w:val="both"/>
      </w:pPr>
      <w:r>
        <w:t>Τ</w:t>
      </w:r>
      <w:r w:rsidR="00BF1361">
        <w:t xml:space="preserve">ο αρμόδιο γνωμοδοτικό όργανο, με αιτιολογημένη εισήγησή του, μπορεί να προτείνει την κατακύρωση της σύμβασης για ολόκληρη ή μεγαλύτερη ή μικρότερη ποσότητα κατά ποσοστό </w:t>
      </w:r>
      <w:r>
        <w:t xml:space="preserve">έως </w:t>
      </w:r>
      <w:r w:rsidR="00BF1361">
        <w:t xml:space="preserve">30% στην περίπτωση της μεγαλύτερης ποσότητας ή το 50% στην περίπτωση μικρότερης ποσότητας. Για κατακύρωση μέρους της ποσότητας κάτω του </w:t>
      </w:r>
      <w:r>
        <w:t>50%</w:t>
      </w:r>
      <w:r w:rsidR="00BF1361">
        <w:t xml:space="preserve"> απαιτείται προηγούμενη αποδοχή από τον προμηθευτή.</w:t>
      </w:r>
    </w:p>
    <w:p w:rsidR="002941CA" w:rsidRDefault="002940D4" w:rsidP="00B008D7">
      <w:pPr>
        <w:pStyle w:val="49"/>
        <w:numPr>
          <w:ilvl w:val="0"/>
          <w:numId w:val="12"/>
        </w:numPr>
        <w:shd w:val="clear" w:color="auto" w:fill="auto"/>
        <w:tabs>
          <w:tab w:val="left" w:pos="786"/>
        </w:tabs>
        <w:spacing w:line="269" w:lineRule="exact"/>
        <w:ind w:left="320" w:right="-57" w:firstLine="0"/>
        <w:jc w:val="both"/>
      </w:pPr>
      <w:r>
        <w:t>Η Αρχή κοινοποιεί αμέσως την απόφαση κατακύρωσης, μαζί με αντίγραφο όλων των πρακτικών της διαδικασίας ελέγχου και αξιολόγησης των προσφορών, σε κάθε προσφέροντα</w:t>
      </w:r>
      <w:r w:rsidR="008C487F">
        <w:t>,</w:t>
      </w:r>
      <w:r>
        <w:t xml:space="preserve"> εκτός από τον προσωρινό ανάδοχο</w:t>
      </w:r>
      <w:r w:rsidR="008C487F">
        <w:t>,</w:t>
      </w:r>
      <w:r>
        <w:t xml:space="preserve"> με κάθε πρόσφορο τρόπο, όπως με τηλεομοιοτυπία, ηλεκτρονικό ταχυδρομείο κ.λπ. επί αποδείξει. Κατά της απόφασης αυτής χωρεί</w:t>
      </w:r>
      <w:r>
        <w:rPr>
          <w:rStyle w:val="105b"/>
        </w:rPr>
        <w:t xml:space="preserve"> ένσταση</w:t>
      </w:r>
      <w:r>
        <w:t xml:space="preserve"> του άρθρου 127 του Ν.4412/16 (βλέπε άρθρο 20 της παρούσας).</w:t>
      </w:r>
    </w:p>
    <w:p w:rsidR="002941CA" w:rsidRDefault="002940D4" w:rsidP="00B008D7">
      <w:pPr>
        <w:pStyle w:val="49"/>
        <w:numPr>
          <w:ilvl w:val="0"/>
          <w:numId w:val="12"/>
        </w:numPr>
        <w:shd w:val="clear" w:color="auto" w:fill="auto"/>
        <w:tabs>
          <w:tab w:val="left" w:pos="853"/>
        </w:tabs>
        <w:spacing w:line="264" w:lineRule="exact"/>
        <w:ind w:left="320" w:right="40" w:firstLine="0"/>
        <w:jc w:val="both"/>
      </w:pPr>
      <w:r>
        <w:t xml:space="preserve">Στη συνέχεια, η Αρχή κοινοποιεί την απόφαση κατακύρωσης στον ανάδοχο και τον προσκαλεί να προσέλθει για την υπογραφή του συμφωνητικού, εντός πέντε (5) ημερών από την κοινοποίηση σχετικής έγγραφης ειδικής πρόσκλησης, </w:t>
      </w:r>
      <w:r>
        <w:rPr>
          <w:rStyle w:val="290"/>
        </w:rPr>
        <w:t>προσκομίζοντας εγγύηση καλής εκτέλεσης</w:t>
      </w:r>
      <w:r w:rsidR="008C487F">
        <w:rPr>
          <w:rStyle w:val="290"/>
        </w:rPr>
        <w:t>,</w:t>
      </w:r>
      <w:r>
        <w:rPr>
          <w:rStyle w:val="290"/>
        </w:rPr>
        <w:t xml:space="preserve"> σύμφωνα με το άρθρο 21 </w:t>
      </w:r>
      <w:r w:rsidR="005D3066">
        <w:rPr>
          <w:rStyle w:val="290"/>
        </w:rPr>
        <w:t xml:space="preserve">της </w:t>
      </w:r>
      <w:r>
        <w:rPr>
          <w:rStyle w:val="300"/>
        </w:rPr>
        <w:t>παρούσας, καθώς και επικαιροποιημένα τα δικαιολογητικά κατακύρωσης του άρθρου 17 της παρούσας (εφόσον υφίσταται αλλαγή)</w:t>
      </w:r>
      <w:r>
        <w:t>.</w:t>
      </w:r>
    </w:p>
    <w:p w:rsidR="002941CA" w:rsidRDefault="002940D4" w:rsidP="00B008D7">
      <w:pPr>
        <w:pStyle w:val="49"/>
        <w:numPr>
          <w:ilvl w:val="0"/>
          <w:numId w:val="12"/>
        </w:numPr>
        <w:shd w:val="clear" w:color="auto" w:fill="auto"/>
        <w:tabs>
          <w:tab w:val="left" w:pos="805"/>
        </w:tabs>
        <w:spacing w:line="264" w:lineRule="exact"/>
        <w:ind w:left="320" w:right="40" w:firstLine="0"/>
        <w:jc w:val="both"/>
      </w:pPr>
      <w:r>
        <w:t>Η υπογραφή του συμφωνητικού έχει αποδεικτικό χαρακτήρα. Εάν ο ανάδοχος δεν προσέλθει να υπογράψει το συμφωνητικό μέσα στην προθεσμία που ορίζεται στην ειδική πρό</w:t>
      </w:r>
      <w:r w:rsidR="008C487F">
        <w:t>σ</w:t>
      </w:r>
      <w:r>
        <w:t>κληση, κηρύσσεται έκπτωτος και η κατακύρωση γίνεται στον προσφέροντα που υπέβαλε την αμέσως επόμενη πλέον συμφέρουσα από οικονομική άποψη προσφορά</w:t>
      </w:r>
      <w:r w:rsidR="008C487F">
        <w:t>,</w:t>
      </w:r>
      <w:r>
        <w:t xml:space="preserve"> βάσει μόνο της τιμής. Αν κανένας από τους προσφέροντες δεν προσέλθει για την υπογραφή </w:t>
      </w:r>
      <w:r>
        <w:lastRenderedPageBreak/>
        <w:t>του συμφωνητικού, η διαδικασία ανάθεσης ματαιώνεται, σύμφωνα με την περίπτωση β' της παραγράφου 1 του άρθρου 106 του Ν.4412/16.</w:t>
      </w:r>
    </w:p>
    <w:p w:rsidR="002941CA" w:rsidRDefault="002940D4" w:rsidP="00B008D7">
      <w:pPr>
        <w:pStyle w:val="49"/>
        <w:numPr>
          <w:ilvl w:val="0"/>
          <w:numId w:val="12"/>
        </w:numPr>
        <w:shd w:val="clear" w:color="auto" w:fill="auto"/>
        <w:tabs>
          <w:tab w:val="left" w:pos="882"/>
        </w:tabs>
        <w:spacing w:after="240" w:line="264" w:lineRule="exact"/>
        <w:ind w:left="320" w:right="40" w:firstLine="0"/>
        <w:jc w:val="both"/>
      </w:pPr>
      <w:r>
        <w:t>Η σύμβαση μπορεί να τροποποιηθεί κατά τη διάρκειά της, χωρίς να απ</w:t>
      </w:r>
      <w:r w:rsidR="005D3066">
        <w:t xml:space="preserve">αιτείται νέα διαδικασία σύναψης </w:t>
      </w:r>
      <w:r>
        <w:t>σύμφωνα με τους ειδικότερους όρους και τις προϋποθέσεις του άρθρου 132 του ν. 4412/2016, κατόπιν γνωμοδότησης του αρμοδίου οργάνου της Αρχής</w:t>
      </w:r>
      <w:r w:rsidR="006338FB">
        <w:t>.</w:t>
      </w:r>
    </w:p>
    <w:p w:rsidR="002941CA" w:rsidRDefault="002940D4">
      <w:pPr>
        <w:pStyle w:val="102"/>
        <w:shd w:val="clear" w:color="auto" w:fill="auto"/>
        <w:spacing w:line="264" w:lineRule="exact"/>
        <w:ind w:left="320" w:firstLine="0"/>
        <w:jc w:val="both"/>
      </w:pPr>
      <w:bookmarkStart w:id="47" w:name="bookmark52"/>
      <w:r>
        <w:t>ΑΡΘΡΟ 19 : ΛΟΓΟΙ ΑΠΟΡΡΙΨΗΣ ΠΡΟΣΦΟΡΩΝ</w:t>
      </w:r>
      <w:bookmarkEnd w:id="47"/>
    </w:p>
    <w:p w:rsidR="002941CA" w:rsidRDefault="002940D4">
      <w:pPr>
        <w:pStyle w:val="49"/>
        <w:shd w:val="clear" w:color="auto" w:fill="auto"/>
        <w:spacing w:line="264" w:lineRule="exact"/>
        <w:ind w:left="320" w:right="40" w:firstLine="0"/>
        <w:jc w:val="both"/>
      </w:pPr>
      <w:r>
        <w:t>Απορρίπτονται προσφορές που υποβάλλονται εκπρόθεσμα κατά την έννοια των άρθ. 13.1 και 15.1 της παρούσας</w:t>
      </w:r>
    </w:p>
    <w:p w:rsidR="002941CA" w:rsidRDefault="002940D4">
      <w:pPr>
        <w:pStyle w:val="49"/>
        <w:shd w:val="clear" w:color="auto" w:fill="auto"/>
        <w:spacing w:line="264" w:lineRule="exact"/>
        <w:ind w:left="320" w:right="40" w:firstLine="0"/>
        <w:jc w:val="both"/>
      </w:pPr>
      <w:r>
        <w:t>Απορρίπτονται προσφορές που υποβάλλονται κατά παράβαση των όρων σύνταξης και υποβολής που τίθενται στα άρθρα 12 και 14 της παρούσας.</w:t>
      </w:r>
    </w:p>
    <w:p w:rsidR="002941CA" w:rsidRDefault="002940D4">
      <w:pPr>
        <w:pStyle w:val="49"/>
        <w:shd w:val="clear" w:color="auto" w:fill="auto"/>
        <w:spacing w:line="264" w:lineRule="exact"/>
        <w:ind w:left="320" w:right="40" w:firstLine="0"/>
        <w:jc w:val="both"/>
      </w:pPr>
      <w:r>
        <w:t>Εναλλακτικές προσφορές δεν επιτρέπονται και</w:t>
      </w:r>
      <w:r>
        <w:rPr>
          <w:rStyle w:val="afa"/>
        </w:rPr>
        <w:t xml:space="preserve"> απορρίπτονται</w:t>
      </w:r>
      <w:r>
        <w:t xml:space="preserve"> σε περίπτωση που υποβάλλονται τέτοιες. </w:t>
      </w:r>
      <w:r>
        <w:rPr>
          <w:rStyle w:val="afa"/>
        </w:rPr>
        <w:t>Απορρίπτονται</w:t>
      </w:r>
      <w:r>
        <w:t xml:space="preserve"> προσφορές που περιέχουν ατέλειες, ελλείψεις, ασάφειες ή σφάλματα, εφόσον αυτά δεν επιδέχονται συμπλήρωση ή διόρθωση ή, εφόσον επιδέχονται συμπλήρωση ή διόρθωση, δεν έχουν αποκατασταθεί κατά την αποσαφήνιση και τη συμπλήρωσ</w:t>
      </w:r>
      <w:r w:rsidR="008C487F">
        <w:t>ή</w:t>
      </w:r>
      <w:r>
        <w:t xml:space="preserve"> τους, σύμφωνα με τα οριζόμενα στο άρθρο 102 του Ν. 4412/2016.</w:t>
      </w:r>
    </w:p>
    <w:p w:rsidR="002941CA" w:rsidRDefault="002940D4">
      <w:pPr>
        <w:pStyle w:val="49"/>
        <w:shd w:val="clear" w:color="auto" w:fill="auto"/>
        <w:spacing w:line="264" w:lineRule="exact"/>
        <w:ind w:left="320" w:right="40" w:firstLine="0"/>
        <w:jc w:val="both"/>
      </w:pPr>
      <w:r>
        <w:t>Επίσης,</w:t>
      </w:r>
      <w:r>
        <w:rPr>
          <w:rStyle w:val="afa"/>
        </w:rPr>
        <w:t xml:space="preserve"> απορρίπτονται</w:t>
      </w:r>
      <w:r>
        <w:t xml:space="preserve"> προσφορές για τις οποίες οι προσφέροντες δεν έχουν παράσχει τις απαιτούμενες εξηγήσεις στην προκαθορισμένη προθεσμία ή οι εξηγήσεις που έδωσαν δεν έγιναν αποδεκτές, σύμφωνα με τα οριζόμενα στο άρθρο 102.</w:t>
      </w:r>
    </w:p>
    <w:p w:rsidR="002941CA" w:rsidRDefault="002940D4" w:rsidP="00A32532">
      <w:pPr>
        <w:pStyle w:val="49"/>
        <w:shd w:val="clear" w:color="auto" w:fill="auto"/>
        <w:spacing w:line="240" w:lineRule="auto"/>
        <w:ind w:left="320" w:right="40" w:firstLine="0"/>
        <w:jc w:val="both"/>
      </w:pPr>
      <w:r>
        <w:rPr>
          <w:rStyle w:val="afa"/>
        </w:rPr>
        <w:t>Απορρίπτεται</w:t>
      </w:r>
      <w:r>
        <w:t xml:space="preserve"> προσφορά που υποβάλλεται από προσφέροντα που έχει υποβάλει δύο ή περισσότερες προσφορές.</w:t>
      </w:r>
    </w:p>
    <w:p w:rsidR="006338FB" w:rsidRDefault="002940D4" w:rsidP="00A32532">
      <w:pPr>
        <w:pStyle w:val="60"/>
        <w:shd w:val="clear" w:color="auto" w:fill="auto"/>
        <w:spacing w:after="0" w:line="240" w:lineRule="auto"/>
        <w:ind w:left="320" w:firstLine="0"/>
        <w:rPr>
          <w:rStyle w:val="6a"/>
        </w:rPr>
      </w:pPr>
      <w:r>
        <w:rPr>
          <w:rStyle w:val="6a"/>
        </w:rPr>
        <w:t>Τέλος,</w:t>
      </w:r>
      <w:r>
        <w:t xml:space="preserve"> απορρίπτονται</w:t>
      </w:r>
      <w:r>
        <w:rPr>
          <w:rStyle w:val="6a"/>
        </w:rPr>
        <w:t xml:space="preserve"> προσφορές υπό αίρεση.</w:t>
      </w:r>
    </w:p>
    <w:p w:rsidR="002941CA" w:rsidRDefault="002940D4" w:rsidP="006338FB">
      <w:pPr>
        <w:pStyle w:val="60"/>
        <w:shd w:val="clear" w:color="auto" w:fill="auto"/>
        <w:spacing w:after="0" w:line="830" w:lineRule="exact"/>
        <w:ind w:left="320" w:firstLine="0"/>
      </w:pPr>
      <w:r>
        <w:rPr>
          <w:rStyle w:val="61053"/>
        </w:rPr>
        <w:t>ΑΡΘΡΟ 20 : ΕΝΣΤΑΣΕΙΣ</w:t>
      </w:r>
      <w:r>
        <w:t xml:space="preserve"> (Άρθρο 127 Ν.4412/2016)</w:t>
      </w:r>
    </w:p>
    <w:p w:rsidR="002941CA" w:rsidRDefault="002940D4" w:rsidP="00B008D7">
      <w:pPr>
        <w:pStyle w:val="49"/>
        <w:numPr>
          <w:ilvl w:val="0"/>
          <w:numId w:val="13"/>
        </w:numPr>
        <w:shd w:val="clear" w:color="auto" w:fill="auto"/>
        <w:tabs>
          <w:tab w:val="left" w:pos="838"/>
        </w:tabs>
        <w:spacing w:line="269" w:lineRule="exact"/>
        <w:ind w:left="320" w:right="40" w:firstLine="0"/>
        <w:jc w:val="both"/>
      </w:pPr>
      <w:r>
        <w:t>Σε περίπτωση ένστασης κατά πράξης της Αρχής, η προθεσμία άσκησής της είναι πέντε (5) ημέρες από την κοινοποίηση της προσβαλλόμενης πράξης στον ενδιαφερόμενο οικονομικό φορέα. Για την άσκηση ένστασης κατά της διακήρυξης, η ένσταση υποβάλλεται μέχρι πέντε (5) ημέρες πριν από την ημερομηνία διενέργειας του διαγωνισμού.</w:t>
      </w:r>
    </w:p>
    <w:p w:rsidR="002941CA" w:rsidRDefault="001538B1" w:rsidP="00B008D7">
      <w:pPr>
        <w:pStyle w:val="49"/>
        <w:numPr>
          <w:ilvl w:val="0"/>
          <w:numId w:val="13"/>
        </w:numPr>
        <w:shd w:val="clear" w:color="auto" w:fill="auto"/>
        <w:tabs>
          <w:tab w:val="left" w:pos="838"/>
        </w:tabs>
        <w:spacing w:line="269" w:lineRule="exact"/>
        <w:ind w:left="320" w:right="40" w:firstLine="0"/>
        <w:jc w:val="both"/>
      </w:pPr>
      <w:r>
        <w:t xml:space="preserve">Η ένσταση υποβάλλεται ενώπιον της αναθέτουσας αρχής, η οποία αποφασίζει, σύμφωνα με τα οριζόμενα και στο </w:t>
      </w:r>
      <w:hyperlink r:id="rId16" w:anchor="art221" w:history="1">
        <w:r w:rsidRPr="001538B1">
          <w:t>άρθρο 221</w:t>
        </w:r>
      </w:hyperlink>
      <w:r>
        <w:t xml:space="preserve"> του Ν. 4412/2016, εντός προθεσμίας δέκα (10) ημερών από την κοινοποίηση της ένστασης.  Στην περίπτωση της ένστασης κατά της διακήρυξης ή της πρόσκλησης η ανάθετουσα αρχή αποφασίζει σε κάθε περίπτωση πριν την καταληκτική ημερομηνία υποβολής των προσφορών. Με την άπρακτη πάροδο των ανωτέρω προθεσμιών τεκμαίρεται η απόρριψη της ένστασης. Για το παραδεκτό της άσκησης ένστασης, απαιτείται, με την κατάθεση της ένστασης, η καταβολή παραβόλου, υπέρ του Δημοσίου, ποσού ίσου με το ένα τοις εκατό (1%) επί της εκτιμώμενης αξίας της σύμβασης. Το παράβολο αυτό αποτελεί δημόσιο έσοδο. Το παράβολο επιστρέφεται με πράξη της αναθέτουσας αρχής, αν η ένσταση γίνει δεκτή ή μερικώς δεκτή από το αποφασίζον διοικητικό όργανο.</w:t>
      </w:r>
    </w:p>
    <w:p w:rsidR="001538B1" w:rsidRDefault="001538B1" w:rsidP="00640320">
      <w:pPr>
        <w:pStyle w:val="49"/>
        <w:shd w:val="clear" w:color="auto" w:fill="auto"/>
        <w:tabs>
          <w:tab w:val="left" w:pos="838"/>
        </w:tabs>
        <w:spacing w:line="269" w:lineRule="exact"/>
        <w:ind w:left="320" w:right="40" w:firstLine="0"/>
        <w:jc w:val="both"/>
      </w:pPr>
    </w:p>
    <w:p w:rsidR="002941CA" w:rsidRDefault="002940D4">
      <w:pPr>
        <w:pStyle w:val="60"/>
        <w:shd w:val="clear" w:color="auto" w:fill="auto"/>
        <w:spacing w:after="0" w:line="269" w:lineRule="exact"/>
        <w:ind w:left="320" w:firstLine="0"/>
        <w:jc w:val="both"/>
      </w:pPr>
      <w:r>
        <w:rPr>
          <w:rStyle w:val="61053"/>
        </w:rPr>
        <w:t>ΑΡΘΡΟ 21 : ΕΓΓΥΗΣΕΙΣ</w:t>
      </w:r>
      <w:r>
        <w:t xml:space="preserve"> (Άρθρο 72 Ν.4412/2016)</w:t>
      </w:r>
    </w:p>
    <w:p w:rsidR="002941CA" w:rsidRDefault="002940D4" w:rsidP="00B008D7">
      <w:pPr>
        <w:pStyle w:val="102"/>
        <w:numPr>
          <w:ilvl w:val="0"/>
          <w:numId w:val="14"/>
        </w:numPr>
        <w:shd w:val="clear" w:color="auto" w:fill="auto"/>
        <w:tabs>
          <w:tab w:val="left" w:pos="795"/>
        </w:tabs>
        <w:spacing w:line="269" w:lineRule="exact"/>
        <w:ind w:left="320" w:firstLine="0"/>
        <w:jc w:val="both"/>
      </w:pPr>
      <w:bookmarkStart w:id="48" w:name="bookmark53"/>
      <w:r>
        <w:t>Εγγύηση Συμμετοχής</w:t>
      </w:r>
      <w:bookmarkEnd w:id="48"/>
    </w:p>
    <w:p w:rsidR="002941CA" w:rsidRDefault="002940D4">
      <w:pPr>
        <w:pStyle w:val="102"/>
        <w:shd w:val="clear" w:color="auto" w:fill="auto"/>
        <w:spacing w:line="269" w:lineRule="exact"/>
        <w:ind w:left="320" w:firstLine="0"/>
        <w:jc w:val="both"/>
      </w:pPr>
      <w:bookmarkStart w:id="49" w:name="bookmark54"/>
      <w:r>
        <w:t>Δεν απαιτείται εγγύηση συμμετοχής.</w:t>
      </w:r>
      <w:bookmarkEnd w:id="49"/>
    </w:p>
    <w:p w:rsidR="002941CA" w:rsidRDefault="002940D4">
      <w:pPr>
        <w:pStyle w:val="49"/>
        <w:shd w:val="clear" w:color="auto" w:fill="auto"/>
        <w:spacing w:line="269" w:lineRule="exact"/>
        <w:ind w:left="320" w:firstLine="0"/>
        <w:jc w:val="both"/>
      </w:pPr>
      <w:r>
        <w:t>(Πρβλ έκτο εδ. της παρ. 1.α του άρθρου 72 του Ν. 4412/2016)</w:t>
      </w:r>
    </w:p>
    <w:p w:rsidR="002941CA" w:rsidRDefault="002940D4" w:rsidP="00B008D7">
      <w:pPr>
        <w:pStyle w:val="102"/>
        <w:numPr>
          <w:ilvl w:val="0"/>
          <w:numId w:val="14"/>
        </w:numPr>
        <w:shd w:val="clear" w:color="auto" w:fill="auto"/>
        <w:tabs>
          <w:tab w:val="left" w:pos="819"/>
        </w:tabs>
        <w:spacing w:line="269" w:lineRule="exact"/>
        <w:ind w:left="320" w:firstLine="0"/>
        <w:jc w:val="both"/>
      </w:pPr>
      <w:bookmarkStart w:id="50" w:name="bookmark55"/>
      <w:r>
        <w:t>Εγγύηση Καλής Εκτέλεσης</w:t>
      </w:r>
      <w:bookmarkEnd w:id="50"/>
    </w:p>
    <w:p w:rsidR="002941CA" w:rsidRDefault="002940D4">
      <w:pPr>
        <w:pStyle w:val="49"/>
        <w:shd w:val="clear" w:color="auto" w:fill="auto"/>
        <w:spacing w:line="264" w:lineRule="exact"/>
        <w:ind w:left="300" w:right="40" w:firstLine="0"/>
        <w:jc w:val="both"/>
      </w:pPr>
      <w:r>
        <w:t>Η Εγγύηση καλής εκτέλεσης, το ύψος της οποίας καθορίζεται σε ποσοστό 5% επί της αξίας της σύμβασης εκτός ΦΠΑ, κατατίθεται πριν ή κατά την υπογραφή της σύμβασης, απευθύνεται δε προς την Αρχή.</w:t>
      </w:r>
    </w:p>
    <w:p w:rsidR="000F2E91" w:rsidRDefault="002940D4" w:rsidP="000F2E91">
      <w:pPr>
        <w:pStyle w:val="49"/>
        <w:shd w:val="clear" w:color="auto" w:fill="auto"/>
        <w:spacing w:line="264" w:lineRule="exact"/>
        <w:ind w:left="300" w:right="40" w:firstLine="0"/>
        <w:jc w:val="both"/>
        <w:rPr>
          <w:rStyle w:val="310"/>
        </w:rPr>
      </w:pPr>
      <w:r>
        <w:rPr>
          <w:rStyle w:val="310"/>
        </w:rPr>
        <w:t xml:space="preserve">Στην περίπτωση που η αξία της σύμβασης είναι ίση ή κατώτερη των 20.000,00 ευρώ, δεν απαιτείται εγγύηση καλής </w:t>
      </w:r>
      <w:r w:rsidR="000F2E91">
        <w:rPr>
          <w:rStyle w:val="310"/>
        </w:rPr>
        <w:t>ε</w:t>
      </w:r>
      <w:r>
        <w:rPr>
          <w:rStyle w:val="310"/>
        </w:rPr>
        <w:t>κτέλεσης (Πρβλ. τρίτο εδ. της παρ.1.β του άρθρου72 του Ν.4412/2016)</w:t>
      </w:r>
    </w:p>
    <w:p w:rsidR="002941CA" w:rsidRDefault="002940D4" w:rsidP="000F2E91">
      <w:pPr>
        <w:pStyle w:val="49"/>
        <w:shd w:val="clear" w:color="auto" w:fill="auto"/>
        <w:spacing w:line="264" w:lineRule="exact"/>
        <w:ind w:left="300" w:right="40" w:firstLine="0"/>
        <w:jc w:val="both"/>
      </w:pPr>
      <w:r>
        <w:t xml:space="preserve">Η εγγυητική επιστολή περιλαμβάνει </w:t>
      </w:r>
      <w:r w:rsidR="000356B4">
        <w:t>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υποβολής προσφορών</w:t>
      </w:r>
      <w:r w:rsidR="000356B4">
        <w:rPr>
          <w:rStyle w:val="3a"/>
        </w:rPr>
        <w:footnoteReference w:id="4"/>
      </w:r>
      <w:r w:rsidR="000356B4">
        <w:t xml:space="preserve">,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w:t>
      </w:r>
      <w:r w:rsidR="000356B4">
        <w:lastRenderedPageBreak/>
        <w:t>πέντε (5) ημερών μετά από απλή έγγραφη ειδοποίηση εκείνου προς τον οποίο απευθύνεται και ια) στην περίπτωση των εγγυήσεων καλής εκτέλεσης και προκαταβολής, τον αριθμό και τον τίτλο της σχετικής σύμβασης.</w:t>
      </w:r>
    </w:p>
    <w:p w:rsidR="002941CA" w:rsidRDefault="002940D4">
      <w:pPr>
        <w:pStyle w:val="49"/>
        <w:shd w:val="clear" w:color="auto" w:fill="auto"/>
        <w:spacing w:line="264" w:lineRule="exact"/>
        <w:ind w:left="300" w:right="40" w:firstLine="0"/>
        <w:jc w:val="both"/>
      </w:pPr>
      <w:r>
        <w:rPr>
          <w:rStyle w:val="310"/>
        </w:rPr>
        <w:t>Ειδικά το γραμμάτιο του Ταμείου Παρακαταθηκών και Δανείων αρκεί να φέρει τα παρακάτω στοιχεία:</w:t>
      </w:r>
      <w:r w:rsidR="000F2E91">
        <w:rPr>
          <w:rStyle w:val="310"/>
        </w:rPr>
        <w:t xml:space="preserve"> </w:t>
      </w:r>
      <w:r>
        <w:t xml:space="preserve">α) την ημερομηνία έκδοσης, β) τον εκδότη, γ) την αναθέτουσα αρχή (Αρχή) προς την οποία απευθύνεται δ) τον αριθμό της εγγύησης, ε) το ποσό που καλύπτει η εγγύηση, στ) την πλήρη επωνυμία, τον Α.Φ.Μ. και τη </w:t>
      </w:r>
      <w:r w:rsidR="000F2E91">
        <w:t xml:space="preserve">διεύθυνση του οικονομικού φορέα, </w:t>
      </w:r>
      <w:r>
        <w:t>υπέρ του οποίου εκδίδεται η εγγύηση, ζ) τα στοιχεία της σχετικής διακήρυξης και την ημερομηνία διενέργειας του διαγωνισμού και η) τον τίτλο της σύμβασης.</w:t>
      </w:r>
    </w:p>
    <w:p w:rsidR="002941CA" w:rsidRDefault="002940D4">
      <w:pPr>
        <w:pStyle w:val="49"/>
        <w:shd w:val="clear" w:color="auto" w:fill="auto"/>
        <w:spacing w:line="264" w:lineRule="exact"/>
        <w:ind w:left="300" w:right="40" w:firstLine="0"/>
        <w:jc w:val="both"/>
      </w:pPr>
      <w:r>
        <w:t xml:space="preserve">Σε περίπτωση </w:t>
      </w:r>
      <w:r w:rsidR="000F2E91">
        <w:t>τροποποίησης της σύμβασης κατ’ άρθρο 132 του Ν. 4412/2016, η οποία συνεπάγεται αύξηση της συμβατικής αξίας</w:t>
      </w:r>
      <w:r>
        <w:t xml:space="preserve">, ο ανάδοχος είναι υποχρεωμένος να καταθέσει πριν την υπογραφή της νέας σύμβασης, νέα εγγύηση καλής εκτέλεσης, το ύψος της οποίας ανέρχεται σε ποσοστό 5% επί του ποσού της αξίας της νέας σύμβασης </w:t>
      </w:r>
      <w:r w:rsidR="000F2E91">
        <w:t>εκτός ΦΠΑ.</w:t>
      </w:r>
    </w:p>
    <w:p w:rsidR="002941CA" w:rsidRDefault="002940D4">
      <w:pPr>
        <w:pStyle w:val="49"/>
        <w:shd w:val="clear" w:color="auto" w:fill="auto"/>
        <w:spacing w:line="264" w:lineRule="exact"/>
        <w:ind w:left="300" w:right="40" w:firstLine="0"/>
        <w:jc w:val="both"/>
      </w:pPr>
      <w:r>
        <w:t>Η εγγύηση καλής εκτέλεσης καταπίπτει στην περίπτωση παράβασης των όρων της σύμβασης, όπως αυτή ειδικότερα ορίζει.</w:t>
      </w:r>
    </w:p>
    <w:p w:rsidR="002941CA" w:rsidRDefault="002940D4">
      <w:pPr>
        <w:pStyle w:val="49"/>
        <w:shd w:val="clear" w:color="auto" w:fill="auto"/>
        <w:spacing w:line="264" w:lineRule="exact"/>
        <w:ind w:left="300" w:right="40" w:firstLine="0"/>
        <w:jc w:val="both"/>
      </w:pPr>
      <w:r>
        <w:t>Η εγγύηση καλής εκτέλεσης της σύμβασης καλύπτει συνολικά και χωρίς διακρίσεις την εφαρμογή όλων των όρων της σύμβασης και κάθε απαίτηση της Αρχής έναντι του αναδόχου.</w:t>
      </w:r>
    </w:p>
    <w:p w:rsidR="002941CA" w:rsidRDefault="002940D4">
      <w:pPr>
        <w:pStyle w:val="49"/>
        <w:shd w:val="clear" w:color="auto" w:fill="auto"/>
        <w:spacing w:line="264" w:lineRule="exact"/>
        <w:ind w:left="300" w:right="40" w:firstLine="0"/>
        <w:jc w:val="both"/>
      </w:pPr>
      <w:r>
        <w:t>Η εγγύηση καλής εκτέλεσης επιστρέφεται στο σύνολό της μετά την οριστική ποσοτική και ποιοτική παραλαβή του συνόλου του αντικειμένου της σύμβασης.</w:t>
      </w:r>
    </w:p>
    <w:p w:rsidR="002941CA" w:rsidRDefault="002940D4">
      <w:pPr>
        <w:pStyle w:val="49"/>
        <w:shd w:val="clear" w:color="auto" w:fill="auto"/>
        <w:spacing w:line="264" w:lineRule="exact"/>
        <w:ind w:left="300" w:right="40" w:firstLine="0"/>
        <w:jc w:val="both"/>
      </w:pPr>
      <w:r>
        <w:t>Σε περίπτωση ανάθεσης της σύμβασης σε ένωση (κοινοπραξία), όλα τα μέλη της ευθύνονται</w:t>
      </w:r>
      <w:r w:rsidR="000F2E91">
        <w:t xml:space="preserve"> </w:t>
      </w:r>
      <w:r>
        <w:t>έναντι της Αρχής αλληλέγγυα και εις ολόκληρον μέχρι πλήρους εκτέλεσης της σύμβασης</w:t>
      </w:r>
    </w:p>
    <w:p w:rsidR="009D00B2" w:rsidRPr="009D00B2" w:rsidRDefault="009D00B2" w:rsidP="00B008D7">
      <w:pPr>
        <w:numPr>
          <w:ilvl w:val="0"/>
          <w:numId w:val="20"/>
        </w:numPr>
        <w:tabs>
          <w:tab w:val="left" w:pos="819"/>
        </w:tabs>
        <w:spacing w:line="269" w:lineRule="exact"/>
        <w:ind w:left="320"/>
        <w:jc w:val="both"/>
        <w:rPr>
          <w:rFonts w:asciiTheme="minorHAnsi" w:hAnsiTheme="minorHAnsi"/>
          <w:b/>
          <w:sz w:val="20"/>
          <w:szCs w:val="20"/>
        </w:rPr>
      </w:pPr>
      <w:bookmarkStart w:id="51" w:name="bookmark56"/>
      <w:bookmarkStart w:id="52" w:name="bookmark57"/>
      <w:r w:rsidRPr="009D00B2">
        <w:rPr>
          <w:rFonts w:asciiTheme="minorHAnsi" w:hAnsiTheme="minorHAnsi"/>
          <w:b/>
          <w:sz w:val="20"/>
          <w:szCs w:val="20"/>
        </w:rPr>
        <w:t xml:space="preserve">Εγγυητική </w:t>
      </w:r>
      <w:bookmarkEnd w:id="51"/>
      <w:r w:rsidRPr="009D00B2">
        <w:rPr>
          <w:rFonts w:asciiTheme="minorHAnsi" w:hAnsiTheme="minorHAnsi"/>
          <w:b/>
          <w:sz w:val="20"/>
          <w:szCs w:val="20"/>
        </w:rPr>
        <w:t>καλής λειτουργίας (συντάσσεται σύμφωνα με το υπόδειγμα του Παραρτήματος Ζ΄)</w:t>
      </w:r>
    </w:p>
    <w:p w:rsidR="009D00B2" w:rsidRPr="00C22F00" w:rsidRDefault="009D00B2" w:rsidP="009D00B2">
      <w:pPr>
        <w:pStyle w:val="49"/>
        <w:shd w:val="clear" w:color="auto" w:fill="auto"/>
        <w:spacing w:line="264" w:lineRule="exact"/>
        <w:ind w:left="300" w:right="40" w:firstLine="0"/>
        <w:jc w:val="both"/>
        <w:rPr>
          <w:rFonts w:asciiTheme="minorHAnsi" w:hAnsiTheme="minorHAnsi"/>
        </w:rPr>
      </w:pPr>
      <w:r>
        <w:rPr>
          <w:rFonts w:asciiTheme="minorHAnsi" w:hAnsiTheme="minorHAnsi"/>
        </w:rPr>
        <w:t xml:space="preserve">Ο ανάδοχος υποχρεούται </w:t>
      </w:r>
      <w:r w:rsidRPr="0051772A">
        <w:rPr>
          <w:rFonts w:asciiTheme="minorHAnsi" w:hAnsiTheme="minorHAnsi"/>
        </w:rPr>
        <w:t xml:space="preserve">να παράσχει «Εγγύηση καλής λειτουργίας» για την αποκατάσταση των ελαττωμάτων που ανακύπτουν ή των ζημιών που προκαλούνται από δυσλειτουργία των έργων ή των αγαθών κατά την περίοδο εγγύησης καλής λειτουργίας. Το ύψος της εγγύησης καλής λειτουργίας ανέρχεται σε ποσό ίσο με το </w:t>
      </w:r>
      <w:r w:rsidR="00024C0D">
        <w:rPr>
          <w:rFonts w:asciiTheme="minorHAnsi" w:hAnsiTheme="minorHAnsi"/>
        </w:rPr>
        <w:t>4</w:t>
      </w:r>
      <w:r w:rsidRPr="0051772A">
        <w:rPr>
          <w:rFonts w:asciiTheme="minorHAnsi" w:hAnsiTheme="minorHAnsi"/>
        </w:rPr>
        <w:t>% της συμβατικής αξίας χωρίς ΦΠΑ, και ο χρόνος ισχύος της θα είναι μεγαλύτερος κατά τρεις (3) μήνες τουλάχιστον από τον συμβατικό χρόνο εγγύησης καλής λειτουργίας του μηχανήματος.</w:t>
      </w:r>
    </w:p>
    <w:p w:rsidR="002941CA" w:rsidRDefault="002940D4" w:rsidP="00B008D7">
      <w:pPr>
        <w:pStyle w:val="2c"/>
        <w:keepNext/>
        <w:keepLines/>
        <w:numPr>
          <w:ilvl w:val="0"/>
          <w:numId w:val="20"/>
        </w:numPr>
        <w:shd w:val="clear" w:color="auto" w:fill="auto"/>
        <w:tabs>
          <w:tab w:val="left" w:pos="790"/>
        </w:tabs>
        <w:spacing w:before="0" w:line="264" w:lineRule="exact"/>
        <w:ind w:left="300" w:firstLine="0"/>
      </w:pPr>
      <w:r>
        <w:t>Έκδοση εγγυητικών επιστολών</w:t>
      </w:r>
      <w:bookmarkEnd w:id="52"/>
    </w:p>
    <w:p w:rsidR="000F2E91" w:rsidRDefault="002940D4" w:rsidP="000F2E91">
      <w:pPr>
        <w:pStyle w:val="49"/>
        <w:shd w:val="clear" w:color="auto" w:fill="auto"/>
        <w:spacing w:line="264" w:lineRule="exact"/>
        <w:ind w:left="300" w:right="40" w:firstLine="0"/>
        <w:jc w:val="both"/>
      </w:pPr>
      <w:r>
        <w:t>Οι εγγυήσεις εκδίδονται από πιστωτικά ιδρύματα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w:t>
      </w:r>
      <w:r w:rsidR="000F2E91">
        <w:t xml:space="preserve"> </w:t>
      </w:r>
      <w:r>
        <w:t>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rsidR="002941CA" w:rsidRDefault="002940D4" w:rsidP="000F2E91">
      <w:pPr>
        <w:pStyle w:val="49"/>
        <w:shd w:val="clear" w:color="auto" w:fill="auto"/>
        <w:spacing w:line="264" w:lineRule="exact"/>
        <w:ind w:left="300" w:right="40" w:firstLine="0"/>
        <w:jc w:val="both"/>
      </w:pPr>
      <w:r>
        <w:rPr>
          <w:rStyle w:val="105d"/>
        </w:rPr>
        <w:t>21.5</w:t>
      </w:r>
      <w:r>
        <w:t xml:space="preserve"> Κατά τα λοιπά ισχύουν τα αναφερόμενα στο άρθρο 72 του Ν. 4412/2016.</w:t>
      </w:r>
    </w:p>
    <w:p w:rsidR="000F2E91" w:rsidRDefault="000F2E91">
      <w:pPr>
        <w:pStyle w:val="102"/>
        <w:shd w:val="clear" w:color="auto" w:fill="auto"/>
        <w:spacing w:line="264" w:lineRule="exact"/>
        <w:ind w:left="320" w:firstLine="0"/>
      </w:pPr>
    </w:p>
    <w:p w:rsidR="002941CA" w:rsidRDefault="002940D4">
      <w:pPr>
        <w:pStyle w:val="102"/>
        <w:shd w:val="clear" w:color="auto" w:fill="auto"/>
        <w:spacing w:line="264" w:lineRule="exact"/>
        <w:ind w:left="320" w:firstLine="0"/>
      </w:pPr>
      <w:r>
        <w:t>ΑΡΘΡΟ 22 : ΜΑΤΑΙΩΣΗ ΔΙΑΔΙΚΑΣΙΑΣ</w:t>
      </w:r>
      <w:r>
        <w:rPr>
          <w:rStyle w:val="10108"/>
        </w:rPr>
        <w:t xml:space="preserve"> (άρθρο 106 Ν.4412/2016)</w:t>
      </w:r>
    </w:p>
    <w:p w:rsidR="002941CA" w:rsidRDefault="002940D4">
      <w:pPr>
        <w:pStyle w:val="49"/>
        <w:shd w:val="clear" w:color="auto" w:fill="auto"/>
        <w:spacing w:line="264" w:lineRule="exact"/>
        <w:ind w:left="320" w:right="40" w:firstLine="0"/>
        <w:jc w:val="left"/>
      </w:pPr>
      <w:r>
        <w:t>Η Αρχή με ειδικά αιτιολογημένη απόφασή της, μετά από γνώμη του αρμόδιου οργάνου, ματαιώνει τη διαδικασία σύναψης της παρούσας σύμβασης:</w:t>
      </w:r>
    </w:p>
    <w:p w:rsidR="002941CA" w:rsidRDefault="002940D4">
      <w:pPr>
        <w:pStyle w:val="49"/>
        <w:shd w:val="clear" w:color="auto" w:fill="auto"/>
        <w:spacing w:line="264" w:lineRule="exact"/>
        <w:ind w:left="320" w:right="40" w:firstLine="0"/>
        <w:jc w:val="both"/>
      </w:pPr>
      <w:r>
        <w:t>α) εφόσον η διαδικασία απέβη άγονη</w:t>
      </w:r>
      <w:r w:rsidR="008C487F">
        <w:t>,</w:t>
      </w:r>
      <w:r>
        <w:t xml:space="preserve"> είτε λόγω μη υποβολής προσφοράς</w:t>
      </w:r>
      <w:r w:rsidR="008C487F">
        <w:t>,</w:t>
      </w:r>
      <w:r>
        <w:t xml:space="preserve"> είτε λόγω απόρριψης όλων των προσφορών ή αποκλεισμού όλων των προσφερόντων, σύμφωνα με τις διατάξεις του Ν.4412/2016 και τα έγγραφα της σύμβασης ή</w:t>
      </w:r>
    </w:p>
    <w:p w:rsidR="000F2E91" w:rsidRDefault="002940D4">
      <w:pPr>
        <w:pStyle w:val="49"/>
        <w:shd w:val="clear" w:color="auto" w:fill="auto"/>
        <w:spacing w:line="264" w:lineRule="exact"/>
        <w:ind w:left="320" w:right="40" w:firstLine="0"/>
        <w:jc w:val="left"/>
      </w:pPr>
      <w:r>
        <w:t>β) στην περίπτωση του τελευταίου εδαφίου της παραγράφου 5 του άρθρου 105 του ν. 4412/2016,</w:t>
      </w:r>
    </w:p>
    <w:p w:rsidR="002941CA" w:rsidRDefault="002940D4">
      <w:pPr>
        <w:pStyle w:val="49"/>
        <w:shd w:val="clear" w:color="auto" w:fill="auto"/>
        <w:spacing w:line="264" w:lineRule="exact"/>
        <w:ind w:left="320" w:right="40" w:firstLine="0"/>
        <w:jc w:val="left"/>
      </w:pPr>
      <w:r>
        <w:t>γ) λόγω παράτυπης διεξαγωγής της διαδικασίας ανάθεσης,</w:t>
      </w:r>
    </w:p>
    <w:p w:rsidR="002941CA" w:rsidRDefault="002940D4">
      <w:pPr>
        <w:pStyle w:val="49"/>
        <w:shd w:val="clear" w:color="auto" w:fill="auto"/>
        <w:spacing w:line="264" w:lineRule="exact"/>
        <w:ind w:left="320" w:right="40" w:firstLine="0"/>
        <w:jc w:val="both"/>
      </w:pPr>
      <w:r>
        <w:t>δ) αν οι οικονομικές και τεχνικές παράμετροι που σχετίζονται με τη διαδικασία ανάθεσης άλλαξαν ουσιωδώς και η εκτέλεση του συμβατικού αντικειμένου δεν ενδιαφέρει πλέον την Αρχή ή τον φορέα για τον οποίο προορίζεται το υπό ανάθεση αντικείμενο,</w:t>
      </w:r>
    </w:p>
    <w:p w:rsidR="000F2E91" w:rsidRDefault="002940D4">
      <w:pPr>
        <w:pStyle w:val="49"/>
        <w:shd w:val="clear" w:color="auto" w:fill="auto"/>
        <w:spacing w:line="264" w:lineRule="exact"/>
        <w:ind w:left="320" w:right="2080" w:firstLine="0"/>
        <w:jc w:val="both"/>
      </w:pPr>
      <w:r>
        <w:t>ε) αν λόγω ανωτέρας βίας, δεν είναι δυνατή η κανονική εκτέλεση της σύμβασης,</w:t>
      </w:r>
    </w:p>
    <w:p w:rsidR="000F2E91" w:rsidRDefault="002940D4">
      <w:pPr>
        <w:pStyle w:val="49"/>
        <w:shd w:val="clear" w:color="auto" w:fill="auto"/>
        <w:spacing w:line="264" w:lineRule="exact"/>
        <w:ind w:left="320" w:right="2080" w:firstLine="0"/>
        <w:jc w:val="both"/>
      </w:pPr>
      <w:r>
        <w:t>στ) αν η επιλεγείσα προσφορά κριθεί ως μη συμφέρουσα από οικονομική άποψη,</w:t>
      </w:r>
    </w:p>
    <w:p w:rsidR="002941CA" w:rsidRDefault="002940D4">
      <w:pPr>
        <w:pStyle w:val="49"/>
        <w:shd w:val="clear" w:color="auto" w:fill="auto"/>
        <w:spacing w:line="264" w:lineRule="exact"/>
        <w:ind w:left="320" w:right="2080" w:firstLine="0"/>
        <w:jc w:val="both"/>
      </w:pPr>
      <w:r>
        <w:t>ζ) στην περίπτωση της παραγράφου 4 του άρθρου 97 του Ν.4412/2016,</w:t>
      </w:r>
    </w:p>
    <w:p w:rsidR="002941CA" w:rsidRDefault="002940D4">
      <w:pPr>
        <w:pStyle w:val="49"/>
        <w:shd w:val="clear" w:color="auto" w:fill="auto"/>
        <w:spacing w:line="264" w:lineRule="exact"/>
        <w:ind w:left="320" w:right="40" w:firstLine="0"/>
        <w:jc w:val="left"/>
      </w:pPr>
      <w:r>
        <w:t>η) για άλλους επιτακτικούς λόγους δημοσίου συμφέροντος όπως ιδίως δημόσιας υγείας ή προστασίας του περιβάλλοντος.</w:t>
      </w:r>
    </w:p>
    <w:p w:rsidR="002941CA" w:rsidRDefault="002940D4">
      <w:pPr>
        <w:pStyle w:val="49"/>
        <w:shd w:val="clear" w:color="auto" w:fill="auto"/>
        <w:spacing w:after="536" w:line="264" w:lineRule="exact"/>
        <w:ind w:left="320" w:right="40" w:firstLine="0"/>
        <w:jc w:val="left"/>
      </w:pPr>
      <w:r>
        <w:t>Επίσης, εφόσον συντρέχουν οι προϋποθέσεις- εφαρμόζονται, κατά περίπτωση, οι παρ. 3-5 του άρθρου106 του Ν.4412/2016.</w:t>
      </w:r>
    </w:p>
    <w:p w:rsidR="002941CA" w:rsidRDefault="002940D4">
      <w:pPr>
        <w:pStyle w:val="102"/>
        <w:shd w:val="clear" w:color="auto" w:fill="auto"/>
        <w:spacing w:line="269" w:lineRule="exact"/>
        <w:ind w:left="320" w:firstLine="0"/>
      </w:pPr>
      <w:r>
        <w:t xml:space="preserve">ΑΡΘΡΟ 23 : </w:t>
      </w:r>
      <w:r w:rsidR="00A87E30">
        <w:t xml:space="preserve">ΧΡΟΝΟΣ ΠΑΡΑΔΟΣΗΣ ΥΛΙΚΩΝ - </w:t>
      </w:r>
      <w:r w:rsidR="00A87E30" w:rsidRPr="00A87E30">
        <w:t>ΟΛΟΚΛΗΡΩΣΗ ΕΚΤΕΛΕΣΗΣ ΤΗΣ ΣΥΜΒΑΣΗΣ</w:t>
      </w:r>
      <w:r w:rsidR="00A87E30">
        <w:rPr>
          <w:rStyle w:val="10108"/>
        </w:rPr>
        <w:t xml:space="preserve"> </w:t>
      </w:r>
      <w:r>
        <w:rPr>
          <w:rStyle w:val="10108"/>
        </w:rPr>
        <w:t>(Άρθρ</w:t>
      </w:r>
      <w:r w:rsidR="00A87E30">
        <w:rPr>
          <w:rStyle w:val="10108"/>
        </w:rPr>
        <w:t>α</w:t>
      </w:r>
      <w:r>
        <w:rPr>
          <w:rStyle w:val="10108"/>
        </w:rPr>
        <w:t xml:space="preserve"> </w:t>
      </w:r>
      <w:r w:rsidR="00A87E30">
        <w:rPr>
          <w:rStyle w:val="10108"/>
        </w:rPr>
        <w:t xml:space="preserve">202, 206 </w:t>
      </w:r>
      <w:r>
        <w:rPr>
          <w:rStyle w:val="10108"/>
        </w:rPr>
        <w:t>Ν.4412/2016)</w:t>
      </w:r>
    </w:p>
    <w:p w:rsidR="00A87E30" w:rsidRDefault="00A87E30" w:rsidP="00A87E30">
      <w:pPr>
        <w:pStyle w:val="49"/>
        <w:shd w:val="clear" w:color="auto" w:fill="auto"/>
        <w:spacing w:line="269" w:lineRule="exact"/>
        <w:ind w:left="320" w:right="40" w:firstLine="0"/>
        <w:jc w:val="both"/>
      </w:pPr>
      <w:r w:rsidRPr="00A87E30">
        <w:rPr>
          <w:b/>
        </w:rPr>
        <w:lastRenderedPageBreak/>
        <w:t>23.1</w:t>
      </w:r>
      <w:r>
        <w:t xml:space="preserve"> Ο προμηθευτής υποχρεούται ν</w:t>
      </w:r>
      <w:r w:rsidR="00F310BA">
        <w:t xml:space="preserve">α παραδίδει το υλικό μέσα σε </w:t>
      </w:r>
      <w:r w:rsidR="00FA7AC6">
        <w:t>30</w:t>
      </w:r>
      <w:r w:rsidR="00F310BA">
        <w:t xml:space="preserve"> ημερολογιακές </w:t>
      </w:r>
      <w:r>
        <w:t xml:space="preserve">ημέρες </w:t>
      </w:r>
      <w:r w:rsidR="00FA7AC6">
        <w:t xml:space="preserve">για το τμήμα 1 και 60 ημερολογιακές ημέρες για το τμήμα 2 </w:t>
      </w:r>
      <w:r>
        <w:t>από την παραγγελία στις αποθήκες του κάθε ενδιαφερόμενου Νοσοκομείου.</w:t>
      </w:r>
    </w:p>
    <w:p w:rsidR="00A87E30" w:rsidRPr="00A87E30" w:rsidRDefault="00A87E30" w:rsidP="00A87E30">
      <w:pPr>
        <w:pStyle w:val="49"/>
        <w:shd w:val="clear" w:color="auto" w:fill="auto"/>
        <w:spacing w:line="269" w:lineRule="exact"/>
        <w:ind w:left="320" w:right="40" w:firstLine="0"/>
        <w:jc w:val="both"/>
      </w:pPr>
      <w:r w:rsidRPr="00A87E30">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A87E30" w:rsidRPr="00A87E30" w:rsidRDefault="00A87E30" w:rsidP="00A87E30">
      <w:pPr>
        <w:pStyle w:val="49"/>
        <w:shd w:val="clear" w:color="auto" w:fill="auto"/>
        <w:spacing w:line="269" w:lineRule="exact"/>
        <w:ind w:left="320" w:right="40" w:firstLine="0"/>
        <w:jc w:val="both"/>
      </w:pPr>
      <w:r w:rsidRPr="00A87E30">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A87E30" w:rsidRPr="00A87E30" w:rsidRDefault="00A87E30" w:rsidP="00A87E30">
      <w:pPr>
        <w:pStyle w:val="49"/>
        <w:shd w:val="clear" w:color="auto" w:fill="auto"/>
        <w:spacing w:line="269" w:lineRule="exact"/>
        <w:ind w:left="320" w:right="40" w:firstLine="0"/>
        <w:jc w:val="both"/>
      </w:pPr>
      <w:r w:rsidRPr="00A87E30">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A87E30" w:rsidRDefault="00A87E30" w:rsidP="00A87E30">
      <w:pPr>
        <w:pStyle w:val="49"/>
        <w:shd w:val="clear" w:color="auto" w:fill="auto"/>
        <w:spacing w:line="269" w:lineRule="exact"/>
        <w:ind w:left="320" w:right="40" w:firstLine="0"/>
        <w:jc w:val="both"/>
      </w:pPr>
      <w:r w:rsidRPr="00A87E30">
        <w:t>Μετά από κάθε προσκόμιση υλικού στην αποθήκη υποδοχής αυτών,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2941CA" w:rsidRDefault="00A87E30">
      <w:pPr>
        <w:pStyle w:val="49"/>
        <w:shd w:val="clear" w:color="auto" w:fill="auto"/>
        <w:spacing w:line="269" w:lineRule="exact"/>
        <w:ind w:left="320" w:right="40" w:firstLine="0"/>
        <w:jc w:val="both"/>
      </w:pPr>
      <w:r w:rsidRPr="00A87E30">
        <w:rPr>
          <w:b/>
        </w:rPr>
        <w:t>23.2</w:t>
      </w:r>
      <w:r>
        <w:t xml:space="preserve"> </w:t>
      </w:r>
      <w:r w:rsidR="00731A5E">
        <w:t xml:space="preserve">Τα υλικά </w:t>
      </w:r>
      <w:r w:rsidR="002940D4">
        <w:t xml:space="preserve">παραλαμβάνονται τμηματικά, </w:t>
      </w:r>
      <w:r w:rsidR="00731A5E">
        <w:t xml:space="preserve">ανάλογα με τις παραγγελίες των ενδιαφερόμενων νοσοκομείων </w:t>
      </w:r>
      <w:r w:rsidR="002940D4">
        <w:t>με τη σύνταξη του Πρωτοκόλλου</w:t>
      </w:r>
      <w:r w:rsidR="000F2E91">
        <w:t xml:space="preserve"> </w:t>
      </w:r>
      <w:r w:rsidR="002940D4">
        <w:t xml:space="preserve">Οριστικής Ποιοτικής και Ποσοτικής Παραλαβής από την αρμόδια επιτροπή παραλαβής της </w:t>
      </w:r>
      <w:r w:rsidR="00731A5E">
        <w:t xml:space="preserve">Αναθέτουσας </w:t>
      </w:r>
      <w:r w:rsidR="002940D4">
        <w:t>Αρχής.</w:t>
      </w:r>
      <w:r w:rsidR="00731A5E">
        <w:t xml:space="preserve"> Την παραλαβή των υλικών</w:t>
      </w:r>
      <w:r w:rsidR="00CB60B1">
        <w:t>,</w:t>
      </w:r>
      <w:r w:rsidR="00731A5E">
        <w:t xml:space="preserve"> </w:t>
      </w:r>
      <w:r w:rsidR="002940D4">
        <w:t>σύμφωνα με τους όρους της διακήρυξης</w:t>
      </w:r>
      <w:r w:rsidR="00CB60B1">
        <w:t>,</w:t>
      </w:r>
      <w:r w:rsidR="002940D4">
        <w:t xml:space="preserve"> παρακολουθεί και</w:t>
      </w:r>
      <w:r w:rsidR="00731A5E">
        <w:t xml:space="preserve"> </w:t>
      </w:r>
      <w:r w:rsidR="002940D4">
        <w:t>εποπτεύει αρμόδι</w:t>
      </w:r>
      <w:r w:rsidR="00731A5E">
        <w:t>α</w:t>
      </w:r>
      <w:r w:rsidR="002940D4">
        <w:t xml:space="preserve"> </w:t>
      </w:r>
      <w:r w:rsidR="00731A5E">
        <w:t>επιτροπή που συγκροτείται κατά το άρθρο 221 παρ. 3 του Ν. 4412/2016, η οποία είναι αρμόδια για την παρακολούθηση της εκτέλεσης της σύμβασης, σύμφωνα με τους</w:t>
      </w:r>
      <w:r w:rsidR="002940D4">
        <w:t xml:space="preserve"> όρους της.</w:t>
      </w:r>
    </w:p>
    <w:p w:rsidR="0045531A" w:rsidRDefault="002940D4" w:rsidP="0045531A">
      <w:pPr>
        <w:pStyle w:val="49"/>
        <w:shd w:val="clear" w:color="auto" w:fill="auto"/>
        <w:spacing w:line="269" w:lineRule="exact"/>
        <w:ind w:left="320" w:right="40" w:firstLine="0"/>
        <w:jc w:val="both"/>
      </w:pPr>
      <w:r>
        <w:t xml:space="preserve">Η Επιτροπή, εάν δεν διατυπώσει ελλείψεις ή παραλείψεις κατά την παραλαβή του αντικειμένου </w:t>
      </w:r>
      <w:r w:rsidR="00731A5E">
        <w:t xml:space="preserve">της </w:t>
      </w:r>
      <w:r>
        <w:t>σύμβασης συντάσσει Πρωτόκολλο Οριστικής Ποσοτικής και Ποιοτικής Παραλαβής.</w:t>
      </w:r>
      <w:r w:rsidR="00731A5E">
        <w:t xml:space="preserve"> </w:t>
      </w:r>
      <w:r>
        <w:t xml:space="preserve">Αν η Επιτροπή Παραλαβής κρίνει ότι </w:t>
      </w:r>
      <w:r w:rsidR="00731A5E">
        <w:t>τα υλικά</w:t>
      </w:r>
      <w:r>
        <w:t xml:space="preserve"> δεν ανταποκρίνονται πλήρως προς </w:t>
      </w:r>
      <w:r w:rsidR="00731A5E">
        <w:t xml:space="preserve">τους </w:t>
      </w:r>
      <w:r>
        <w:t>όρους της σύμβασης, συντάσσει πρωτόκολλο προσωρινής παραλαβής όπου αναφέρει τις παρεκκλίσεις</w:t>
      </w:r>
      <w:r w:rsidR="00731A5E">
        <w:t xml:space="preserve"> </w:t>
      </w:r>
      <w:r>
        <w:t xml:space="preserve">που διαπιστώθηκαν και γνωμοδοτεί. Κατά τα λοιπά εφαρμόζονται οι διατάξεις </w:t>
      </w:r>
      <w:r w:rsidR="00434FDF">
        <w:t>των</w:t>
      </w:r>
      <w:r>
        <w:t xml:space="preserve"> άρθρ</w:t>
      </w:r>
      <w:r w:rsidR="00434FDF">
        <w:t>ων</w:t>
      </w:r>
      <w:r>
        <w:t xml:space="preserve"> </w:t>
      </w:r>
      <w:r w:rsidR="00434FDF">
        <w:t xml:space="preserve">206, </w:t>
      </w:r>
      <w:r w:rsidR="00731A5E">
        <w:t xml:space="preserve">208 και 209 του </w:t>
      </w:r>
      <w:r>
        <w:t>Ν.4412/2016.</w:t>
      </w:r>
    </w:p>
    <w:p w:rsidR="0045531A" w:rsidRDefault="00A87E30" w:rsidP="0045531A">
      <w:pPr>
        <w:pStyle w:val="49"/>
        <w:shd w:val="clear" w:color="auto" w:fill="auto"/>
        <w:spacing w:line="269" w:lineRule="exact"/>
        <w:ind w:left="320" w:right="40" w:firstLine="0"/>
        <w:jc w:val="both"/>
      </w:pPr>
      <w:r w:rsidRPr="00A87E30">
        <w:rPr>
          <w:b/>
        </w:rPr>
        <w:t>23.3</w:t>
      </w:r>
      <w:r>
        <w:t xml:space="preserve"> </w:t>
      </w:r>
      <w:r w:rsidR="0045531A">
        <w:t>Η σύμβαση θεωρείται ότι εκτελέστηκε όταν συντρέχουν οι εξής προϋποθέσεις:</w:t>
      </w:r>
    </w:p>
    <w:p w:rsidR="0045531A" w:rsidRPr="00B12D3C" w:rsidRDefault="0045531A" w:rsidP="0045531A">
      <w:pPr>
        <w:pStyle w:val="49"/>
        <w:shd w:val="clear" w:color="auto" w:fill="auto"/>
        <w:spacing w:line="269" w:lineRule="exact"/>
        <w:ind w:left="320" w:right="40" w:firstLine="0"/>
        <w:jc w:val="both"/>
      </w:pPr>
      <w:r w:rsidRPr="00B12D3C">
        <w:t>α) Σε περίπτωση προμήθειας παραδόθηκε ολόκληρη η ποσότητα ή, σε περίπτωση διαιρετού υλικού, η ποσότητα που παραδόθηκε υπολ</w:t>
      </w:r>
      <w:r>
        <w:t>είπεται της συμβατικής, κατά μέ</w:t>
      </w:r>
      <w:r w:rsidRPr="00B12D3C">
        <w:t xml:space="preserve">ρος που κρίνεται ως ασήμαντο από το αρμόδιο όργανο. </w:t>
      </w:r>
    </w:p>
    <w:p w:rsidR="0045531A" w:rsidRPr="00B12D3C" w:rsidRDefault="0045531A" w:rsidP="0045531A">
      <w:pPr>
        <w:pStyle w:val="49"/>
        <w:shd w:val="clear" w:color="auto" w:fill="auto"/>
        <w:spacing w:line="269" w:lineRule="exact"/>
        <w:ind w:left="320" w:right="40" w:firstLine="0"/>
        <w:jc w:val="both"/>
      </w:pPr>
      <w:r>
        <w:t>β</w:t>
      </w:r>
      <w:r w:rsidRPr="00B12D3C">
        <w:t>) Έγινε η αποπληρωμή του συμβατικού τιμήματος, αφού προηγουμένως επιβλήθηκαν κυρώσεις ή εκπτώσεις και</w:t>
      </w:r>
    </w:p>
    <w:p w:rsidR="0045531A" w:rsidRDefault="0045531A" w:rsidP="0045531A">
      <w:pPr>
        <w:pStyle w:val="49"/>
        <w:shd w:val="clear" w:color="auto" w:fill="auto"/>
        <w:spacing w:line="269" w:lineRule="exact"/>
        <w:ind w:left="320" w:right="40" w:firstLine="0"/>
        <w:jc w:val="both"/>
      </w:pPr>
      <w:r>
        <w:t>γ</w:t>
      </w:r>
      <w:r w:rsidRPr="00B12D3C">
        <w:t>)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A87E30" w:rsidRPr="00B12D3C" w:rsidRDefault="00A87E30" w:rsidP="0045531A">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rPr>
          <w:rStyle w:val="10108"/>
        </w:rPr>
      </w:pPr>
      <w:r>
        <w:t>ΑΡΘΡΟ 24 :</w:t>
      </w:r>
      <w:r w:rsidR="00665BF0">
        <w:t xml:space="preserve"> ΠΑΡΑΛΑΒΗ ΥΛΙΚΩΝ </w:t>
      </w:r>
      <w:r w:rsidR="00665BF0">
        <w:rPr>
          <w:rStyle w:val="10108"/>
        </w:rPr>
        <w:t>(Άρθρο 208 Ν.4412/2016)</w:t>
      </w:r>
    </w:p>
    <w:p w:rsidR="00665BF0" w:rsidRDefault="00665BF0" w:rsidP="00665BF0">
      <w:pPr>
        <w:pStyle w:val="49"/>
        <w:shd w:val="clear" w:color="auto" w:fill="auto"/>
        <w:spacing w:line="269" w:lineRule="exact"/>
        <w:ind w:left="320" w:right="40" w:firstLine="0"/>
        <w:jc w:val="both"/>
      </w:pPr>
      <w:r>
        <w:t>24</w:t>
      </w:r>
      <w:r w:rsidRPr="00665BF0">
        <w:t>.1.</w:t>
      </w:r>
      <w:r>
        <w:t xml:space="preserve">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το Παράρτημα </w:t>
      </w:r>
      <w:r w:rsidR="00F21844">
        <w:t>Ε΄</w:t>
      </w:r>
      <w:r>
        <w:t xml:space="preserve"> της παρούσας (σχέδιο σύμβασης).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665BF0" w:rsidRPr="00665BF0" w:rsidRDefault="00665BF0" w:rsidP="00665BF0">
      <w:pPr>
        <w:pStyle w:val="49"/>
        <w:shd w:val="clear" w:color="auto" w:fill="auto"/>
        <w:spacing w:line="269" w:lineRule="exact"/>
        <w:ind w:left="320" w:right="40" w:firstLine="0"/>
        <w:jc w:val="both"/>
      </w:pPr>
      <w:r w:rsidRPr="00665BF0">
        <w:t>α) Με μακροσκοπική εξέταση.</w:t>
      </w:r>
    </w:p>
    <w:p w:rsidR="00665BF0" w:rsidRPr="00665BF0" w:rsidRDefault="00665BF0" w:rsidP="00665BF0">
      <w:pPr>
        <w:pStyle w:val="49"/>
        <w:shd w:val="clear" w:color="auto" w:fill="auto"/>
        <w:spacing w:line="269" w:lineRule="exact"/>
        <w:ind w:left="320" w:right="40" w:firstLine="0"/>
        <w:jc w:val="both"/>
      </w:pPr>
      <w:r w:rsidRPr="00665BF0">
        <w:t>β) Με χημική ή μηχανική εξέταση (εργαστηριακή εξέταση).</w:t>
      </w:r>
    </w:p>
    <w:p w:rsidR="00665BF0" w:rsidRPr="00665BF0" w:rsidRDefault="00665BF0" w:rsidP="00665BF0">
      <w:pPr>
        <w:pStyle w:val="49"/>
        <w:shd w:val="clear" w:color="auto" w:fill="auto"/>
        <w:spacing w:line="269" w:lineRule="exact"/>
        <w:ind w:left="320" w:right="40" w:firstLine="0"/>
        <w:jc w:val="both"/>
      </w:pPr>
      <w:r w:rsidRPr="00665BF0">
        <w:t>γ) Με πρακτική δοκιμασία.</w:t>
      </w:r>
    </w:p>
    <w:p w:rsidR="00665BF0" w:rsidRDefault="00665BF0" w:rsidP="00665BF0">
      <w:pPr>
        <w:pStyle w:val="49"/>
        <w:shd w:val="clear" w:color="auto" w:fill="auto"/>
        <w:spacing w:line="269" w:lineRule="exact"/>
        <w:ind w:left="320" w:right="40" w:firstLine="0"/>
        <w:jc w:val="both"/>
      </w:pPr>
      <w:r w:rsidRPr="00665BF0">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665BF0" w:rsidRDefault="00665BF0" w:rsidP="00665BF0">
      <w:pPr>
        <w:pStyle w:val="49"/>
        <w:shd w:val="clear" w:color="auto" w:fill="auto"/>
        <w:spacing w:line="269" w:lineRule="exact"/>
        <w:ind w:left="320" w:right="40" w:firstLine="0"/>
        <w:jc w:val="both"/>
      </w:pPr>
      <w:r>
        <w:t>Το κόστος της διενέργειας των ελέγχων βαρύνει τον ανάδοχο.</w:t>
      </w:r>
    </w:p>
    <w:p w:rsidR="00665BF0" w:rsidRDefault="00665BF0" w:rsidP="00665BF0">
      <w:pPr>
        <w:pStyle w:val="49"/>
        <w:shd w:val="clear" w:color="auto" w:fill="auto"/>
        <w:spacing w:line="269" w:lineRule="exact"/>
        <w:ind w:left="320" w:right="40" w:firstLine="0"/>
        <w:jc w:val="both"/>
      </w:pPr>
      <w: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665BF0" w:rsidRDefault="00665BF0" w:rsidP="00665BF0">
      <w:pPr>
        <w:pStyle w:val="49"/>
        <w:shd w:val="clear" w:color="auto" w:fill="auto"/>
        <w:spacing w:line="269" w:lineRule="exact"/>
        <w:ind w:left="320" w:right="40" w:firstLine="0"/>
        <w:jc w:val="both"/>
      </w:pPr>
      <w:r>
        <w:t>Τα πρωτόκολλα που συντάσσονται από τις επιτροπές (πρωτοβάθμιες – δευτεροβάθμιες) κοινοποιούνται υποχρεωτικά και στους αναδόχους.</w:t>
      </w:r>
    </w:p>
    <w:p w:rsidR="00665BF0" w:rsidRDefault="00665BF0" w:rsidP="00665BF0">
      <w:pPr>
        <w:pStyle w:val="49"/>
        <w:shd w:val="clear" w:color="auto" w:fill="auto"/>
        <w:spacing w:line="269" w:lineRule="exact"/>
        <w:ind w:left="320" w:right="40" w:firstLine="0"/>
        <w:jc w:val="both"/>
      </w:pPr>
      <w: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w:t>
      </w:r>
      <w:r w:rsidR="00F21844">
        <w:t>,</w:t>
      </w:r>
      <w:r>
        <w:t xml:space="preserve"> ύστερα από αίτημα του αναδόχου</w:t>
      </w:r>
      <w:r w:rsidR="00F21844">
        <w:t>,</w:t>
      </w:r>
      <w:r>
        <w:t xml:space="preserve"> ή αυτεπάγγελτα</w:t>
      </w:r>
      <w:r w:rsidR="00F21844">
        <w:t>,</w:t>
      </w:r>
      <w:r>
        <w:t xml:space="preserve"> σύμφωνα με την παρ. 5 του άρθρου 208 του ν.4412/16. Τα έξοδα βαρύνουν σε κάθε περίπτωση τον ανάδοχο.</w:t>
      </w:r>
    </w:p>
    <w:p w:rsidR="00665BF0" w:rsidRDefault="00665BF0" w:rsidP="00665BF0">
      <w:pPr>
        <w:pStyle w:val="49"/>
        <w:shd w:val="clear" w:color="auto" w:fill="auto"/>
        <w:spacing w:line="269" w:lineRule="exact"/>
        <w:ind w:left="320" w:right="40" w:firstLine="0"/>
        <w:jc w:val="both"/>
      </w:pPr>
      <w:r>
        <w:t xml:space="preserve">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w:t>
      </w:r>
      <w:r>
        <w:lastRenderedPageBreak/>
        <w:t>αποτελεσμάτων της αρχικής εξέτασης,  με τον τρόπο  που περιγράφεται στην παρ. 8 του άρθρου 208 του Ν.4412/16.</w:t>
      </w:r>
    </w:p>
    <w:p w:rsidR="00665BF0" w:rsidRDefault="00665BF0" w:rsidP="00665BF0">
      <w:pPr>
        <w:pStyle w:val="49"/>
        <w:shd w:val="clear" w:color="auto" w:fill="auto"/>
        <w:spacing w:line="269" w:lineRule="exact"/>
        <w:ind w:left="320" w:right="40" w:firstLine="0"/>
        <w:jc w:val="both"/>
      </w:pPr>
      <w:r>
        <w:t>Το αποτέλεσμα  της κατ΄ έφεση εξέτασης είναι υποχρεωτικό και τελεσίδικο και για τα δύο μέρη.</w:t>
      </w:r>
    </w:p>
    <w:p w:rsidR="00665BF0" w:rsidRPr="00665BF0" w:rsidRDefault="00665BF0" w:rsidP="00665BF0">
      <w:pPr>
        <w:pStyle w:val="49"/>
        <w:shd w:val="clear" w:color="auto" w:fill="auto"/>
        <w:spacing w:line="269" w:lineRule="exact"/>
        <w:ind w:left="320" w:right="40" w:firstLine="0"/>
        <w:jc w:val="both"/>
      </w:pPr>
      <w:r>
        <w:t>Ο ανάδοχος δεν μπορεί να ζητήσει παραπομπή σε δευτεροβάθμια επιτροπή παραλαβής μετά τα αποτελέσματα της κατ΄ έφεση εξέτασης.</w:t>
      </w:r>
    </w:p>
    <w:p w:rsidR="00665BF0" w:rsidRPr="00665BF0" w:rsidRDefault="00665BF0" w:rsidP="00665BF0">
      <w:pPr>
        <w:pStyle w:val="49"/>
        <w:shd w:val="clear" w:color="auto" w:fill="auto"/>
        <w:spacing w:line="269" w:lineRule="exact"/>
        <w:ind w:left="320" w:right="40" w:firstLine="0"/>
        <w:jc w:val="both"/>
      </w:pPr>
      <w:r>
        <w:t>24</w:t>
      </w:r>
      <w:r w:rsidRPr="00665BF0">
        <w:t>.2.</w:t>
      </w:r>
      <w:r>
        <w:t xml:space="preserve"> Η παραλαβή των υλικών και η έκδοση των σχετικών πρωτοκόλλων παραλαβής πραγματοποιείται μέσα </w:t>
      </w:r>
      <w:r w:rsidR="00853A68">
        <w:t>τρεις</w:t>
      </w:r>
      <w:r>
        <w:t xml:space="preserve"> </w:t>
      </w:r>
      <w:r w:rsidR="001E446C">
        <w:t xml:space="preserve">(3) </w:t>
      </w:r>
      <w:r>
        <w:t>μήν</w:t>
      </w:r>
      <w:r w:rsidR="00853A68">
        <w:t>ες</w:t>
      </w:r>
      <w:r>
        <w:t xml:space="preserve"> από την παράδοσή τους στις αποθήκες του Νοσοκομείου.</w:t>
      </w:r>
    </w:p>
    <w:p w:rsidR="00665BF0" w:rsidRDefault="00665BF0" w:rsidP="00665BF0">
      <w:pPr>
        <w:pStyle w:val="49"/>
        <w:shd w:val="clear" w:color="auto" w:fill="auto"/>
        <w:spacing w:line="269" w:lineRule="exact"/>
        <w:ind w:left="320" w:right="40" w:firstLine="0"/>
        <w:jc w:val="both"/>
      </w:pPr>
      <w: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w:t>
      </w:r>
      <w:r w:rsidR="00F21844">
        <w:t>,</w:t>
      </w:r>
      <w:r>
        <w:t xml:space="preserve">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665BF0" w:rsidRDefault="00665BF0" w:rsidP="00665BF0">
      <w:pPr>
        <w:pStyle w:val="49"/>
        <w:shd w:val="clear" w:color="auto" w:fill="auto"/>
        <w:spacing w:line="269" w:lineRule="exact"/>
        <w:ind w:left="320" w:right="40" w:firstLine="0"/>
        <w:jc w:val="both"/>
      </w:pPr>
      <w: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665BF0" w:rsidRDefault="00665BF0" w:rsidP="00665BF0">
      <w:pPr>
        <w:pStyle w:val="49"/>
        <w:shd w:val="clear" w:color="auto" w:fill="auto"/>
        <w:spacing w:line="269" w:lineRule="exact"/>
        <w:ind w:left="320" w:right="40" w:firstLine="0"/>
        <w:jc w:val="both"/>
      </w:pPr>
    </w:p>
    <w:p w:rsidR="00665BF0" w:rsidRPr="00CA077E" w:rsidRDefault="00665BF0" w:rsidP="00CA077E">
      <w:pPr>
        <w:pStyle w:val="102"/>
        <w:shd w:val="clear" w:color="auto" w:fill="auto"/>
        <w:spacing w:line="210" w:lineRule="exact"/>
        <w:ind w:left="320" w:firstLine="0"/>
        <w:rPr>
          <w:rStyle w:val="10109"/>
          <w:i w:val="0"/>
          <w:iCs w:val="0"/>
        </w:rPr>
      </w:pPr>
      <w:r w:rsidRPr="00CA077E">
        <w:t xml:space="preserve">ΑΡΘΡΟ 25: ΑΠΟΡΡΙΨΗ ΣΥΜΒΑΤΙΚΩΝ ΥΛΙΚΩΝ – ΑΝΤΙΚΑΤΑΣΤΑΣΗ </w:t>
      </w:r>
      <w:r w:rsidRPr="00CA077E">
        <w:rPr>
          <w:rStyle w:val="10109"/>
        </w:rPr>
        <w:t>(Άρθρο 213 Ν.4412/2016)</w:t>
      </w:r>
    </w:p>
    <w:p w:rsidR="00665BF0" w:rsidRDefault="00665BF0" w:rsidP="00665BF0">
      <w:pPr>
        <w:rPr>
          <w:rFonts w:eastAsia="SimSun"/>
          <w:b/>
          <w:bCs/>
          <w:szCs w:val="22"/>
        </w:rPr>
      </w:pPr>
    </w:p>
    <w:p w:rsidR="00665BF0" w:rsidRPr="00665BF0" w:rsidRDefault="00665BF0" w:rsidP="00665BF0">
      <w:pPr>
        <w:pStyle w:val="49"/>
        <w:shd w:val="clear" w:color="auto" w:fill="auto"/>
        <w:spacing w:line="269" w:lineRule="exact"/>
        <w:ind w:left="320" w:right="40" w:firstLine="0"/>
        <w:jc w:val="both"/>
      </w:pPr>
      <w:r w:rsidRPr="00CA077E">
        <w:rPr>
          <w:b/>
        </w:rPr>
        <w:t>25.1.</w:t>
      </w:r>
      <w:r w:rsidRPr="00665BF0">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665BF0" w:rsidRPr="00665BF0" w:rsidRDefault="00665BF0" w:rsidP="00665BF0">
      <w:pPr>
        <w:pStyle w:val="49"/>
        <w:shd w:val="clear" w:color="auto" w:fill="auto"/>
        <w:spacing w:line="269" w:lineRule="exact"/>
        <w:ind w:left="320" w:right="40" w:firstLine="0"/>
        <w:jc w:val="both"/>
      </w:pPr>
      <w:r w:rsidRPr="00CA077E">
        <w:rPr>
          <w:b/>
        </w:rPr>
        <w:t>25.2.</w:t>
      </w:r>
      <w:r w:rsidRPr="00665BF0">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665BF0">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665BF0" w:rsidRDefault="00665BF0" w:rsidP="00665BF0">
      <w:pPr>
        <w:pStyle w:val="49"/>
        <w:shd w:val="clear" w:color="auto" w:fill="auto"/>
        <w:spacing w:line="269" w:lineRule="exact"/>
        <w:ind w:left="320" w:right="40" w:firstLine="0"/>
        <w:jc w:val="both"/>
      </w:pPr>
      <w:r w:rsidRPr="00CA077E">
        <w:rPr>
          <w:b/>
        </w:rPr>
        <w:t>25.3.</w:t>
      </w:r>
      <w:r w:rsidRPr="00665BF0">
        <w:t xml:space="preserve"> Η επιστροφή των υλικών που απορρίφθηκαν γίνεται σύμφωνα με τα προβλεπόμενα στις παρ. 2 και 3  του άρθρου 213 του ν. 4412/2016.</w:t>
      </w:r>
    </w:p>
    <w:p w:rsidR="00665BF0" w:rsidRDefault="00665BF0" w:rsidP="00665BF0">
      <w:pPr>
        <w:pStyle w:val="49"/>
        <w:shd w:val="clear" w:color="auto" w:fill="auto"/>
        <w:spacing w:line="269" w:lineRule="exact"/>
        <w:ind w:left="320" w:right="40" w:firstLine="0"/>
        <w:jc w:val="both"/>
      </w:pPr>
    </w:p>
    <w:p w:rsidR="008D0748" w:rsidRPr="00AB49C0" w:rsidRDefault="008D0748" w:rsidP="00AB49C0">
      <w:pPr>
        <w:pStyle w:val="102"/>
        <w:shd w:val="clear" w:color="auto" w:fill="auto"/>
        <w:spacing w:line="210" w:lineRule="exact"/>
        <w:ind w:left="320" w:firstLine="0"/>
      </w:pPr>
      <w:bookmarkStart w:id="53" w:name="__RefHeading___Toc470009835"/>
      <w:r w:rsidRPr="00AB49C0">
        <w:t>ΑΡΘΡΟ 26: ΕΓΓΥΗΜΕΝΗ ΛΕΙΤΟΥΡΓΙΑ ΠΡΟΜΗΘΕΙΑΣ</w:t>
      </w:r>
      <w:bookmarkEnd w:id="53"/>
      <w:r w:rsidRPr="00AB49C0">
        <w:t xml:space="preserve"> </w:t>
      </w:r>
    </w:p>
    <w:p w:rsidR="008D0748" w:rsidRPr="009B1262" w:rsidRDefault="008D0748" w:rsidP="008D0748">
      <w:pPr>
        <w:pStyle w:val="49"/>
        <w:shd w:val="clear" w:color="auto" w:fill="auto"/>
        <w:spacing w:line="269" w:lineRule="exact"/>
        <w:ind w:left="320" w:right="40" w:firstLine="0"/>
        <w:jc w:val="both"/>
      </w:pPr>
      <w:r w:rsidRPr="009B1262">
        <w:t>Το είδος θα έχει εγγύηση καλής λειτουργίας δύο χρόνια τουλάχιστον και πλήρη υποστήριξη σε ανταλλακτικά και service για 10 χρόνια τουλάχιστον, με αποδεδειγμένη παρακαταθήκη ανταλλακτικών. Τυχόν περιπτώσεις που δεν καλύπτονται από την εγγύηση (π.χ. αναλώσιμα ή εργασίες), θα πρέπει οπωσδήποτε να αναφερθούν στην τεχνική προσφορά του αναδόχου.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8D0748" w:rsidRPr="00996399" w:rsidRDefault="008D0748" w:rsidP="008D0748">
      <w:pPr>
        <w:pStyle w:val="49"/>
        <w:shd w:val="clear" w:color="auto" w:fill="auto"/>
        <w:spacing w:line="269" w:lineRule="exact"/>
        <w:ind w:left="320" w:right="40" w:firstLine="0"/>
        <w:jc w:val="both"/>
      </w:pPr>
      <w:r w:rsidRPr="009B1262">
        <w:t>Κατά την περίοδο της εγγυημένης λειτουργίας, ο ανάδοχος ευθύνεται για την καλή λειτουργία του αντικειμένου της προμήθειας. Επίσης, οφείλει κατά το χρόνο της εγγυημένης λειτουργίας να προβαίνει στην προβλεπόμενη συντήρηση και να αποκαταστήσει οποιαδήποτε βλάβη με τρόπο και σε χρόνο που περιγράφεται στις τεχνικές προδιαγραφές και στα λοιπά τεύχη της σύμβασης.</w:t>
      </w:r>
    </w:p>
    <w:p w:rsidR="008D0748" w:rsidRPr="00996399" w:rsidRDefault="008D0748" w:rsidP="008D0748">
      <w:pPr>
        <w:pStyle w:val="49"/>
        <w:shd w:val="clear" w:color="auto" w:fill="auto"/>
        <w:spacing w:line="269" w:lineRule="exact"/>
        <w:ind w:left="320" w:right="40" w:firstLine="0"/>
        <w:jc w:val="both"/>
      </w:pPr>
      <w:r w:rsidRPr="00996399">
        <w:t>Για την παρακολούθηση της εκπλήρωσης των συμβατικών υποχρεώσεων του αναδόχου η επιτροπή παρακολούθησης και παραλαβής, προβαίνει στον απαιτούμενο έλεγχο της συμμόρφωσης του αναδόχου στα προβλεπόμενα στην σύμβαση για την εγγυημένη λειτουργία καθ’ όλον τον χρόνο ισχύος της τηρώντας σχετικά πρακτικά. Σε περίπτωση μη συμμόρφωσης του αναδόχου προς τις συμβατικές του υποχρεώσεις, επιτροπή εισηγείται στο αποφαινόμενο όργανο της σύμβασης την έκπτωση του αναδόχου.</w:t>
      </w:r>
    </w:p>
    <w:p w:rsidR="008D0748" w:rsidRPr="00996399" w:rsidRDefault="008D0748" w:rsidP="008D0748">
      <w:pPr>
        <w:pStyle w:val="49"/>
        <w:shd w:val="clear" w:color="auto" w:fill="auto"/>
        <w:spacing w:line="269" w:lineRule="exact"/>
        <w:ind w:left="320" w:right="40" w:firstLine="0"/>
        <w:jc w:val="both"/>
      </w:pPr>
      <w:r w:rsidRPr="00996399">
        <w:t xml:space="preserve">Μέσα σε ένα (1) μήνα από την λήξη του προβλεπόμενου χρόνου της εγγυημένης λειτουργίας η επιτροπή παρακολούθησης και παραλαβής συντάσσει σχετικό πρωτόκολλο παραλαβής της εγγυημένης λειτουργίας, στο οποίο αποφαίνεται για την συμμόρφωση του αναδόχου στις απαιτήσεις της σύμβασης. Σε περίπτωση μη συμμόρφωσης, ολικής ή μερικής, του αναδόχου, το συλλογικό όργανο μπορεί να προτείνει την ολική ή μερική </w:t>
      </w:r>
      <w:r w:rsidRPr="00996399">
        <w:lastRenderedPageBreak/>
        <w:t xml:space="preserve">κατάπτωση της εγγυήσεως καλής λειτουργίας που προβλέπεται στο άρθρο </w:t>
      </w:r>
      <w:r>
        <w:t>21.3</w:t>
      </w:r>
      <w:r w:rsidRPr="00996399">
        <w:t xml:space="preserve"> της παρούσας. Το πρωτόκολλο εγκρίνεται από το αρμόδιο αποφαινόμενο όργανο.</w:t>
      </w:r>
    </w:p>
    <w:p w:rsidR="002D227B" w:rsidRPr="002D227B" w:rsidRDefault="002D227B" w:rsidP="00665BF0">
      <w:pPr>
        <w:pStyle w:val="49"/>
        <w:shd w:val="clear" w:color="auto" w:fill="auto"/>
        <w:spacing w:line="269" w:lineRule="exact"/>
        <w:ind w:left="320" w:right="40" w:firstLine="0"/>
        <w:jc w:val="both"/>
      </w:pPr>
    </w:p>
    <w:p w:rsidR="00A87E30" w:rsidRDefault="00A87E30">
      <w:pPr>
        <w:pStyle w:val="102"/>
        <w:shd w:val="clear" w:color="auto" w:fill="auto"/>
        <w:spacing w:line="210" w:lineRule="exact"/>
        <w:ind w:left="320" w:firstLine="0"/>
      </w:pPr>
    </w:p>
    <w:p w:rsidR="002941CA" w:rsidRDefault="002940D4">
      <w:pPr>
        <w:pStyle w:val="102"/>
        <w:shd w:val="clear" w:color="auto" w:fill="auto"/>
        <w:spacing w:line="210" w:lineRule="exact"/>
        <w:ind w:left="320" w:firstLine="0"/>
      </w:pPr>
      <w:r>
        <w:t>ΑΡΘΡΟ 2</w:t>
      </w:r>
      <w:r w:rsidR="001E08B1">
        <w:t>7</w:t>
      </w:r>
      <w:r>
        <w:t xml:space="preserve"> : ΚΥΡΩΣΕΙΣ - ΔΙΟΙΚΗΤΙΚΕΣ ΠΡΟΣΦΥΓΕΣ</w:t>
      </w:r>
      <w:r>
        <w:rPr>
          <w:rStyle w:val="10108"/>
        </w:rPr>
        <w:t xml:space="preserve"> (Άρθρο 203, 205 &amp; </w:t>
      </w:r>
      <w:r w:rsidR="008E44C4">
        <w:rPr>
          <w:rStyle w:val="10108"/>
        </w:rPr>
        <w:t>213</w:t>
      </w:r>
      <w:r>
        <w:rPr>
          <w:rStyle w:val="10108"/>
        </w:rPr>
        <w:t xml:space="preserve"> Ν.4412/2016)</w:t>
      </w:r>
    </w:p>
    <w:p w:rsidR="002941CA" w:rsidRDefault="001E08B1" w:rsidP="001E08B1">
      <w:pPr>
        <w:pStyle w:val="49"/>
        <w:shd w:val="clear" w:color="auto" w:fill="auto"/>
        <w:spacing w:line="269" w:lineRule="exact"/>
        <w:ind w:left="320" w:right="40" w:firstLine="0"/>
        <w:jc w:val="both"/>
      </w:pPr>
      <w:r w:rsidRPr="001E08B1">
        <w:rPr>
          <w:b/>
        </w:rPr>
        <w:t>27.1</w:t>
      </w:r>
      <w:r>
        <w:t xml:space="preserve"> </w:t>
      </w:r>
      <w:r w:rsidR="002940D4">
        <w:t xml:space="preserve">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w:t>
      </w:r>
      <w:r w:rsidR="008E44C4">
        <w:t>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8E44C4" w:rsidRDefault="008E44C4">
      <w:pPr>
        <w:pStyle w:val="49"/>
        <w:shd w:val="clear" w:color="auto" w:fill="auto"/>
        <w:spacing w:after="60" w:line="269" w:lineRule="exact"/>
        <w:ind w:left="320" w:right="40" w:firstLine="0"/>
        <w:jc w:val="both"/>
      </w:pPr>
      <w:r>
        <w:t xml:space="preserve">Ο Οικονομικός φορέας δεν κηρύσσεται έκπτωτος από την </w:t>
      </w:r>
      <w:r w:rsidR="00FC0497">
        <w:t>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2941CA" w:rsidRDefault="002940D4">
      <w:pPr>
        <w:pStyle w:val="49"/>
        <w:shd w:val="clear" w:color="auto" w:fill="auto"/>
        <w:spacing w:after="60" w:line="269" w:lineRule="exact"/>
        <w:ind w:left="320" w:right="40" w:firstLine="0"/>
        <w:jc w:val="both"/>
      </w:pPr>
      <w:r>
        <w:t>Στον ανάδοχο που κηρύσσεται έκπτωτ</w:t>
      </w:r>
      <w:r w:rsidR="00FC0497">
        <w:t xml:space="preserve">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w:t>
      </w:r>
      <w:r>
        <w:t>ολική κατάπτωση της εγγύησης καλής εκτέλεσης της σύμβασης,</w:t>
      </w:r>
    </w:p>
    <w:p w:rsidR="002941CA" w:rsidRDefault="002940D4">
      <w:pPr>
        <w:pStyle w:val="49"/>
        <w:shd w:val="clear" w:color="auto" w:fill="auto"/>
        <w:spacing w:after="60" w:line="269" w:lineRule="exact"/>
        <w:ind w:left="320" w:right="40" w:firstLine="0"/>
        <w:jc w:val="both"/>
      </w:pPr>
      <w: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C0497" w:rsidRDefault="001E08B1" w:rsidP="001E08B1">
      <w:pPr>
        <w:pStyle w:val="49"/>
        <w:shd w:val="clear" w:color="auto" w:fill="auto"/>
        <w:spacing w:line="269" w:lineRule="exact"/>
        <w:ind w:left="320" w:right="40" w:firstLine="0"/>
        <w:jc w:val="both"/>
      </w:pPr>
      <w:r w:rsidRPr="001E08B1">
        <w:rPr>
          <w:b/>
        </w:rPr>
        <w:t>27.2</w:t>
      </w:r>
      <w:r>
        <w:t xml:space="preserve"> </w:t>
      </w:r>
      <w:r w:rsidR="00FC0497">
        <w:t>Στην περίπτωση παράτασης του συμβατικού χρόνου παράδοσης</w:t>
      </w:r>
      <w:r w:rsidR="00F21844">
        <w:t>,</w:t>
      </w:r>
      <w:r w:rsidR="00FC0497">
        <w:t xml:space="preserve">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w:t>
      </w:r>
      <w:r w:rsidR="00434FDF">
        <w:t>, επιβάλλονται οι κυρώσεις που αναφέρονται στο άρθρο 207 του Ν. 4412/2016.</w:t>
      </w:r>
      <w:r w:rsidR="00FC0497">
        <w:t xml:space="preserve"> </w:t>
      </w:r>
    </w:p>
    <w:p w:rsidR="00434FDF" w:rsidRPr="00434FDF" w:rsidRDefault="001E08B1" w:rsidP="001E08B1">
      <w:pPr>
        <w:pStyle w:val="49"/>
        <w:shd w:val="clear" w:color="auto" w:fill="auto"/>
        <w:spacing w:line="269" w:lineRule="exact"/>
        <w:ind w:left="320" w:right="40" w:firstLine="0"/>
        <w:jc w:val="both"/>
      </w:pPr>
      <w:r w:rsidRPr="001E08B1">
        <w:rPr>
          <w:b/>
        </w:rPr>
        <w:t>27.3</w:t>
      </w:r>
      <w:r>
        <w:t xml:space="preserve"> </w:t>
      </w:r>
      <w:r w:rsidR="00434FDF" w:rsidRPr="00434FDF">
        <w:t>Αν το υλικό φορτωθεί</w:t>
      </w:r>
      <w:r w:rsidR="00F21844">
        <w:t xml:space="preserve"> </w:t>
      </w:r>
      <w:r w:rsidR="00434FDF" w:rsidRPr="00434FDF">
        <w:t>- παραδοθεί ή αντικατασταθεί μετά τη λήξη του συμβατικού χρόνου και μέχρι λήξης του χρόνου της παράτασης που χορηγήθηκε, σύμφωνα με το άρθρο 20</w:t>
      </w:r>
      <w:r w:rsidR="0045531A">
        <w:t>6</w:t>
      </w:r>
      <w:r w:rsidR="00434FDF" w:rsidRPr="00434FDF">
        <w:t>, επιβάλλεται πρόστιμο 5% επί της συμβατικής αξίας της ποσότητας που παραδόθηκε εκπρόθεσμα.</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Κατά τον υπολογισμό του χρονικού διαστήματος της καθυστέρησης για φόρτωση</w:t>
      </w:r>
      <w:r w:rsidR="00F21844">
        <w:t xml:space="preserve"> </w:t>
      </w:r>
      <w:r w:rsidRPr="00434FDF">
        <w:t>-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Η είσπραξη του προστίμου γίνεται με παρακράτηση από το ποσό πληρωμής του προμηθευτή ή, σε περίπτωση ανεπάρκειας ή έλλειψης αυτού, με ισόποση κατάπτ</w:t>
      </w:r>
      <w:r>
        <w:t>ωση της εγγύη</w:t>
      </w:r>
      <w:r w:rsidRPr="00434FDF">
        <w:t>σης καλής εκτέλεσης, εφόσον ο προμηθευτής δεν καταθέσει το απαιτούμενο ποσό.</w:t>
      </w:r>
    </w:p>
    <w:p w:rsidR="00434FDF" w:rsidRPr="00434FDF" w:rsidRDefault="00434FDF" w:rsidP="00434FDF">
      <w:pPr>
        <w:pStyle w:val="49"/>
        <w:shd w:val="clear" w:color="auto" w:fill="auto"/>
        <w:tabs>
          <w:tab w:val="left" w:pos="810"/>
        </w:tabs>
        <w:spacing w:after="115" w:line="269" w:lineRule="exact"/>
        <w:ind w:left="320" w:right="40" w:firstLine="0"/>
        <w:jc w:val="both"/>
      </w:pPr>
      <w:r w:rsidRPr="00434FDF">
        <w:t>Σε περίπτωση ένωσης οικονομικών φορέων, το πρ</w:t>
      </w:r>
      <w:r>
        <w:t>ό</w:t>
      </w:r>
      <w:r w:rsidRPr="00434FDF">
        <w:t>στιμο επιβάλλ</w:t>
      </w:r>
      <w:r>
        <w:t>ε</w:t>
      </w:r>
      <w:r w:rsidRPr="00434FDF">
        <w:t>ται αναλόγως σε όλα τα μέλη της ένωσης.</w:t>
      </w:r>
    </w:p>
    <w:p w:rsidR="002941CA" w:rsidRDefault="002941CA">
      <w:pPr>
        <w:pStyle w:val="49"/>
        <w:shd w:val="clear" w:color="auto" w:fill="auto"/>
        <w:spacing w:after="83" w:line="200" w:lineRule="exact"/>
        <w:ind w:left="320" w:firstLine="0"/>
        <w:jc w:val="both"/>
      </w:pPr>
    </w:p>
    <w:p w:rsidR="00371FD2" w:rsidRDefault="001E08B1" w:rsidP="00371FD2">
      <w:pPr>
        <w:pStyle w:val="49"/>
        <w:shd w:val="clear" w:color="auto" w:fill="auto"/>
        <w:tabs>
          <w:tab w:val="left" w:pos="810"/>
        </w:tabs>
        <w:spacing w:after="115" w:line="269" w:lineRule="exact"/>
        <w:ind w:left="320" w:right="40" w:firstLine="0"/>
        <w:jc w:val="both"/>
      </w:pPr>
      <w:r w:rsidRPr="001E08B1">
        <w:rPr>
          <w:b/>
        </w:rPr>
        <w:t>27.4</w:t>
      </w:r>
      <w:r>
        <w:t xml:space="preserve"> </w:t>
      </w:r>
      <w:r w:rsidR="002940D4">
        <w:t xml:space="preserve">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w:t>
      </w:r>
      <w:r w:rsidR="00434FDF">
        <w:t xml:space="preserve">Αναθέτουσας </w:t>
      </w:r>
      <w:r w:rsidR="002940D4">
        <w:t xml:space="preserve">Αρχής, μέσα σε ανατρεπτική προθεσμία τριάντα (30) ημερών από την ημερομηνία που έλαβε γνώση της σχετικής απόφασης. </w:t>
      </w:r>
      <w:bookmarkStart w:id="54" w:name="art205_b"/>
      <w:r w:rsidR="00371FD2">
        <w:t>Επί</w:t>
      </w:r>
      <w:bookmarkEnd w:id="54"/>
      <w:r w:rsidR="00371FD2">
        <w:t xml:space="preserve"> της προσφυγής, αποφασίζει το αρμοδίως αποφαινόμενο όργανο, ύστερα από γνωμοδότηση της επιτροπής παρακολούθησης και παραλαβής.</w:t>
      </w:r>
    </w:p>
    <w:p w:rsidR="002941CA" w:rsidRDefault="002940D4">
      <w:pPr>
        <w:pStyle w:val="49"/>
        <w:shd w:val="clear" w:color="auto" w:fill="auto"/>
        <w:spacing w:after="618" w:line="200" w:lineRule="exact"/>
        <w:ind w:left="320" w:firstLine="0"/>
        <w:jc w:val="both"/>
      </w:pPr>
      <w:r>
        <w:t>Η εν λόγω απόφαση δεν επιδέχεται προσβολή με άλλη οποιασδήποτε φύσεως διοικητική προσφυγή.</w:t>
      </w:r>
    </w:p>
    <w:p w:rsidR="002941CA" w:rsidRDefault="002940D4">
      <w:pPr>
        <w:pStyle w:val="102"/>
        <w:shd w:val="clear" w:color="auto" w:fill="auto"/>
        <w:spacing w:line="264" w:lineRule="exact"/>
        <w:ind w:left="320" w:firstLine="0"/>
        <w:jc w:val="both"/>
      </w:pPr>
      <w:bookmarkStart w:id="55" w:name="bookmark58"/>
      <w:r>
        <w:t>ΑΡΘΡΟ 2</w:t>
      </w:r>
      <w:r w:rsidR="001E08B1">
        <w:t>8</w:t>
      </w:r>
      <w:r>
        <w:t xml:space="preserve"> : ΥΠΟΧΡΕΩΣΕΙΣ ΑΝΑΔΟΧΟΥ</w:t>
      </w:r>
      <w:bookmarkEnd w:id="55"/>
    </w:p>
    <w:p w:rsidR="002941CA" w:rsidRDefault="001E08B1">
      <w:pPr>
        <w:pStyle w:val="49"/>
        <w:shd w:val="clear" w:color="auto" w:fill="auto"/>
        <w:spacing w:line="264" w:lineRule="exact"/>
        <w:ind w:left="320" w:right="40" w:firstLine="0"/>
        <w:jc w:val="both"/>
      </w:pPr>
      <w:r w:rsidRPr="001E08B1">
        <w:rPr>
          <w:b/>
        </w:rPr>
        <w:t>28.</w:t>
      </w:r>
      <w:r w:rsidR="002940D4" w:rsidRPr="001E08B1">
        <w:rPr>
          <w:b/>
        </w:rPr>
        <w:t>1.</w:t>
      </w:r>
      <w:r w:rsidR="002940D4">
        <w:t xml:space="preserve"> Ο ανάδοχος υποχρεούται να τηρεί τις υποχρεώσεις τους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Ν.4412/2016. Η τήρηση των εν λόγω υποχρεώσεων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 Ειδικότερα, ως προς την εθνική εργατική και κοινωνικοασφαλιστική νομοθεσία, ο ανάδοχος υποχρεούται να τηρεί όλους τους Ελληνικούς Νόμους τους σχετικούς με την εργασία (Εργατική Νομοθεσία) και τις διατάξεις για αμοιβές, και με τη ρητή υποχρέωση να καταβάλει τις νόμιμες αποδοχές στους εργαζόμενους οι οποίες σε καμία </w:t>
      </w:r>
      <w:r w:rsidR="002940D4">
        <w:lastRenderedPageBreak/>
        <w:t>περίπτωση δεν μπορεί να είναι κατώτερες των προβλεπόμενων από τις οικίες Συλλογικές Συμβάσεις Εργασίας, στις οποίες τυχόν υπάγονται οι εργαζόμενοι, να τηρεί το νόμιμο ωράριο εργασίας, ως και τις νόμιμες</w:t>
      </w:r>
      <w:r w:rsidR="00D87BB8">
        <w:t xml:space="preserve"> </w:t>
      </w:r>
      <w:r w:rsidR="002940D4">
        <w:t>ασφαλιστικές καλύψεις, τους όρους υγιεινής και ασφάλειας των εργαζομένων, τις λοιπές κοινωνικές παροχές, αποζημιώσεις, φόρους, κ.λ.π., θα ευθύνεται δε έναντι των Ελληνικών Αρχών για την τήρηση κάθε υποχρέωσης που προκύπτει απ' αυτές. Επίσης υποχρεούται να εκπληρώνει όλες του τις υποχρεώσεις απέναντι στο Δημόσιο, στους ασφαλιστικούς φορείς και σε κάθε τρίτο.</w:t>
      </w:r>
    </w:p>
    <w:p w:rsidR="00F413CB" w:rsidRDefault="00F413CB" w:rsidP="00F413CB">
      <w:pPr>
        <w:pStyle w:val="49"/>
        <w:shd w:val="clear" w:color="auto" w:fill="auto"/>
        <w:spacing w:line="264" w:lineRule="exact"/>
        <w:ind w:left="320" w:right="40" w:firstLine="0"/>
        <w:jc w:val="both"/>
      </w:pPr>
      <w:r w:rsidRPr="001E08B1">
        <w:rPr>
          <w:b/>
        </w:rPr>
        <w:t>28.</w:t>
      </w:r>
      <w:r w:rsidR="009F7E6E">
        <w:rPr>
          <w:b/>
        </w:rPr>
        <w:t>2</w:t>
      </w:r>
      <w:r>
        <w:t xml:space="preserve"> Στην Αρχή παρέχεται η δυνατότητα για έλεγχο των ανωτέρω, μέσω των ασφαλιστικών ταμείων κ.λ.π. Σε περίπτωση δε που διαπιστωθεί παράβαση των παραπάνω αναφερόμενων όρων παρέχεται το δικαίωμα στην Αρχή να καταγγείλει μονομερώς τη σύμβαση.</w:t>
      </w:r>
    </w:p>
    <w:p w:rsidR="0083066C" w:rsidRDefault="0083066C">
      <w:pPr>
        <w:pStyle w:val="49"/>
        <w:shd w:val="clear" w:color="auto" w:fill="auto"/>
        <w:spacing w:line="264" w:lineRule="exact"/>
        <w:ind w:left="320" w:right="40" w:firstLine="0"/>
        <w:jc w:val="both"/>
      </w:pPr>
      <w:r>
        <w:rPr>
          <w:b/>
        </w:rPr>
        <w:t>28.</w:t>
      </w:r>
      <w:r w:rsidR="009F7E6E">
        <w:rPr>
          <w:b/>
        </w:rPr>
        <w:t>3</w:t>
      </w:r>
      <w:r>
        <w:t xml:space="preserve"> </w:t>
      </w:r>
      <w:r w:rsidR="00371FD2">
        <w:t>Ο</w:t>
      </w:r>
      <w: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ν.2939/2001. Η τήρηση των υποχρεώσεων ελέγχεται από την αναθέτουσα αρχή μέσω του αρχείου δημοσιοποίησης εγγεγραμμένων παραγωγών στο Εθνικό Μητρώο Παραγωγών (ΕΜΠΑ) που τηρείται στην ηλεκτρονική σελίδα του Ε.Ο.ΑΝ. εντός της προθεσμίας της </w:t>
      </w:r>
      <w:hyperlink r:id="rId17" w:anchor="art105_4" w:history="1">
        <w:r w:rsidRPr="0083066C">
          <w:t>παραγράφου 4 του άρθρου 105</w:t>
        </w:r>
      </w:hyperlink>
      <w:r w:rsidRPr="0083066C">
        <w:t xml:space="preserve"> του ν. 4412/2016 </w:t>
      </w:r>
      <w:r>
        <w:t xml:space="preserve">και αποτελεί προϋπόθεση για την υπογραφή του συμφωνητικού, στο οποίο γίνεται υποχρεωτικά μνεία του αριθμού ΕΜΠΑ του υπόχρεου παραγωγού. Η μη τήρηση των υποχρεώσεων της παρούσας παραγράφου έχει τις συνέπειες της </w:t>
      </w:r>
      <w:hyperlink r:id="rId18" w:anchor="art105_5" w:history="1">
        <w:r w:rsidRPr="0083066C">
          <w:t>παραγράφου 5 του άρθρου 105</w:t>
        </w:r>
      </w:hyperlink>
      <w:r w:rsidRPr="0083066C">
        <w:t xml:space="preserve"> του ν. 4412/2016</w:t>
      </w:r>
      <w:r>
        <w:t>.</w:t>
      </w:r>
    </w:p>
    <w:p w:rsidR="002941CA" w:rsidRDefault="001E08B1" w:rsidP="001E08B1">
      <w:pPr>
        <w:pStyle w:val="49"/>
        <w:shd w:val="clear" w:color="auto" w:fill="auto"/>
        <w:tabs>
          <w:tab w:val="left" w:pos="627"/>
        </w:tabs>
        <w:spacing w:line="264" w:lineRule="exact"/>
        <w:ind w:left="320" w:right="40" w:firstLine="0"/>
        <w:jc w:val="both"/>
      </w:pPr>
      <w:r w:rsidRPr="001E08B1">
        <w:rPr>
          <w:b/>
        </w:rPr>
        <w:t>28.</w:t>
      </w:r>
      <w:r w:rsidR="0083066C">
        <w:rPr>
          <w:b/>
        </w:rPr>
        <w:t>4</w:t>
      </w:r>
      <w:r>
        <w:t xml:space="preserve"> </w:t>
      </w:r>
      <w:r w:rsidR="002940D4">
        <w:t>Ο ανάδοχος υποχρεούται και είναι ο μόνος υπεύθυνος για την αποκατάσταση κάθε είδους ζημίας ή</w:t>
      </w:r>
      <w:r w:rsidR="00D87BB8">
        <w:t xml:space="preserve"> </w:t>
      </w:r>
      <w:r w:rsidR="002940D4">
        <w:t>βλάβης που θα προκληθεί στο προσωπικό ή στις κτιριακές εγκαταστάσεις της Αρχής ή σε οποιονδήποτε</w:t>
      </w:r>
      <w:r w:rsidR="00D87BB8">
        <w:t xml:space="preserve"> </w:t>
      </w:r>
      <w:r w:rsidR="002940D4">
        <w:t>τρίτο, εφόσον αυτή οφείλεται σε υπαιτιότητα του προσωπικού ή των εργασιών του.</w:t>
      </w:r>
    </w:p>
    <w:p w:rsidR="002941CA" w:rsidRDefault="001E08B1" w:rsidP="001E08B1">
      <w:pPr>
        <w:pStyle w:val="49"/>
        <w:shd w:val="clear" w:color="auto" w:fill="auto"/>
        <w:tabs>
          <w:tab w:val="left" w:pos="608"/>
        </w:tabs>
        <w:spacing w:line="264" w:lineRule="exact"/>
        <w:ind w:left="320" w:right="40" w:firstLine="0"/>
        <w:jc w:val="both"/>
      </w:pPr>
      <w:r w:rsidRPr="001E08B1">
        <w:rPr>
          <w:b/>
        </w:rPr>
        <w:t>28.</w:t>
      </w:r>
      <w:r w:rsidR="0083066C">
        <w:rPr>
          <w:b/>
        </w:rPr>
        <w:t>5</w:t>
      </w:r>
      <w:r>
        <w:t xml:space="preserve"> </w:t>
      </w:r>
      <w:r w:rsidR="002940D4">
        <w:t>Ο ανάδοχος υποχρεούται να τηρεί τις κείμενες διατάξεις σχετικά με την ασφάλεια των εργαζομένων</w:t>
      </w:r>
      <w:r w:rsidR="00D87BB8">
        <w:t xml:space="preserve"> </w:t>
      </w:r>
      <w:r w:rsidR="002940D4">
        <w:t>και είναι αποκλειστικός και μόνος υπεύθυνος ποινικά και αστικά για κάθε ατύχημα που ήθελε συμβεί</w:t>
      </w:r>
      <w:r w:rsidR="00D87BB8">
        <w:t xml:space="preserve"> </w:t>
      </w:r>
      <w:r w:rsidR="002940D4">
        <w:t>στο προσωπικό του.</w:t>
      </w:r>
    </w:p>
    <w:p w:rsidR="002941CA" w:rsidRDefault="001E08B1" w:rsidP="001E08B1">
      <w:pPr>
        <w:pStyle w:val="49"/>
        <w:shd w:val="clear" w:color="auto" w:fill="auto"/>
        <w:tabs>
          <w:tab w:val="left" w:pos="579"/>
        </w:tabs>
        <w:spacing w:after="476" w:line="264" w:lineRule="exact"/>
        <w:ind w:left="320" w:right="40" w:firstLine="0"/>
        <w:jc w:val="both"/>
      </w:pPr>
      <w:r w:rsidRPr="001E08B1">
        <w:rPr>
          <w:b/>
        </w:rPr>
        <w:t>28.</w:t>
      </w:r>
      <w:r w:rsidR="0083066C">
        <w:rPr>
          <w:b/>
        </w:rPr>
        <w:t>6</w:t>
      </w:r>
      <w:r>
        <w:t xml:space="preserve"> </w:t>
      </w:r>
      <w:r w:rsidR="002940D4">
        <w:t>Η κατάθεση της προσφοράς συνεπάγεται εκ μέρους των προσφερόντων την πλήρη αποδοχή των</w:t>
      </w:r>
      <w:r w:rsidR="003A7871">
        <w:t xml:space="preserve"> </w:t>
      </w:r>
      <w:r w:rsidR="002940D4">
        <w:t>όρων της παρούσης. Περαιτέρω λεπτομέρειες που αφορούν στις υποχρεώσεις του αναδόχου, στον</w:t>
      </w:r>
      <w:r w:rsidR="003A7871">
        <w:t xml:space="preserve"> </w:t>
      </w:r>
      <w:r w:rsidR="002940D4">
        <w:t xml:space="preserve">τρόπο εκτέλεσης της </w:t>
      </w:r>
      <w:r w:rsidR="003A7871">
        <w:t>προμήθειας υλικών</w:t>
      </w:r>
      <w:r w:rsidR="002940D4">
        <w:t xml:space="preserve"> και στον τρόπο πληρωμής θα περιγραφούν στη σύμβαση</w:t>
      </w:r>
      <w:r w:rsidR="003A7871">
        <w:t xml:space="preserve"> </w:t>
      </w:r>
      <w:r w:rsidR="00F21844">
        <w:t>μεταξύ Α</w:t>
      </w:r>
      <w:r w:rsidR="002940D4">
        <w:t xml:space="preserve">ναδόχου και </w:t>
      </w:r>
      <w:r w:rsidR="003A7871">
        <w:t xml:space="preserve">Αναθέτουσας </w:t>
      </w:r>
      <w:r w:rsidR="002940D4">
        <w:t>Αρχής.</w:t>
      </w:r>
    </w:p>
    <w:p w:rsidR="001E08B1" w:rsidRDefault="002940D4">
      <w:pPr>
        <w:pStyle w:val="102"/>
        <w:shd w:val="clear" w:color="auto" w:fill="auto"/>
        <w:spacing w:line="269" w:lineRule="exact"/>
        <w:ind w:left="320" w:right="1060" w:firstLine="0"/>
      </w:pPr>
      <w:bookmarkStart w:id="56" w:name="bookmark59"/>
      <w:r>
        <w:t>ΑΡΘΡΟ 2</w:t>
      </w:r>
      <w:r w:rsidR="001E08B1">
        <w:t>9</w:t>
      </w:r>
      <w:r>
        <w:t xml:space="preserve"> : ΧΡΗΜΑΤΟΔΟΤΗΣΗ ΤΗΣ ΣΥΜΒΑΣΗΣ- ΠΛΗΡΩΜΗ ΑΝΑΔΟΧΟΥ, ΦΟΡΟΙ, </w:t>
      </w:r>
      <w:r w:rsidR="001E08B1">
        <w:t xml:space="preserve"> Κ</w:t>
      </w:r>
      <w:r>
        <w:t>ΡΑΤΗΣΕΙΣ</w:t>
      </w:r>
    </w:p>
    <w:p w:rsidR="002941CA" w:rsidRDefault="001E08B1">
      <w:pPr>
        <w:pStyle w:val="102"/>
        <w:shd w:val="clear" w:color="auto" w:fill="auto"/>
        <w:spacing w:line="269" w:lineRule="exact"/>
        <w:ind w:left="320" w:right="1060" w:firstLine="0"/>
      </w:pPr>
      <w:r>
        <w:t>29</w:t>
      </w:r>
      <w:r w:rsidR="002940D4">
        <w:t>.1. Χρηματοδότηση</w:t>
      </w:r>
      <w:r w:rsidR="002940D4">
        <w:rPr>
          <w:rStyle w:val="10109"/>
        </w:rPr>
        <w:t xml:space="preserve"> (Άρθρο 53 παρ 2 εδ.ζ Ν.4412/2016)</w:t>
      </w:r>
      <w:bookmarkEnd w:id="56"/>
    </w:p>
    <w:p w:rsidR="002941CA" w:rsidRDefault="002940D4">
      <w:pPr>
        <w:pStyle w:val="49"/>
        <w:shd w:val="clear" w:color="auto" w:fill="auto"/>
        <w:spacing w:line="269" w:lineRule="exact"/>
        <w:ind w:left="320" w:right="40" w:firstLine="0"/>
        <w:jc w:val="both"/>
      </w:pPr>
      <w:r>
        <w:t xml:space="preserve">Το έργο χρηματοδοτείται από Πιστώσεις του Προϋπολογισμού </w:t>
      </w:r>
      <w:r w:rsidR="003A7871">
        <w:t>των ενδιαφερόμενων Νοσοκομείων</w:t>
      </w:r>
      <w:r>
        <w:t xml:space="preserve"> (</w:t>
      </w:r>
      <w:r w:rsidRPr="00F45CED">
        <w:t xml:space="preserve">από </w:t>
      </w:r>
      <w:r w:rsidR="00855CAD">
        <w:t>τον</w:t>
      </w:r>
      <w:r w:rsidRPr="00F45CED">
        <w:t xml:space="preserve"> ΚΑΕ </w:t>
      </w:r>
      <w:r w:rsidR="00855CAD">
        <w:t xml:space="preserve"> </w:t>
      </w:r>
      <w:r w:rsidR="00F45CED" w:rsidRPr="00F45CED">
        <w:t>7127</w:t>
      </w:r>
      <w:r w:rsidR="00855CAD">
        <w:t xml:space="preserve"> προκειμένου για την Οργανική Μονάδα Έδρας και από τους ΚΑΕ 9149 και 7127 για την Αποκ. Οργαν. Μονάδα Σητείας</w:t>
      </w:r>
      <w:r>
        <w:t>).</w:t>
      </w:r>
    </w:p>
    <w:p w:rsidR="002941CA" w:rsidRDefault="00C368AC" w:rsidP="00C368AC">
      <w:pPr>
        <w:pStyle w:val="102"/>
        <w:shd w:val="clear" w:color="auto" w:fill="auto"/>
        <w:spacing w:line="269" w:lineRule="exact"/>
        <w:ind w:left="320" w:right="1060" w:firstLine="0"/>
      </w:pPr>
      <w:bookmarkStart w:id="57" w:name="bookmark60"/>
      <w:r>
        <w:t xml:space="preserve">29.2 </w:t>
      </w:r>
      <w:r w:rsidR="002940D4">
        <w:t>Φόροι - Κρατήσεις</w:t>
      </w:r>
      <w:bookmarkEnd w:id="57"/>
    </w:p>
    <w:p w:rsidR="002941CA" w:rsidRDefault="002940D4">
      <w:pPr>
        <w:pStyle w:val="49"/>
        <w:shd w:val="clear" w:color="auto" w:fill="auto"/>
        <w:spacing w:line="264" w:lineRule="exact"/>
        <w:ind w:left="320" w:firstLine="0"/>
        <w:jc w:val="both"/>
      </w:pPr>
      <w:r>
        <w:t>Η αμοιβή του αναδόχου υπόκειται στις ακόλουθες κρατήσεις :</w:t>
      </w:r>
    </w:p>
    <w:p w:rsidR="005A479D" w:rsidRPr="005A479D" w:rsidRDefault="005A479D" w:rsidP="00B008D7">
      <w:pPr>
        <w:pStyle w:val="60"/>
        <w:numPr>
          <w:ilvl w:val="0"/>
          <w:numId w:val="15"/>
        </w:numPr>
        <w:shd w:val="clear" w:color="auto" w:fill="auto"/>
        <w:tabs>
          <w:tab w:val="left" w:pos="583"/>
        </w:tabs>
        <w:spacing w:after="0" w:line="264" w:lineRule="exact"/>
        <w:ind w:left="580" w:right="40"/>
        <w:jc w:val="both"/>
      </w:pPr>
      <w:r w:rsidRPr="005A479D">
        <w:t>Κράτηση 2% επί της αξίας του τιμολογίου της σύμβασης μετά την αφαίρεση του ΦΠΑ και κάθε άλλου παρακρατούμενου ποσού υπέρ τρίτων</w:t>
      </w:r>
      <w:r>
        <w:t xml:space="preserve"> (αρ. 3 παρ. ββ εδ. ε΄του Ν. 3580/2007, </w:t>
      </w:r>
      <w:r w:rsidRPr="005A479D">
        <w:rPr>
          <w:rFonts w:asciiTheme="minorHAnsi" w:hAnsiTheme="minorHAnsi"/>
        </w:rPr>
        <w:t>μετά την αναρίθμηση μέσω του Ν. 3846/2010, άρθρο 24</w:t>
      </w:r>
      <w:r>
        <w:rPr>
          <w:rFonts w:asciiTheme="minorHAnsi" w:hAnsiTheme="minorHAnsi"/>
        </w:rPr>
        <w:t>)</w:t>
      </w:r>
    </w:p>
    <w:p w:rsidR="002941CA" w:rsidRDefault="00F21844" w:rsidP="00B008D7">
      <w:pPr>
        <w:pStyle w:val="60"/>
        <w:numPr>
          <w:ilvl w:val="0"/>
          <w:numId w:val="15"/>
        </w:numPr>
        <w:shd w:val="clear" w:color="auto" w:fill="auto"/>
        <w:tabs>
          <w:tab w:val="left" w:pos="583"/>
        </w:tabs>
        <w:spacing w:after="0" w:line="264" w:lineRule="exact"/>
        <w:ind w:left="580" w:right="40"/>
        <w:jc w:val="both"/>
      </w:pPr>
      <w:r>
        <w:t>Κ</w:t>
      </w:r>
      <w:r w:rsidR="002940D4">
        <w:t>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2C1882" w:rsidRDefault="002C1882" w:rsidP="00B008D7">
      <w:pPr>
        <w:pStyle w:val="60"/>
        <w:numPr>
          <w:ilvl w:val="0"/>
          <w:numId w:val="15"/>
        </w:numPr>
        <w:shd w:val="clear" w:color="auto" w:fill="auto"/>
        <w:tabs>
          <w:tab w:val="left" w:pos="583"/>
        </w:tabs>
        <w:spacing w:after="0" w:line="264" w:lineRule="exact"/>
        <w:ind w:left="580" w:right="40"/>
        <w:jc w:val="both"/>
      </w:pPr>
      <w:r>
        <w:t>Κράτηση ύψους 0,06% υπέρ Α.Ε.Π.Π. σύμφωνα με το αρ. 350 παρ. 3 του Ν. 4412/2016</w:t>
      </w:r>
    </w:p>
    <w:p w:rsidR="002941CA" w:rsidRDefault="00F21844" w:rsidP="00B008D7">
      <w:pPr>
        <w:pStyle w:val="60"/>
        <w:numPr>
          <w:ilvl w:val="0"/>
          <w:numId w:val="15"/>
        </w:numPr>
        <w:shd w:val="clear" w:color="auto" w:fill="auto"/>
        <w:tabs>
          <w:tab w:val="left" w:pos="578"/>
        </w:tabs>
        <w:spacing w:after="0" w:line="264" w:lineRule="exact"/>
        <w:ind w:left="580" w:right="40"/>
        <w:jc w:val="both"/>
      </w:pPr>
      <w:r>
        <w:t>Π</w:t>
      </w:r>
      <w:r w:rsidR="005A479D">
        <w:t>αρακράτηση φόρου 4</w:t>
      </w:r>
      <w:r w:rsidR="002940D4">
        <w:t xml:space="preserve">% επί της καθαρής συμβατικής αξίας των </w:t>
      </w:r>
      <w:r w:rsidR="00E56BDC">
        <w:t>αγαθών</w:t>
      </w:r>
      <w:r w:rsidR="002940D4">
        <w:t xml:space="preserve">, (άρθρο 64 </w:t>
      </w:r>
      <w:r w:rsidR="00E56BDC">
        <w:t xml:space="preserve">Ν. </w:t>
      </w:r>
      <w:r w:rsidR="002940D4">
        <w:t>4172/2013)</w:t>
      </w:r>
    </w:p>
    <w:p w:rsidR="002941CA" w:rsidRDefault="002940D4">
      <w:pPr>
        <w:pStyle w:val="49"/>
        <w:shd w:val="clear" w:color="auto" w:fill="auto"/>
        <w:spacing w:line="264" w:lineRule="exact"/>
        <w:ind w:left="320" w:firstLine="0"/>
        <w:jc w:val="both"/>
      </w:pPr>
      <w:r>
        <w:t xml:space="preserve">Ο Φ.Π.Α. βαρύνει την </w:t>
      </w:r>
      <w:r w:rsidR="004B3553">
        <w:t xml:space="preserve">Αναθέτουσα </w:t>
      </w:r>
      <w:r>
        <w:t>Αρχή.</w:t>
      </w:r>
    </w:p>
    <w:p w:rsidR="009229CE" w:rsidRDefault="009229CE">
      <w:pPr>
        <w:pStyle w:val="49"/>
        <w:shd w:val="clear" w:color="auto" w:fill="auto"/>
        <w:spacing w:line="264" w:lineRule="exact"/>
        <w:ind w:left="320" w:firstLine="0"/>
        <w:jc w:val="both"/>
      </w:pPr>
    </w:p>
    <w:p w:rsidR="002941CA" w:rsidRDefault="00C368AC" w:rsidP="00C368AC">
      <w:pPr>
        <w:pStyle w:val="102"/>
        <w:shd w:val="clear" w:color="auto" w:fill="auto"/>
        <w:spacing w:line="269" w:lineRule="exact"/>
        <w:ind w:left="320" w:right="1060" w:firstLine="0"/>
      </w:pPr>
      <w:bookmarkStart w:id="58" w:name="bookmark61"/>
      <w:r>
        <w:t xml:space="preserve">29.3 </w:t>
      </w:r>
      <w:r w:rsidR="002940D4">
        <w:t>Πληρωμή αναδόχου/ Δικαιολογητικά πληρωμής</w:t>
      </w:r>
      <w:r w:rsidR="002940D4" w:rsidRPr="00C368AC">
        <w:rPr>
          <w:b w:val="0"/>
          <w:bCs w:val="0"/>
        </w:rPr>
        <w:t xml:space="preserve"> (άρθρο 200 παρ. 5 Ν. 4412/2016)</w:t>
      </w:r>
      <w:bookmarkEnd w:id="58"/>
    </w:p>
    <w:p w:rsidR="002941CA" w:rsidRDefault="002940D4">
      <w:pPr>
        <w:pStyle w:val="49"/>
        <w:shd w:val="clear" w:color="auto" w:fill="auto"/>
        <w:spacing w:line="264" w:lineRule="exact"/>
        <w:ind w:left="320" w:right="40" w:firstLine="0"/>
        <w:jc w:val="both"/>
      </w:pPr>
      <w:r>
        <w:t xml:space="preserve">Η πληρωμή του αναδόχου θα γίνεται </w:t>
      </w:r>
      <w:r w:rsidR="004B3553">
        <w:t xml:space="preserve">τμηματικά μετά την οριστική παραλαβή των υλικών </w:t>
      </w:r>
      <w:r>
        <w:t xml:space="preserve">από την αρμόδια υπηρεσία της </w:t>
      </w:r>
      <w:r w:rsidR="004B3553">
        <w:t xml:space="preserve">Αναθέτουσας </w:t>
      </w:r>
      <w:r>
        <w:t>Αρχής με βάση τα νόμιμα δικαιολογητικά. Τα αναγκαία δικαιολογητικ</w:t>
      </w:r>
      <w:r w:rsidR="004B3553">
        <w:t xml:space="preserve">ά πληρωμής για την εξόφληση των παραστατικών του αναδόχου </w:t>
      </w:r>
      <w:r>
        <w:t>είναι :</w:t>
      </w:r>
    </w:p>
    <w:p w:rsidR="009229CE" w:rsidRPr="009229CE" w:rsidRDefault="009229CE" w:rsidP="009229CE">
      <w:pPr>
        <w:pStyle w:val="49"/>
        <w:shd w:val="clear" w:color="auto" w:fill="auto"/>
        <w:spacing w:line="264" w:lineRule="exact"/>
        <w:ind w:left="320" w:right="40" w:firstLine="0"/>
        <w:jc w:val="both"/>
      </w:pPr>
      <w:r w:rsidRPr="009229CE">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9229CE" w:rsidRPr="009229CE" w:rsidRDefault="009229CE" w:rsidP="009229CE">
      <w:pPr>
        <w:pStyle w:val="49"/>
        <w:shd w:val="clear" w:color="auto" w:fill="auto"/>
        <w:spacing w:line="264" w:lineRule="exact"/>
        <w:ind w:left="320" w:right="40" w:firstLine="0"/>
        <w:jc w:val="both"/>
      </w:pPr>
      <w:r w:rsidRPr="009229CE">
        <w:t>β) Αποδεικτικό εισαγωγής του υλικού στην αποθήκη του φορέα.</w:t>
      </w:r>
    </w:p>
    <w:p w:rsidR="009229CE" w:rsidRPr="009229CE" w:rsidRDefault="009229CE" w:rsidP="009229CE">
      <w:pPr>
        <w:pStyle w:val="49"/>
        <w:shd w:val="clear" w:color="auto" w:fill="auto"/>
        <w:spacing w:line="264" w:lineRule="exact"/>
        <w:ind w:left="320" w:right="40" w:firstLine="0"/>
        <w:jc w:val="both"/>
      </w:pPr>
      <w:r w:rsidRPr="009229CE">
        <w:t>γ) Τιμολόγιο του προμηθευτή εις τριπλούν.</w:t>
      </w:r>
    </w:p>
    <w:p w:rsidR="009229CE" w:rsidRPr="009229CE" w:rsidRDefault="00640320" w:rsidP="009229CE">
      <w:pPr>
        <w:pStyle w:val="49"/>
        <w:shd w:val="clear" w:color="auto" w:fill="auto"/>
        <w:spacing w:line="264" w:lineRule="exact"/>
        <w:ind w:left="320" w:right="40" w:firstLine="0"/>
        <w:jc w:val="both"/>
      </w:pPr>
      <w:r>
        <w:t>δ</w:t>
      </w:r>
      <w:r w:rsidR="009229CE" w:rsidRPr="009229CE">
        <w:t>) Πιστοποιητικά Φορολογικής και Ασφαλιστικής Ενημερότητας</w:t>
      </w:r>
      <w:r>
        <w:t xml:space="preserve"> σύμφωνα με τις κείμενες διατάξεις</w:t>
      </w:r>
    </w:p>
    <w:p w:rsidR="002941CA" w:rsidRDefault="00986466" w:rsidP="00F21844">
      <w:pPr>
        <w:pStyle w:val="49"/>
        <w:shd w:val="clear" w:color="auto" w:fill="auto"/>
        <w:spacing w:line="264" w:lineRule="exact"/>
        <w:ind w:left="320" w:right="40" w:firstLine="0"/>
        <w:jc w:val="both"/>
      </w:pPr>
      <w:r>
        <w:t>ε</w:t>
      </w:r>
      <w:r w:rsidR="00F21844">
        <w:t xml:space="preserve">) </w:t>
      </w:r>
      <w:r w:rsidR="002940D4">
        <w:t>Κάθε άλλο δικαιολογητικό που τυχόν ήθελε ζητηθεί από τις αρμόδιες υπηρεσίες που διενεργούν τον</w:t>
      </w:r>
      <w:r w:rsidR="009229CE">
        <w:t xml:space="preserve"> </w:t>
      </w:r>
      <w:r w:rsidR="002940D4">
        <w:t>έλεγχο και την πληρωμή της δαπάνης.</w:t>
      </w:r>
    </w:p>
    <w:p w:rsidR="002941CA" w:rsidRDefault="002940D4">
      <w:pPr>
        <w:pStyle w:val="49"/>
        <w:shd w:val="clear" w:color="auto" w:fill="auto"/>
        <w:spacing w:after="223" w:line="264" w:lineRule="exact"/>
        <w:ind w:left="320" w:right="40" w:firstLine="0"/>
        <w:jc w:val="both"/>
      </w:pPr>
      <w:r>
        <w:lastRenderedPageBreak/>
        <w:t>Η αμοιβή του αναδόχου επιβαρύνεται με τις νόμιμες κρατήσεις και υπόκειται σε παρακράτηση φόρου</w:t>
      </w:r>
      <w:r w:rsidR="009229CE">
        <w:t xml:space="preserve"> </w:t>
      </w:r>
      <w:r>
        <w:t>εισοδήματος, σύμφωνα με τα οριζόμενα στην προηγούμενη παράγραφο 2</w:t>
      </w:r>
      <w:r w:rsidR="001B6BFC">
        <w:t>9</w:t>
      </w:r>
      <w:r>
        <w:t>.2</w:t>
      </w:r>
      <w:r w:rsidR="00F21844">
        <w:t>.</w:t>
      </w:r>
    </w:p>
    <w:p w:rsidR="002941CA" w:rsidRDefault="00C368AC">
      <w:pPr>
        <w:pStyle w:val="102"/>
        <w:shd w:val="clear" w:color="auto" w:fill="auto"/>
        <w:spacing w:after="77" w:line="210" w:lineRule="exact"/>
        <w:ind w:left="320" w:firstLine="0"/>
        <w:jc w:val="both"/>
      </w:pPr>
      <w:bookmarkStart w:id="59" w:name="bookmark62"/>
      <w:r>
        <w:t>ΑΡΘΡΟ 30</w:t>
      </w:r>
      <w:r w:rsidR="002940D4">
        <w:t xml:space="preserve">: </w:t>
      </w:r>
      <w:r w:rsidR="00683C23">
        <w:t xml:space="preserve">ΤΡΟΠΟΠΟΙΗΣΗ - </w:t>
      </w:r>
      <w:r w:rsidR="002940D4">
        <w:t>ΚΑΤΑΓΓΕΛΙΑ ΤΗΣ ΣΥΜΒΑΣΗΣ</w:t>
      </w:r>
      <w:bookmarkEnd w:id="59"/>
    </w:p>
    <w:p w:rsidR="00683C23" w:rsidRDefault="00683C23">
      <w:pPr>
        <w:pStyle w:val="49"/>
        <w:shd w:val="clear" w:color="auto" w:fill="auto"/>
        <w:spacing w:after="60" w:line="269" w:lineRule="exact"/>
        <w:ind w:left="320" w:right="40" w:firstLine="0"/>
        <w:jc w:val="both"/>
        <w:rPr>
          <w:rStyle w:val="105f0"/>
        </w:rPr>
      </w:pPr>
      <w:r>
        <w:rPr>
          <w:rStyle w:val="105f0"/>
        </w:rPr>
        <w:t xml:space="preserve">30.1 </w:t>
      </w:r>
      <w: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2941CA" w:rsidRDefault="00C368AC">
      <w:pPr>
        <w:pStyle w:val="49"/>
        <w:shd w:val="clear" w:color="auto" w:fill="auto"/>
        <w:spacing w:after="60" w:line="269" w:lineRule="exact"/>
        <w:ind w:left="320" w:right="40" w:firstLine="0"/>
        <w:jc w:val="both"/>
      </w:pPr>
      <w:r>
        <w:rPr>
          <w:rStyle w:val="105f0"/>
        </w:rPr>
        <w:t>30</w:t>
      </w:r>
      <w:r w:rsidR="002940D4">
        <w:rPr>
          <w:rStyle w:val="105f0"/>
        </w:rPr>
        <w:t>.</w:t>
      </w:r>
      <w:r w:rsidR="00683C23">
        <w:rPr>
          <w:rStyle w:val="105f0"/>
        </w:rPr>
        <w:t>2</w:t>
      </w:r>
      <w:r w:rsidR="002940D4">
        <w:t xml:space="preserve"> Η </w:t>
      </w:r>
      <w:r w:rsidR="009229CE">
        <w:t xml:space="preserve">Αναθέτουσα </w:t>
      </w:r>
      <w:r w:rsidR="002940D4">
        <w:t>Αρχή μπορεί, με τις προϋποθέσεις που ορίζουν οι κείμενες διατάξεις, να καταγγείλει τη σύμβαση κατά τη διάρκεια της εκτέλεσής της, εφόσον:</w:t>
      </w:r>
    </w:p>
    <w:p w:rsidR="002941CA" w:rsidRDefault="002940D4">
      <w:pPr>
        <w:pStyle w:val="49"/>
        <w:shd w:val="clear" w:color="auto" w:fill="auto"/>
        <w:spacing w:after="60" w:line="269" w:lineRule="exact"/>
        <w:ind w:left="320" w:right="40" w:firstLine="0"/>
        <w:jc w:val="both"/>
      </w:pPr>
      <w:r>
        <w:t>α) η σύμβαση έχει υποστεί ουσιώδη τροποποίηση, κατά την έννοια της παρ. 4 του άρθρου 132 του ν. 4412/2016, που θα απαιτούσε νέα διαδικασία σύναψης σύμβασης</w:t>
      </w:r>
    </w:p>
    <w:p w:rsidR="002941CA" w:rsidRDefault="002940D4">
      <w:pPr>
        <w:pStyle w:val="49"/>
        <w:shd w:val="clear" w:color="auto" w:fill="auto"/>
        <w:spacing w:after="60" w:line="269" w:lineRule="exact"/>
        <w:ind w:left="320" w:right="40" w:firstLine="0"/>
        <w:jc w:val="both"/>
      </w:pPr>
      <w: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2941CA" w:rsidRPr="00B90727" w:rsidRDefault="002940D4">
      <w:pPr>
        <w:pStyle w:val="49"/>
        <w:shd w:val="clear" w:color="auto" w:fill="auto"/>
        <w:spacing w:after="64" w:line="269" w:lineRule="exact"/>
        <w:ind w:left="320" w:right="40" w:firstLine="0"/>
        <w:jc w:val="both"/>
      </w:pPr>
      <w: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0C72D7" w:rsidRPr="00B90727" w:rsidRDefault="000C72D7">
      <w:pPr>
        <w:pStyle w:val="49"/>
        <w:shd w:val="clear" w:color="auto" w:fill="auto"/>
        <w:spacing w:after="64" w:line="269" w:lineRule="exact"/>
        <w:ind w:left="320" w:right="40" w:firstLine="0"/>
        <w:jc w:val="both"/>
      </w:pPr>
    </w:p>
    <w:p w:rsidR="000C72D7" w:rsidRPr="00BB753A" w:rsidRDefault="000C72D7">
      <w:pPr>
        <w:pStyle w:val="49"/>
        <w:shd w:val="clear" w:color="auto" w:fill="auto"/>
        <w:spacing w:after="64" w:line="269" w:lineRule="exact"/>
        <w:ind w:left="320" w:right="40" w:firstLine="0"/>
        <w:jc w:val="both"/>
      </w:pPr>
      <w:r>
        <w:t xml:space="preserve">Άγιος Νικόλαος, </w:t>
      </w:r>
      <w:r w:rsidR="00855CAD" w:rsidRPr="00855CAD">
        <w:rPr>
          <w:highlight w:val="yellow"/>
        </w:rPr>
        <w:t>10</w:t>
      </w:r>
      <w:r w:rsidR="00BB753A" w:rsidRPr="00855CAD">
        <w:rPr>
          <w:highlight w:val="yellow"/>
        </w:rPr>
        <w:t xml:space="preserve"> Μαΐου</w:t>
      </w:r>
      <w:r w:rsidRPr="00855CAD">
        <w:rPr>
          <w:highlight w:val="yellow"/>
        </w:rPr>
        <w:t xml:space="preserve"> 2018</w:t>
      </w:r>
    </w:p>
    <w:p w:rsidR="000C72D7" w:rsidRPr="000C72D7" w:rsidRDefault="000C72D7">
      <w:pPr>
        <w:pStyle w:val="49"/>
        <w:shd w:val="clear" w:color="auto" w:fill="auto"/>
        <w:spacing w:after="64" w:line="269" w:lineRule="exact"/>
        <w:ind w:left="320" w:right="40" w:firstLine="0"/>
        <w:jc w:val="both"/>
        <w:rPr>
          <w:lang w:val="en-US"/>
        </w:rPr>
      </w:pPr>
    </w:p>
    <w:tbl>
      <w:tblPr>
        <w:tblW w:w="0" w:type="auto"/>
        <w:jc w:val="center"/>
        <w:tblInd w:w="-1366" w:type="dxa"/>
        <w:tblLook w:val="01E0"/>
      </w:tblPr>
      <w:tblGrid>
        <w:gridCol w:w="2845"/>
        <w:gridCol w:w="2834"/>
        <w:gridCol w:w="2844"/>
        <w:gridCol w:w="2783"/>
      </w:tblGrid>
      <w:tr w:rsidR="000C72D7" w:rsidRPr="0057539C" w:rsidTr="000C72D7">
        <w:trPr>
          <w:jc w:val="center"/>
        </w:trPr>
        <w:tc>
          <w:tcPr>
            <w:tcW w:w="2845" w:type="dxa"/>
          </w:tcPr>
          <w:p w:rsidR="000C72D7" w:rsidRPr="000C72D7" w:rsidRDefault="000C72D7" w:rsidP="005F71D0">
            <w:pPr>
              <w:pStyle w:val="ecxmsonormal"/>
              <w:spacing w:after="200" w:line="360" w:lineRule="auto"/>
              <w:jc w:val="both"/>
              <w:rPr>
                <w:rFonts w:ascii="Calibri" w:hAnsi="Calibri"/>
                <w:sz w:val="20"/>
                <w:szCs w:val="20"/>
              </w:rPr>
            </w:pPr>
            <w:bookmarkStart w:id="60" w:name="bookmark63"/>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Η Διοικήτρια</w:t>
            </w:r>
          </w:p>
        </w:tc>
      </w:tr>
      <w:tr w:rsidR="000C72D7" w:rsidRPr="000A160A" w:rsidTr="000C72D7">
        <w:trPr>
          <w:jc w:val="center"/>
        </w:trPr>
        <w:tc>
          <w:tcPr>
            <w:tcW w:w="2845" w:type="dxa"/>
          </w:tcPr>
          <w:p w:rsidR="000C72D7" w:rsidRPr="00F64EF3" w:rsidRDefault="000C72D7" w:rsidP="00F64EF3">
            <w:pPr>
              <w:pStyle w:val="ecxmsonormal"/>
              <w:spacing w:after="200" w:line="360" w:lineRule="auto"/>
              <w:jc w:val="both"/>
              <w:rPr>
                <w:rFonts w:ascii="Calibri" w:hAnsi="Calibri"/>
                <w:sz w:val="20"/>
                <w:szCs w:val="20"/>
              </w:rPr>
            </w:pPr>
          </w:p>
        </w:tc>
        <w:tc>
          <w:tcPr>
            <w:tcW w:w="2834" w:type="dxa"/>
          </w:tcPr>
          <w:p w:rsidR="000C72D7" w:rsidRPr="000C72D7" w:rsidRDefault="000C72D7" w:rsidP="00855CAD">
            <w:pPr>
              <w:pStyle w:val="ecxmsonormal"/>
              <w:spacing w:after="200" w:line="360" w:lineRule="auto"/>
              <w:jc w:val="both"/>
              <w:rPr>
                <w:rFonts w:ascii="Calibri" w:hAnsi="Calibri"/>
                <w:sz w:val="20"/>
                <w:szCs w:val="20"/>
              </w:rPr>
            </w:pPr>
          </w:p>
        </w:tc>
        <w:tc>
          <w:tcPr>
            <w:tcW w:w="2844" w:type="dxa"/>
          </w:tcPr>
          <w:p w:rsidR="000C72D7" w:rsidRPr="000C72D7" w:rsidRDefault="000C72D7" w:rsidP="005F71D0">
            <w:pPr>
              <w:pStyle w:val="ecxmsonormal"/>
              <w:spacing w:after="200" w:line="360" w:lineRule="auto"/>
              <w:jc w:val="both"/>
              <w:rPr>
                <w:rFonts w:ascii="Calibri" w:hAnsi="Calibri"/>
                <w:sz w:val="20"/>
                <w:szCs w:val="20"/>
              </w:rPr>
            </w:pPr>
          </w:p>
        </w:tc>
        <w:tc>
          <w:tcPr>
            <w:tcW w:w="2783" w:type="dxa"/>
          </w:tcPr>
          <w:p w:rsidR="000C72D7" w:rsidRPr="000C72D7" w:rsidRDefault="000C72D7" w:rsidP="005F71D0">
            <w:pPr>
              <w:pStyle w:val="ecxmsonormal"/>
              <w:spacing w:after="200" w:line="360" w:lineRule="auto"/>
              <w:jc w:val="both"/>
              <w:rPr>
                <w:rFonts w:ascii="Calibri" w:hAnsi="Calibri"/>
                <w:sz w:val="20"/>
                <w:szCs w:val="20"/>
              </w:rPr>
            </w:pPr>
            <w:r w:rsidRPr="000C72D7">
              <w:rPr>
                <w:rFonts w:ascii="Calibri" w:hAnsi="Calibri"/>
                <w:sz w:val="20"/>
                <w:szCs w:val="20"/>
              </w:rPr>
              <w:t>Μαρία Σπινθούρη</w:t>
            </w:r>
          </w:p>
        </w:tc>
      </w:tr>
    </w:tbl>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p w:rsidR="000C72D7" w:rsidRDefault="000C72D7" w:rsidP="00CB3485">
      <w:pPr>
        <w:pStyle w:val="102"/>
        <w:shd w:val="clear" w:color="auto" w:fill="auto"/>
        <w:spacing w:after="442" w:line="538" w:lineRule="exact"/>
        <w:ind w:right="3420" w:firstLine="0"/>
        <w:jc w:val="center"/>
        <w:rPr>
          <w:lang w:val="en-US"/>
        </w:rPr>
      </w:pPr>
    </w:p>
    <w:bookmarkEnd w:id="60"/>
    <w:p w:rsidR="002941CA" w:rsidRDefault="00CB3485" w:rsidP="00CB3485">
      <w:pPr>
        <w:pStyle w:val="102"/>
        <w:shd w:val="clear" w:color="auto" w:fill="auto"/>
        <w:spacing w:after="442" w:line="538" w:lineRule="exact"/>
        <w:ind w:right="3420" w:firstLine="0"/>
        <w:jc w:val="center"/>
      </w:pPr>
      <w:r>
        <w:tab/>
      </w:r>
      <w:r>
        <w:tab/>
      </w:r>
    </w:p>
    <w:p w:rsidR="002C029B" w:rsidRDefault="00CB3485" w:rsidP="00C62B87">
      <w:pPr>
        <w:pStyle w:val="102"/>
        <w:shd w:val="clear" w:color="auto" w:fill="auto"/>
        <w:tabs>
          <w:tab w:val="left" w:pos="2552"/>
        </w:tabs>
        <w:spacing w:line="210" w:lineRule="exact"/>
        <w:ind w:left="720" w:right="7172" w:firstLine="0"/>
        <w:jc w:val="center"/>
        <w:rPr>
          <w:rStyle w:val="107"/>
          <w:b w:val="0"/>
          <w:bCs w:val="0"/>
        </w:rPr>
      </w:pPr>
      <w:r>
        <w:tab/>
      </w:r>
      <w:r>
        <w:tab/>
      </w:r>
      <w:r>
        <w:tab/>
      </w:r>
      <w:r>
        <w:tab/>
      </w:r>
      <w:r>
        <w:tab/>
      </w:r>
      <w:bookmarkStart w:id="61" w:name="bookmark65"/>
      <w:r w:rsidR="002C029B">
        <w:rPr>
          <w:rStyle w:val="107"/>
        </w:rPr>
        <w:br w:type="page"/>
      </w:r>
    </w:p>
    <w:p w:rsidR="002941CA" w:rsidRDefault="002940D4">
      <w:pPr>
        <w:pStyle w:val="12"/>
        <w:keepNext/>
        <w:keepLines/>
        <w:shd w:val="clear" w:color="auto" w:fill="auto"/>
        <w:spacing w:before="0" w:after="525" w:line="270" w:lineRule="exact"/>
        <w:ind w:left="3720"/>
        <w:jc w:val="left"/>
      </w:pPr>
      <w:r>
        <w:rPr>
          <w:rStyle w:val="107"/>
        </w:rPr>
        <w:lastRenderedPageBreak/>
        <w:t>ΠΑΡΑΡΤΗΜΑ Β'</w:t>
      </w:r>
      <w:bookmarkEnd w:id="61"/>
    </w:p>
    <w:p w:rsidR="002941CA" w:rsidRDefault="002940D4" w:rsidP="009229CE">
      <w:pPr>
        <w:pStyle w:val="221"/>
        <w:keepNext/>
        <w:keepLines/>
        <w:shd w:val="clear" w:color="auto" w:fill="auto"/>
        <w:spacing w:before="0" w:after="257" w:line="230" w:lineRule="exact"/>
        <w:ind w:left="20"/>
      </w:pPr>
      <w:bookmarkStart w:id="62" w:name="bookmark66"/>
      <w:r>
        <w:rPr>
          <w:rStyle w:val="224"/>
        </w:rPr>
        <w:t>ΤΕΧΝΙΚΕΣ ΠΡΟΔΙΑΓΡΑΦΕΣ - ΑΝΤΙΚΕΙΜΕΝΟ ΤΗΣ ΣΥΜΒΑΣΗΣ</w:t>
      </w:r>
      <w:bookmarkEnd w:id="62"/>
    </w:p>
    <w:p w:rsidR="00490BC2" w:rsidRPr="00490BC2" w:rsidRDefault="00490BC2" w:rsidP="00490BC2">
      <w:pPr>
        <w:autoSpaceDE w:val="0"/>
        <w:autoSpaceDN w:val="0"/>
        <w:adjustRightInd w:val="0"/>
        <w:rPr>
          <w:rFonts w:asciiTheme="minorHAnsi" w:hAnsiTheme="minorHAnsi" w:cs="Arial"/>
          <w:sz w:val="20"/>
          <w:szCs w:val="20"/>
        </w:rPr>
      </w:pPr>
      <w:bookmarkStart w:id="63" w:name="bookmark71"/>
    </w:p>
    <w:p w:rsidR="00490BC2" w:rsidRDefault="00C309F1" w:rsidP="00C309F1">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 xml:space="preserve">ΤΜΗΜΑ 1: </w:t>
      </w:r>
      <w:r w:rsidR="00490BC2" w:rsidRPr="00490BC2">
        <w:rPr>
          <w:rFonts w:asciiTheme="minorHAnsi" w:hAnsiTheme="minorHAnsi" w:cs="Arial"/>
          <w:b/>
          <w:sz w:val="20"/>
          <w:szCs w:val="20"/>
          <w:u w:val="single"/>
        </w:rPr>
        <w:t xml:space="preserve">ΤΕΧΝΙΚΕΣ ΠΡΟΔΙΑΓΡΑΦΕΣ  ΟΔΟΝΤΙΑΤΡΙΚΗΣ ΕΔΡΑΣ </w:t>
      </w:r>
      <w:r w:rsidR="0031086F">
        <w:rPr>
          <w:rFonts w:asciiTheme="minorHAnsi" w:hAnsiTheme="minorHAnsi" w:cs="Arial"/>
          <w:b/>
          <w:sz w:val="20"/>
          <w:szCs w:val="20"/>
          <w:u w:val="single"/>
        </w:rPr>
        <w:t xml:space="preserve">ΤΗΣ ΟΡΓΑΝΙΚΗΣ </w:t>
      </w:r>
      <w:r w:rsidR="00490BC2" w:rsidRPr="00490BC2">
        <w:rPr>
          <w:rFonts w:asciiTheme="minorHAnsi" w:hAnsiTheme="minorHAnsi" w:cs="Arial"/>
          <w:b/>
          <w:sz w:val="20"/>
          <w:szCs w:val="20"/>
          <w:u w:val="single"/>
        </w:rPr>
        <w:t>ΜΟΝΑΔΑ ΕΔΡΑΣ (ΑΓΙΟΣ  ΝΙΚΟΛΑΟΣ)</w:t>
      </w:r>
      <w:r w:rsidR="0031086F">
        <w:rPr>
          <w:rFonts w:asciiTheme="minorHAnsi" w:hAnsiTheme="minorHAnsi" w:cs="Arial"/>
          <w:b/>
          <w:sz w:val="20"/>
          <w:szCs w:val="20"/>
          <w:u w:val="single"/>
        </w:rPr>
        <w:t xml:space="preserve"> ΤΟΥ Γ.Ν. ΛΑΣΙΘΙΟΥ</w:t>
      </w:r>
    </w:p>
    <w:p w:rsidR="00C309F1" w:rsidRPr="00490BC2" w:rsidRDefault="00C309F1" w:rsidP="00C309F1">
      <w:pPr>
        <w:autoSpaceDE w:val="0"/>
        <w:autoSpaceDN w:val="0"/>
        <w:adjustRightInd w:val="0"/>
        <w:rPr>
          <w:rFonts w:asciiTheme="minorHAnsi" w:hAnsiTheme="minorHAnsi" w:cs="Arial"/>
          <w:b/>
          <w:sz w:val="20"/>
          <w:szCs w:val="20"/>
          <w:u w:val="single"/>
        </w:rPr>
      </w:pPr>
      <w:r>
        <w:rPr>
          <w:rFonts w:asciiTheme="minorHAnsi" w:hAnsiTheme="minorHAnsi" w:cs="Arial"/>
          <w:b/>
          <w:sz w:val="20"/>
          <w:szCs w:val="20"/>
          <w:u w:val="single"/>
        </w:rPr>
        <w:t>ΠΡ/ΣΘΕΙΣΑ ΔΑΠΑΝΗ : 8870,96 ΠΛΕΟΝ Φ.Π.Α. 24%</w:t>
      </w:r>
    </w:p>
    <w:p w:rsidR="00490BC2" w:rsidRPr="00490BC2" w:rsidRDefault="00490BC2" w:rsidP="00490BC2">
      <w:pPr>
        <w:autoSpaceDE w:val="0"/>
        <w:autoSpaceDN w:val="0"/>
        <w:adjustRightInd w:val="0"/>
        <w:jc w:val="center"/>
        <w:rPr>
          <w:rFonts w:asciiTheme="minorHAnsi" w:hAnsiTheme="minorHAnsi" w:cs="Arial"/>
          <w:b/>
          <w:sz w:val="20"/>
          <w:szCs w:val="20"/>
          <w:u w:val="single"/>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Α. ΓΕΝΙΚΑ ΧΑΡΑΚΤΗΡΙΣΤΙΚΑ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προσφερόμενο μηχάνημα να είναι καινούργιο, σύγχρονης τεχνολογίας    ( να αναφερθεί το έτος πρώτης κυκλοφορίας του  προς αξιολόγηση )και να συνοδεύεται  από όλα τα απαραίτητα παρελκόμενα για την άρτια και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ασφαλή λειτουργία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Να έχει Πιστοποιητικό CE και ο προμηθευτής του να έχει ISO  σε ισχύ για παροχή υπηρεσιών  εμπορίας ,συντήρησης και επισκευής του συγκεκριμένου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εξοπλισμού.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Να συνοδεύεται από επίσημη επιστολή του κατασκευαστικού οίκου σύμφωνα με την οποία θα πιστοποιείται η πλήρη διαθεσιμότητα ανταλλακτικών για 10 τουλάχιστον έτη.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Να συνοδεύεται με επίσημη επιστολή εγγύησης του κατασκευαστικού οίκου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όχι του προμηθευτή για τουλάχιστον 2 έτη. Ο επιπλέον χρόνος εγγύησης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θα εκτιμηθεί θετικά.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Όλα τα μεταλλικά μέρη του μηχανήματος να  είναι βαμμένα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ηλεκτροστατική βαφή και να  έχουν υποστεί αντισκωριακή προστασία.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6.Το μηχάνημα να συνδέεται  με ηλεκτρικο ρεύμα  220 V και η  τροφοδοσία της μονάδας για ασφάλεια να είναι χαμηλής τάσης.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 Οι διακόπτες να είναι πλήρως στεγανοποιημένοι, ανθεκτικοί και εργονομικά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τοποθετημένοι ώστε να διευκολύνουν τον γιατρό και τον ασθενή.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8. Οι αγωγοί ρεύματος, νερού, πεπιεσμένου αέρα να είναι συγκεντρωμένοι σε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ιδιαίτερο κιβώτιο παροχών τοποθετημένο στο υποπόδιο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9.Μηχανηματα που διαθέτουν σύστημα απολύμανσης τους θα αξιολογηθούν θετικά . Να αναφερθεί αν  το προσφερόμενο μηχάνημα διαθέτει   σύστημα απολύμανσης χειροκίνητο ή αυτόματο .Να γίνει αναλυτική περιγραφή  της λειτουργίας του συστήματος απολύμανσης.  </w:t>
      </w:r>
    </w:p>
    <w:p w:rsidR="00490BC2" w:rsidRPr="00490BC2" w:rsidRDefault="00490BC2" w:rsidP="00490BC2">
      <w:pPr>
        <w:autoSpaceDE w:val="0"/>
        <w:autoSpaceDN w:val="0"/>
        <w:adjustRightInd w:val="0"/>
        <w:rPr>
          <w:rFonts w:asciiTheme="minorHAnsi" w:hAnsiTheme="minorHAnsi" w:cs="Arial"/>
          <w:sz w:val="20"/>
          <w:szCs w:val="20"/>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Β. Στη βασική σύνθεση να περιλαμβάνει: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Έδρα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1.1 Η λειτουργία της να είναι ηλεκτρομηχανική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1.2 Να διαθέτει εργονομική σχεδίαση και καλή πλευρική στήριξη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1.3 Τα υλικά επένδυσης να είναι μεγάλης αντοχής, να μη φέρουν πτυχές και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ραφές ώστε να επιδέχονται συνεχείς καθαρισμούς και απολυμάνσεις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ισχυρά απολυμαντικά διαλύματα. Τα υλικά επένδυσης να μπορούν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αντικατασταθούν εύκολα.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1.4 Να εκτελεί κινήσεις κάθετες και οριζόντιες μέχρι οριζοντίωσης της πλάτης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και να μπορεί να λάβει θέση έκτακτης ανάγκης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1.5 Να έχει ικανότητα ανύψωσης βάρους 150 κιλών τουλάχιστον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1.6 Να διαθέτει διακόπτη κινήσεων στον ποδοδιακόπτη και στην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εργαλειοφόρο κεφαλή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1.7 Να διαθέτει ερεισικέφαλο το οποίο να μπορεί να εκτελεί μετακινήσεις της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κεφαλής αυτόνομες, μεγάλης διαδρομής προς όλες τις κατευθύνσεις και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ασφαλίζει τις θέσεις αυτές,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2. Προβολέα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2.1 Να είναι αναρτημένος σε πολύσπαστο αρθρωτό σύστημα με μηχανισμό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που θα εξασφαλίζει απόλυτη σταθερότητα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Οι κινήσεις να εκτελούνται σε όλους τους άξονες παρέχοντας δυνατότητα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ευχερούς στόχευσης στο πεδίο εργασίας και να ακολουθουν οι κινήσεις την κίνηση της έδρας πάνω –κάτω.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2.2 Να προσφέρει φωτισμό 5000ο Κ περίπου με λάμπα αλογόνου ή λυχνία LED</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2.4 Να είναι σκιαλυτικός με πεδίο εστίασης φωτισμού 70χ140mm περίπου, ισχύος 15.000-30.000lux με ρύθμιση της φωτιστικής ισχύος. Τα χερούλια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είναι αποσπώμενα για να απολυμαίνονται ή να αποστειρώνονται σε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αυτόκαυστο κλίβανο</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3. Ταμπλέτα εργαλείων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3.1 Οι διαστάσεις της ταμπλέτας εργαλείων να είναι περίπου 25χ30εκ.</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3.2 Να είναι σε αρθρωτό βραχίονα , να ακολουθεί  τις κινήσεις της έδρας ,και να φέρει τις θέσεις για τοποθέτηση των αερότορ-μικρομότορ –θεση υπερήχων και τις αντίστοιχες χειρολαβές αερότορ –μικρομότορ  κλπ.</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3.3 Να διαθέτει διακόπτες μαλακούς και στεγανούς για τον έλεγχο του Unit,</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του πτυελοδοχείου, του προβολέα και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3.4 Οι εξωτερικές επιφάνειες της ταμπλέτας να είναι επίπεδες και λείες ώστε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καθαρίζονται καλύτερα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3.5 Η αρχική αγορά του μηχανήματος να συνοδεύεται από 5 καπάκια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ταμπλέτας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3.6 Τα κορδόνια να είναι σιλικόνης για καλύτερο καθαρισμό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3.7 Να διαθέτει ρύθμιση νερού αυτόνομη για κάθε θέση εργαλείου χωριστά</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4. Χειριστήριο βοηθού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βοηθητικές λειτουργίες τμημάτων και συγκροτήματος να γίνονται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άσηπτες κινήσεις βοηθού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Στο χειριστήριο του βοηθού να είναι αναρτημένες σε ειδικές θέσεις το σύνολο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των αναρροφήσεων (απλή &amp; χειρουργική)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διαθέτει τα παρακάτω χαρακτηριστικά: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4.1 Να επιτρέπει κίνηση στο οριζόντιο επίπεδο εύρους 180ο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4.2 Να ακολουθεί την κίνηση της έδρας στον κατακόρυφο άξονα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4.3 Να είναι ανθεκτικής κατασκευής και να μπορεί να απολυμανθεί με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συνήθη χημικά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4.4 Να διαθέτει σιελαντλία αέρος και ένα ακροφύσιο χειρουργικής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αναρροφήσεως. Και τα δύο ακροφύσια να συνδέονται με το μοτέρ</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αναρρόφησης, κατά προτίμηση χωρίς κάδο από τον οποίο θα περνάνε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λύματα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5. Ποδοδιακόπτη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5.1 Να ενεργοποιεί τα κοπτικά εργαλεία της εργαλειοφόρου κεφαλής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5.2 Να ελέγχει την παροχή νερού στα κοπτικά εργαλεία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6. Κουτί Κεντρικής Τροφοδοσίας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είναι κατάλληλο διαμορφωμένο ώστε να διαχωρίζονται τα ηλεκτρολογικά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από τα υδραυλικά στοιχεία.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Να περιέχει τα παρακάτω:</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6.1 Κεντρικό διακόπτη (on-off) ο οποίος να ελέγχει ταυτόχρονα όλες τις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παροχές προς το οδοντιατρικό συγκρότημα (ρεύμα, νερό, αέρα)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6.2 Φίλτρο νερού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6.3 Φίλτρο αέρα με υδατοπαγίδα και δυνατότητα καθαρισμού και εξαέρωσης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6.4 Ρυθμιστή πίεσης εισόδου προς το οδοντιατρικό συγκρότημα για το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νερό και τον αέρα με αντίστοιχα ενδεικτικά όργανα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6.5 Ρυθμιστή πίεσης διανομής προς τα επιμέρους στοιχεία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συγκροτήματος (ταμπλέτα και πτυελοδοχείο) για το νερό και τον αέρα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αντίστοιχα ενδεικτικά όργανα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6.6 Μετασχηματιστή τροφοδοσίας του συγκροτήματος 220V-24V</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6.7 Ασφάλειες χαμηλής τάσεως για το μετασχηματιστή και όλα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επιμέρους στοιχεία του συγκροτήματος</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7. Πτυελοδοχείο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7.1 Ο κορμός του μηχανήματος και το πτυελοδοχείο να ακολουθούν τις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κάθετες κινήσεις της πολυθρόνας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7.2 Η λεκάνη του να είναι από πορσελάνη ενιαία με τη βάση του ποτηριού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για εύκολο καθάρισμα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7.3 Η εντολή πλύσης της λεκάνης να είναι με χρονοδιακόπτη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7.4 Η εντολή νερού στο ποτήρι να είναι με χρονοδιακόπτη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7.5 Ο κορμός του πτυελοδοχείου να περιφέρεται 90ο προς τα έξω ώστε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ανοίγει για πιο εύκολο καθάρισμα</w:t>
      </w:r>
    </w:p>
    <w:p w:rsidR="00490BC2" w:rsidRPr="004370CE" w:rsidRDefault="00490BC2" w:rsidP="00490BC2">
      <w:pPr>
        <w:autoSpaceDE w:val="0"/>
        <w:autoSpaceDN w:val="0"/>
        <w:adjustRightInd w:val="0"/>
        <w:rPr>
          <w:rFonts w:asciiTheme="minorHAnsi" w:hAnsiTheme="minorHAnsi" w:cs="Arial"/>
          <w:b/>
          <w:sz w:val="20"/>
          <w:szCs w:val="20"/>
        </w:rPr>
      </w:pPr>
      <w:r w:rsidRPr="004370CE">
        <w:rPr>
          <w:rFonts w:asciiTheme="minorHAnsi" w:hAnsiTheme="minorHAnsi" w:cs="Arial"/>
          <w:b/>
          <w:sz w:val="20"/>
          <w:szCs w:val="20"/>
        </w:rPr>
        <w:t>8. Περιφερειακό εξοπλισμό</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8.1 Ισχυρή χειρουργική ηλεκτρική αναρρόφηση με ισχυρό μοτέρ αδιάλειπτης λειτουργίας και αποχέτευσης λυμάτων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8.2 Αεροσυμπιεστής με κάδο περίπου 24 λίτρων ,,ιπποδύναμη 0,75 HP  περίπου με κινητήρα αερόψυκτο χωρίς λάδι .Μεγίστη πίεση λειτουργίας έως 7 bar</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Επιπλέον: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Κάθε εργαλείο, χειρολαβή, αερότορ, μικρομότορ, αποτρύγωση να μπορεί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λειτουργήσει σε οιαδήποτε θέση της ταμπλέτας.</w:t>
      </w:r>
    </w:p>
    <w:p w:rsidR="00490BC2" w:rsidRPr="00490BC2" w:rsidRDefault="00490BC2" w:rsidP="00490BC2">
      <w:pPr>
        <w:autoSpaceDE w:val="0"/>
        <w:autoSpaceDN w:val="0"/>
        <w:adjustRightInd w:val="0"/>
        <w:rPr>
          <w:rFonts w:asciiTheme="minorHAnsi" w:hAnsiTheme="minorHAnsi" w:cs="Arial"/>
          <w:sz w:val="20"/>
          <w:szCs w:val="20"/>
        </w:rPr>
      </w:pPr>
      <w:r w:rsidRPr="004370CE">
        <w:rPr>
          <w:rFonts w:asciiTheme="minorHAnsi" w:hAnsiTheme="minorHAnsi" w:cs="Arial"/>
          <w:b/>
          <w:sz w:val="20"/>
          <w:szCs w:val="20"/>
        </w:rPr>
        <w:t>Στη βασική σύνθεση να διαθέτει τα εξής</w:t>
      </w:r>
      <w:r w:rsidRPr="00490BC2">
        <w:rPr>
          <w:rFonts w:asciiTheme="minorHAnsi" w:hAnsiTheme="minorHAnsi" w:cs="Arial"/>
          <w:sz w:val="20"/>
          <w:szCs w:val="20"/>
        </w:rPr>
        <w:t>:</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lastRenderedPageBreak/>
        <w:t></w:t>
      </w:r>
      <w:r w:rsidRPr="00490BC2">
        <w:rPr>
          <w:rFonts w:asciiTheme="minorHAnsi" w:hAnsiTheme="minorHAnsi" w:cs="Arial"/>
          <w:sz w:val="20"/>
          <w:szCs w:val="20"/>
        </w:rPr>
        <w:t xml:space="preserve"> 2 γραμμές αερότουρ με ταχυσύνδεσμο τροφοδοσίας LED φωτισμού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2 γραμμές για μικρομότορ αέρος με φως LED και εσωτερικό σπρέι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συσκευή φώτοπολυμερισμού αναρτώμενη επί της έδρας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ενσωματωμένη συσκευή αποτρύγωσης αέρος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hint="eastAsia"/>
          <w:sz w:val="20"/>
          <w:szCs w:val="20"/>
        </w:rPr>
        <w:t></w:t>
      </w:r>
      <w:r w:rsidRPr="00490BC2">
        <w:rPr>
          <w:rFonts w:asciiTheme="minorHAnsi" w:hAnsiTheme="minorHAnsi" w:cs="Arial"/>
          <w:sz w:val="20"/>
          <w:szCs w:val="20"/>
        </w:rPr>
        <w:t xml:space="preserve"> 1 αερο-υδροσύριγγα inox με κλιβανιζόμενο ρύγχος και χειρολαβή σε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αυτόκαυστο κλίβανο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Η σύνδεση με τυχόν επιπλέον φίλτρα αέρα και σωλήνες αέρα θα γίνει με ευθύνη της προμηθεύτριας εταιρίας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 ποινή απόρριψης όλες οι προδιαγραφές να τεκμηριώνονται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αριθμημένες παραπομπές σε πρωτότυπα εγχειρίδια του κατασκευαστικού οίκου και όχι σε φωτοαντίγραφα ή δηλώσεις του αντιπροσώπου.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Τυχόν επιπλέον προσφερόμενη κατασκευαστική παρέμβαση από τις ελάχιστα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Απαιτούμενες  προδιαγραφές   θα εκτιμηθεί από τη επιτροπή  αξιολόγησης.                  </w:t>
      </w:r>
    </w:p>
    <w:p w:rsidR="00490BC2" w:rsidRPr="00490BC2" w:rsidRDefault="00490BC2" w:rsidP="00490BC2">
      <w:pPr>
        <w:autoSpaceDE w:val="0"/>
        <w:autoSpaceDN w:val="0"/>
        <w:adjustRightInd w:val="0"/>
        <w:rPr>
          <w:rFonts w:asciiTheme="minorHAnsi" w:hAnsiTheme="minorHAnsi" w:cs="Arial"/>
          <w:sz w:val="20"/>
          <w:szCs w:val="20"/>
        </w:rPr>
      </w:pPr>
    </w:p>
    <w:p w:rsidR="00490BC2" w:rsidRPr="00915AA2" w:rsidRDefault="00490BC2" w:rsidP="00490BC2">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ΠΑΡΑΡΤΗΜΑ Β</w:t>
      </w:r>
    </w:p>
    <w:p w:rsidR="00490BC2" w:rsidRPr="00915AA2" w:rsidRDefault="00490BC2" w:rsidP="00490BC2">
      <w:pPr>
        <w:autoSpaceDE w:val="0"/>
        <w:autoSpaceDN w:val="0"/>
        <w:adjustRightInd w:val="0"/>
        <w:rPr>
          <w:rFonts w:asciiTheme="minorHAnsi" w:hAnsiTheme="minorHAnsi" w:cs="Arial"/>
          <w:b/>
          <w:sz w:val="20"/>
          <w:szCs w:val="20"/>
        </w:rPr>
      </w:pPr>
      <w:r w:rsidRPr="00915AA2">
        <w:rPr>
          <w:rFonts w:asciiTheme="minorHAnsi" w:hAnsiTheme="minorHAnsi" w:cs="Arial"/>
          <w:b/>
          <w:sz w:val="20"/>
          <w:szCs w:val="20"/>
        </w:rPr>
        <w:t>ΕΙΔΙΚΟΙ ΟΡΟΙ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A. Prospectus και Βεβαιώσεις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Τα κατατιθέμενα Prospectus πρέπει να επαληθεύουν τα τεχνικά και ποιοτικά χαρακτηριστικά που αναγράφονται στις προσφορές. Πρέπει να είναι πρωτότυπα ή νόμιμα επικυρωμένα αντίγραφα (όχι απλά φωτοαντίγραφα) των prospectus του κατασκευαστικού οίκου.. Προσφορές που δεν είναι σύμφωνες με τα παραπάνω οριζόμενα απορρίπτονται.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Β. Υποστήριξη και ανταλλακτικά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Τα ανταλλακτικά πλην των αναλωσίμων περιλαμβάνονται οπωσδήποτε, με</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ποινή αποκλεισμού, μαζί με τα πάσης φύσεως υλικά και εργατικά στην εγγύηση καλής λειτουργίας.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Ο προμηθευτής υποχρεούται να δηλώσει εγγράφως ότι αναλαμβάνει την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υποχρέωση να διαθέτει στο Νοσοκομείο ανταλλακτικά και παροχή τεχνικών υπηρεσιών  συντήρησης του προσφερόμενου είδους για δέκα (10) τουλάχιστον έτη από την παράδοση αυτού.</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Ο προμηθευτής υποχρεούται να εγγυηθεί την καλή λειτουργία του υπό προμήθεια είδους για τουλάχιστον δύο (2) χρόνια από την οριστική παραλαβή του, κατά τους όρους της διακήρυξης και τις ισχύουσες διατάξεις. Η δέσμευση αυτή θα γίνεται με κατάθεση σχετικής έγγραφης βεβαίωσης α) του ιδίου και β) του νομίμου εκπροσώπου του κατασκευαστικού οίκου, η οποία θα αναφέρεται κατά τρόπο σαφή στο προσφερόμενο είδος. Σε περίπτωση προσφοράς εγγύησης καλής λειτουργίας για περίοδο μεγαλύτερη των δύο ετών, στην έγγραφη βεβαίωση θα αναφέρεται και πάλι ρητά ότι παρέχεται για τον συγκεκριμένο διαγωνισμό. Κατά τη διάρκεια ισχύος της εγγύησης, το Νοσοκομείο δε θα ευθύνεται για οποιαδήποτε βλάβη του όλου μηχανήματος ή των μερών αυτού προερχόμενη από την συνήθη και ορθή χρήση του και δεν θα επιβαρύνεται με κανένα ποσόν για εργατικά, ανταλλακτικά, υλικά και λοιπά έξοδα αποκατάστασης της βλάβης, εκτός των αναλώσιμων. Στην παρεχόμενη εγγύηση περιλαμβάνεται και η υποχρέωση του προμηθευτή για προληπτικό έλεγχο συντήρησης, σε τακτά χρονικά διαστήματα, ώστε το μηχάνημα να διατηρείται σε κατάσταση ετοιμότητας. Η συχνότητα των προληπτικών ελέγχων πρέπει να καθορίζεται στην προσφορά και να είναι σύμφωνη με τις οδηγίες και προδιαγραφές του κατασκευαστικού οίκου.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Προσφορές που δεν είναι σύμφωνες με τα οριζόμενα ανωτέρω απορρίπτονται.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Γ - Εγκατάσταση – παράδοση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Το μηχάνημα θα εγκατασταθεί με ευθύνη και έξοδα του προμηθευτή στο χώρο που θα του υποδειχθεί από την Υπηρεσία.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2. Ο προμηθευτής οφείλει να εκτελέσει πλήρως την εγκατάσταση του μηχανήματος και να το παραδώσει σε πλήρη και κανονική λειτουργία, με δικό του ειδικευμένο και ασφαλισμένο προσωπικό και δική του ολοκληρωτικά ευθύνη, σύμφωνα με τις οδηγίες και τα σχέδια του κατασκευαστικού οίκου και τις οδηγίες των αρμοδίων υπηρεσιών του Νοσοκομείου .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3. Η παραλαβή του μηχανήματος θα γίνει μετά την εγκατάσταση αυτού, σε πλήρη λειτουργία του. Ειδικότερα, για την οριστική παραλαβή του μηχανήματος πρέπει να προηγηθούν όλοι οι απαιτούμενοι έλεγχοι, οι μετρήσεις, η επίδειξη λειτουργίας και γενικά η επαλήθευση των τεχνικών του δυνατοτήτων και χαρακτηριστικών. Για τον λόγο αυτό, μετά την πλήρη σύνδεση και εγκατάστασή του θα ακολουθήσει δοκιμαστική λειτουργία του συγκροτήματος για διάστημα ενός(1) μηνός.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4. Όλα τα είδη και υλικά που θα προσκομίσει ο προμηθευτής για την εγκατάσταση και λειτουργία του υπό προμήθεια μηχανήματος, πρέπει να είναι καινούργια, αμεταχείριστα, χωρίς ελαττώματα και να ικανοποιούν όλους τους όρους της σύμβασης, που καθορίζουν τον τύπο, την κατηγορία και τα λοιπά χαρακτηριστικά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 χρόνος παράδοσης του μηχανήματος , ο οποίος πρέπει να αναφέρεται οπωσδήποτε στην αρχική προσφορά, καθορίζεται σε τριάντα (30) ημερολογιακές ημέρες από την ημερομηνία υπογραφής της σχετικής σύμβασης.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 Πληρότητα στοιχείων προσφοράς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Οι προσφορές για να χαρακτηρισθούν καταρχήν αποδεκτές και να αξιολογηθούν πρέπει με ποινή αποκλεισμού τους να είναι πλήρεις, σαφείς, αναλυτικές, τεκμηριωμένες και δεόντως υπογεγραμμένες και να ικανοποιούν τις απαιτήσεις τεχνικές και  πληρότητας, βεβαιώσεων κ.λ.π. που αναφέρονται στην παρούσα διακήρυξη.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 φάκελος της Τεχνικής Προσφοράς, θα περιλαμβάνει οπωσδήποτε πλήρη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lastRenderedPageBreak/>
        <w:t>αναλυτική "ΤΕΧΝΙΚΗ ΠΕΡΙΓΡΑΦΗ", στην ελληνική γλώσσα, σε πλήρη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ανταπόκριση – παραπομπή (ανά κεφάλαιο και παράγραφο) τόσο με τις τεχνικές προδιαγραφές και τους λοιπούς όρους της διακήρυξης όσο και με τα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συνυποβαλλόμενα prospectus (τεχνικά φυλλάδια του κατασκευαστή) ή</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δικαιολογητικά (σε πρωτότυπα ή επικυρωμένα αντίγραφα, και όχι απλά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φωτοαντίγραφα), ώστε να επιτυγχάνεται αντικειμενική αξιολόγηση.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Επίσης θα συνυποβάλλεται πλήρες "φύλλο συμμόρφωσης – τεκμηρίωσης", το οποίο θα περιλαμβάνει με πληρότητα και αναλυτικά, για το σύνολο των όρων της διακήρυξης (γενικών, ειδικών, κ.λ.π.) όλες τις απαντήσεις – προσφορές, (ανά παράρτημα, κεφάλαιο, παράγραφο κ.λ.π.) με παραπομπή, για τεκμηρίωση, στα συνημμένα τεχνικά εγχειρίδια (π.χ. «βλέπε prospectus No……., σελίδα ……»)και λοιπά δικαιολογητικά.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YΠΟΔΕΙΓΜΑ ΦΥΛΛΟΥ ΣΥΜΜΟΡΦΩΣΗΣ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ΤΕΧΝΙΚΕΣΠΡΟΔΙΑΓΡΑΦΕΣ ΣΥΜΦΩΝΙΑ Ή ΜΗ ΜΕ ΤΙΣ ΤΕΧΝΙΚΕΣΠΡΟΔΙΑΓΡΑΦΕΣ ΠΑΡΑΤΗΡΗΣΕΙΣ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(Αναφορά σε τεχνικά εγχειρίδια ή prospectus)</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Προσφορές οι οποίες θα αντιγράφουν τις τεχνικές προδιαγραφές της διακήρυξης ή θα απαντούν μονολεκτικά ("ΝΑΙ" ή "συμφωνούμε" κ.λ.π.), χωρίς τεκμηρίωση και πλήρη παραπομπή – αντιστοιχία, μεταξύ κειμένου ανά παράγραφο και prospectus θα αποκλείονται.</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.5. Οι προμηθευτές πρέπει να περιλαμβάνουν στην οικονομική προσφορά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τιμοκατάλογο των αναλωσίμων, των βασικών ανταλλακτικών και 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περιφερειακών συσκευών του μηχανήματος και να δεσμεύονται  ότι τυχόν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μελλοντικές μεταβολές των τιμών θα γίνονται σύμφωνα με την αύξηση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τιμαρίθμου του προηγούμενου έτους. Αντίγραφο του καταλόγου αυτού (χωρίς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τιμές) θα περιλαμβάνεται στην τεχνική προσφορά.</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Οι προμηθευτές πρέπει επίσης να αναφέρουν στην οικονομική προσφορά το</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κόστος του συμβολαίου συντήρησης μετά την λήξη της εγγύησης,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προσδιορίζοντάς  το σε ποσοστό επί της αρχικής τιμής αγοράς του μηχανήματος και τον τρόπο τις τιμαριθμικής αναπροσαρμογής του .Επί ποινή αποκλεισμού, οι προμηθευτές πρέπει να περιλάβουν τα ανωτέρω ζητούμενα στοιχεία και στην τεχνική τους προσφορά (χωρίς τιμές ή καθορισμό ποσοστού επί  της προσφερόμενης τιμής).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 Όροι εγγυήσεων - συντήρηση.</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 xml:space="preserve">1. Ο προμηθευτής υποχρεούται να διαθέτει μόνιμα οργανωμένο τμήμα τεχνικής υποστήριξης και service, καθώς και κατάλληλα εκπαιδευμένο προσωπικό, με πιστοποιητικό εκπαίδευσης από τον κατασκευαστικό οίκο για την συντήρηση των αντίστοιχων μηχανημάτων. </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2. Το αργότερο έως την υπογραφή του πρωτοκόλλου ποσοτικής παραλαβής του μηχανήματος σε κατάσταση λειτουργίας, ο προμηθευτής υποχρεούται να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παραδώσει πλήρη σειρά τευχών με οδηγίες συντήρησης και επισκευής (service manuals) στην ελληνική γλώσσα και όλα τα σχεδιαγράμματα των επιμέρους τμημάτων του μηχανήματος.</w:t>
      </w:r>
    </w:p>
    <w:p w:rsidR="00490BC2" w:rsidRPr="00490BC2" w:rsidRDefault="00490BC2" w:rsidP="00490BC2">
      <w:pPr>
        <w:autoSpaceDE w:val="0"/>
        <w:autoSpaceDN w:val="0"/>
        <w:adjustRightInd w:val="0"/>
        <w:rPr>
          <w:rFonts w:asciiTheme="minorHAnsi" w:hAnsiTheme="minorHAnsi" w:cs="Arial"/>
          <w:sz w:val="20"/>
          <w:szCs w:val="20"/>
        </w:rPr>
      </w:pP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ΣΤ. Εκπαίδευση προσωπικού – πλήρης λειτουργία μηχανημάτων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1. Ο προμηθευτής υποχρεούται, με ποινή αποκλεισμού της προσφοράς του, να συνυποβάλει οπωσδήποτε μ' αυτήν τα παρακάτω, προκειμένου αφενός μεν τα αντίστοιχα στοιχεία να αξιολογηθούν, αφετέρου δε να εξασφαλίζεται η πλήρης εκμεταλλευσιμότητα των δυνατοτήτων και αποδόσεων του μηχανήματος και κυρίως να διασφαλίζεται από τους χρήστες η κανονική του λειτουργία και ταυτόχρονα να προστατεύεται η Δημόσια Υγεία:</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 Πλήρες εγχειρίδιο με σαφείς οδηγίες χρήσεως και λειτουργίας του</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κατασκευαστικού οίκου (Operation Manuals) με αναλυτική περιγραφή των</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αντίστοιχων πρωτοκόλλων και λειτουργιών για όλες τις αντίστοιχες</w:t>
      </w:r>
    </w:p>
    <w:p w:rsidR="00490BC2" w:rsidRPr="00490BC2" w:rsidRDefault="00490BC2" w:rsidP="00490BC2">
      <w:pPr>
        <w:autoSpaceDE w:val="0"/>
        <w:autoSpaceDN w:val="0"/>
        <w:adjustRightInd w:val="0"/>
        <w:rPr>
          <w:rFonts w:asciiTheme="minorHAnsi" w:hAnsiTheme="minorHAnsi" w:cs="Arial"/>
          <w:sz w:val="20"/>
          <w:szCs w:val="20"/>
        </w:rPr>
      </w:pPr>
      <w:r w:rsidRPr="00490BC2">
        <w:rPr>
          <w:rFonts w:asciiTheme="minorHAnsi" w:hAnsiTheme="minorHAnsi" w:cs="Arial"/>
          <w:sz w:val="20"/>
          <w:szCs w:val="20"/>
        </w:rPr>
        <w:t>εφαρμογές, μεταφρασμένο οπωσδήποτε στην Ελληνική γλώσσα.</w:t>
      </w:r>
    </w:p>
    <w:p w:rsidR="009D72FE" w:rsidRPr="009D72FE" w:rsidRDefault="009D72FE" w:rsidP="009D72FE">
      <w:pPr>
        <w:tabs>
          <w:tab w:val="left" w:pos="356"/>
        </w:tabs>
        <w:spacing w:line="264" w:lineRule="exact"/>
        <w:ind w:left="360" w:right="380"/>
        <w:rPr>
          <w:rFonts w:asciiTheme="minorHAnsi" w:hAnsiTheme="minorHAnsi"/>
          <w:sz w:val="20"/>
          <w:szCs w:val="20"/>
        </w:rPr>
      </w:pPr>
    </w:p>
    <w:p w:rsidR="0031086F" w:rsidRDefault="0031086F" w:rsidP="00462E0B">
      <w:pPr>
        <w:jc w:val="both"/>
        <w:rPr>
          <w:rFonts w:asciiTheme="minorHAnsi" w:eastAsia="Calibri" w:hAnsiTheme="minorHAnsi" w:cs="Calibri"/>
          <w:b/>
          <w:sz w:val="22"/>
          <w:szCs w:val="22"/>
        </w:rPr>
      </w:pPr>
    </w:p>
    <w:p w:rsidR="0031086F" w:rsidRPr="00CA7D3F" w:rsidRDefault="0031086F" w:rsidP="00CA7D3F">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ΤΜΗΜΑ 2: ΤΕΧΝΙΚΕΣ ΠΡΟΔΙΑΓΡΑΦΕΣ  ΟΔΟΝΤΙΑΤΡΙΚΗΣ ΕΔΡΑΣ ΤΗΣ ΑΠΟΚΕΝΤΡΩΜΕΝΗΣ ΟΡΓΑΝΙΚΗΣ ΜΟΝΑΔΑ ΣΗΤΕΙΑΣ ΤΟΥ Γ.Ν. ΛΑΣΙΘΙΟΥ</w:t>
      </w:r>
    </w:p>
    <w:p w:rsidR="0031086F" w:rsidRPr="00CA7D3F" w:rsidRDefault="0031086F" w:rsidP="00CA7D3F">
      <w:pPr>
        <w:autoSpaceDE w:val="0"/>
        <w:autoSpaceDN w:val="0"/>
        <w:adjustRightInd w:val="0"/>
        <w:ind w:right="85"/>
        <w:jc w:val="both"/>
        <w:rPr>
          <w:rFonts w:asciiTheme="minorHAnsi" w:hAnsiTheme="minorHAnsi" w:cs="Arial"/>
          <w:b/>
          <w:sz w:val="20"/>
          <w:szCs w:val="20"/>
          <w:u w:val="single"/>
        </w:rPr>
      </w:pPr>
      <w:r w:rsidRPr="00CA7D3F">
        <w:rPr>
          <w:rFonts w:asciiTheme="minorHAnsi" w:hAnsiTheme="minorHAnsi" w:cs="Arial"/>
          <w:b/>
          <w:sz w:val="20"/>
          <w:szCs w:val="20"/>
          <w:u w:val="single"/>
        </w:rPr>
        <w:t>ΠΡ/ΣΘΕΙΣΑ ΔΑΠΑΝΗ : 8870,96 ΠΛΕΟΝ Φ.Π.Α. 24%</w:t>
      </w:r>
    </w:p>
    <w:p w:rsidR="00CA7D3F" w:rsidRPr="00CA7D3F" w:rsidRDefault="00CA7D3F" w:rsidP="00CA7D3F">
      <w:pPr>
        <w:ind w:right="85"/>
        <w:jc w:val="both"/>
        <w:rPr>
          <w:rFonts w:asciiTheme="minorHAnsi" w:eastAsia="Calibri" w:hAnsiTheme="minorHAnsi" w:cs="Calibri"/>
          <w:b/>
          <w:sz w:val="20"/>
          <w:szCs w:val="20"/>
        </w:rPr>
      </w:pPr>
    </w:p>
    <w:p w:rsidR="00CA7D3F" w:rsidRPr="00CA7D3F" w:rsidRDefault="00CA7D3F" w:rsidP="00CA7D3F">
      <w:pPr>
        <w:autoSpaceDE w:val="0"/>
        <w:autoSpaceDN w:val="0"/>
        <w:adjustRightInd w:val="0"/>
        <w:ind w:right="85"/>
        <w:jc w:val="both"/>
        <w:rPr>
          <w:rFonts w:asciiTheme="minorHAnsi" w:hAnsiTheme="minorHAnsi" w:cs="Calibri"/>
          <w:sz w:val="20"/>
          <w:szCs w:val="20"/>
        </w:rPr>
      </w:pPr>
      <w:r w:rsidRPr="00CA7D3F">
        <w:rPr>
          <w:rFonts w:asciiTheme="minorHAnsi" w:hAnsiTheme="minorHAnsi"/>
          <w:b/>
          <w:sz w:val="20"/>
          <w:szCs w:val="20"/>
        </w:rPr>
        <w:t xml:space="preserve">ΤΕΧΝΙΚΕΣ ΠΡΟΔΙΑΓΡΑΦΕΣ   </w:t>
      </w:r>
      <w:r w:rsidRPr="00CA7D3F">
        <w:rPr>
          <w:rFonts w:asciiTheme="minorHAnsi" w:hAnsiTheme="minorHAnsi" w:cs="Calibri"/>
          <w:sz w:val="20"/>
          <w:szCs w:val="20"/>
        </w:rPr>
        <w:t xml:space="preserve"> </w:t>
      </w:r>
      <w:r w:rsidRPr="00CA7D3F">
        <w:rPr>
          <w:rFonts w:asciiTheme="minorHAnsi" w:hAnsiTheme="minorHAnsi"/>
          <w:b/>
          <w:sz w:val="20"/>
          <w:szCs w:val="20"/>
        </w:rPr>
        <w:t>ΟΔΟΝΤΙΑΤΡΙΚΗΣ ΕΔΡΑΣ, ΑΕΡΟΣΥΜΠΙΕΣΤΗ ΚΑΙ ΛΥΧΝΙΑΣ ΦΩΤΟΠΟΛΥΜΕΡΙΣΜΟΥ  ΓΙΑ ΤΗΝ ΑΠΟΚΕΝΤΡΩΜΕΝΗ ΟΡΓΑΝΙΚΗ ΜΟΝΑΔΑ ΣΗΤΕΙΑΣ ΤΟΥ ΓΝ ΛΑΣΙΘΙΟΥ</w:t>
      </w:r>
    </w:p>
    <w:p w:rsidR="00CA7D3F" w:rsidRPr="00CA7D3F" w:rsidRDefault="00CA7D3F" w:rsidP="00CA7D3F">
      <w:pPr>
        <w:autoSpaceDE w:val="0"/>
        <w:autoSpaceDN w:val="0"/>
        <w:adjustRightInd w:val="0"/>
        <w:ind w:right="85"/>
        <w:jc w:val="both"/>
        <w:rPr>
          <w:rFonts w:asciiTheme="minorHAnsi" w:hAnsiTheme="minorHAnsi" w:cs="Calibri"/>
          <w:sz w:val="20"/>
          <w:szCs w:val="20"/>
        </w:rPr>
      </w:pPr>
    </w:p>
    <w:p w:rsidR="00CA7D3F" w:rsidRPr="00CA7D3F" w:rsidRDefault="00CA7D3F" w:rsidP="00CA7D3F">
      <w:pPr>
        <w:autoSpaceDE w:val="0"/>
        <w:autoSpaceDN w:val="0"/>
        <w:adjustRightInd w:val="0"/>
        <w:ind w:right="85"/>
        <w:jc w:val="both"/>
        <w:rPr>
          <w:rFonts w:asciiTheme="minorHAnsi" w:hAnsiTheme="minorHAnsi" w:cs="Calibri"/>
          <w:sz w:val="20"/>
          <w:szCs w:val="20"/>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 ΤΕΧΝΙΚΑ ΧΑΡΑΚΤΗΡΙΣΤΙΚΑ ΒΑΣΙΚΗΣ ΜΟΝΑΔΑΣ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Το ζητούμενο είδος θα πρέπει να πληροί τις παρακάτω απαραίτητες τεχνικές προδιαγραφές,που θα πρέπει να αποδεικνύονται στην Τεχνική Περιγραφή και σε Φύλο Συμμόρφωσης και να τεκμηριώνονται με αντίστοιχες παραπομπές σε πρωτότυπα prospectus, ή άλλα επίσημα έγγραφα:</w:t>
      </w:r>
    </w:p>
    <w:p w:rsidR="00CA7D3F" w:rsidRPr="005F3C8D" w:rsidRDefault="00CA7D3F" w:rsidP="00CA7D3F">
      <w:pPr>
        <w:pStyle w:val="Default"/>
        <w:tabs>
          <w:tab w:val="left" w:pos="7088"/>
          <w:tab w:val="left" w:pos="7371"/>
          <w:tab w:val="left" w:pos="9923"/>
        </w:tabs>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1.1. Να είναι σύγχρονης τεχνολογίας, καινούριο, αμεταχείριστο, τελευταίας πενταετίας,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λειτουργεί με 220 V/50 Hz, να χρησιμοποιεί ανεξάρτητη παροχή νερού με φιάλη για 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κοπτικά και παράλληλα διακόπτη επιλογής νερού πόλης. </w:t>
      </w:r>
      <w:r w:rsidRPr="005F3C8D">
        <w:rPr>
          <w:rFonts w:asciiTheme="minorHAnsi" w:eastAsia="Tahoma" w:hAnsiTheme="minorHAnsi" w:cs="Arial"/>
          <w:sz w:val="20"/>
          <w:szCs w:val="20"/>
          <w:lang w:eastAsia="el-GR"/>
        </w:rPr>
        <w:lastRenderedPageBreak/>
        <w:t>και να αναφερθεί η χωρητικότητα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της φιάλης. Να είναι κατάλληλο για οδοντιατρικές επεμβάσεις σε ενήλικες και παιδιά.</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1.2. Να περιγραφούν αναλυτικά οι δυνατότητες του προτεινόμενου μηχανήματος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αξιολόγηση, σύμφωνα με τις παρακάτω επιμέρους απαιτήσεις.</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393E16" w:rsidRDefault="00CA7D3F" w:rsidP="00CA7D3F">
      <w:pPr>
        <w:spacing w:after="120"/>
        <w:jc w:val="both"/>
        <w:rPr>
          <w:rFonts w:asciiTheme="minorHAnsi" w:hAnsiTheme="minorHAnsi" w:cs="Arial"/>
          <w:b/>
          <w:sz w:val="20"/>
          <w:szCs w:val="20"/>
        </w:rPr>
      </w:pPr>
      <w:r w:rsidRPr="00393E16">
        <w:rPr>
          <w:rFonts w:asciiTheme="minorHAnsi" w:hAnsiTheme="minorHAnsi" w:cs="Arial"/>
          <w:b/>
          <w:sz w:val="20"/>
          <w:szCs w:val="20"/>
        </w:rPr>
        <w:t>1.3. Οδοντιατρική Έδρα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1.3.1. Να είναι συμπαγών διαστάσεων, να έχει εργονομική σχεδίαση, και να είναι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κατασκευασμένη από υλικό ανθεκτικό σε υγρασία, χημικά και απολυμαντικά.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1.3.2. Να έχει ηλεκτρομηχανική οδήγηση με ανεξάρτητο μηχανισμό για κάθε κίνηση.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1.3.3. Να ελέγχεται η θέση της έδρας χειροκίνητα και ποδοκίνητα και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τουλάχιστον 4 μνήμες, με δυνατότητα προγραμματισμού από το χειριστή και μνήμη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επαναφοράς στην τελευταία θέση. Να έχει ρύθμιση του ύψους και να λαμβάνει θέση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λιποθυμίας.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1.3.4. Να διαθέτει μηχανισμούς ασφάλειας ασθενών και χειριστών.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1.3.5. Να έχει πολυθρόνα ανατομική και να διατηρεί την ανατομικότητα κατά την κίνηση.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1.3.6. Η πολυθρόνα να έχει ταπετσαρία άριστης ποιότητας, ανθεκτική σε χημικά και</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απολυμαντικά.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1.3.7. Να διαθέτει σπαστό προσκέφαλο 3 αξόνων προσαρμοζόμενο σε πολλές θέσεις και σε</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παιδιά.</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1.3.8. Οι παροχές και συνδέσεις των αγωγών ρεύματος, νερού, πεπιεσμένου αέρα, κ.λ.π., να είναι συμβατές με τις υπάρχουσες εγκαταστάσεις στα Κέντρα Υγείας και να μπορούν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συνδέονται εσωτερικά του unit.</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1.3.9. Τα εξαρτήματα νερού και αέρα (ηλεκτροβαλβίδες, ρυθμιστές, κ.λπ.) θα πρέπει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είναι ορειχάλκινα ή ανοξείδωτα.</w:t>
      </w:r>
    </w:p>
    <w:p w:rsidR="00CA7D3F" w:rsidRPr="005F3C8D" w:rsidRDefault="00CA7D3F" w:rsidP="00CA7D3F">
      <w:pPr>
        <w:spacing w:after="120"/>
        <w:jc w:val="both"/>
        <w:rPr>
          <w:rFonts w:asciiTheme="minorHAnsi" w:hAnsiTheme="minorHAnsi" w:cs="Arial"/>
          <w:sz w:val="20"/>
          <w:szCs w:val="20"/>
        </w:rPr>
      </w:pPr>
      <w:r w:rsidRPr="005F3C8D">
        <w:rPr>
          <w:rFonts w:asciiTheme="minorHAnsi" w:hAnsiTheme="minorHAnsi" w:cs="Arial"/>
          <w:sz w:val="20"/>
          <w:szCs w:val="20"/>
        </w:rPr>
        <w:t>1.4. Πτυελοδοχείο - Αναρρόφηση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1.4.1. Να είναι καλής σχεδιάσεως και να ακολουθεί τις κινήσεις της έδρας.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1.4.2. Να διαθέτει λεκάνη από πορσελάνη, ανθεκτική σε χρωστικές και απολυμαντικές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ουσίες.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1.4.3. Να έχει δυνατότητα προσέγγισης και απομάκρυνσης από και προς τον ασθενή.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1.4.4. Να διαθέτει αυτόματη έκπλυση της λεκάνης και αυτόματη πλήρωση του ποτηριού, σε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συγχρονισμό με την ενεργοποίηση της μνήμης επαναφοράς.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1.4.5. Η ενεργοποίηση των παραπάνω να γίνεται και από διακόπτες στην ταμπλέτα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κοπτικών.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1.4.6. Η παροχέτευση αποβλήτων να γίνεται μέσω διαχωριστή στερεών, με φίλτρο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κατακράτησης στερεών υπολειμμάτων, και διαχωριστή αμαλγάματος. Ο διαχωριστής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θα πρέπει να έχει συγκράτηση αμαλγάματος τουλάχιστον 99%. Το δοχείο που</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συλλέγει το αμάλγαμα να αποσπάται από την σύστημα συλλογής και το ίδιο να έχει τη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δυνατότητα ανακύκλωσής του μετά την αποβολή του περιεχομένου του.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κόστος της αντικατάστασής του και της διαδικασίας ανακύκλωσης. Να διαθέτει συναγερμό</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95% πλήρωσης ώστε να φροντίζεται έγκαιρα η αντικατάσταση ή το άδειασμα του δοχείου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αμαλγάματος και να μην διακόπτεται η λειτουργία της αναρρόφησης.1 Το πτυελοδοχείο να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διαθέτει φίλτρο στερεών με εύκολη πρόσβαση από τους προσωπικό του ιατρείου σε εμφανές σημείο1. Η αναρρόφηση να διαθέτει φίλτρο στερεών με εύκολη πρόσβαση από το</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προσωπικό του ιατρείου σε εμφανές σημείο.1</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1.4.7. Να διαθέτει υδρική σιελαντλία. Να διαθέτει παράλληλα ισχυρή αναρρόφηση.2 Να</w:t>
      </w:r>
      <w:r w:rsidRPr="00137D72">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διαθέτει προσαρμογείς και ρύγχη χειρουργικής αναρρόφησης αποστειρούμενα σε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αυτόκαυστο κλίβανο.</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1.4.8. Να υπάρχει δυνατότητα για να φέρει σύστημα εσωτερικής απολύμανσης σωλήνων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αναρρόφησης του μηχανήματος.3</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393E16" w:rsidRDefault="00CA7D3F" w:rsidP="00CA7D3F">
      <w:pPr>
        <w:spacing w:after="120"/>
        <w:jc w:val="both"/>
        <w:rPr>
          <w:rFonts w:asciiTheme="minorHAnsi" w:hAnsiTheme="minorHAnsi" w:cs="Arial"/>
          <w:b/>
          <w:sz w:val="20"/>
          <w:szCs w:val="20"/>
        </w:rPr>
      </w:pPr>
      <w:r w:rsidRPr="00393E16">
        <w:rPr>
          <w:rFonts w:asciiTheme="minorHAnsi" w:hAnsiTheme="minorHAnsi" w:cs="Arial"/>
          <w:b/>
          <w:sz w:val="20"/>
          <w:szCs w:val="20"/>
        </w:rPr>
        <w:t>1.5. Ταμπλέτα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 Να ακολουθεί τις κινήσεις της έδρας, να είναι μεγάλων διαστάσεων (να αναφερθεί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εμβαδόν), να διαθέτει σπαστό βραχίονα, να ελέγχει όλες τις λειτουργίες του μηχανήματος και τα κορδόνια των κοπτικών να βρίσκονται πάνω από την ταμπλέτα.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1.5.2. Όλες οι καλωδιώσεις/ σωληνώσεις να περνούν εσωτερικά των βραχιόνων.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1.5.3. Να διαθέτει αποσπώμενο αποστειρούμενο εξάρτημα απόθεσης κοπτικών .</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1.5.4. Να διαθέτει δυο χειριστήρια ( οδοντιάτρου και βοηθού ) για τις λειτουργίες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πτυελοδοχείου, της έδρας, του ποτηριού, του προβολέα. Το χειριστήριο ιατρού να διαθέτει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οθόνη υγρού κρυστάλλου όπου θα απεικονίζονται όλες οι παράμετροι και οι συναγερμοί για τη λειτουργία της έδρας ,των κοπτικών και του πτυελοδοχείου.4</w:t>
      </w:r>
      <w:r>
        <w:rPr>
          <w:rFonts w:asciiTheme="minorHAnsi" w:eastAsia="Tahoma" w:hAnsiTheme="minorHAnsi" w:cs="Arial"/>
          <w:sz w:val="20"/>
          <w:szCs w:val="20"/>
          <w:lang w:eastAsia="el-GR"/>
        </w:rPr>
        <w:t xml:space="preserve">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1.5.5. Να διαθέτει τουλάχιστον τέσσερις (4) γραμμές κοπτικών. Η κάθε θέση να έχει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αυτόνομο έλεγχο των παραμέτρων. Να διαθέτει ηλεκτρονική ρύθμιση των κοπτικών.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1.5.6. Να φέρει μικροηλεκτροκινητήρα (micromotor) ισχυρής ροπής στρέψης, ρυθμιζόμενης ταχύτητας, με εσωτερικό σπρέι, όλα ρυθμιζόμενα από ποδοδιακόπτη, ώστε να υπάρχει η δυνατότητα αυξομείωσης στροφών στον τελικό χρήστη. Να συνοδεύεται με μίαγωνιακή4 και μία ευθεία χειρολαβή. Επιπλέον, εφόσον ζητηθεί, να μπορεί να γίνει χρήση της γωνιακής χειρολαβής με σχέση μετάδοσης 1:1 για ενδοδοντία6 μέσω της ρύθμισης παραμέτρων ειδικού προγράμματος λειτουργίας για ενδοδοντία.6 Το πρόγραμμα λειτουργίας του μικροηλεκτροκινητήρα για ενδοδοντία </w:t>
      </w:r>
      <w:r w:rsidRPr="005F3C8D">
        <w:rPr>
          <w:rFonts w:asciiTheme="minorHAnsi" w:eastAsia="Tahoma" w:hAnsiTheme="minorHAnsi" w:cs="Arial"/>
          <w:sz w:val="20"/>
          <w:szCs w:val="20"/>
          <w:lang w:eastAsia="el-GR"/>
        </w:rPr>
        <w:lastRenderedPageBreak/>
        <w:t>να διαθέτει δεξιόστροφη και αριστερόστροφη6 επιλογή ρυθμιζόμενης ταχύτητας και ροπής ώστε να υπάρχει η δυνατότητα αυξομείωσης τόσο</w:t>
      </w:r>
      <w:r>
        <w:rPr>
          <w:rFonts w:asciiTheme="minorHAnsi" w:eastAsia="Tahoma" w:hAnsiTheme="minorHAnsi" w:cs="Arial"/>
          <w:sz w:val="20"/>
          <w:szCs w:val="20"/>
          <w:lang w:eastAsia="el-GR"/>
        </w:rPr>
        <w:t xml:space="preserve"> των στροφών, όσο και της ροπής</w:t>
      </w:r>
      <w:r w:rsidRPr="005F3C8D">
        <w:rPr>
          <w:rFonts w:asciiTheme="minorHAnsi" w:eastAsia="Tahoma" w:hAnsiTheme="minorHAnsi" w:cs="Arial"/>
          <w:sz w:val="20"/>
          <w:szCs w:val="20"/>
          <w:lang w:eastAsia="el-GR"/>
        </w:rPr>
        <w:t xml:space="preserve"> στον τελικό χρήστη. Να αναφερθούν τα χαρακτηριστικά του μικρομότορ και των χειρολαβών. Θα εκτιμηθεί η δυνατότητα φωτιζόμενης χειρολαβής.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Χαρακτηριστικά γωνιακής χειρολαβής :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Μέγιστη ταχύτητα40.000rpm. Σχέση στροφών 1 : 1. Διάμετρος της κεφαλής περίπου 10mm. Μέγεθος της κεφαλής περίπου </w:t>
      </w:r>
      <w:smartTag w:uri="urn:schemas-microsoft-com:office:smarttags" w:element="metricconverter">
        <w:smartTagPr>
          <w:attr w:name="ProductID" w:val="15 mm"/>
        </w:smartTagPr>
        <w:r w:rsidRPr="005F3C8D">
          <w:rPr>
            <w:rFonts w:asciiTheme="minorHAnsi" w:eastAsia="Tahoma" w:hAnsiTheme="minorHAnsi" w:cs="Arial"/>
            <w:sz w:val="20"/>
            <w:szCs w:val="20"/>
            <w:lang w:eastAsia="el-GR"/>
          </w:rPr>
          <w:t>15 mm</w:t>
        </w:r>
      </w:smartTag>
      <w:r w:rsidRPr="005F3C8D">
        <w:rPr>
          <w:rFonts w:asciiTheme="minorHAnsi" w:eastAsia="Tahoma" w:hAnsiTheme="minorHAnsi" w:cs="Arial"/>
          <w:sz w:val="20"/>
          <w:szCs w:val="20"/>
          <w:lang w:eastAsia="el-GR"/>
        </w:rPr>
        <w:t>. Βάρος περίπου 85g. Επίπεδο θορύβου περίπου 60DB.</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Σύστημα ψεκασμού τουλάχιστον 2 x 3 ξεχωριστά σπρέι αέρα /νερού. Σύστημα ζεύξης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ISO3694.</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 Χαρακτηριστικά ευθείας χειρολαβής5 : Μέγιστη ταχύτητα 40.000rpm.Σχέση στροφών 1 : 1. Με ή χωρίς εσωτερικό σπρέυ νερού. Με περιστρεφόμενο τσοκ.</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1.5.7. Να φέρει φωτιζόμενο αεροστρόβιλο7 (aerotor), ελεγχόμενο από ποδοδιακόπτη ως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προς τη λειτουργία και την αυξομείωση των στροφών, με ψεκασμό αέρα-νερού. Με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ταχυσυνδέσμους κοινούς για όλες τις έδρες και συνδεσμολογία τύπου Midwest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δυνατότητα προσαρμογής από το ένα σύστημα στο άλλο. Οι απαιτούμενοι προσαρμογείς και ταχυσύνδεσμοι θα περιλαμβάνονται. Να διαθέτει πολλαπλό ψεκασμό νερού στο κοπτικό,σύστημα chip blower, και push button. </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CA7D3F" w:rsidRDefault="00CA7D3F" w:rsidP="00CA7D3F">
      <w:pPr>
        <w:pStyle w:val="Default"/>
        <w:jc w:val="both"/>
        <w:rPr>
          <w:rFonts w:asciiTheme="minorHAnsi" w:eastAsia="Tahoma" w:hAnsiTheme="minorHAnsi" w:cs="Arial"/>
          <w:sz w:val="20"/>
          <w:szCs w:val="20"/>
          <w:lang w:eastAsia="el-GR"/>
        </w:rPr>
      </w:pPr>
      <w:r w:rsidRPr="00CA7D3F">
        <w:rPr>
          <w:rFonts w:asciiTheme="minorHAnsi" w:eastAsia="Tahoma" w:hAnsiTheme="minorHAnsi" w:cs="Arial"/>
          <w:sz w:val="20"/>
          <w:szCs w:val="20"/>
          <w:lang w:eastAsia="el-GR"/>
        </w:rPr>
        <w:t xml:space="preserve">Χαρακτηριστικά χειρολαβής αερότορ: </w:t>
      </w:r>
    </w:p>
    <w:p w:rsidR="00CA7D3F" w:rsidRPr="005F3C8D" w:rsidRDefault="00CA7D3F" w:rsidP="00CA7D3F">
      <w:pPr>
        <w:pStyle w:val="Default"/>
        <w:jc w:val="both"/>
        <w:rPr>
          <w:rFonts w:asciiTheme="minorHAnsi" w:eastAsia="Tahoma" w:hAnsiTheme="minorHAnsi" w:cs="Arial"/>
          <w:b/>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Μέγιστη ταχύτητα περίπου 400.000 στρ/ λεπτό, Ισχύς περίπου 24W, Πίεση λειτουργίας περίπου 2,5 –3,0 Kg/cm2, Σύστημα ψεκασμού τουλάχιστον 2 χ 2, Ελαφριά. Να αναφερθούν τα χαρακτηριστικά τους.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1.5.8. Να φέρει αεροϋδροσύριγγα παροχής αέρα νερού σπρέι. Το κάλυμμα, τα πλήκτρα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το ρύγχος της αεροϋδροσύριγγας να είναι κλιβανιζομενα σε αυτόκαυστο.</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1.5.9. Όλα τα κοπτικά (και οι χειρολαβές) να έχουν σύστημα προστασίας από εισροφήσεις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υγρών με αυτόματη ρύθμιση της ισχύος λειτουργίας και να αποστειρώνονται σε αυτόκαυστο κλίβανο.</w:t>
      </w:r>
    </w:p>
    <w:p w:rsidR="00CA7D3F" w:rsidRPr="008236D0"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1.5.10. Να διαθέτει δυνατότητα αναβαθμίσεων, να αναφερθούν με αντίστοιχη τεχνική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περιγραφή και κόστος.</w:t>
      </w:r>
    </w:p>
    <w:p w:rsidR="00CA7D3F" w:rsidRPr="008236D0"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1.6. Προβολέας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1.6.1. Να είναι φυσικού φωτισμού, παρόμοιου με το φως της ημέρας, πλήρως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σκιαλυτικός. Με λυχνίες LED και μέγιστη φωτιστική ένταση τουλάχιστον 35000lux και</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θερμοκρασία χρώματος 5000Κ.</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1.6.2. Να έχει ρυθμιζόμενη ένταση φωτός κατάλληλη για χρήση φωτοπολυμεριζόμενων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υλικών και ρυθμιζόμενη εστίαση. Να διαθέτει προοδευτική ρύθμιση φωτισμού με</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ηλεκτρονικό έλεγχο της φωτεινότητας, που να ενεργοποιείται με μοχλό ή αισθητήρα,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ρυθμίζοντας την ισχύ του φωτός από τη μέγιστη σε ελάχιστη ισχύ χωρίς διακοπή,</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διατηρώντας τη θερμοκρασία χρώματος σταθερή.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1.6.3. Να έχει αποσπώμενα αποστειρούμενα χερούλια.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1.6.4. Να έχει σπαστό βραχίονα με εύχρηστο σύστημα μετακίνησης και μηχανισμό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αυτόματου φρένου.</w:t>
      </w: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1.7 Σχόλια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1 Το σύστημα διαχείρισης του αμαλγάματος είναι απαραίτητο βάση της νομοθεσίας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(REGULATION (EU) 2017/852). Τα φίλτρα στερεών είναι αναγκαία για την εύρυθμη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λειτουργία του μηχανήματος και τη διευκόλυνση της συντήρησής του.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2 Το σύστημα της χειρουργικής αναρρόφησης είναι απαραίτητο για την ασφαλή και ποιοτική εργασία ενδοστοματικά, εξασφαλίζοντας στεγνό πεδίο για ευχέρεια χρήσης οδοντιατρικών υλικών, εργασία σε παιδιά και χειρουργικά περιστατικά. 3 Το σύστημα εσωτερικής απολύμανσης διευκολύνει τον καθαρισμό και τη συντήρηση 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σωληνώσεων του μηχανήματος. </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4 Η γωνιακή χειρολαβή είναι απαραίτητη για τη διενέργεια οδοντοθεραπειών όπως εμφράξεις,στίλβωση δοντιών μετά την αποτρύγωση/καθαρισμό δοντιών, κ.α. Με ειδικά χαρακτηριστικά μπορεί να χρησιμοποιηθεί και στην ενδοδοντία, όπως αναφέρεται παρακάτω..</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5 Η ευθεία χειρολαβή είναι απαραίτητα για οδοντιατρικές πράξεις όπως διχοτομήσεις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οδόντων και χειρουργικά περιστατικά, τροχισμούς οδοντοπροσθετικών εργασιών.</w:t>
      </w:r>
    </w:p>
    <w:p w:rsidR="00CA7D3F" w:rsidRDefault="00CA7D3F" w:rsidP="00CA7D3F">
      <w:pPr>
        <w:pStyle w:val="afff0"/>
        <w:spacing w:after="0"/>
        <w:jc w:val="both"/>
        <w:rPr>
          <w:rFonts w:asciiTheme="minorHAnsi" w:hAnsiTheme="minorHAnsi" w:cs="Arial"/>
          <w:sz w:val="20"/>
          <w:szCs w:val="20"/>
        </w:rPr>
      </w:pPr>
      <w:r w:rsidRPr="005F3C8D">
        <w:rPr>
          <w:rFonts w:asciiTheme="minorHAnsi" w:hAnsiTheme="minorHAnsi" w:cs="Arial"/>
          <w:sz w:val="20"/>
          <w:szCs w:val="20"/>
        </w:rPr>
        <w:t xml:space="preserve">6Τα αναφερόμενα χαρακτηριστικά καθιστούν το μηχάνημα εξοπλισμένο για χρήση μηχανοκίνητων μέσων ενδοδοντικής θεραπείας για τη χημικομηχανική επεξεργασία των ριζικών σωλήνων σε ενδοδοντικές θεραπείες, βάση των σύγχρονων μεθόδων ενδοδοντικής θεραπείας. Υπάρχει η δυνατότητα, σε περίπτωση που το μηχάνημα δεν διαθέτει τις αναφερόμενες προδιαγραφές, να υπάρχουν εξωτερικές συσκευές (μοτέρ ενδοδοντίας) για χρήση στην ενδοδοντική θεραπεία. Ενδεικτικός προϋπολογισμός περίπου 2000ευρώ, για το σύστημα ενσωματωμένο στην οδοντιατρική έδρα. </w:t>
      </w:r>
    </w:p>
    <w:p w:rsidR="00CA7D3F" w:rsidRPr="005F3C8D" w:rsidRDefault="00CA7D3F" w:rsidP="00CA7D3F">
      <w:pPr>
        <w:pStyle w:val="afff0"/>
        <w:spacing w:after="0"/>
        <w:jc w:val="both"/>
        <w:rPr>
          <w:rFonts w:asciiTheme="minorHAnsi" w:hAnsiTheme="minorHAnsi" w:cs="Arial"/>
          <w:sz w:val="20"/>
          <w:szCs w:val="20"/>
        </w:rPr>
      </w:pPr>
      <w:r w:rsidRPr="005F3C8D">
        <w:rPr>
          <w:rFonts w:asciiTheme="minorHAnsi" w:hAnsiTheme="minorHAnsi" w:cs="Arial"/>
          <w:sz w:val="20"/>
          <w:szCs w:val="20"/>
        </w:rPr>
        <w:t xml:space="preserve">7 Η χειρολαβή aerotor είναι απαραίτητη για τη διενέργεια οδοντιατρικών πράξεων </w:t>
      </w:r>
      <w:r>
        <w:rPr>
          <w:rFonts w:asciiTheme="minorHAnsi" w:hAnsiTheme="minorHAnsi" w:cs="Arial"/>
          <w:sz w:val="20"/>
          <w:szCs w:val="20"/>
        </w:rPr>
        <w:t xml:space="preserve">όπως </w:t>
      </w:r>
      <w:r w:rsidRPr="005F3C8D">
        <w:rPr>
          <w:rFonts w:asciiTheme="minorHAnsi" w:hAnsiTheme="minorHAnsi" w:cs="Arial"/>
          <w:sz w:val="20"/>
          <w:szCs w:val="20"/>
        </w:rPr>
        <w:t>εμφράξεων, τροχισμούς οδόντων κ.α.</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2. ΤΕΧΝΙΚΑ ΧΑΡΑΚΤΗΡΙΣΤΙΚΑ ΠΑΡΕΛΚΟΜΕΝΩΝ</w:t>
      </w: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2.1. Αεροσυμπιεστής.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lastRenderedPageBreak/>
        <w:t>Κατάλληλος για χρήση σε μία οδοντιατρική έδρα. Ο αεροσυμπιεστής είναι απαραίτητος για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τη λειτουργία των αερομοτέρ της έδρας. Ο αεροσυμπιεστής να είναι στιβαρής κατασκευής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και να διαθέτει κεφαλή με 2 πιστόνια ισχύς τουλάχιστον 1,5 ΗΡ, αεροφυλάκιο περίπου 25</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λίτρων με αντιοξειδωτική βαφή του εσωτερικού του και δυνατότητα αναρρόφησης αέρα</w:t>
      </w:r>
    </w:p>
    <w:p w:rsidR="00CA7D3F"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περίπου 240 lt/min. Να διαθέτει θερμική ασφάλεια στον κινητήρα για προστασία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υπερθέρμανση και επίπεδο θορύβου λειτουργίας περίπου 70 db. </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253DA9" w:rsidRDefault="00CA7D3F" w:rsidP="00CA7D3F">
      <w:pPr>
        <w:autoSpaceDE w:val="0"/>
        <w:autoSpaceDN w:val="0"/>
        <w:adjustRightInd w:val="0"/>
        <w:jc w:val="both"/>
        <w:rPr>
          <w:rFonts w:asciiTheme="minorHAnsi" w:hAnsiTheme="minorHAnsi" w:cs="Arial"/>
          <w:b/>
          <w:sz w:val="20"/>
          <w:szCs w:val="20"/>
        </w:rPr>
      </w:pPr>
      <w:r w:rsidRPr="00253DA9">
        <w:rPr>
          <w:rFonts w:asciiTheme="minorHAnsi" w:hAnsiTheme="minorHAnsi" w:cs="Arial"/>
          <w:b/>
          <w:sz w:val="20"/>
          <w:szCs w:val="20"/>
        </w:rPr>
        <w:t>2.2 Λυχνία φωτοπολυμερισμού.</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Λυχνία κατάλληλη για πολυμερισμό οδοντιατρικών υλικών. Η λυχνία φωτοπολυμερισμού</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είναι απαραίτητη για τη χρήση όλων των φωτοπολυμεριζόμενων οδοντιατρικών υλικών, όπως είναι οι ρητίνες που χρησιμοποιούνται στις εμφράξεις οδόντων, στην εφαρμογή υλικών προληπτικών καλύψεων οπών και σχισμών, κ.α. Η λυχνία να διαθέτει λάμπες LED, ρύγχος κλιβανιζόμενο, προγράμματα χρόνου και ρύθμισης έντασης, ασύρματης τεχνολογίας, με φορτιστή που να συνδέεται στο δίκτυο ρεύματος πόλης. Να έχει τάση τροφοδοσίας:220v 50hz. Ισχύς φωτισμού στην έξοδο: 1000mw/cm² τουλάχιστον. Να διαθέτει επιλογές χρόνου πολυμερισμού: 5s,10s,15s,20s. Να διαθέτει μεγάλη χωρητικότητα μπαταρίας : σε πλήρη φόρτιση να έχει αυτονομία πάνω από 500 συνεχείς εκπομπές στην επιλογή εργασίας10s και να έχει σταθερή απόδοση φωτισμού ανεξάρτητα από το επίπεδο φόρτισης της μπαταρίας.</w:t>
      </w:r>
    </w:p>
    <w:p w:rsidR="00CA7D3F" w:rsidRPr="005F3C8D" w:rsidRDefault="00CA7D3F" w:rsidP="00CA7D3F">
      <w:pPr>
        <w:pStyle w:val="Default"/>
        <w:jc w:val="both"/>
        <w:rPr>
          <w:rFonts w:asciiTheme="minorHAnsi" w:eastAsia="Tahoma" w:hAnsiTheme="minorHAnsi" w:cs="Arial"/>
          <w:sz w:val="20"/>
          <w:szCs w:val="20"/>
          <w:lang w:eastAsia="el-GR"/>
        </w:rPr>
      </w:pPr>
    </w:p>
    <w:p w:rsidR="00CA7D3F" w:rsidRPr="005F3C8D" w:rsidRDefault="00CA7D3F" w:rsidP="00CA7D3F">
      <w:pPr>
        <w:spacing w:after="120"/>
        <w:jc w:val="both"/>
        <w:rPr>
          <w:rFonts w:asciiTheme="minorHAnsi" w:hAnsiTheme="minorHAnsi" w:cs="Arial"/>
          <w:b/>
          <w:sz w:val="20"/>
          <w:szCs w:val="20"/>
        </w:rPr>
      </w:pPr>
      <w:r w:rsidRPr="005F3C8D">
        <w:rPr>
          <w:rFonts w:asciiTheme="minorHAnsi" w:hAnsiTheme="minorHAnsi" w:cs="Arial"/>
          <w:b/>
          <w:sz w:val="20"/>
          <w:szCs w:val="20"/>
        </w:rPr>
        <w:t>3. Τεχνική Υποστήριξη</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 Τα είδη θα εγκατασταθούν και θα παραδοθούν σε πλήρη και κανονική λειτουργία, με</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φροντίδα και δαπάνη του Προμηθευτή, σε χώρους που θα υποδείξει το αντίστοιχο Κέντρο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Υγείας, σύμφωνα με τις οδηγίες του κατασκευαστή και τις προβλεπόμενες προδιαγραφές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ασφάλειας ασθενών, χειριστών, περιβάλλοντος. Ο Προμηθευτής θα υποβάλλει με την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προσφορά του, τυχόν προαπαιτούμενες υποδομές (παροχές, συνδέσεις κ.λπ.) ή </w:t>
      </w:r>
      <w:r>
        <w:rPr>
          <w:rFonts w:asciiTheme="minorHAnsi" w:eastAsia="Tahoma" w:hAnsiTheme="minorHAnsi" w:cs="Arial"/>
          <w:sz w:val="20"/>
          <w:szCs w:val="20"/>
          <w:lang w:eastAsia="el-GR"/>
        </w:rPr>
        <w:t xml:space="preserve">άλλες </w:t>
      </w:r>
      <w:r w:rsidRPr="005F3C8D">
        <w:rPr>
          <w:rFonts w:asciiTheme="minorHAnsi" w:eastAsia="Tahoma" w:hAnsiTheme="minorHAnsi" w:cs="Arial"/>
          <w:sz w:val="20"/>
          <w:szCs w:val="20"/>
          <w:lang w:eastAsia="el-GR"/>
        </w:rPr>
        <w:t>υποχρεώσεις του αντίστοιχου Κέντρου Υγείας, προκειμένου να υλοποιηθεί η παράδοση</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σύμφωνα με τις απαιτήσεις του κατασκευαστή,</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3.2. Τα προσφερόμενα είδη θα έχουν εγγύηση καλής λειτουργίας για δύο χρόνια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τουλάχιστον και πλήρη υποστήριξη σε ανταλλακτικά και service για 10 χρόνια τουλάχιστον,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με σχετική υπεύθυνη δήλωση. Τυχόν περιπτώσεις που δεν καλύπτονται από την εγγύηση (π.χ.αναλώσιμα ή εργασίες), θα πρέπει οπωσδήποτε να αναφερθούν. 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3.3. Κατά τη διάρκεια του χρόνου εγγύησης θα γίνονται, με ευθύνη και μέριμνα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Προμηθευτή, δωρεάν, όλοι οι προληπτικοί έλεγχοι και οι συντηρήσεις, όταν και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προβλέπονται από τον κατασκευαστή, καθώς και η αποκατάσταση όλων των έκτακτων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βλαβών, με επισκευή ή αντικατάσταση των τμημάτων που έχουν υποστεί βλάβη, από</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εξειδικευμένο τεχνικό, ο οποίος υποχρεούται να επεμβαίνει επιτόπου, εντός 24 ωρών το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αργότερο από την έγγραφη ή τηλεφωνική ειδοποίηση του.</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3.4. Να δοθούν πλήρη στοιχεία για την οργάνωση του service του Προμηθευτή, ο οποίος</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πρέπει να έχει επαρκή εμπειρία στο συγκεκριμένο είδος, καθώς και πελατολόγιο του</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προσφερόμενου είδους. Θα αξιολογηθεί θετικά η ύπαρξη τοπικού service.</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3.5. Να δοθούν βεβαιώσεις του κατασκευαστικού οίκου, από τις οποίες να φαίνεται ότι ο</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προμηθευτής είναι εξουσιοδοτημένος ως προς την παροχή πλήρους τεχνικής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επιστημονικής υποστήριξης και ότι επαρκής αριθμός στελεχών του Προμηθευτή έχουν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εκπαιδευτεί από τον οίκο κατασκευής του προϊόντος.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3.6. Να επισυναφθούν τα πιστοποιητικά CE του είδους και ISO του οίκου καθώς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Βεβαίωση πιστοποιημένου φορέα περί συμμόρφωσης του προμηθευτή με τις Αρχές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Κατευθυντήριες Γραμμές για την ορθή πρακτική διανομής και εξυπηρέτησης (service)</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ιατροτεχνολογικών προϊόντων, σύμφωνα με την Υπουργική Απόφαση  ΔΥ8δ/ΓΠ.οικ./1348,ΦΕΚ32Α/16-01-04).</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3.7. Να παρέχεται κατά την παράδοση του προϊόντος δωρεάν εκπαίδευση των χειριστών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στη θεωρία, το χειρισμό και τη λειτουργία, αλλά και των τεχνικών στην επισκευή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συντήρηση και τα μέτρα ασφάλειας των χρηστών και του μηχανήματος (Νόμος 2955/01,</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άρθρο 2, παρ. 5).</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3.8. Να παραδοθούν, με την παράδοση του είδους, τα πρωτότυπα εγχειρίδια χειρισμού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 xml:space="preserve">service, με τα κυκλωματικά διαγράμματα, τις οδηγίες επισκευής και συντήρησης και </w:t>
      </w:r>
      <w:r>
        <w:rPr>
          <w:rFonts w:asciiTheme="minorHAnsi" w:eastAsia="Tahoma" w:hAnsiTheme="minorHAnsi" w:cs="Arial"/>
          <w:sz w:val="20"/>
          <w:szCs w:val="20"/>
          <w:lang w:eastAsia="el-GR"/>
        </w:rPr>
        <w:t xml:space="preserve">τους </w:t>
      </w:r>
      <w:r w:rsidRPr="005F3C8D">
        <w:rPr>
          <w:rFonts w:asciiTheme="minorHAnsi" w:eastAsia="Tahoma" w:hAnsiTheme="minorHAnsi" w:cs="Arial"/>
          <w:sz w:val="20"/>
          <w:szCs w:val="20"/>
          <w:lang w:eastAsia="el-GR"/>
        </w:rPr>
        <w:t>κωδικούς των ανταλλακτικών.</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3.9. Να περιγραφεί το αναλυτικό πρόγραμμα συντηρήσεων κατά τη διάρκεια </w:t>
      </w:r>
      <w:r>
        <w:rPr>
          <w:rFonts w:asciiTheme="minorHAnsi" w:eastAsia="Tahoma" w:hAnsiTheme="minorHAnsi" w:cs="Arial"/>
          <w:sz w:val="20"/>
          <w:szCs w:val="20"/>
          <w:lang w:eastAsia="el-GR"/>
        </w:rPr>
        <w:t xml:space="preserve">της </w:t>
      </w:r>
      <w:r w:rsidRPr="005F3C8D">
        <w:rPr>
          <w:rFonts w:asciiTheme="minorHAnsi" w:eastAsia="Tahoma" w:hAnsiTheme="minorHAnsi" w:cs="Arial"/>
          <w:sz w:val="20"/>
          <w:szCs w:val="20"/>
          <w:lang w:eastAsia="el-GR"/>
        </w:rPr>
        <w:t>εγγύησης, το οποίο προβλέπεται από τον κατασκευαστή. Να διευκρινιστούν σαφώς οι χρόνοι και το είδος των συντηρήσεων που πρέπει να κάνει ο εξουσιοδοτημένος αντιπρόσωπος και ενδεχομένως ο χρήστης και να αναφερθούν αναλυτικά όλα τα απαιτούμενα αναλώσιμα ή άλλα υλικά των συντηρήσεων, με τους κωδικούς, τις τιμές και το χρόνο ζωής τους.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 xml:space="preserve">3.10. Να δοθούν οικονομικές προσφορές για την συντήρηση του μηχανήματος </w:t>
      </w:r>
      <w:r>
        <w:rPr>
          <w:rFonts w:asciiTheme="minorHAnsi" w:eastAsia="Tahoma" w:hAnsiTheme="minorHAnsi" w:cs="Arial"/>
          <w:sz w:val="20"/>
          <w:szCs w:val="20"/>
          <w:lang w:eastAsia="el-GR"/>
        </w:rPr>
        <w:t xml:space="preserve">όπως </w:t>
      </w:r>
      <w:r w:rsidRPr="005F3C8D">
        <w:rPr>
          <w:rFonts w:asciiTheme="minorHAnsi" w:eastAsia="Tahoma" w:hAnsiTheme="minorHAnsi" w:cs="Arial"/>
          <w:sz w:val="20"/>
          <w:szCs w:val="20"/>
          <w:lang w:eastAsia="el-GR"/>
        </w:rPr>
        <w:t>προβλέπεται σε σχετικό άρθρο της Διακήρυξης. Τα ανταλλακτικά πλην των αναλώσιμων</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περιλαμβάνονται οπωσδήποτε, με ποινή αποκλεισμού μαζί με τα πάσης φύσεως υλικά και</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εργατικά στην προσφερόμενη τιμή συντήρησης, που θα ισχύσει μετά τη λήξη της εγγύησης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και για 10 συνολικά χρόνια.</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3.11. Ο χρόνος παράδοσης να μην υπερβαίνει τις εξήντα μέρες από την ημερομηνία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υπογραφής της Σύμβασης.</w:t>
      </w:r>
    </w:p>
    <w:p w:rsidR="00CA7D3F" w:rsidRPr="005F3C8D" w:rsidRDefault="00CA7D3F" w:rsidP="00CA7D3F">
      <w:pPr>
        <w:pStyle w:val="Default"/>
        <w:jc w:val="both"/>
        <w:rPr>
          <w:rFonts w:asciiTheme="minorHAnsi" w:eastAsia="Tahoma" w:hAnsiTheme="minorHAnsi" w:cs="Arial"/>
          <w:sz w:val="20"/>
          <w:szCs w:val="20"/>
          <w:lang w:eastAsia="el-GR"/>
        </w:rPr>
      </w:pPr>
      <w:r w:rsidRPr="005F3C8D">
        <w:rPr>
          <w:rFonts w:asciiTheme="minorHAnsi" w:eastAsia="Tahoma" w:hAnsiTheme="minorHAnsi" w:cs="Arial"/>
          <w:sz w:val="20"/>
          <w:szCs w:val="20"/>
          <w:lang w:eastAsia="el-GR"/>
        </w:rPr>
        <w:t>3.12. Η τεχνική προσφορά θα συνοδεύεται από φύλλο συμμόρφωσης με παραπομπές στα</w:t>
      </w:r>
      <w:r>
        <w:rPr>
          <w:rFonts w:asciiTheme="minorHAnsi" w:eastAsia="Tahoma" w:hAnsiTheme="minorHAnsi" w:cs="Arial"/>
          <w:sz w:val="20"/>
          <w:szCs w:val="20"/>
          <w:lang w:eastAsia="el-GR"/>
        </w:rPr>
        <w:t xml:space="preserve"> </w:t>
      </w:r>
      <w:r w:rsidRPr="005F3C8D">
        <w:rPr>
          <w:rFonts w:asciiTheme="minorHAnsi" w:eastAsia="Tahoma" w:hAnsiTheme="minorHAnsi" w:cs="Arial"/>
          <w:sz w:val="20"/>
          <w:szCs w:val="20"/>
          <w:lang w:eastAsia="el-GR"/>
        </w:rPr>
        <w:t>τεχνικά εγχειρίδια, επί ποινή αποκλεισμού.</w:t>
      </w:r>
    </w:p>
    <w:p w:rsidR="00CA7D3F" w:rsidRDefault="00CA7D3F" w:rsidP="00CA7D3F">
      <w:pPr>
        <w:pStyle w:val="Default"/>
        <w:jc w:val="both"/>
        <w:rPr>
          <w:rFonts w:ascii="Calibri" w:hAnsi="Calibri"/>
          <w:sz w:val="22"/>
          <w:szCs w:val="22"/>
        </w:rPr>
      </w:pPr>
    </w:p>
    <w:p w:rsidR="0031086F" w:rsidRDefault="0031086F">
      <w:pPr>
        <w:rPr>
          <w:rFonts w:asciiTheme="minorHAnsi" w:eastAsia="Calibri" w:hAnsiTheme="minorHAnsi" w:cs="Calibri"/>
          <w:b/>
          <w:sz w:val="22"/>
          <w:szCs w:val="22"/>
        </w:rPr>
      </w:pPr>
    </w:p>
    <w:p w:rsidR="00462E0B" w:rsidRPr="00AD3F9E" w:rsidRDefault="00462E0B" w:rsidP="00462E0B">
      <w:pPr>
        <w:jc w:val="both"/>
        <w:rPr>
          <w:rFonts w:asciiTheme="minorHAnsi" w:hAnsiTheme="minorHAnsi"/>
          <w:b/>
          <w:sz w:val="20"/>
          <w:szCs w:val="20"/>
        </w:rPr>
      </w:pPr>
      <w:r>
        <w:rPr>
          <w:rFonts w:asciiTheme="minorHAnsi" w:eastAsia="Calibri" w:hAnsiTheme="minorHAnsi" w:cs="Calibri"/>
          <w:b/>
          <w:sz w:val="22"/>
          <w:szCs w:val="22"/>
        </w:rPr>
        <w:t xml:space="preserve">ΠΑΡΑΡΤΗΜΑ Γ΄: </w:t>
      </w:r>
      <w:r>
        <w:rPr>
          <w:rFonts w:asciiTheme="minorHAnsi" w:hAnsiTheme="minorHAnsi"/>
          <w:b/>
          <w:sz w:val="20"/>
          <w:szCs w:val="20"/>
        </w:rPr>
        <w:t>ΦΥΛΛΟ</w:t>
      </w:r>
      <w:r w:rsidRPr="00AD3F9E">
        <w:rPr>
          <w:rFonts w:asciiTheme="minorHAnsi" w:hAnsiTheme="minorHAnsi"/>
          <w:b/>
          <w:sz w:val="20"/>
          <w:szCs w:val="20"/>
        </w:rPr>
        <w:t xml:space="preserve"> ΣΥΜΜΟΡΦΩΣΗΣ</w:t>
      </w:r>
    </w:p>
    <w:p w:rsidR="00462E0B" w:rsidRPr="00AD3F9E" w:rsidRDefault="00462E0B" w:rsidP="00462E0B">
      <w:pPr>
        <w:ind w:left="720"/>
        <w:jc w:val="both"/>
        <w:rPr>
          <w:rFonts w:asciiTheme="minorHAnsi" w:hAnsiTheme="minorHAnsi" w:cs="Arial"/>
          <w:sz w:val="20"/>
          <w:szCs w:val="20"/>
        </w:rPr>
      </w:pPr>
      <w:r w:rsidRPr="00AD3F9E">
        <w:rPr>
          <w:rFonts w:asciiTheme="minorHAnsi" w:hAnsiTheme="minorHAnsi" w:cs="Arial"/>
          <w:sz w:val="20"/>
          <w:szCs w:val="20"/>
        </w:rPr>
        <w:t xml:space="preserve">Για να τεκμηριωθεί η συμφωνία με τις τεχνικές προδιαγραφές που προβλέπονται στο </w:t>
      </w:r>
      <w:r>
        <w:rPr>
          <w:rFonts w:asciiTheme="minorHAnsi" w:hAnsiTheme="minorHAnsi" w:cs="Arial"/>
          <w:sz w:val="20"/>
          <w:szCs w:val="20"/>
        </w:rPr>
        <w:t>Παράρτημα Β</w:t>
      </w:r>
      <w:r w:rsidRPr="00AD3F9E">
        <w:rPr>
          <w:rFonts w:asciiTheme="minorHAnsi" w:hAnsiTheme="minorHAnsi" w:cs="Arial"/>
          <w:sz w:val="20"/>
          <w:szCs w:val="20"/>
        </w:rPr>
        <w:t xml:space="preserve"> της παρούσας διακήρυξης θα πρέπει να συμπληρωθεί από τον </w:t>
      </w:r>
      <w:r>
        <w:rPr>
          <w:rFonts w:asciiTheme="minorHAnsi" w:hAnsiTheme="minorHAnsi" w:cs="Arial"/>
          <w:sz w:val="20"/>
          <w:szCs w:val="20"/>
        </w:rPr>
        <w:t>οικονομικό φορέα</w:t>
      </w:r>
      <w:r w:rsidRPr="00AD3F9E">
        <w:rPr>
          <w:rFonts w:asciiTheme="minorHAnsi" w:hAnsiTheme="minorHAnsi" w:cs="Arial"/>
          <w:sz w:val="20"/>
          <w:szCs w:val="20"/>
        </w:rPr>
        <w:t xml:space="preserve"> σχετικό «</w:t>
      </w:r>
      <w:r>
        <w:rPr>
          <w:rFonts w:asciiTheme="minorHAnsi" w:hAnsiTheme="minorHAnsi" w:cs="Arial"/>
          <w:sz w:val="20"/>
          <w:szCs w:val="20"/>
        </w:rPr>
        <w:t>Φύλλο</w:t>
      </w:r>
      <w:r w:rsidRPr="00AD3F9E">
        <w:rPr>
          <w:rFonts w:asciiTheme="minorHAnsi" w:hAnsiTheme="minorHAnsi" w:cs="Arial"/>
          <w:sz w:val="20"/>
          <w:szCs w:val="20"/>
        </w:rPr>
        <w:t xml:space="preserve"> Συμμόρφωσης» συμπληρωμένο σύμφωνα με τις παρακάτω επεξηγήσεις και οδηγίες τις οποίες ο </w:t>
      </w:r>
      <w:r>
        <w:rPr>
          <w:rFonts w:asciiTheme="minorHAnsi" w:hAnsiTheme="minorHAnsi" w:cs="Arial"/>
          <w:sz w:val="20"/>
          <w:szCs w:val="20"/>
        </w:rPr>
        <w:t>οικονομικός φορέας</w:t>
      </w:r>
      <w:r w:rsidRPr="00AD3F9E">
        <w:rPr>
          <w:rFonts w:asciiTheme="minorHAnsi" w:hAnsiTheme="minorHAnsi" w:cs="Arial"/>
          <w:sz w:val="20"/>
          <w:szCs w:val="20"/>
        </w:rPr>
        <w:t xml:space="preserve"> είναι υποχρεωμένος να ακολουθήσει</w:t>
      </w:r>
    </w:p>
    <w:p w:rsidR="00462E0B" w:rsidRPr="00AD3F9E" w:rsidRDefault="00462E0B" w:rsidP="00462E0B">
      <w:pPr>
        <w:ind w:left="720"/>
        <w:jc w:val="both"/>
        <w:rPr>
          <w:rFonts w:asciiTheme="minorHAnsi" w:hAnsiTheme="minorHAnsi" w:cs="Arial"/>
          <w:sz w:val="20"/>
          <w:szCs w:val="20"/>
        </w:rPr>
      </w:pPr>
      <w:r>
        <w:rPr>
          <w:rFonts w:asciiTheme="minorHAnsi" w:hAnsiTheme="minorHAnsi" w:cs="Arial"/>
          <w:sz w:val="20"/>
          <w:szCs w:val="20"/>
        </w:rPr>
        <w:t xml:space="preserve">Το Φύλλο </w:t>
      </w:r>
      <w:r w:rsidRPr="00AD3F9E">
        <w:rPr>
          <w:rFonts w:asciiTheme="minorHAnsi" w:hAnsiTheme="minorHAnsi" w:cs="Arial"/>
          <w:sz w:val="20"/>
          <w:szCs w:val="20"/>
        </w:rPr>
        <w:t>Συμμόρφωσης δύναται να διαθέτει την εξής ενδεικτική μορφή</w:t>
      </w:r>
      <w:r>
        <w:rPr>
          <w:rFonts w:asciiTheme="minorHAnsi" w:hAnsiTheme="minorHAnsi" w:cs="Arial"/>
          <w:sz w:val="20"/>
          <w:szCs w:val="20"/>
        </w:rPr>
        <w:t>:</w:t>
      </w:r>
    </w:p>
    <w:p w:rsidR="00462E0B" w:rsidRPr="00AD3F9E" w:rsidRDefault="00462E0B" w:rsidP="00462E0B">
      <w:pPr>
        <w:rPr>
          <w:rFonts w:asciiTheme="minorHAnsi" w:hAnsiTheme="minorHAnsi"/>
          <w:sz w:val="20"/>
          <w:szCs w:val="20"/>
        </w:rPr>
      </w:pPr>
    </w:p>
    <w:tbl>
      <w:tblPr>
        <w:tblpPr w:leftFromText="180" w:rightFromText="180" w:vertAnchor="text" w:tblpXSpec="center" w:tblpY="1"/>
        <w:tblOverlap w:val="never"/>
        <w:tblW w:w="88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125"/>
        <w:gridCol w:w="1904"/>
        <w:gridCol w:w="3079"/>
        <w:gridCol w:w="230"/>
        <w:gridCol w:w="1559"/>
      </w:tblGrid>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Pr>
                <w:rFonts w:asciiTheme="minorHAnsi" w:hAnsiTheme="minorHAnsi" w:cs="Century Gothic"/>
                <w:b/>
                <w:bCs/>
                <w:sz w:val="20"/>
                <w:szCs w:val="20"/>
              </w:rPr>
              <w:t>ΦΥΛΛΟ</w:t>
            </w:r>
            <w:r w:rsidRPr="00AD3F9E">
              <w:rPr>
                <w:rFonts w:asciiTheme="minorHAnsi" w:hAnsiTheme="minorHAnsi" w:cs="Century Gothic"/>
                <w:b/>
                <w:bCs/>
                <w:sz w:val="20"/>
                <w:szCs w:val="20"/>
              </w:rPr>
              <w:t xml:space="preserve"> ΣΥΜΜΟΡΦΩΣΗΣ</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ΑΠΑΙΤΗΣΗ</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ΑΠΑΝΤΗΣΗ</w:t>
            </w: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ΠΡΟΣΦΟΡΑ </w:t>
            </w:r>
            <w:r>
              <w:rPr>
                <w:rFonts w:asciiTheme="minorHAnsi" w:hAnsiTheme="minorHAnsi" w:cs="Century Gothic"/>
                <w:b/>
                <w:bCs/>
                <w:sz w:val="20"/>
                <w:szCs w:val="20"/>
              </w:rPr>
              <w:t>ΟΙΚΟΝΟΜΙΚΟΥ ΦΟΡΕΑ</w:t>
            </w:r>
          </w:p>
        </w:tc>
        <w:tc>
          <w:tcPr>
            <w:tcW w:w="1559" w:type="dxa"/>
            <w:vMerge w:val="restart"/>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ΠΑΡΑΠΟΜΠΗ</w:t>
            </w:r>
          </w:p>
        </w:tc>
      </w:tr>
      <w:tr w:rsidR="00462E0B" w:rsidRPr="00AD3F9E" w:rsidTr="00350EEF">
        <w:trPr>
          <w:cantSplit/>
        </w:trPr>
        <w:tc>
          <w:tcPr>
            <w:tcW w:w="2125"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Αντιγραφή </w:t>
            </w:r>
            <w:r>
              <w:rPr>
                <w:rFonts w:asciiTheme="minorHAnsi" w:hAnsiTheme="minorHAnsi" w:cs="Century Gothic"/>
                <w:b/>
                <w:bCs/>
                <w:sz w:val="20"/>
                <w:szCs w:val="20"/>
              </w:rPr>
              <w:t>απαιτήσεων</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Αναθέτουσας Αρχής</w:t>
            </w:r>
            <w:r w:rsidRPr="00AD3F9E">
              <w:rPr>
                <w:rFonts w:asciiTheme="minorHAnsi" w:hAnsiTheme="minorHAnsi" w:cs="Century Gothic"/>
                <w:b/>
                <w:bCs/>
                <w:sz w:val="20"/>
                <w:szCs w:val="20"/>
              </w:rPr>
              <w:t xml:space="preserve"> όπως αυτές διατυπώνονται στ</w:t>
            </w:r>
            <w:r>
              <w:rPr>
                <w:rFonts w:asciiTheme="minorHAnsi" w:hAnsiTheme="minorHAnsi" w:cs="Century Gothic"/>
                <w:b/>
                <w:bCs/>
                <w:sz w:val="20"/>
                <w:szCs w:val="20"/>
              </w:rPr>
              <w:t>ο</w:t>
            </w:r>
            <w:r w:rsidRPr="00AD3F9E">
              <w:rPr>
                <w:rFonts w:asciiTheme="minorHAnsi" w:hAnsiTheme="minorHAnsi" w:cs="Century Gothic"/>
                <w:b/>
                <w:bCs/>
                <w:sz w:val="20"/>
                <w:szCs w:val="20"/>
              </w:rPr>
              <w:t xml:space="preserve"> Παράρτημα </w:t>
            </w:r>
            <w:r>
              <w:rPr>
                <w:rFonts w:asciiTheme="minorHAnsi" w:hAnsiTheme="minorHAnsi" w:cs="Century Gothic"/>
                <w:b/>
                <w:bCs/>
                <w:sz w:val="20"/>
                <w:szCs w:val="20"/>
              </w:rPr>
              <w:t>Β</w:t>
            </w:r>
            <w:r w:rsidRPr="00AD3F9E">
              <w:rPr>
                <w:rFonts w:asciiTheme="minorHAnsi" w:hAnsiTheme="minorHAnsi" w:cs="Century Gothic"/>
                <w:b/>
                <w:bCs/>
                <w:sz w:val="20"/>
                <w:szCs w:val="20"/>
              </w:rPr>
              <w:t>΄ της παρούσας</w:t>
            </w:r>
          </w:p>
        </w:tc>
        <w:tc>
          <w:tcPr>
            <w:tcW w:w="1904" w:type="dxa"/>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πληροί ακριβώς την </w:t>
            </w:r>
            <w:r>
              <w:rPr>
                <w:rFonts w:asciiTheme="minorHAnsi" w:hAnsiTheme="minorHAnsi" w:cs="Century Gothic"/>
                <w:b/>
                <w:bCs/>
                <w:sz w:val="20"/>
                <w:szCs w:val="20"/>
              </w:rPr>
              <w:t>απαίτηση της Αναθέτουσας Αρχής</w:t>
            </w:r>
            <w:r w:rsidRPr="00AD3F9E">
              <w:rPr>
                <w:rFonts w:asciiTheme="minorHAnsi" w:hAnsiTheme="minorHAnsi" w:cs="Century Gothic"/>
                <w:b/>
                <w:bCs/>
                <w:sz w:val="20"/>
                <w:szCs w:val="20"/>
              </w:rPr>
              <w:t xml:space="preserve"> </w:t>
            </w:r>
            <w:r>
              <w:rPr>
                <w:rFonts w:asciiTheme="minorHAnsi" w:hAnsiTheme="minorHAnsi" w:cs="Century Gothic"/>
                <w:b/>
                <w:bCs/>
                <w:sz w:val="20"/>
                <w:szCs w:val="20"/>
              </w:rPr>
              <w:t xml:space="preserve">σημειώνεται </w:t>
            </w:r>
            <w:r w:rsidRPr="00AD3F9E">
              <w:rPr>
                <w:rFonts w:asciiTheme="minorHAnsi" w:hAnsiTheme="minorHAnsi" w:cs="Century Gothic"/>
                <w:b/>
                <w:bCs/>
                <w:sz w:val="20"/>
                <w:szCs w:val="20"/>
              </w:rPr>
              <w:t>η ένδειξη “ΚΑΛΥΠΤΕΙ”</w:t>
            </w:r>
          </w:p>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 η προσφερόμενη τεχνική προδιαγραφή είναι ανώτερη από την </w:t>
            </w:r>
            <w:r>
              <w:rPr>
                <w:rFonts w:asciiTheme="minorHAnsi" w:hAnsiTheme="minorHAnsi" w:cs="Century Gothic"/>
                <w:b/>
                <w:bCs/>
                <w:sz w:val="20"/>
                <w:szCs w:val="20"/>
              </w:rPr>
              <w:t xml:space="preserve"> απαίτηση της Αναθέτουσας Αρχής</w:t>
            </w:r>
            <w:r w:rsidRPr="00AD3F9E">
              <w:rPr>
                <w:rFonts w:asciiTheme="minorHAnsi" w:hAnsiTheme="minorHAnsi" w:cs="Century Gothic"/>
                <w:b/>
                <w:bCs/>
                <w:sz w:val="20"/>
                <w:szCs w:val="20"/>
              </w:rPr>
              <w:t xml:space="preserve"> σημειώνεται η ένδειξη “ΥΠΕΡ-ΚΑΛΥΠΤΕΙ”</w:t>
            </w:r>
          </w:p>
          <w:p w:rsidR="00462E0B" w:rsidRPr="00AD3F9E" w:rsidRDefault="00462E0B" w:rsidP="00350EEF">
            <w:pPr>
              <w:jc w:val="center"/>
              <w:rPr>
                <w:rFonts w:asciiTheme="minorHAnsi" w:hAnsiTheme="minorHAnsi" w:cs="Century Gothic"/>
                <w:b/>
                <w:bCs/>
                <w:sz w:val="20"/>
                <w:szCs w:val="20"/>
              </w:rPr>
            </w:pPr>
          </w:p>
        </w:tc>
        <w:tc>
          <w:tcPr>
            <w:tcW w:w="3309" w:type="dxa"/>
            <w:gridSpan w:val="2"/>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r w:rsidRPr="00AD3F9E">
              <w:rPr>
                <w:rFonts w:asciiTheme="minorHAnsi" w:hAnsiTheme="minorHAnsi" w:cs="Century Gothic"/>
                <w:b/>
                <w:bCs/>
                <w:sz w:val="20"/>
                <w:szCs w:val="20"/>
              </w:rPr>
              <w:t xml:space="preserve">Αναλυτική Περιγραφή Τεχνικής Προδιαγραφής </w:t>
            </w:r>
            <w:r>
              <w:rPr>
                <w:rFonts w:asciiTheme="minorHAnsi" w:hAnsiTheme="minorHAnsi" w:cs="Century Gothic"/>
                <w:b/>
                <w:bCs/>
                <w:sz w:val="20"/>
                <w:szCs w:val="20"/>
              </w:rPr>
              <w:t>του προσφερόμενου είδους από τον Οικονομικό Φορέα</w:t>
            </w:r>
          </w:p>
        </w:tc>
        <w:tc>
          <w:tcPr>
            <w:tcW w:w="1559" w:type="dxa"/>
            <w:vMerge/>
            <w:tcBorders>
              <w:top w:val="single" w:sz="4" w:space="0" w:color="auto"/>
              <w:left w:val="single" w:sz="4" w:space="0" w:color="auto"/>
              <w:bottom w:val="single" w:sz="4" w:space="0" w:color="auto"/>
              <w:right w:val="single" w:sz="4" w:space="0" w:color="auto"/>
            </w:tcBorders>
            <w:shd w:val="clear" w:color="auto" w:fill="CCCCCC"/>
            <w:vAlign w:val="center"/>
          </w:tcPr>
          <w:p w:rsidR="00462E0B" w:rsidRPr="00AD3F9E" w:rsidRDefault="00462E0B" w:rsidP="00350EEF">
            <w:pPr>
              <w:jc w:val="center"/>
              <w:rPr>
                <w:rFonts w:asciiTheme="minorHAnsi" w:hAnsiTheme="minorHAnsi" w:cs="Century Gothic"/>
                <w:b/>
                <w:bCs/>
                <w:sz w:val="20"/>
                <w:szCs w:val="20"/>
              </w:rPr>
            </w:pPr>
          </w:p>
        </w:tc>
      </w:tr>
      <w:tr w:rsidR="00462E0B" w:rsidRPr="00AD3F9E" w:rsidTr="00350EEF">
        <w:tc>
          <w:tcPr>
            <w:tcW w:w="8897" w:type="dxa"/>
            <w:gridSpan w:val="5"/>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i/>
                <w:iCs/>
                <w:sz w:val="20"/>
                <w:szCs w:val="20"/>
              </w:rPr>
            </w:pPr>
            <w:r w:rsidRPr="00AD3F9E">
              <w:rPr>
                <w:rFonts w:asciiTheme="minorHAnsi" w:hAnsiTheme="minorHAnsi" w:cs="Century Gothic"/>
                <w:i/>
                <w:iCs/>
                <w:sz w:val="20"/>
                <w:szCs w:val="20"/>
              </w:rPr>
              <w:t>Για παράδειγμα:</w:t>
            </w:r>
          </w:p>
        </w:tc>
      </w:tr>
      <w:tr w:rsidR="00462E0B" w:rsidRPr="00AD3F9E" w:rsidTr="00350EEF">
        <w:tc>
          <w:tcPr>
            <w:tcW w:w="2125"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1. Να διαθέτει Τάση τροφοδοσίας 220volts/50Hz.</w:t>
            </w:r>
          </w:p>
          <w:p w:rsidR="00462E0B" w:rsidRPr="00AD3F9E" w:rsidRDefault="00462E0B" w:rsidP="00350EEF">
            <w:pPr>
              <w:jc w:val="center"/>
              <w:rPr>
                <w:rFonts w:asciiTheme="minorHAnsi" w:hAnsiTheme="minorHAnsi" w:cs="Century Gothic"/>
                <w:sz w:val="20"/>
                <w:szCs w:val="20"/>
              </w:rPr>
            </w:pPr>
          </w:p>
        </w:tc>
        <w:tc>
          <w:tcPr>
            <w:tcW w:w="1904"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ΚΑΛΥΠΤΕΙ</w:t>
            </w:r>
          </w:p>
        </w:tc>
        <w:tc>
          <w:tcPr>
            <w:tcW w:w="3079" w:type="dxa"/>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Το προσφερόμενο σύστημα Χ του κατασκευαστικού οίκου Υ διαθέτει τάση τροφοδοσίας 220volts/50Hz.</w:t>
            </w:r>
          </w:p>
        </w:tc>
        <w:tc>
          <w:tcPr>
            <w:tcW w:w="1789" w:type="dxa"/>
            <w:gridSpan w:val="2"/>
            <w:tcBorders>
              <w:top w:val="single" w:sz="4" w:space="0" w:color="auto"/>
              <w:left w:val="single" w:sz="4" w:space="0" w:color="auto"/>
              <w:bottom w:val="single" w:sz="4" w:space="0" w:color="auto"/>
              <w:right w:val="single" w:sz="4" w:space="0" w:color="auto"/>
            </w:tcBorders>
            <w:vAlign w:val="center"/>
          </w:tcPr>
          <w:p w:rsidR="00462E0B" w:rsidRPr="00AD3F9E" w:rsidRDefault="00462E0B" w:rsidP="00350EEF">
            <w:pPr>
              <w:jc w:val="center"/>
              <w:rPr>
                <w:rFonts w:asciiTheme="minorHAnsi" w:hAnsiTheme="minorHAnsi" w:cs="Century Gothic"/>
                <w:sz w:val="20"/>
                <w:szCs w:val="20"/>
              </w:rPr>
            </w:pPr>
            <w:r w:rsidRPr="00AD3F9E">
              <w:rPr>
                <w:rFonts w:asciiTheme="minorHAnsi" w:hAnsiTheme="minorHAnsi" w:cs="Century Gothic"/>
                <w:sz w:val="20"/>
                <w:szCs w:val="20"/>
              </w:rPr>
              <w:t>Τεχνικό Φυλλάδιο 3, Σελ. 4 Παράγραφος 4</w:t>
            </w:r>
          </w:p>
        </w:tc>
      </w:tr>
    </w:tbl>
    <w:p w:rsidR="00462E0B" w:rsidRPr="00AD3F9E" w:rsidRDefault="00462E0B" w:rsidP="00462E0B">
      <w:pPr>
        <w:ind w:left="720"/>
        <w:jc w:val="both"/>
        <w:rPr>
          <w:rFonts w:asciiTheme="minorHAnsi" w:hAnsiTheme="minorHAnsi" w:cs="Arial"/>
          <w:sz w:val="20"/>
          <w:szCs w:val="20"/>
        </w:rPr>
      </w:pP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«Απαίτηση» αντιγράφονται οι </w:t>
      </w:r>
      <w:r>
        <w:rPr>
          <w:rFonts w:asciiTheme="minorHAnsi" w:hAnsiTheme="minorHAnsi" w:cs="Arial"/>
          <w:sz w:val="20"/>
          <w:szCs w:val="20"/>
        </w:rPr>
        <w:t>απαιτήσεις</w:t>
      </w:r>
      <w:r w:rsidRPr="00AD3F9E">
        <w:rPr>
          <w:rFonts w:asciiTheme="minorHAnsi" w:hAnsiTheme="minorHAnsi" w:cs="Arial"/>
          <w:sz w:val="20"/>
          <w:szCs w:val="20"/>
        </w:rPr>
        <w:t xml:space="preserve"> </w:t>
      </w:r>
      <w:r>
        <w:rPr>
          <w:rFonts w:asciiTheme="minorHAnsi" w:hAnsiTheme="minorHAnsi" w:cs="Arial"/>
          <w:sz w:val="20"/>
          <w:szCs w:val="20"/>
        </w:rPr>
        <w:t xml:space="preserve">(τεχνικές προδιαγραφές) </w:t>
      </w:r>
      <w:r w:rsidRPr="00AD3F9E">
        <w:rPr>
          <w:rFonts w:asciiTheme="minorHAnsi" w:hAnsiTheme="minorHAnsi" w:cs="Arial"/>
          <w:sz w:val="20"/>
          <w:szCs w:val="20"/>
        </w:rPr>
        <w:t xml:space="preserve">της </w:t>
      </w:r>
      <w:r>
        <w:rPr>
          <w:rFonts w:asciiTheme="minorHAnsi" w:hAnsiTheme="minorHAnsi" w:cs="Arial"/>
          <w:sz w:val="20"/>
          <w:szCs w:val="20"/>
        </w:rPr>
        <w:t>Αναθέτουσας Αρχής</w:t>
      </w:r>
      <w:r w:rsidRPr="00AD3F9E">
        <w:rPr>
          <w:rFonts w:asciiTheme="minorHAnsi" w:hAnsiTheme="minorHAnsi" w:cs="Arial"/>
          <w:sz w:val="20"/>
          <w:szCs w:val="20"/>
        </w:rPr>
        <w:t xml:space="preserve"> όπως α</w:t>
      </w:r>
      <w:r>
        <w:rPr>
          <w:rFonts w:asciiTheme="minorHAnsi" w:hAnsiTheme="minorHAnsi" w:cs="Arial"/>
          <w:sz w:val="20"/>
          <w:szCs w:val="20"/>
        </w:rPr>
        <w:t>υτές διατυπώνονται αναλυτικά στο Παράρτημα Β΄ της παρούσας</w:t>
      </w:r>
      <w:r w:rsidRPr="00AD3F9E">
        <w:rPr>
          <w:rFonts w:asciiTheme="minorHAnsi" w:hAnsiTheme="minorHAnsi" w:cs="Arial"/>
          <w:sz w:val="20"/>
          <w:szCs w:val="20"/>
        </w:rPr>
        <w:t>.</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«Απάντηση» σημειώνεται η απάντηση του </w:t>
      </w:r>
      <w:r>
        <w:rPr>
          <w:rFonts w:asciiTheme="minorHAnsi" w:hAnsiTheme="minorHAnsi" w:cs="Arial"/>
          <w:sz w:val="20"/>
          <w:szCs w:val="20"/>
        </w:rPr>
        <w:t xml:space="preserve">οικονομικού φορέα, </w:t>
      </w:r>
      <w:r w:rsidRPr="00AD3F9E">
        <w:rPr>
          <w:rFonts w:asciiTheme="minorHAnsi" w:hAnsiTheme="minorHAnsi" w:cs="Arial"/>
          <w:sz w:val="20"/>
          <w:szCs w:val="20"/>
        </w:rPr>
        <w:t>που έχει τη μορφή ΚΑΛΥΠΤΕΙ/ΥΠΕΡ-ΚΑΛΥΠΤΕΙ /ΔΕΝ ΚΑΛΥΠΤΕΙ. Αν η προσφερόμενη τεχνική προδιαγραφή πληροί ακριβώς την αιτούμενη από τη διακήρυξη τεχνική προδιαγραφή σημειώνεται η ένδειξη “ΚΑΛΥΠΤΕΙ”, αν η προσφερόμενη τεχνική προδιαγραφή είναι ανώτερη από την αιτούμενη τεχνική προδιαγραφή σημειώνεται η ένδειξη “ΥΠΕΡ-ΚΑΛΥΠΤΕΙ” ενώ αν η προσφερόμενη τεχνική προδιαγραφή δεν πληροί ακριβώς την αιτούμενη από τη διακήρυξη τεχνική προδιαγραφή σημειώνεται η ένδειξη “ΔΕΝ ΚΑΛΥΠΤΕΙ”.</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 xml:space="preserve">Στη στήλη «Προσφορά Υποψήφιου Αναδόχου» περιγράφεται αναλυτικά η Τεχνική Προδιαγραφή </w:t>
      </w:r>
      <w:r>
        <w:rPr>
          <w:rFonts w:asciiTheme="minorHAnsi" w:hAnsiTheme="minorHAnsi" w:cs="Arial"/>
          <w:sz w:val="20"/>
          <w:szCs w:val="20"/>
        </w:rPr>
        <w:t>του προσφερόμενου είδους</w:t>
      </w:r>
      <w:r w:rsidRPr="00AD3F9E">
        <w:rPr>
          <w:rFonts w:asciiTheme="minorHAnsi" w:hAnsiTheme="minorHAnsi" w:cs="Arial"/>
          <w:sz w:val="20"/>
          <w:szCs w:val="20"/>
        </w:rPr>
        <w:t xml:space="preserve"> από τον υποψήφιο Ανάδοχο.</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Στη στήλη «Παραπομπή» θα καταγραφεί η σαφής παραπομπή στην τεχνική προσφορά, σε αντίστοιχο τεχνικό φυλλάδιο του κατασκευαστή ή αναλυτική τεχνική περιγραφή του εξοπλισμού ή του τρόπου διασύνδεσης και λειτουργίας, ή αναφορές μεθοδολογίας εγκατάστασης, υποστήριξης και εκπαίδευσης κλπ. που θα παρατεθούν στο παράρτημα. Είναι ιδιαίτερα επιθυμητή η πληρέστερη συμπλήρωση και οι παραπομπές να είναι κατά το δυνατόν συγκεκριμένες (πχ. Τεχνική Προσφορά / Τεχνικό Φυλλάδιο 3, Σελ. 4 Παράγραφος 4 κλπ).</w:t>
      </w:r>
    </w:p>
    <w:p w:rsidR="00462E0B" w:rsidRPr="00AD3F9E"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Αντίστοιχα στο τεχνικό φυλλάδιο ή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1.1.4.2).</w:t>
      </w:r>
    </w:p>
    <w:p w:rsidR="00462E0B" w:rsidRDefault="00462E0B" w:rsidP="00B008D7">
      <w:pPr>
        <w:numPr>
          <w:ilvl w:val="0"/>
          <w:numId w:val="21"/>
        </w:numPr>
        <w:jc w:val="both"/>
        <w:rPr>
          <w:rFonts w:asciiTheme="minorHAnsi" w:hAnsiTheme="minorHAnsi" w:cs="Arial"/>
          <w:sz w:val="20"/>
          <w:szCs w:val="20"/>
        </w:rPr>
      </w:pPr>
      <w:r w:rsidRPr="00AD3F9E">
        <w:rPr>
          <w:rFonts w:asciiTheme="minorHAnsi" w:hAnsiTheme="minorHAnsi" w:cs="Arial"/>
          <w:sz w:val="20"/>
          <w:szCs w:val="20"/>
        </w:rPr>
        <w:t>Η μη συμμόρφωση με τα παραπάνω (πχ μη αναφορά, ασαφής ή εσφαλμένη αναφορά) μπορεί να επιφέρει την ποινή του αποκλεισμού.</w:t>
      </w:r>
    </w:p>
    <w:p w:rsidR="00C33F96" w:rsidRDefault="00C33F96">
      <w:pPr>
        <w:pStyle w:val="12"/>
        <w:keepNext/>
        <w:keepLines/>
        <w:shd w:val="clear" w:color="auto" w:fill="auto"/>
        <w:spacing w:before="0" w:after="0" w:line="270" w:lineRule="exact"/>
        <w:ind w:left="4400"/>
        <w:jc w:val="left"/>
        <w:rPr>
          <w:rStyle w:val="108"/>
        </w:rPr>
      </w:pPr>
    </w:p>
    <w:p w:rsidR="00462E0B" w:rsidRDefault="00462E0B">
      <w:pPr>
        <w:pStyle w:val="12"/>
        <w:keepNext/>
        <w:keepLines/>
        <w:shd w:val="clear" w:color="auto" w:fill="auto"/>
        <w:spacing w:before="0" w:after="0" w:line="270" w:lineRule="exact"/>
        <w:ind w:left="4400"/>
        <w:jc w:val="left"/>
        <w:rPr>
          <w:rStyle w:val="108"/>
        </w:rPr>
      </w:pPr>
    </w:p>
    <w:p w:rsidR="00462E0B" w:rsidRDefault="00462E0B">
      <w:pPr>
        <w:rPr>
          <w:rStyle w:val="108"/>
          <w:b/>
          <w:bCs/>
        </w:rPr>
      </w:pPr>
      <w:r>
        <w:rPr>
          <w:rStyle w:val="108"/>
        </w:rPr>
        <w:br w:type="page"/>
      </w:r>
    </w:p>
    <w:p w:rsidR="00462E0B" w:rsidRPr="00B83614" w:rsidRDefault="00462E0B" w:rsidP="007C70CE">
      <w:pPr>
        <w:rPr>
          <w:rFonts w:asciiTheme="minorHAnsi" w:hAnsiTheme="minorHAnsi"/>
          <w:b/>
          <w:bCs/>
          <w:sz w:val="22"/>
          <w:szCs w:val="22"/>
        </w:rPr>
      </w:pPr>
      <w:r>
        <w:lastRenderedPageBreak/>
        <w:t>π</w:t>
      </w:r>
      <w:r>
        <w:rPr>
          <w:rFonts w:asciiTheme="minorHAnsi" w:hAnsiTheme="minorHAnsi"/>
          <w:b/>
          <w:bCs/>
          <w:sz w:val="22"/>
          <w:szCs w:val="22"/>
        </w:rPr>
        <w:t>ΑΡΑΡΤΗΜΑ Δ</w:t>
      </w:r>
      <w:r w:rsidRPr="00B83614">
        <w:rPr>
          <w:rFonts w:asciiTheme="minorHAnsi" w:hAnsiTheme="minorHAnsi"/>
          <w:b/>
          <w:bCs/>
          <w:sz w:val="22"/>
          <w:szCs w:val="22"/>
        </w:rPr>
        <w:t>΄</w:t>
      </w:r>
    </w:p>
    <w:p w:rsidR="00462E0B" w:rsidRDefault="00462E0B" w:rsidP="003E39A8">
      <w:pPr>
        <w:pStyle w:val="12"/>
        <w:keepNext/>
        <w:keepLines/>
        <w:shd w:val="clear" w:color="auto" w:fill="auto"/>
        <w:spacing w:before="0" w:after="0" w:line="270" w:lineRule="exact"/>
        <w:jc w:val="left"/>
        <w:rPr>
          <w:rStyle w:val="108"/>
        </w:rPr>
      </w:pPr>
    </w:p>
    <w:p w:rsidR="003E39A8" w:rsidRPr="003E39A8" w:rsidRDefault="003E39A8" w:rsidP="003E39A8">
      <w:pPr>
        <w:jc w:val="center"/>
        <w:rPr>
          <w:rFonts w:ascii="Calibri" w:hAnsi="Calibri"/>
          <w:sz w:val="22"/>
          <w:szCs w:val="22"/>
        </w:rPr>
      </w:pPr>
      <w:r w:rsidRPr="003E39A8">
        <w:rPr>
          <w:rFonts w:ascii="Calibri" w:hAnsi="Calibri"/>
          <w:b/>
          <w:bCs/>
          <w:sz w:val="22"/>
          <w:szCs w:val="22"/>
        </w:rPr>
        <w:t>ΤΥΠΟΠΟΙΗΜΕΝΟ ΕΝΤΥΠΟ ΥΠΕΥΘΥΝΗΣ ΔΗΛΩΣΗΣ (TEΥΔ)</w:t>
      </w:r>
    </w:p>
    <w:p w:rsidR="003E39A8" w:rsidRPr="003E39A8" w:rsidRDefault="003E39A8" w:rsidP="003E39A8">
      <w:pPr>
        <w:jc w:val="center"/>
        <w:rPr>
          <w:rFonts w:ascii="Calibri" w:hAnsi="Calibri"/>
          <w:sz w:val="22"/>
          <w:szCs w:val="22"/>
        </w:rPr>
      </w:pPr>
      <w:r w:rsidRPr="003E39A8">
        <w:rPr>
          <w:rFonts w:ascii="Calibri" w:hAnsi="Calibri"/>
          <w:b/>
          <w:bCs/>
          <w:sz w:val="22"/>
          <w:szCs w:val="22"/>
        </w:rPr>
        <w:t>[άρθρου 79 παρ. 4 ν. 4412/2016 (Α 147)]</w:t>
      </w:r>
    </w:p>
    <w:p w:rsidR="003E39A8" w:rsidRPr="003E39A8" w:rsidRDefault="003E39A8" w:rsidP="003E39A8">
      <w:pPr>
        <w:jc w:val="center"/>
        <w:rPr>
          <w:rFonts w:ascii="Calibri" w:hAnsi="Calibri"/>
          <w:sz w:val="22"/>
          <w:szCs w:val="22"/>
        </w:rPr>
      </w:pPr>
      <w:r w:rsidRPr="003E39A8">
        <w:rPr>
          <w:rFonts w:ascii="Calibri" w:eastAsia="Calibri" w:hAnsi="Calibri"/>
          <w:b/>
          <w:bCs/>
          <w:color w:val="669900"/>
          <w:sz w:val="22"/>
          <w:szCs w:val="22"/>
          <w:u w:val="single"/>
        </w:rPr>
        <w:t xml:space="preserve"> </w:t>
      </w:r>
      <w:r w:rsidRPr="003E39A8">
        <w:rPr>
          <w:rFonts w:ascii="Calibri" w:eastAsia="Calibri" w:hAnsi="Calibri"/>
          <w:b/>
          <w:bCs/>
          <w:color w:val="00000A"/>
          <w:sz w:val="22"/>
          <w:szCs w:val="22"/>
          <w:u w:val="single"/>
        </w:rPr>
        <w:t>για διαδικασίες σύναψης δημόσιας σύμβασης κάτω των ορίων των οδηγιών</w:t>
      </w:r>
    </w:p>
    <w:p w:rsidR="00D3109F" w:rsidRPr="003E39A8" w:rsidRDefault="003E39A8" w:rsidP="003E39A8">
      <w:pPr>
        <w:jc w:val="center"/>
        <w:rPr>
          <w:rFonts w:ascii="Calibri" w:hAnsi="Calibri"/>
          <w:sz w:val="22"/>
          <w:szCs w:val="22"/>
        </w:rPr>
      </w:pPr>
      <w:r w:rsidRPr="003E39A8">
        <w:rPr>
          <w:rFonts w:ascii="Calibri" w:hAnsi="Calibri"/>
          <w:b/>
          <w:bCs/>
          <w:sz w:val="22"/>
          <w:szCs w:val="22"/>
          <w:u w:val="single"/>
        </w:rPr>
        <w:t>Μέρος Ι: Πληροφορίες σχετικά με την αναθέτουσα αρχή/αναθέτοντα φορέα</w:t>
      </w:r>
      <w:r w:rsidR="00D3109F" w:rsidRPr="003E39A8">
        <w:rPr>
          <w:rStyle w:val="1a"/>
          <w:rFonts w:ascii="Calibri" w:hAnsi="Calibri"/>
          <w:b/>
          <w:bCs/>
          <w:sz w:val="22"/>
          <w:szCs w:val="22"/>
          <w:u w:val="single"/>
        </w:rPr>
        <w:footnoteReference w:id="5"/>
      </w:r>
      <w:r w:rsidR="00D3109F" w:rsidRPr="003E39A8">
        <w:rPr>
          <w:rFonts w:ascii="Calibri" w:hAnsi="Calibri"/>
          <w:b/>
          <w:bCs/>
          <w:sz w:val="22"/>
          <w:szCs w:val="22"/>
          <w:u w:val="single"/>
        </w:rPr>
        <w:t xml:space="preserve">  και τη διαδικασία ανάθεσης</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0" w:type="auto"/>
        <w:tblInd w:w="55" w:type="dxa"/>
        <w:tblLayout w:type="fixed"/>
        <w:tblCellMar>
          <w:top w:w="55" w:type="dxa"/>
          <w:left w:w="55" w:type="dxa"/>
          <w:bottom w:w="55" w:type="dxa"/>
          <w:right w:w="55" w:type="dxa"/>
        </w:tblCellMar>
        <w:tblLook w:val="0000"/>
      </w:tblPr>
      <w:tblGrid>
        <w:gridCol w:w="8963"/>
      </w:tblGrid>
      <w:tr w:rsidR="00D3109F" w:rsidRPr="003E39A8" w:rsidTr="00350EEF">
        <w:tc>
          <w:tcPr>
            <w:tcW w:w="8963" w:type="dxa"/>
            <w:tcBorders>
              <w:top w:val="single" w:sz="1" w:space="0" w:color="000000"/>
              <w:left w:val="single" w:sz="1" w:space="0" w:color="000000"/>
              <w:bottom w:val="single" w:sz="1" w:space="0" w:color="000000"/>
              <w:right w:val="single" w:sz="1" w:space="0" w:color="000000"/>
            </w:tcBorders>
            <w:shd w:val="clear" w:color="auto" w:fill="B2B2B2"/>
          </w:tcPr>
          <w:p w:rsidR="00D3109F" w:rsidRPr="00B83614" w:rsidRDefault="00D3109F" w:rsidP="003E39A8">
            <w:pPr>
              <w:rPr>
                <w:rFonts w:asciiTheme="minorHAnsi" w:hAnsiTheme="minorHAnsi"/>
              </w:rPr>
            </w:pPr>
            <w:r w:rsidRPr="00B83614">
              <w:rPr>
                <w:rFonts w:asciiTheme="minorHAnsi" w:hAnsiTheme="minorHAnsi"/>
                <w:b/>
                <w:bCs/>
                <w:sz w:val="22"/>
                <w:szCs w:val="22"/>
              </w:rPr>
              <w:t>: Ονομασία, διεύθυνση και στοιχεία επικοινωνίας της αναθέτουσας αρχής (αα)/ αναθέτοντα φορέα (αφ)</w:t>
            </w:r>
          </w:p>
          <w:p w:rsidR="00D3109F" w:rsidRPr="00B83614" w:rsidRDefault="00D3109F" w:rsidP="003E39A8">
            <w:pPr>
              <w:rPr>
                <w:rFonts w:asciiTheme="minorHAnsi" w:hAnsiTheme="minorHAnsi"/>
              </w:rPr>
            </w:pPr>
            <w:r w:rsidRPr="00B83614">
              <w:rPr>
                <w:rFonts w:asciiTheme="minorHAnsi" w:hAnsiTheme="minorHAnsi"/>
                <w:sz w:val="22"/>
                <w:szCs w:val="22"/>
              </w:rPr>
              <w:t>- Ονομασία: [Γ.Ν. ΛΑΣΙΘΙΟΥ- Γ.Ν.-Κ.Υ. ΝΕΑΠΟΛΕΩΣ «ΔΙΑΛΥΝΑΚΕΙΟ» ΟΡΓΑΝΙΚΗ ΜΟΝΑΔΑ ΤΗΣ ΕΔΡΑΣ-ΑΓΙΟΣ ΝΙΚΟΛΑΟΣ]</w:t>
            </w:r>
          </w:p>
          <w:p w:rsidR="00D3109F" w:rsidRPr="00B83614" w:rsidRDefault="00D3109F" w:rsidP="003E39A8">
            <w:pPr>
              <w:rPr>
                <w:rFonts w:asciiTheme="minorHAnsi" w:hAnsiTheme="minorHAnsi"/>
              </w:rPr>
            </w:pPr>
            <w:r w:rsidRPr="00B83614">
              <w:rPr>
                <w:rFonts w:asciiTheme="minorHAnsi" w:hAnsiTheme="minorHAnsi"/>
                <w:sz w:val="22"/>
                <w:szCs w:val="22"/>
              </w:rPr>
              <w:t>- Κωδικός  Αναθέτουσας Αρχής / Αναθέτοντα Φορέα ΚΗΜΔΗΣ : [99221888]</w:t>
            </w:r>
          </w:p>
          <w:p w:rsidR="00D3109F" w:rsidRPr="00B83614" w:rsidRDefault="00D3109F" w:rsidP="003E39A8">
            <w:pPr>
              <w:rPr>
                <w:rFonts w:asciiTheme="minorHAnsi" w:hAnsiTheme="minorHAnsi"/>
              </w:rPr>
            </w:pPr>
            <w:r w:rsidRPr="00B83614">
              <w:rPr>
                <w:rFonts w:asciiTheme="minorHAnsi" w:hAnsiTheme="minorHAnsi"/>
                <w:sz w:val="22"/>
                <w:szCs w:val="22"/>
              </w:rPr>
              <w:t>- Ταχυδρομική διεύθυνση / Πόλη / Ταχ. Κωδικός: [ΚΝΩΣΟΥ 2-4 / ΑΓΙΟΣ ΝΙΚΟΛΑΟΣ ΛΑΣΙΘΙΟΥ - 72100]</w:t>
            </w:r>
          </w:p>
          <w:p w:rsidR="00D3109F" w:rsidRPr="00B83614" w:rsidRDefault="00D3109F" w:rsidP="003E39A8">
            <w:pPr>
              <w:rPr>
                <w:rFonts w:asciiTheme="minorHAnsi" w:hAnsiTheme="minorHAnsi"/>
              </w:rPr>
            </w:pPr>
            <w:r w:rsidRPr="00B83614">
              <w:rPr>
                <w:rFonts w:asciiTheme="minorHAnsi" w:hAnsiTheme="minorHAnsi"/>
                <w:sz w:val="22"/>
                <w:szCs w:val="22"/>
              </w:rPr>
              <w:t>- Αρμόδιος για πληροφορίες: [</w:t>
            </w:r>
            <w:r w:rsidR="00FA527A">
              <w:rPr>
                <w:rFonts w:asciiTheme="minorHAnsi" w:hAnsiTheme="minorHAnsi"/>
                <w:sz w:val="22"/>
                <w:szCs w:val="22"/>
              </w:rPr>
              <w:t>Χρυσάνθη Σταματελάτου</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Τηλέφωνο: [28413</w:t>
            </w:r>
            <w:r w:rsidR="00FA527A">
              <w:rPr>
                <w:rFonts w:asciiTheme="minorHAnsi" w:hAnsiTheme="minorHAnsi"/>
                <w:sz w:val="22"/>
                <w:szCs w:val="22"/>
              </w:rPr>
              <w:t>43161</w:t>
            </w:r>
            <w:r w:rsidRPr="00B83614">
              <w:rPr>
                <w:rFonts w:asciiTheme="minorHAnsi" w:hAnsiTheme="minorHAnsi"/>
                <w:sz w:val="22"/>
                <w:szCs w:val="22"/>
              </w:rPr>
              <w:t>]</w:t>
            </w:r>
          </w:p>
          <w:p w:rsidR="00D3109F" w:rsidRPr="00B83614" w:rsidRDefault="00D3109F" w:rsidP="003E39A8">
            <w:pPr>
              <w:rPr>
                <w:rFonts w:asciiTheme="minorHAnsi" w:hAnsiTheme="minorHAnsi"/>
              </w:rPr>
            </w:pPr>
            <w:r w:rsidRPr="00B83614">
              <w:rPr>
                <w:rFonts w:asciiTheme="minorHAnsi" w:hAnsiTheme="minorHAnsi"/>
                <w:sz w:val="22"/>
                <w:szCs w:val="22"/>
              </w:rPr>
              <w:t>- Ηλ. ταχυδρομείο: [</w:t>
            </w:r>
            <w:r w:rsidR="00FA527A">
              <w:rPr>
                <w:rFonts w:asciiTheme="minorHAnsi" w:hAnsiTheme="minorHAnsi"/>
                <w:sz w:val="22"/>
                <w:szCs w:val="22"/>
                <w:lang w:val="en-US"/>
              </w:rPr>
              <w:t>xstamatelatou</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p w:rsidR="00D3109F" w:rsidRPr="003E39A8" w:rsidRDefault="00D3109F" w:rsidP="003E39A8">
            <w:pPr>
              <w:rPr>
                <w:rFonts w:ascii="Calibri" w:hAnsi="Calibri"/>
                <w:sz w:val="22"/>
                <w:szCs w:val="22"/>
              </w:rPr>
            </w:pPr>
            <w:r w:rsidRPr="00B83614">
              <w:rPr>
                <w:rFonts w:asciiTheme="minorHAnsi" w:hAnsiTheme="minorHAnsi"/>
                <w:sz w:val="22"/>
                <w:szCs w:val="22"/>
              </w:rPr>
              <w:t>- Διεύθυνση στο Διαδίκτυο (διεύθυνση δικτυακού τόπου) (</w:t>
            </w:r>
            <w:r w:rsidRPr="00B83614">
              <w:rPr>
                <w:rFonts w:asciiTheme="minorHAnsi" w:hAnsiTheme="minorHAnsi"/>
                <w:i/>
                <w:sz w:val="22"/>
                <w:szCs w:val="22"/>
              </w:rPr>
              <w:t>εάν υπάρχει</w:t>
            </w:r>
            <w:r w:rsidRPr="00B83614">
              <w:rPr>
                <w:rFonts w:asciiTheme="minorHAnsi" w:hAnsiTheme="minorHAnsi"/>
                <w:sz w:val="22"/>
                <w:szCs w:val="22"/>
              </w:rPr>
              <w:t>): [</w:t>
            </w:r>
            <w:r w:rsidRPr="00B83614">
              <w:rPr>
                <w:rFonts w:asciiTheme="minorHAnsi" w:hAnsiTheme="minorHAnsi"/>
                <w:sz w:val="22"/>
                <w:szCs w:val="22"/>
                <w:lang w:val="en-US"/>
              </w:rPr>
              <w:t>www</w:t>
            </w:r>
            <w:r w:rsidRPr="00B83614">
              <w:rPr>
                <w:rFonts w:asciiTheme="minorHAnsi" w:hAnsiTheme="minorHAnsi"/>
                <w:sz w:val="22"/>
                <w:szCs w:val="22"/>
              </w:rPr>
              <w:t>.</w:t>
            </w:r>
            <w:r w:rsidRPr="00B83614">
              <w:rPr>
                <w:rFonts w:asciiTheme="minorHAnsi" w:hAnsiTheme="minorHAnsi"/>
                <w:sz w:val="22"/>
                <w:szCs w:val="22"/>
                <w:lang w:val="en-US"/>
              </w:rPr>
              <w:t>agnhosp</w:t>
            </w:r>
            <w:r w:rsidRPr="00B83614">
              <w:rPr>
                <w:rFonts w:asciiTheme="minorHAnsi" w:hAnsiTheme="minorHAnsi"/>
                <w:sz w:val="22"/>
                <w:szCs w:val="22"/>
              </w:rPr>
              <w:t>.</w:t>
            </w:r>
            <w:r w:rsidRPr="00B83614">
              <w:rPr>
                <w:rFonts w:asciiTheme="minorHAnsi" w:hAnsiTheme="minorHAnsi"/>
                <w:sz w:val="22"/>
                <w:szCs w:val="22"/>
                <w:lang w:val="en-US"/>
              </w:rPr>
              <w:t>gr</w:t>
            </w:r>
            <w:r w:rsidRPr="00B83614">
              <w:rPr>
                <w:rFonts w:asciiTheme="minorHAnsi" w:hAnsiTheme="minorHAnsi"/>
                <w:sz w:val="22"/>
                <w:szCs w:val="22"/>
              </w:rPr>
              <w:t>]</w:t>
            </w:r>
          </w:p>
        </w:tc>
      </w:tr>
      <w:tr w:rsidR="00D3109F" w:rsidRPr="003E39A8" w:rsidTr="00350EEF">
        <w:tc>
          <w:tcPr>
            <w:tcW w:w="8963" w:type="dxa"/>
            <w:tcBorders>
              <w:left w:val="single" w:sz="1" w:space="0" w:color="000000"/>
              <w:bottom w:val="single" w:sz="1" w:space="0" w:color="000000"/>
              <w:right w:val="single" w:sz="1" w:space="0" w:color="000000"/>
            </w:tcBorders>
            <w:shd w:val="clear" w:color="auto" w:fill="B2B2B2"/>
          </w:tcPr>
          <w:p w:rsidR="00D3109F" w:rsidRPr="003E39A8" w:rsidRDefault="00D3109F" w:rsidP="00350EEF">
            <w:pPr>
              <w:rPr>
                <w:rFonts w:ascii="Calibri" w:hAnsi="Calibri"/>
                <w:sz w:val="22"/>
                <w:szCs w:val="22"/>
              </w:rPr>
            </w:pPr>
            <w:r w:rsidRPr="003E39A8">
              <w:rPr>
                <w:rFonts w:ascii="Calibri" w:hAnsi="Calibri"/>
                <w:b/>
                <w:bCs/>
                <w:sz w:val="22"/>
                <w:szCs w:val="22"/>
              </w:rPr>
              <w:t>Β: Πληροφορίες σχετικά με τη διαδικασία σύναψης σύμβασης</w:t>
            </w:r>
          </w:p>
          <w:p w:rsidR="00D3109F" w:rsidRPr="00FA527A" w:rsidRDefault="00D3109F" w:rsidP="00350EEF">
            <w:pPr>
              <w:rPr>
                <w:rFonts w:ascii="Calibri" w:hAnsi="Calibri"/>
                <w:sz w:val="22"/>
                <w:szCs w:val="22"/>
              </w:rPr>
            </w:pPr>
            <w:r w:rsidRPr="003E39A8">
              <w:rPr>
                <w:rFonts w:ascii="Calibri" w:hAnsi="Calibri"/>
                <w:sz w:val="22"/>
                <w:szCs w:val="22"/>
              </w:rPr>
              <w:t xml:space="preserve">- Τίτλος ή σύντομη περιγραφή της δημόσιας σύμβασης (συμπεριλαμβανομένου του σχετικού </w:t>
            </w:r>
            <w:r w:rsidRPr="003E39A8">
              <w:rPr>
                <w:rFonts w:ascii="Calibri" w:hAnsi="Calibri"/>
                <w:sz w:val="22"/>
                <w:szCs w:val="22"/>
                <w:lang w:val="en-US"/>
              </w:rPr>
              <w:t>CPV</w:t>
            </w:r>
            <w:r w:rsidRPr="003E39A8">
              <w:rPr>
                <w:rFonts w:ascii="Calibri" w:hAnsi="Calibri"/>
                <w:sz w:val="22"/>
                <w:szCs w:val="22"/>
              </w:rPr>
              <w:t xml:space="preserve">): </w:t>
            </w:r>
            <w:r w:rsidRPr="003E39A8">
              <w:rPr>
                <w:rFonts w:asciiTheme="minorHAnsi" w:hAnsiTheme="minorHAnsi"/>
                <w:sz w:val="22"/>
                <w:szCs w:val="22"/>
              </w:rPr>
              <w:t>33</w:t>
            </w:r>
            <w:r w:rsidR="00FA527A" w:rsidRPr="00FA527A">
              <w:rPr>
                <w:rFonts w:asciiTheme="minorHAnsi" w:hAnsiTheme="minorHAnsi"/>
                <w:sz w:val="22"/>
                <w:szCs w:val="22"/>
              </w:rPr>
              <w:t>130000-0</w:t>
            </w:r>
          </w:p>
          <w:p w:rsidR="00D3109F" w:rsidRPr="0092247D" w:rsidRDefault="00D3109F" w:rsidP="00350EEF">
            <w:pPr>
              <w:rPr>
                <w:rFonts w:ascii="Calibri" w:hAnsi="Calibri"/>
                <w:sz w:val="22"/>
                <w:szCs w:val="22"/>
              </w:rPr>
            </w:pPr>
            <w:r w:rsidRPr="003E39A8">
              <w:rPr>
                <w:rFonts w:ascii="Calibri" w:hAnsi="Calibri"/>
                <w:sz w:val="22"/>
                <w:szCs w:val="22"/>
              </w:rPr>
              <w:t xml:space="preserve">- Κωδικός στο ΚΗΜΔΗΣ: </w:t>
            </w:r>
            <w:r w:rsidR="00CA7D3F" w:rsidRPr="00CA7D3F">
              <w:rPr>
                <w:rFonts w:ascii="Calibri" w:hAnsi="Calibri"/>
                <w:sz w:val="22"/>
                <w:szCs w:val="22"/>
                <w:highlight w:val="yellow"/>
              </w:rPr>
              <w:t>………………………..</w:t>
            </w:r>
          </w:p>
          <w:p w:rsidR="00D3109F" w:rsidRPr="003E39A8" w:rsidRDefault="00D3109F" w:rsidP="00350EEF">
            <w:pPr>
              <w:rPr>
                <w:rFonts w:ascii="Calibri" w:hAnsi="Calibri"/>
                <w:sz w:val="22"/>
                <w:szCs w:val="22"/>
              </w:rPr>
            </w:pPr>
            <w:r w:rsidRPr="003E39A8">
              <w:rPr>
                <w:rFonts w:ascii="Calibri" w:hAnsi="Calibri"/>
                <w:sz w:val="22"/>
                <w:szCs w:val="22"/>
              </w:rPr>
              <w:t xml:space="preserve">- Η σύμβαση αναφέρεται σε έργα, προμήθειες, ή υπηρεσίες : </w:t>
            </w:r>
            <w:r>
              <w:rPr>
                <w:rFonts w:asciiTheme="minorHAnsi" w:hAnsiTheme="minorHAnsi"/>
                <w:sz w:val="22"/>
                <w:szCs w:val="22"/>
              </w:rPr>
              <w:t>ΠΡΟΜΗΘΕΙΕΣ</w:t>
            </w:r>
          </w:p>
          <w:p w:rsidR="00D3109F" w:rsidRPr="003E39A8" w:rsidRDefault="00D3109F" w:rsidP="00350EEF">
            <w:pPr>
              <w:rPr>
                <w:rFonts w:ascii="Calibri" w:hAnsi="Calibri"/>
                <w:sz w:val="22"/>
                <w:szCs w:val="22"/>
              </w:rPr>
            </w:pPr>
            <w:r w:rsidRPr="003E39A8">
              <w:rPr>
                <w:rFonts w:ascii="Calibri" w:hAnsi="Calibri"/>
                <w:sz w:val="22"/>
                <w:szCs w:val="22"/>
              </w:rPr>
              <w:t xml:space="preserve">- Εφόσον υφίστανται, ένδειξη ύπαρξης σχετικών τμημάτων : </w:t>
            </w:r>
            <w:r>
              <w:rPr>
                <w:rFonts w:asciiTheme="minorHAnsi" w:hAnsiTheme="minorHAnsi"/>
                <w:sz w:val="22"/>
                <w:szCs w:val="22"/>
              </w:rPr>
              <w:t>[</w:t>
            </w:r>
            <w:r w:rsidR="00CA7D3F">
              <w:rPr>
                <w:rFonts w:asciiTheme="minorHAnsi" w:hAnsiTheme="minorHAnsi"/>
                <w:sz w:val="22"/>
                <w:szCs w:val="22"/>
              </w:rPr>
              <w:t>2</w:t>
            </w:r>
            <w:r>
              <w:rPr>
                <w:rFonts w:asciiTheme="minorHAnsi" w:hAnsiTheme="minorHAnsi"/>
                <w:sz w:val="22"/>
                <w:szCs w:val="22"/>
              </w:rPr>
              <w:t>]</w:t>
            </w:r>
          </w:p>
          <w:p w:rsidR="00D3109F" w:rsidRPr="00B0268C" w:rsidRDefault="00D3109F" w:rsidP="00B0268C">
            <w:pPr>
              <w:rPr>
                <w:rFonts w:ascii="Calibri" w:hAnsi="Calibri"/>
                <w:sz w:val="22"/>
                <w:szCs w:val="22"/>
              </w:rPr>
            </w:pPr>
            <w:r w:rsidRPr="003E39A8">
              <w:rPr>
                <w:rFonts w:ascii="Calibri" w:hAnsi="Calibri"/>
                <w:sz w:val="22"/>
                <w:szCs w:val="22"/>
              </w:rPr>
              <w:t>- Αριθμός αναφοράς που αποδίδεται στον φάκελο από την αναθέτουσα αρχή (</w:t>
            </w:r>
            <w:r w:rsidRPr="003E39A8">
              <w:rPr>
                <w:rFonts w:ascii="Calibri" w:hAnsi="Calibri"/>
                <w:i/>
                <w:sz w:val="22"/>
                <w:szCs w:val="22"/>
              </w:rPr>
              <w:t>εάν υπάρχει</w:t>
            </w:r>
            <w:r w:rsidRPr="003E39A8">
              <w:rPr>
                <w:rFonts w:ascii="Calibri" w:hAnsi="Calibri"/>
                <w:sz w:val="22"/>
                <w:szCs w:val="22"/>
              </w:rPr>
              <w:t xml:space="preserve">): </w:t>
            </w:r>
            <w:r w:rsidR="00B0268C" w:rsidRPr="00B0268C">
              <w:rPr>
                <w:rFonts w:ascii="Calibri" w:hAnsi="Calibri"/>
                <w:sz w:val="22"/>
                <w:szCs w:val="22"/>
              </w:rPr>
              <w:t>4035</w:t>
            </w:r>
          </w:p>
        </w:tc>
      </w:tr>
    </w:tbl>
    <w:p w:rsidR="00D3109F" w:rsidRPr="003E39A8" w:rsidRDefault="00D3109F" w:rsidP="003E39A8">
      <w:pPr>
        <w:rPr>
          <w:rFonts w:ascii="Calibri" w:hAnsi="Calibri"/>
          <w:sz w:val="22"/>
          <w:szCs w:val="22"/>
        </w:rPr>
      </w:pPr>
    </w:p>
    <w:p w:rsidR="00D3109F" w:rsidRPr="003E39A8" w:rsidRDefault="00D3109F" w:rsidP="003E39A8">
      <w:pPr>
        <w:shd w:val="clear" w:color="auto" w:fill="B2B2B2"/>
        <w:rPr>
          <w:rFonts w:ascii="Calibri" w:hAnsi="Calibri"/>
          <w:sz w:val="22"/>
          <w:szCs w:val="22"/>
        </w:rPr>
      </w:pPr>
      <w:r w:rsidRPr="003E39A8">
        <w:rPr>
          <w:rFonts w:ascii="Calibri" w:hAnsi="Calibri"/>
          <w:sz w:val="22"/>
          <w:szCs w:val="22"/>
        </w:rPr>
        <w:t>ΟΛΕΣ ΟΙ ΥΠΟΛΟΙΠΕΣ ΠΛΗΡΟΦΟΡΙΕΣ ΣΕ ΚΑΘΕ ΕΝΟΤΗΤΑ ΤΟΥ ΤΕΥΔ ΘΑ ΠΡΕΠΕΙ ΝΑ ΣΥΜΠΛΗΡΩΘΟΥΝ ΑΠΟ ΤΟΝ ΟΙΚΟΝΟΜΙΚΟ ΦΟΡΕΑ</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 Πληροφορίες σχετικά με τον οικονομικό φορέα</w:t>
      </w:r>
    </w:p>
    <w:p w:rsidR="00D3109F" w:rsidRPr="003E39A8" w:rsidRDefault="00D3109F" w:rsidP="003E39A8">
      <w:pPr>
        <w:jc w:val="center"/>
        <w:rPr>
          <w:rFonts w:ascii="Calibri" w:hAnsi="Calibri"/>
          <w:sz w:val="22"/>
          <w:szCs w:val="22"/>
        </w:rPr>
      </w:pPr>
      <w:r w:rsidRPr="003E39A8">
        <w:rPr>
          <w:rFonts w:ascii="Calibri" w:hAnsi="Calibri"/>
          <w:b/>
          <w:bCs/>
          <w:sz w:val="22"/>
          <w:szCs w:val="22"/>
        </w:rPr>
        <w:t>Α: Πληροφορίες σχετικά με τον οικονομικό φορέα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t>Στοιχεία αναγνώρισης: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Πλήρης Επωνυμία: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Αριθμός φορολογικού μητρώου (ΑΦΜ):</w:t>
            </w:r>
          </w:p>
          <w:p w:rsidR="00D3109F" w:rsidRPr="003E39A8" w:rsidRDefault="00D3109F" w:rsidP="00350EEF">
            <w:pPr>
              <w:rPr>
                <w:rFonts w:ascii="Calibri" w:hAnsi="Calibri"/>
                <w:sz w:val="22"/>
                <w:szCs w:val="22"/>
              </w:rPr>
            </w:pPr>
            <w:r w:rsidRPr="003E39A8">
              <w:rPr>
                <w:rFonts w:ascii="Calibri" w:hAnsi="Calibri"/>
                <w:sz w:val="22"/>
                <w:szCs w:val="22"/>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rPr>
          <w:trHeight w:val="1533"/>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shd w:val="clear" w:color="auto" w:fill="FFFFFF"/>
              <w:rPr>
                <w:rFonts w:ascii="Calibri" w:hAnsi="Calibri"/>
                <w:sz w:val="22"/>
                <w:szCs w:val="22"/>
              </w:rPr>
            </w:pPr>
            <w:r w:rsidRPr="003E39A8">
              <w:rPr>
                <w:rFonts w:ascii="Calibri" w:hAnsi="Calibri"/>
                <w:sz w:val="22"/>
                <w:szCs w:val="22"/>
              </w:rPr>
              <w:t>Αρμόδιος ή αρμόδιοι</w:t>
            </w:r>
            <w:r w:rsidRPr="003E39A8">
              <w:rPr>
                <w:rStyle w:val="aff5"/>
                <w:rFonts w:ascii="Calibri" w:hAnsi="Calibri"/>
                <w:sz w:val="22"/>
                <w:szCs w:val="22"/>
                <w:vertAlign w:val="superscript"/>
              </w:rPr>
              <w:footnoteReference w:id="6"/>
            </w:r>
            <w:r w:rsidRPr="003E39A8">
              <w:rPr>
                <w:rStyle w:val="aff5"/>
                <w:rFonts w:ascii="Calibri" w:hAnsi="Calibri"/>
                <w:sz w:val="22"/>
                <w:szCs w:val="22"/>
              </w:rPr>
              <w:t xml:space="preserve"> </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Τηλέφωνο:</w:t>
            </w:r>
          </w:p>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p w:rsidR="00D3109F" w:rsidRPr="003E39A8" w:rsidRDefault="00D3109F" w:rsidP="00350EEF">
            <w:pPr>
              <w:rPr>
                <w:rFonts w:ascii="Calibri" w:hAnsi="Calibri"/>
                <w:sz w:val="22"/>
                <w:szCs w:val="22"/>
              </w:rPr>
            </w:pPr>
            <w:r w:rsidRPr="003E39A8">
              <w:rPr>
                <w:rFonts w:ascii="Calibri" w:hAnsi="Calibri"/>
                <w:sz w:val="22"/>
                <w:szCs w:val="22"/>
              </w:rPr>
              <w:t>Διεύθυνση στο Διαδίκτυο (διεύθυνση δικτυακού τόπου) (</w:t>
            </w:r>
            <w:r w:rsidRPr="003E39A8">
              <w:rPr>
                <w:rFonts w:ascii="Calibri" w:hAnsi="Calibri"/>
                <w:i/>
                <w:sz w:val="22"/>
                <w:szCs w:val="22"/>
              </w:rPr>
              <w:t>εάν υπάρχει</w:t>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Γενικές πληροφορίες: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είναι πολύ μικρή, μικρή ή μεσαία επιχείρηση</w:t>
            </w:r>
            <w:r w:rsidRPr="003E39A8">
              <w:rPr>
                <w:rStyle w:val="aff5"/>
                <w:rFonts w:ascii="Calibri" w:hAnsi="Calibri"/>
                <w:sz w:val="22"/>
                <w:szCs w:val="22"/>
                <w:vertAlign w:val="superscript"/>
              </w:rPr>
              <w:footnoteReference w:id="7"/>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u w:val="single"/>
              </w:rPr>
              <w:t>Μόνο σε περίπτωση προμήθειας κατ᾽ αποκλειστικότητα, του άρθρου 20:</w:t>
            </w:r>
            <w:r w:rsidRPr="003E39A8">
              <w:rPr>
                <w:rFonts w:ascii="Calibri" w:hAnsi="Calibri"/>
                <w:b/>
                <w:sz w:val="22"/>
                <w:szCs w:val="22"/>
              </w:rPr>
              <w:t xml:space="preserve"> </w:t>
            </w:r>
            <w:r w:rsidRPr="003E39A8">
              <w:rPr>
                <w:rFonts w:ascii="Calibri" w:hAnsi="Calibri"/>
                <w:sz w:val="22"/>
                <w:szCs w:val="22"/>
              </w:rPr>
              <w:t>ο οικονομικός φορέας είναι προστατευόμενο εργαστήριο, «κοινωνική επιχείρηση»</w:t>
            </w:r>
            <w:r w:rsidRPr="003E39A8">
              <w:rPr>
                <w:rStyle w:val="aff5"/>
                <w:rFonts w:ascii="Calibri" w:hAnsi="Calibri"/>
                <w:sz w:val="22"/>
                <w:szCs w:val="22"/>
                <w:vertAlign w:val="superscript"/>
              </w:rPr>
              <w:footnoteReference w:id="8"/>
            </w:r>
            <w:r w:rsidRPr="003E39A8">
              <w:rPr>
                <w:rFonts w:ascii="Calibri" w:hAnsi="Calibri"/>
                <w:sz w:val="22"/>
                <w:szCs w:val="22"/>
              </w:rPr>
              <w:t xml:space="preserve"> ή προβλέπει την εκτέλεση συμβάσεων στο πλαίσιο προγραμμάτων προστατευόμενης απασχόλησης;</w:t>
            </w:r>
          </w:p>
          <w:p w:rsidR="00D3109F" w:rsidRPr="003E39A8" w:rsidRDefault="00D3109F" w:rsidP="00350EEF">
            <w:pPr>
              <w:rPr>
                <w:rFonts w:ascii="Calibri" w:hAnsi="Calibri"/>
                <w:sz w:val="22"/>
                <w:szCs w:val="22"/>
              </w:rPr>
            </w:pPr>
            <w:r w:rsidRPr="003E39A8">
              <w:rPr>
                <w:rFonts w:ascii="Calibri" w:hAnsi="Calibri"/>
                <w:b/>
                <w:sz w:val="22"/>
                <w:szCs w:val="22"/>
              </w:rPr>
              <w:t xml:space="preserve">Εάν ναι, </w:t>
            </w:r>
            <w:r w:rsidRPr="003E39A8">
              <w:rPr>
                <w:rFonts w:ascii="Calibri" w:hAnsi="Calibri"/>
                <w:sz w:val="22"/>
                <w:szCs w:val="22"/>
              </w:rPr>
              <w:t>ποιο είναι το αντίστοιχο ποσοστό των εργαζομένων με αναπηρία ή μειονεκτούντων εργαζομένων;</w:t>
            </w:r>
          </w:p>
          <w:p w:rsidR="00D3109F" w:rsidRPr="003E39A8" w:rsidRDefault="00D3109F" w:rsidP="00350EEF">
            <w:pPr>
              <w:rPr>
                <w:rFonts w:ascii="Calibri" w:hAnsi="Calibri"/>
                <w:sz w:val="22"/>
                <w:szCs w:val="22"/>
              </w:rPr>
            </w:pPr>
            <w:r w:rsidRPr="003E39A8">
              <w:rPr>
                <w:rFonts w:ascii="Calibri" w:hAnsi="Calibri"/>
                <w:sz w:val="22"/>
                <w:szCs w:val="22"/>
              </w:rPr>
              <w:t>Εφόσον απαιτείται, προσδιορίστε σε ποια κατηγορία ή κατηγορίες εργαζομένων με αναπηρία ή μειονεκτούντων εργαζομένων ανήκουν οι απασχολούμενοι.</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r w:rsidRPr="003E39A8">
              <w:rPr>
                <w:rFonts w:ascii="Calibri" w:hAnsi="Calibri"/>
                <w:sz w:val="22"/>
                <w:szCs w:val="22"/>
                <w:lang w:val="en-US"/>
              </w:rPr>
              <w:t xml:space="preserve"> </w:t>
            </w:r>
            <w:r w:rsidRPr="003E39A8">
              <w:rPr>
                <w:rFonts w:ascii="Calibri" w:hAnsi="Calibri"/>
                <w:sz w:val="22"/>
                <w:szCs w:val="22"/>
              </w:rPr>
              <w:t>]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 [] Άνευ αντικειμένου</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w:t>
            </w:r>
            <w:r w:rsidRPr="003E39A8">
              <w:rPr>
                <w:rFonts w:ascii="Calibri" w:hAnsi="Calibri"/>
                <w:sz w:val="22"/>
                <w:szCs w:val="22"/>
              </w:rPr>
              <w:lastRenderedPageBreak/>
              <w:t xml:space="preserve">περίπτωση, και σε κάθε περίπτωση συμπληρώστε και υπογράψτε το μέρος VI. </w:t>
            </w:r>
          </w:p>
          <w:p w:rsidR="00D3109F" w:rsidRPr="003E39A8" w:rsidRDefault="00D3109F" w:rsidP="00350EEF">
            <w:pPr>
              <w:rPr>
                <w:rFonts w:ascii="Calibri" w:hAnsi="Calibri"/>
                <w:sz w:val="22"/>
                <w:szCs w:val="22"/>
              </w:rPr>
            </w:pPr>
            <w:r w:rsidRPr="003E39A8">
              <w:rPr>
                <w:rFonts w:ascii="Calibri" w:hAnsi="Calibri"/>
                <w:sz w:val="22"/>
                <w:szCs w:val="22"/>
              </w:rPr>
              <w:t>α) Αναφέρετε την ονομασία του καταλόγου ή του πιστοποιητικού και τον σχετικό αριθμό εγγραφής ή πιστοποίησης, κατά περίπτωση:</w:t>
            </w:r>
          </w:p>
          <w:p w:rsidR="00D3109F" w:rsidRPr="003E39A8" w:rsidRDefault="00D3109F" w:rsidP="00350EEF">
            <w:pPr>
              <w:rPr>
                <w:rFonts w:ascii="Calibri" w:hAnsi="Calibri"/>
                <w:sz w:val="22"/>
                <w:szCs w:val="22"/>
              </w:rPr>
            </w:pPr>
            <w:r w:rsidRPr="003E39A8">
              <w:rPr>
                <w:rFonts w:ascii="Calibri" w:hAnsi="Calibri"/>
                <w:sz w:val="22"/>
                <w:szCs w:val="22"/>
              </w:rPr>
              <w:t>β) Εάν το πιστοποιητικό εγγραφής ή η πιστοποίηση διατίθεται ηλεκτρονικά, αναφέρετε:</w:t>
            </w:r>
          </w:p>
          <w:p w:rsidR="00D3109F" w:rsidRPr="003E39A8" w:rsidRDefault="00D3109F" w:rsidP="00350EEF">
            <w:pPr>
              <w:rPr>
                <w:rFonts w:ascii="Calibri" w:hAnsi="Calibri"/>
                <w:sz w:val="22"/>
                <w:szCs w:val="22"/>
              </w:rPr>
            </w:pPr>
            <w:r w:rsidRPr="003E39A8">
              <w:rPr>
                <w:rFonts w:ascii="Calibri" w:hAnsi="Calibri"/>
                <w:sz w:val="22"/>
                <w:szCs w:val="22"/>
              </w:rPr>
              <w:t>γ) Αναφέρετε τα δικαιολογητικά στα οποία βασίζεται η εγγραφή ή η πιστοποίηση και, κατά περίπτωση, την κατάταξη στον επίσημο κατάλογο</w:t>
            </w:r>
            <w:r w:rsidRPr="003E39A8">
              <w:rPr>
                <w:rStyle w:val="aff5"/>
                <w:rFonts w:ascii="Calibri" w:hAnsi="Calibri"/>
                <w:sz w:val="22"/>
                <w:szCs w:val="22"/>
                <w:vertAlign w:val="superscript"/>
              </w:rPr>
              <w:footnoteReference w:id="9"/>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δ) Η εγγραφή ή η πιστοποίηση καλύπτει όλα τα απαιτούμενα κριτήρια επιλογής;</w:t>
            </w:r>
          </w:p>
          <w:p w:rsidR="00D3109F" w:rsidRPr="003E39A8" w:rsidRDefault="00D3109F" w:rsidP="00350EEF">
            <w:pPr>
              <w:rPr>
                <w:rFonts w:ascii="Calibri" w:hAnsi="Calibri"/>
                <w:sz w:val="22"/>
                <w:szCs w:val="22"/>
              </w:rPr>
            </w:pPr>
            <w:r w:rsidRPr="003E39A8">
              <w:rPr>
                <w:rFonts w:ascii="Calibri" w:hAnsi="Calibri"/>
                <w:b/>
                <w:sz w:val="22"/>
                <w:szCs w:val="22"/>
              </w:rPr>
              <w:t>Εάν όχι:</w:t>
            </w:r>
          </w:p>
          <w:p w:rsidR="00D3109F" w:rsidRPr="003E39A8" w:rsidRDefault="00D3109F" w:rsidP="00350EEF">
            <w:pPr>
              <w:rPr>
                <w:rFonts w:ascii="Calibri" w:hAnsi="Calibri"/>
                <w:sz w:val="22"/>
                <w:szCs w:val="22"/>
              </w:rPr>
            </w:pPr>
            <w:r w:rsidRPr="003E39A8">
              <w:rPr>
                <w:rFonts w:ascii="Calibri" w:hAnsi="Calibri"/>
                <w:b/>
                <w:sz w:val="22"/>
                <w:szCs w:val="22"/>
                <w:u w:val="single"/>
              </w:rPr>
              <w:t>Επιπροσθέτως, συμπληρώστε τις πληροφορίες που λείπουν στο μέρος IV, ενότητες Α, Β, Γ, ή Δ κατά περίπτωση</w:t>
            </w:r>
            <w:r w:rsidRPr="003E39A8">
              <w:rPr>
                <w:rFonts w:ascii="Calibri" w:hAnsi="Calibri"/>
                <w:sz w:val="22"/>
                <w:szCs w:val="22"/>
              </w:rPr>
              <w:t xml:space="preserve"> </w:t>
            </w:r>
            <w:r w:rsidRPr="003E39A8">
              <w:rPr>
                <w:rFonts w:ascii="Calibri" w:hAnsi="Calibri"/>
                <w:b/>
                <w:i/>
                <w:sz w:val="22"/>
                <w:szCs w:val="22"/>
              </w:rPr>
              <w:t>ΜΟΝΟ εφόσον αυτό απαιτείται στη σχετική διακήρυξη ή στα έγγραφα της σύμβασης:</w:t>
            </w:r>
          </w:p>
          <w:p w:rsidR="00D3109F" w:rsidRPr="003E39A8" w:rsidRDefault="00D3109F" w:rsidP="00350EEF">
            <w:pPr>
              <w:rPr>
                <w:rFonts w:ascii="Calibri" w:hAnsi="Calibri"/>
                <w:sz w:val="22"/>
                <w:szCs w:val="22"/>
              </w:rPr>
            </w:pPr>
            <w:r w:rsidRPr="003E39A8">
              <w:rPr>
                <w:rFonts w:ascii="Calibri" w:hAnsi="Calibri"/>
                <w:sz w:val="22"/>
                <w:szCs w:val="22"/>
              </w:rPr>
              <w:t xml:space="preserve">ε) Ο οικονομικός φορέας θα είναι σε θέση να προσκομίσει </w:t>
            </w:r>
            <w:r w:rsidRPr="003E39A8">
              <w:rPr>
                <w:rFonts w:ascii="Calibri" w:hAnsi="Calibri"/>
                <w:b/>
                <w:sz w:val="22"/>
                <w:szCs w:val="22"/>
              </w:rPr>
              <w:t>βεβαίωση</w:t>
            </w:r>
            <w:r w:rsidRPr="003E39A8">
              <w:rPr>
                <w:rFonts w:ascii="Calibri" w:hAnsi="Calibri"/>
                <w:sz w:val="22"/>
                <w:szCs w:val="22"/>
              </w:rP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D3109F" w:rsidRPr="003E39A8" w:rsidRDefault="00D3109F" w:rsidP="00350EEF">
            <w:pPr>
              <w:rPr>
                <w:rFonts w:ascii="Calibri" w:hAnsi="Calibri"/>
                <w:sz w:val="22"/>
                <w:szCs w:val="22"/>
              </w:rPr>
            </w:pPr>
            <w:r w:rsidRPr="003E39A8">
              <w:rPr>
                <w:rFonts w:ascii="Calibri" w:hAnsi="Calibri"/>
                <w:sz w:val="22"/>
                <w:szCs w:val="22"/>
              </w:rPr>
              <w:t xml:space="preserve">Εάν η σχετική τεκμηρίωση διατίθεται ηλεκτρονικά, αναφέρετε: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β)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sz w:val="22"/>
                <w:szCs w:val="22"/>
              </w:rPr>
              <w:t>γ)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δ)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ε) [] Ναι []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spacing w:before="120"/>
              <w:rPr>
                <w:rFonts w:ascii="Calibri" w:hAnsi="Calibri"/>
                <w:sz w:val="22"/>
                <w:szCs w:val="22"/>
              </w:rPr>
            </w:pPr>
            <w:r w:rsidRPr="003E39A8">
              <w:rPr>
                <w:rFonts w:ascii="Calibri" w:hAnsi="Calibri"/>
                <w:b/>
                <w:i/>
                <w:sz w:val="22"/>
                <w:szCs w:val="22"/>
              </w:rPr>
              <w:lastRenderedPageBreak/>
              <w:t>Τρόπος συμμετοχής:</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συμμετέχει στη διαδικασία σύναψης δημόσιας σύμβασης από κοινού με άλλους</w:t>
            </w:r>
            <w:r w:rsidRPr="003E39A8">
              <w:rPr>
                <w:rStyle w:val="aff5"/>
                <w:rFonts w:ascii="Calibri" w:hAnsi="Calibri"/>
                <w:sz w:val="22"/>
                <w:szCs w:val="22"/>
                <w:vertAlign w:val="superscript"/>
              </w:rPr>
              <w:footnoteReference w:id="10"/>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c>
          <w:tcPr>
            <w:tcW w:w="8979" w:type="dxa"/>
            <w:gridSpan w:val="2"/>
            <w:tcBorders>
              <w:top w:val="single" w:sz="4" w:space="0" w:color="000000"/>
              <w:left w:val="single" w:sz="4" w:space="0" w:color="000000"/>
              <w:bottom w:val="single" w:sz="4" w:space="0" w:color="000000"/>
              <w:right w:val="single" w:sz="4" w:space="0" w:color="000000"/>
            </w:tcBorders>
            <w:shd w:val="clear" w:color="auto" w:fill="BFBFBF"/>
          </w:tcPr>
          <w:p w:rsidR="00D3109F" w:rsidRPr="003E39A8" w:rsidRDefault="00D3109F" w:rsidP="00350EEF">
            <w:pPr>
              <w:rPr>
                <w:rFonts w:ascii="Calibri" w:hAnsi="Calibri"/>
                <w:sz w:val="22"/>
                <w:szCs w:val="22"/>
              </w:rPr>
            </w:pPr>
            <w:r w:rsidRPr="003E39A8">
              <w:rPr>
                <w:rFonts w:ascii="Calibri" w:hAnsi="Calibri"/>
                <w:b/>
                <w:i/>
                <w:sz w:val="22"/>
                <w:szCs w:val="22"/>
              </w:rPr>
              <w:t>Εάν ναι</w:t>
            </w:r>
            <w:r w:rsidRPr="003E39A8">
              <w:rPr>
                <w:rFonts w:ascii="Calibri" w:hAnsi="Calibri"/>
                <w:i/>
                <w:sz w:val="22"/>
                <w:szCs w:val="22"/>
              </w:rPr>
              <w:t>, μεριμνήστε για την υποβολή χωριστού εντύπου ΤΕΥΔ από τους άλλους εμπλεκόμενους οικονομικούς φορείς.</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Αναφέρετε τον ρόλο του οικονομικού φορέα στην ένωση ή κοινοπραξία   (επικεφαλής, υπεύθυνος για συγκεκριμένα καθήκοντα …):</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τους άλλους οικονομικούς φορείς που συμμετέχουν από κοινού στη διαδικασία σύναψης δημόσιας σύμβασης:</w:t>
            </w:r>
          </w:p>
          <w:p w:rsidR="00D3109F" w:rsidRPr="003E39A8" w:rsidRDefault="00D3109F" w:rsidP="00350EEF">
            <w:pPr>
              <w:rPr>
                <w:rFonts w:ascii="Calibri" w:hAnsi="Calibri"/>
                <w:sz w:val="22"/>
                <w:szCs w:val="22"/>
              </w:rPr>
            </w:pPr>
            <w:r w:rsidRPr="003E39A8">
              <w:rPr>
                <w:rFonts w:ascii="Calibri" w:hAnsi="Calibri"/>
                <w:sz w:val="22"/>
                <w:szCs w:val="22"/>
              </w:rPr>
              <w:t>γ) Κατά περίπτωση, επωνυμία της συμμετέχουσας ένωσης ή κοινοπραξίας.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Τμήματα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Κατά περίπτωση, αναφορά του τμήματος  ή των τμημάτων για τα οποία ο οικονομικός φορέας επιθυμεί να υποβάλει προσφορά.</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w:t>
            </w:r>
          </w:p>
        </w:tc>
      </w:tr>
    </w:tbl>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Β: Πληροφορίες σχετικά με τους νόμιμους εκπροσώπους του οικονομικού φορέα</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FFFFFF"/>
        <w:rPr>
          <w:rFonts w:ascii="Calibri" w:hAnsi="Calibri"/>
          <w:sz w:val="22"/>
          <w:szCs w:val="22"/>
        </w:rPr>
      </w:pPr>
      <w:r w:rsidRPr="003E39A8">
        <w:rPr>
          <w:rFonts w:ascii="Calibri" w:hAnsi="Calibri"/>
          <w:i/>
          <w:sz w:val="22"/>
          <w:szCs w:val="22"/>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Εκπροσώπηση, εάν υπάρχει: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Ονοματεπώνυμο</w:t>
            </w:r>
          </w:p>
          <w:p w:rsidR="00D3109F" w:rsidRPr="003E39A8" w:rsidRDefault="00D3109F" w:rsidP="00350EEF">
            <w:pPr>
              <w:rPr>
                <w:rFonts w:ascii="Calibri" w:hAnsi="Calibri"/>
                <w:sz w:val="22"/>
                <w:szCs w:val="22"/>
              </w:rPr>
            </w:pPr>
            <w:r w:rsidRPr="003E39A8">
              <w:rPr>
                <w:rFonts w:ascii="Calibri" w:hAnsi="Calibri"/>
                <w:sz w:val="22"/>
                <w:szCs w:val="22"/>
              </w:rPr>
              <w:t>συνοδευόμενο από την ημερομηνία και τον τόπο γέννησης εφόσον απαιτείται:</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Θέση/Ενεργών υπό την ιδιότητα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Ταχυδρομική διεύθυνση: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Τηλέφωνο: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Ηλ. ταχυδρομείο:</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Εάν χρειάζεται, δώστε λεπτομερή στοιχεία σχετικά με την εκπροσώπηση (τις μορφές της, την έκταση, τον σκοπό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ind w:left="850"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Δ: Πληροφορίες σχετικά με υπεργολάβους στην ικανότητα των οποίων </w:t>
      </w:r>
      <w:r w:rsidRPr="003E39A8">
        <w:rPr>
          <w:rFonts w:ascii="Calibri" w:hAnsi="Calibri"/>
          <w:b/>
          <w:bCs/>
          <w:sz w:val="22"/>
          <w:szCs w:val="22"/>
          <w:u w:val="single"/>
        </w:rPr>
        <w:t>δεν στηρίζεται</w:t>
      </w:r>
      <w:r w:rsidRPr="003E39A8">
        <w:rPr>
          <w:rFonts w:ascii="Calibri" w:hAnsi="Calibri"/>
          <w:b/>
          <w:bCs/>
          <w:sz w:val="22"/>
          <w:szCs w:val="22"/>
        </w:rPr>
        <w:t xml:space="preserve"> ο οικονομικός φορέας</w:t>
      </w:r>
      <w:r w:rsidRPr="003E39A8">
        <w:rPr>
          <w:rFonts w:ascii="Calibri" w:hAnsi="Calibri"/>
          <w:sz w:val="22"/>
          <w:szCs w:val="22"/>
        </w:rPr>
        <w:t xml:space="preserve"> </w:t>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b/>
          <w:bCs/>
          <w:sz w:val="22"/>
          <w:szCs w:val="22"/>
        </w:rPr>
        <w:t xml:space="preserve">(Η παρούσα ενότητα συμπληρώνεται μόνον εφόσον οι σχετικές πληροφορίες απαιτούνται ρητώς από την αναθέτουσα αρχή ή τον αναθέτοντα φορέα) </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Υπεργολαβική ανάθεση :</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προτίθεται να αναθέσει οποιοδήποτε μέρος της σύμβασης σε τρίτους υπό μορφή υπεργολαβίας;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[]Ναι []Όχι</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Εάν </w:t>
            </w:r>
            <w:r w:rsidRPr="003E39A8">
              <w:rPr>
                <w:rFonts w:ascii="Calibri" w:hAnsi="Calibri"/>
                <w:b/>
                <w:sz w:val="22"/>
                <w:szCs w:val="22"/>
              </w:rPr>
              <w:t xml:space="preserve">ναι </w:t>
            </w:r>
            <w:r w:rsidRPr="003E39A8">
              <w:rPr>
                <w:rFonts w:ascii="Calibri" w:hAnsi="Calibri"/>
                <w:sz w:val="22"/>
                <w:szCs w:val="22"/>
              </w:rPr>
              <w:t xml:space="preserve">παραθέστε κατάλογο των προτεινόμενων υπεργολάβων και το ποσοστό της σύμβασης που θα αναλάβουν: </w:t>
            </w:r>
          </w:p>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ChapterTitle"/>
        <w:pBdr>
          <w:top w:val="single" w:sz="4" w:space="1" w:color="000000"/>
          <w:left w:val="single" w:sz="4" w:space="4" w:color="000000"/>
          <w:bottom w:val="single" w:sz="4" w:space="1" w:color="000000"/>
          <w:right w:val="single" w:sz="4" w:space="4" w:color="000000"/>
        </w:pBdr>
        <w:shd w:val="clear" w:color="auto" w:fill="BFBFBF"/>
        <w:spacing w:after="120"/>
        <w:jc w:val="both"/>
      </w:pPr>
      <w:r w:rsidRPr="003E39A8">
        <w:rPr>
          <w:i/>
        </w:rPr>
        <w:t>Εάν</w:t>
      </w:r>
      <w:r w:rsidRPr="003E39A8">
        <w:rPr>
          <w:i/>
          <w:u w:val="single"/>
        </w:rPr>
        <w:t xml:space="preserve"> η αναθέτουσα αρχή ή ο αναθέτων φορέας ζητούν ρητώς αυτές τις πληροφορίες (κατ' εφαρμογή του άρθρου 131 παρ. 5 ή εφόσον ο προσφέρων / υποψήφιος οικονομικός φορέας  προτίθεται να αναθέσει σε τρίτους υπό μορφή υπεργολαβίας τμήμα της σύμβασης που υπερβαίνει το ποσοστό του 30% της συνολικής αξίας της σύμβασης σύμφωνα με το άρθρο 131 παρ. 6 και 7, </w:t>
      </w:r>
      <w:r w:rsidRPr="003E39A8">
        <w:rPr>
          <w:b w:val="0"/>
          <w:i/>
        </w:rPr>
        <w:t xml:space="preserve">επιπλέον των πληροφοριών </w:t>
      </w:r>
      <w:r w:rsidRPr="003E39A8">
        <w:rPr>
          <w:i/>
        </w:rPr>
        <w:t xml:space="preserve">που προβλέπονται στην παρούσα ενότητα, </w:t>
      </w:r>
      <w:r w:rsidRPr="003E39A8">
        <w:rPr>
          <w:i/>
          <w:u w:val="single"/>
        </w:rPr>
        <w:t xml:space="preserve">παρακαλείσθε να παράσχετε τις πληροφορίες που απαιτούνται σύμφωνα με τις ενότητες Α και Β του παρόντος μέρους και σύμφωνα με το μέρος ΙΙΙ για κάθε υπεργολάβο (ή κατηγορία υπεργολάβων). </w:t>
      </w: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u w:val="single"/>
        </w:rPr>
        <w:lastRenderedPageBreak/>
        <w:t>Μέρος III: Λόγοι αποκλεισμού</w:t>
      </w:r>
    </w:p>
    <w:p w:rsidR="00D3109F" w:rsidRPr="003E39A8" w:rsidRDefault="00D3109F" w:rsidP="003E39A8">
      <w:pPr>
        <w:jc w:val="center"/>
        <w:rPr>
          <w:rFonts w:ascii="Calibri" w:hAnsi="Calibri"/>
          <w:sz w:val="22"/>
          <w:szCs w:val="22"/>
        </w:rPr>
      </w:pPr>
      <w:r w:rsidRPr="003E39A8">
        <w:rPr>
          <w:rFonts w:ascii="Calibri" w:hAnsi="Calibri"/>
          <w:b/>
          <w:bCs/>
          <w:sz w:val="22"/>
          <w:szCs w:val="22"/>
        </w:rPr>
        <w:t>Α: Λόγοι αποκλεισμού που σχετίζονται με ποινικές καταδίκες</w:t>
      </w:r>
      <w:r w:rsidRPr="003E39A8">
        <w:rPr>
          <w:rStyle w:val="1a"/>
          <w:rFonts w:ascii="Calibri" w:hAnsi="Calibri"/>
          <w:sz w:val="22"/>
          <w:szCs w:val="22"/>
        </w:rPr>
        <w:footnoteReference w:id="11"/>
      </w:r>
    </w:p>
    <w:p w:rsidR="00D3109F" w:rsidRPr="003E39A8" w:rsidRDefault="00D3109F" w:rsidP="003E39A8">
      <w:pPr>
        <w:pBdr>
          <w:top w:val="single" w:sz="1" w:space="1" w:color="000000"/>
          <w:left w:val="single" w:sz="1" w:space="1" w:color="000000"/>
          <w:bottom w:val="single" w:sz="1" w:space="1" w:color="000000"/>
          <w:right w:val="single" w:sz="1" w:space="1" w:color="000000"/>
        </w:pBdr>
        <w:shd w:val="clear" w:color="auto" w:fill="CCCCCC"/>
        <w:rPr>
          <w:rFonts w:ascii="Calibri" w:hAnsi="Calibri"/>
          <w:sz w:val="22"/>
          <w:szCs w:val="22"/>
        </w:rPr>
      </w:pPr>
      <w:r w:rsidRPr="003E39A8">
        <w:rPr>
          <w:rFonts w:ascii="Calibri" w:hAnsi="Calibri"/>
          <w:sz w:val="22"/>
          <w:szCs w:val="22"/>
        </w:rPr>
        <w:t>Στο άρθρο 73 παρ. 1 ορίζονται οι ακόλουθοι λόγοι αποκλεισμού:</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sz w:val="22"/>
          <w:szCs w:val="22"/>
        </w:rPr>
        <w:t xml:space="preserve">συμμετοχή σε </w:t>
      </w:r>
      <w:r w:rsidRPr="003E39A8">
        <w:rPr>
          <w:rFonts w:ascii="Calibri" w:hAnsi="Calibri"/>
          <w:b/>
          <w:sz w:val="22"/>
          <w:szCs w:val="22"/>
        </w:rPr>
        <w:t>εγκληματική οργάνωση</w:t>
      </w:r>
      <w:r w:rsidRPr="003E39A8">
        <w:rPr>
          <w:rStyle w:val="aff5"/>
          <w:rFonts w:ascii="Calibri" w:hAnsi="Calibri"/>
          <w:sz w:val="22"/>
          <w:szCs w:val="22"/>
          <w:vertAlign w:val="superscript"/>
        </w:rPr>
        <w:footnoteReference w:id="12"/>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δωροδοκία</w:t>
      </w:r>
      <w:r w:rsidRPr="003E39A8">
        <w:rPr>
          <w:rStyle w:val="1a"/>
          <w:rFonts w:ascii="Calibri" w:hAnsi="Calibri"/>
          <w:sz w:val="22"/>
          <w:szCs w:val="22"/>
        </w:rPr>
        <w:footnoteReference w:id="13"/>
      </w:r>
      <w:r w:rsidRPr="003E39A8">
        <w:rPr>
          <w:rFonts w:ascii="Calibri" w:hAnsi="Calibri"/>
          <w:sz w:val="22"/>
          <w:szCs w:val="22"/>
          <w:vertAlign w:val="superscript"/>
        </w:rPr>
        <w:t>,</w:t>
      </w:r>
      <w:r w:rsidRPr="003E39A8">
        <w:rPr>
          <w:rStyle w:val="aff5"/>
          <w:rFonts w:ascii="Calibri" w:hAnsi="Calibri"/>
          <w:sz w:val="22"/>
          <w:szCs w:val="22"/>
          <w:vertAlign w:val="superscript"/>
        </w:rPr>
        <w:footnoteReference w:id="14"/>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απάτη</w:t>
      </w:r>
      <w:r w:rsidRPr="003E39A8">
        <w:rPr>
          <w:rStyle w:val="aff5"/>
          <w:rFonts w:ascii="Calibri" w:hAnsi="Calibri"/>
          <w:sz w:val="22"/>
          <w:szCs w:val="22"/>
          <w:vertAlign w:val="superscript"/>
        </w:rPr>
        <w:footnoteReference w:id="15"/>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τρομοκρατικά εγκλήματα ή εγκλήματα συνδεόμενα με τρομοκρατικές δραστηριότητες</w:t>
      </w:r>
      <w:r w:rsidRPr="003E39A8">
        <w:rPr>
          <w:rStyle w:val="aff5"/>
          <w:rFonts w:ascii="Calibri" w:hAnsi="Calibri"/>
          <w:sz w:val="22"/>
          <w:szCs w:val="22"/>
          <w:vertAlign w:val="superscript"/>
        </w:rPr>
        <w:footnoteReference w:id="16"/>
      </w:r>
      <w:r w:rsidRPr="003E39A8">
        <w:rPr>
          <w:rStyle w:val="aff5"/>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Fonts w:ascii="Calibri" w:hAnsi="Calibri"/>
          <w:b/>
          <w:sz w:val="22"/>
          <w:szCs w:val="22"/>
        </w:rPr>
        <w:t>νομιμοποίηση εσόδων από παράνομες δραστηριότητες ή χρηματοδότηση της τρομοκρατίας</w:t>
      </w:r>
      <w:r w:rsidRPr="003E39A8">
        <w:rPr>
          <w:rStyle w:val="aff5"/>
          <w:rFonts w:ascii="Calibri" w:hAnsi="Calibri"/>
          <w:sz w:val="22"/>
          <w:szCs w:val="22"/>
          <w:vertAlign w:val="superscript"/>
        </w:rPr>
        <w:footnoteReference w:id="17"/>
      </w:r>
      <w:r w:rsidRPr="003E39A8">
        <w:rPr>
          <w:rFonts w:ascii="Calibri" w:hAnsi="Calibri"/>
          <w:sz w:val="22"/>
          <w:szCs w:val="22"/>
        </w:rPr>
        <w:t>·</w:t>
      </w:r>
    </w:p>
    <w:p w:rsidR="00D3109F" w:rsidRPr="003E39A8" w:rsidRDefault="00D3109F" w:rsidP="00B008D7">
      <w:pPr>
        <w:numPr>
          <w:ilvl w:val="0"/>
          <w:numId w:val="18"/>
        </w:numPr>
        <w:pBdr>
          <w:top w:val="single" w:sz="1" w:space="1" w:color="000000"/>
          <w:left w:val="single" w:sz="1" w:space="1" w:color="000000"/>
          <w:bottom w:val="single" w:sz="1" w:space="1" w:color="000000"/>
          <w:right w:val="single" w:sz="1" w:space="1" w:color="000000"/>
        </w:pBdr>
        <w:shd w:val="clear" w:color="auto" w:fill="CCCCCC"/>
        <w:tabs>
          <w:tab w:val="left" w:pos="284"/>
        </w:tabs>
        <w:suppressAutoHyphens/>
        <w:spacing w:after="200" w:line="276" w:lineRule="auto"/>
        <w:ind w:left="0" w:firstLine="0"/>
        <w:rPr>
          <w:rFonts w:ascii="Calibri" w:hAnsi="Calibri"/>
          <w:sz w:val="22"/>
          <w:szCs w:val="22"/>
        </w:rPr>
      </w:pPr>
      <w:r w:rsidRPr="003E39A8">
        <w:rPr>
          <w:rStyle w:val="aff5"/>
          <w:rFonts w:ascii="Calibri" w:hAnsi="Calibri"/>
          <w:b/>
          <w:sz w:val="22"/>
          <w:szCs w:val="22"/>
        </w:rPr>
        <w:t>παιδική εργασία και άλλες μορφές εμπορίας ανθρώπων</w:t>
      </w:r>
      <w:r w:rsidRPr="003E39A8">
        <w:rPr>
          <w:rStyle w:val="aff5"/>
          <w:rFonts w:ascii="Calibri" w:hAnsi="Calibri"/>
          <w:sz w:val="22"/>
          <w:szCs w:val="22"/>
          <w:vertAlign w:val="superscript"/>
        </w:rPr>
        <w:footnoteReference w:id="18"/>
      </w:r>
      <w:r w:rsidRPr="003E39A8">
        <w:rPr>
          <w:rStyle w:val="aff5"/>
          <w:rFonts w:ascii="Calibri" w:hAnsi="Calibri"/>
          <w:sz w:val="22"/>
          <w:szCs w:val="22"/>
        </w:rPr>
        <w:t>.</w:t>
      </w:r>
    </w:p>
    <w:tbl>
      <w:tblPr>
        <w:tblW w:w="0" w:type="auto"/>
        <w:tblInd w:w="108" w:type="dxa"/>
        <w:tblLayout w:type="fixed"/>
        <w:tblLook w:val="0000"/>
      </w:tblPr>
      <w:tblGrid>
        <w:gridCol w:w="4479"/>
        <w:gridCol w:w="4500"/>
      </w:tblGrid>
      <w:tr w:rsidR="00D3109F" w:rsidRPr="003E39A8" w:rsidTr="00350EEF">
        <w:trPr>
          <w:trHeight w:val="855"/>
        </w:trPr>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i/>
                <w:iCs/>
                <w:sz w:val="22"/>
                <w:szCs w:val="22"/>
              </w:rPr>
              <w:t>Λόγοι που σχετίζονται με ποινικές καταδίκες:</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b/>
                <w:bCs/>
                <w:i/>
                <w:iCs/>
                <w:sz w:val="22"/>
                <w:szCs w:val="22"/>
              </w:rPr>
              <w:t>Απάντηση:</w:t>
            </w:r>
          </w:p>
        </w:tc>
      </w:tr>
      <w:tr w:rsidR="00D3109F" w:rsidRPr="003E39A8" w:rsidTr="00350EEF">
        <w:tc>
          <w:tcPr>
            <w:tcW w:w="4479" w:type="dxa"/>
            <w:tcBorders>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Υπάρχει τελεσίδικη καταδικαστική </w:t>
            </w:r>
            <w:r w:rsidRPr="003E39A8">
              <w:rPr>
                <w:rFonts w:ascii="Calibri" w:hAnsi="Calibri"/>
                <w:b/>
                <w:sz w:val="22"/>
                <w:szCs w:val="22"/>
              </w:rPr>
              <w:t>απόφαση εις βάρος του οικονομικού φορέα</w:t>
            </w:r>
            <w:r w:rsidRPr="003E39A8">
              <w:rPr>
                <w:rFonts w:ascii="Calibri" w:hAnsi="Calibri"/>
                <w:sz w:val="22"/>
                <w:szCs w:val="22"/>
              </w:rPr>
              <w:t xml:space="preserve"> ή </w:t>
            </w:r>
            <w:r w:rsidRPr="003E39A8">
              <w:rPr>
                <w:rFonts w:ascii="Calibri" w:hAnsi="Calibri"/>
                <w:b/>
                <w:sz w:val="22"/>
                <w:szCs w:val="22"/>
              </w:rPr>
              <w:t>οποιουδήποτε</w:t>
            </w:r>
            <w:r w:rsidRPr="003E39A8">
              <w:rPr>
                <w:rFonts w:ascii="Calibri" w:hAnsi="Calibri"/>
                <w:sz w:val="22"/>
                <w:szCs w:val="22"/>
              </w:rPr>
              <w:t xml:space="preserve"> προσώπου</w:t>
            </w:r>
            <w:r w:rsidRPr="003E39A8">
              <w:rPr>
                <w:rStyle w:val="1a"/>
                <w:rFonts w:ascii="Calibri" w:hAnsi="Calibri"/>
                <w:sz w:val="22"/>
                <w:szCs w:val="22"/>
              </w:rPr>
              <w:footnoteReference w:id="19"/>
            </w:r>
            <w:r w:rsidRPr="003E39A8">
              <w:rPr>
                <w:rFonts w:ascii="Calibri" w:hAnsi="Calibri"/>
                <w:sz w:val="22"/>
                <w:szCs w:val="22"/>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w:t>
            </w:r>
            <w:r w:rsidRPr="003E39A8">
              <w:rPr>
                <w:rFonts w:ascii="Calibri" w:hAnsi="Calibri"/>
                <w:sz w:val="22"/>
                <w:szCs w:val="22"/>
              </w:rPr>
              <w:lastRenderedPageBreak/>
              <w:t xml:space="preserve">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500" w:type="dxa"/>
            <w:tcBorders>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lastRenderedPageBreak/>
              <w:t>[] Ναι [] Όχι</w:t>
            </w: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b/>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0"/>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lastRenderedPageBreak/>
              <w:t>Εάν ναι</w:t>
            </w:r>
            <w:r w:rsidRPr="003E39A8">
              <w:rPr>
                <w:rFonts w:ascii="Calibri" w:hAnsi="Calibri"/>
                <w:sz w:val="22"/>
                <w:szCs w:val="22"/>
              </w:rPr>
              <w:t>, αναφέρετε</w:t>
            </w:r>
            <w:r w:rsidRPr="003E39A8">
              <w:rPr>
                <w:rStyle w:val="aff5"/>
                <w:rFonts w:ascii="Calibri" w:hAnsi="Calibri"/>
                <w:sz w:val="22"/>
                <w:szCs w:val="22"/>
                <w:vertAlign w:val="superscript"/>
              </w:rPr>
              <w:footnoteReference w:id="21"/>
            </w: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α) Ημερομηνία της καταδικαστικής απόφασης προσδιορίζοντας ποιο από τα σημεία 1 έως 6 αφορά και τον λόγο ή τους λόγους της καταδίκης,</w:t>
            </w:r>
          </w:p>
          <w:p w:rsidR="00D3109F" w:rsidRPr="003E39A8" w:rsidRDefault="00D3109F" w:rsidP="00350EEF">
            <w:pPr>
              <w:rPr>
                <w:rFonts w:ascii="Calibri" w:hAnsi="Calibri"/>
                <w:sz w:val="22"/>
                <w:szCs w:val="22"/>
              </w:rPr>
            </w:pPr>
            <w:r w:rsidRPr="003E39A8">
              <w:rPr>
                <w:rFonts w:ascii="Calibri" w:hAnsi="Calibri"/>
                <w:sz w:val="22"/>
                <w:szCs w:val="22"/>
              </w:rPr>
              <w:t>β) Προσδιορίστε ποιος έχει καταδικαστεί [ ]·</w:t>
            </w:r>
          </w:p>
          <w:p w:rsidR="00D3109F" w:rsidRPr="003E39A8" w:rsidRDefault="00D3109F" w:rsidP="00350EEF">
            <w:pPr>
              <w:rPr>
                <w:rFonts w:ascii="Calibri" w:hAnsi="Calibri"/>
                <w:sz w:val="22"/>
                <w:szCs w:val="22"/>
              </w:rPr>
            </w:pPr>
            <w:r w:rsidRPr="003E39A8">
              <w:rPr>
                <w:rFonts w:ascii="Calibri" w:hAnsi="Calibri"/>
                <w:b/>
                <w:sz w:val="22"/>
                <w:szCs w:val="22"/>
              </w:rPr>
              <w:t xml:space="preserve">γ) </w:t>
            </w:r>
            <w:r w:rsidRPr="003E39A8">
              <w:rPr>
                <w:rFonts w:ascii="Calibri" w:hAnsi="Calibri"/>
                <w:b/>
                <w:bCs/>
                <w:sz w:val="22"/>
                <w:szCs w:val="22"/>
              </w:rPr>
              <w:t>Εάν ορίζεται απευθείας στην καταδικαστική απόφαση:</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α) Ημερομηνία:[   ], </w:t>
            </w:r>
          </w:p>
          <w:p w:rsidR="00D3109F" w:rsidRPr="003E39A8" w:rsidRDefault="00D3109F" w:rsidP="00350EEF">
            <w:pPr>
              <w:rPr>
                <w:rFonts w:ascii="Calibri" w:hAnsi="Calibri"/>
                <w:sz w:val="22"/>
                <w:szCs w:val="22"/>
              </w:rPr>
            </w:pPr>
            <w:r w:rsidRPr="003E39A8">
              <w:rPr>
                <w:rFonts w:ascii="Calibri" w:hAnsi="Calibri"/>
                <w:sz w:val="22"/>
                <w:szCs w:val="22"/>
              </w:rPr>
              <w:t xml:space="preserve">σημείο-(-α): [   ], </w:t>
            </w:r>
          </w:p>
          <w:p w:rsidR="00D3109F" w:rsidRPr="003E39A8" w:rsidRDefault="00D3109F" w:rsidP="00350EEF">
            <w:pPr>
              <w:rPr>
                <w:rFonts w:ascii="Calibri" w:hAnsi="Calibri"/>
                <w:sz w:val="22"/>
                <w:szCs w:val="22"/>
              </w:rPr>
            </w:pPr>
            <w:r w:rsidRPr="003E39A8">
              <w:rPr>
                <w:rFonts w:ascii="Calibri" w:hAnsi="Calibri"/>
                <w:sz w:val="22"/>
                <w:szCs w:val="22"/>
              </w:rPr>
              <w:t>λόγος(-οι):[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 [……]</w:t>
            </w:r>
          </w:p>
          <w:p w:rsidR="00D3109F" w:rsidRPr="003E39A8" w:rsidRDefault="00D3109F" w:rsidP="00350EEF">
            <w:pPr>
              <w:rPr>
                <w:rFonts w:ascii="Calibri" w:hAnsi="Calibri"/>
                <w:sz w:val="22"/>
                <w:szCs w:val="22"/>
              </w:rPr>
            </w:pPr>
            <w:r w:rsidRPr="003E39A8">
              <w:rPr>
                <w:rFonts w:ascii="Calibri" w:hAnsi="Calibri"/>
                <w:sz w:val="22"/>
                <w:szCs w:val="22"/>
              </w:rPr>
              <w:t>γ) Διάρκεια της περιόδου αποκλεισμού [……] και σχετικό(-ά) σημείο(-α) [   ]</w:t>
            </w:r>
          </w:p>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D3109F" w:rsidRPr="003E39A8" w:rsidRDefault="00D3109F" w:rsidP="00350EEF">
            <w:pPr>
              <w:rPr>
                <w:rFonts w:ascii="Calibri" w:hAnsi="Calibri"/>
                <w:sz w:val="22"/>
                <w:szCs w:val="22"/>
              </w:rPr>
            </w:pPr>
            <w:r w:rsidRPr="003E39A8">
              <w:rPr>
                <w:rFonts w:ascii="Calibri" w:hAnsi="Calibri"/>
                <w:i/>
                <w:sz w:val="22"/>
                <w:szCs w:val="22"/>
              </w:rPr>
              <w:t>[……][……][……][……]</w:t>
            </w:r>
            <w:r w:rsidRPr="003E39A8">
              <w:rPr>
                <w:rStyle w:val="aff5"/>
                <w:rFonts w:ascii="Calibri" w:hAnsi="Calibri"/>
                <w:sz w:val="22"/>
                <w:szCs w:val="22"/>
                <w:vertAlign w:val="superscript"/>
              </w:rPr>
              <w:footnoteReference w:id="22"/>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3E39A8">
              <w:rPr>
                <w:rStyle w:val="NormalBoldChar"/>
                <w:rFonts w:ascii="Calibri" w:eastAsia="Calibri" w:hAnsi="Calibri"/>
                <w:b w:val="0"/>
                <w:sz w:val="22"/>
                <w:szCs w:val="22"/>
              </w:rPr>
              <w:t>αυτοκάθαρση»)</w:t>
            </w:r>
            <w:r w:rsidRPr="003E39A8">
              <w:rPr>
                <w:rStyle w:val="NormalBoldChar"/>
                <w:rFonts w:ascii="Calibri" w:eastAsia="Calibri" w:hAnsi="Calibri"/>
                <w:b w:val="0"/>
                <w:sz w:val="22"/>
                <w:szCs w:val="22"/>
                <w:vertAlign w:val="superscript"/>
              </w:rPr>
              <w:footnoteReference w:id="23"/>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xml:space="preserve"> περιγράψτε τα μέτρα που λήφθηκαν</w:t>
            </w:r>
            <w:r w:rsidRPr="003E39A8">
              <w:rPr>
                <w:rStyle w:val="aff5"/>
                <w:rFonts w:ascii="Calibri" w:hAnsi="Calibri"/>
                <w:sz w:val="22"/>
                <w:szCs w:val="22"/>
                <w:vertAlign w:val="superscript"/>
              </w:rPr>
              <w:footnoteReference w:id="24"/>
            </w:r>
            <w:r w:rsidRPr="003E39A8">
              <w:rPr>
                <w:rFonts w:ascii="Calibri" w:hAnsi="Calibri"/>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w:t>
            </w:r>
          </w:p>
        </w:tc>
      </w:tr>
    </w:tbl>
    <w:p w:rsidR="00D3109F" w:rsidRPr="003E39A8" w:rsidRDefault="00D3109F" w:rsidP="003E39A8">
      <w:pPr>
        <w:pStyle w:val="SectionTitle"/>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 xml:space="preserve">Β: Λόγοι που σχετίζονται με την καταβολή φόρων ή εισφορών κοινωνικής ασφάλισης </w:t>
      </w:r>
    </w:p>
    <w:tbl>
      <w:tblPr>
        <w:tblW w:w="0" w:type="auto"/>
        <w:tblInd w:w="5" w:type="dxa"/>
        <w:tblLayout w:type="fixed"/>
        <w:tblCellMar>
          <w:left w:w="0" w:type="dxa"/>
          <w:right w:w="0" w:type="dxa"/>
        </w:tblCellMar>
        <w:tblLook w:val="0000"/>
      </w:tblPr>
      <w:tblGrid>
        <w:gridCol w:w="4475"/>
        <w:gridCol w:w="2247"/>
        <w:gridCol w:w="2248"/>
        <w:gridCol w:w="9"/>
      </w:tblGrid>
      <w:tr w:rsidR="00D3109F" w:rsidRPr="003E39A8" w:rsidTr="00350EEF">
        <w:trPr>
          <w:gridAfter w:val="1"/>
          <w:wAfter w:w="9" w:type="dxa"/>
        </w:trPr>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Πληρωμή φόρων ή εισφορών κοινωνικής ασφάλισης:</w:t>
            </w:r>
          </w:p>
        </w:tc>
        <w:tc>
          <w:tcPr>
            <w:tcW w:w="4495" w:type="dxa"/>
            <w:gridSpan w:val="2"/>
            <w:tcBorders>
              <w:top w:val="single" w:sz="4" w:space="0" w:color="000000"/>
              <w:left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1) Ο οικονομικός φορέας έχει εκπληρώσει όλες </w:t>
            </w:r>
            <w:r w:rsidRPr="003E39A8">
              <w:rPr>
                <w:rFonts w:ascii="Calibri" w:hAnsi="Calibri"/>
                <w:b/>
                <w:sz w:val="22"/>
                <w:szCs w:val="22"/>
              </w:rPr>
              <w:t>τις υποχρεώσεις του όσον αφορά την πληρωμή φόρων ή εισφορών κοινωνικής ασφάλισης</w:t>
            </w:r>
            <w:r w:rsidRPr="003E39A8">
              <w:rPr>
                <w:rStyle w:val="1a"/>
                <w:rFonts w:ascii="Calibri" w:hAnsi="Calibri"/>
                <w:sz w:val="22"/>
                <w:szCs w:val="22"/>
              </w:rPr>
              <w:footnoteReference w:id="25"/>
            </w:r>
            <w:r w:rsidRPr="003E39A8">
              <w:rPr>
                <w:rFonts w:ascii="Calibri" w:hAnsi="Calibri"/>
                <w:b/>
                <w:sz w:val="22"/>
                <w:szCs w:val="22"/>
              </w:rPr>
              <w:t>,</w:t>
            </w:r>
            <w:r w:rsidRPr="003E39A8">
              <w:rPr>
                <w:rFonts w:ascii="Calibri" w:hAnsi="Calibri"/>
                <w:sz w:val="22"/>
                <w:szCs w:val="22"/>
              </w:rPr>
              <w:t xml:space="preserve"> στην Ελλάδα και στη χώρα στην οποία είναι τυχόν εγκατεστημένος ;</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tc>
      </w:tr>
      <w:tr w:rsidR="00D3109F" w:rsidRPr="003E39A8" w:rsidTr="00350EEF">
        <w:tblPrEx>
          <w:tblCellMar>
            <w:left w:w="108" w:type="dxa"/>
            <w:right w:w="108" w:type="dxa"/>
          </w:tblCellMar>
        </w:tblPrEx>
        <w:trPr>
          <w:trHeight w:val="988"/>
        </w:trPr>
        <w:tc>
          <w:tcPr>
            <w:tcW w:w="4475"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r w:rsidRPr="003E39A8">
              <w:rPr>
                <w:rFonts w:ascii="Calibri" w:hAnsi="Calibri"/>
                <w:sz w:val="22"/>
                <w:szCs w:val="22"/>
              </w:rPr>
              <w:t xml:space="preserve">Εάν όχι αναφέρετε: </w:t>
            </w:r>
          </w:p>
          <w:p w:rsidR="00D3109F" w:rsidRPr="003E39A8" w:rsidRDefault="00D3109F" w:rsidP="00350EEF">
            <w:pPr>
              <w:snapToGrid w:val="0"/>
              <w:rPr>
                <w:rFonts w:ascii="Calibri" w:hAnsi="Calibri"/>
                <w:sz w:val="22"/>
                <w:szCs w:val="22"/>
              </w:rPr>
            </w:pPr>
            <w:r w:rsidRPr="003E39A8">
              <w:rPr>
                <w:rFonts w:ascii="Calibri" w:hAnsi="Calibri"/>
                <w:sz w:val="22"/>
                <w:szCs w:val="22"/>
              </w:rPr>
              <w:t>α) Χώρα ή κράτος μέλος για το οποίο πρόκειται:</w:t>
            </w:r>
          </w:p>
          <w:p w:rsidR="00D3109F" w:rsidRPr="003E39A8" w:rsidRDefault="00D3109F" w:rsidP="00350EEF">
            <w:pPr>
              <w:snapToGrid w:val="0"/>
              <w:rPr>
                <w:rFonts w:ascii="Calibri" w:hAnsi="Calibri"/>
                <w:sz w:val="22"/>
                <w:szCs w:val="22"/>
              </w:rPr>
            </w:pPr>
            <w:r w:rsidRPr="003E39A8">
              <w:rPr>
                <w:rFonts w:ascii="Calibri" w:hAnsi="Calibri"/>
                <w:sz w:val="22"/>
                <w:szCs w:val="22"/>
              </w:rPr>
              <w:t>β) Ποιο είναι το σχετικό ποσό;</w:t>
            </w:r>
          </w:p>
          <w:p w:rsidR="00D3109F" w:rsidRPr="003E39A8" w:rsidRDefault="00D3109F" w:rsidP="00350EEF">
            <w:pPr>
              <w:snapToGrid w:val="0"/>
              <w:rPr>
                <w:rFonts w:ascii="Calibri" w:hAnsi="Calibri"/>
                <w:sz w:val="22"/>
                <w:szCs w:val="22"/>
              </w:rPr>
            </w:pPr>
            <w:r w:rsidRPr="003E39A8">
              <w:rPr>
                <w:rFonts w:ascii="Calibri" w:hAnsi="Calibri"/>
                <w:sz w:val="22"/>
                <w:szCs w:val="22"/>
              </w:rPr>
              <w:t>γ)Πως διαπιστώθηκε η αθέτηση των υποχρεώσεων;</w:t>
            </w:r>
          </w:p>
          <w:p w:rsidR="00D3109F" w:rsidRPr="003E39A8" w:rsidRDefault="00D3109F" w:rsidP="00350EEF">
            <w:pPr>
              <w:snapToGrid w:val="0"/>
              <w:rPr>
                <w:rFonts w:ascii="Calibri" w:hAnsi="Calibri"/>
                <w:sz w:val="22"/>
                <w:szCs w:val="22"/>
              </w:rPr>
            </w:pPr>
            <w:r w:rsidRPr="003E39A8">
              <w:rPr>
                <w:rFonts w:ascii="Calibri" w:hAnsi="Calibri"/>
                <w:sz w:val="22"/>
                <w:szCs w:val="22"/>
              </w:rPr>
              <w:t>1) Μέσω δικαστικής ή διοικητικής απόφασης;</w:t>
            </w:r>
          </w:p>
          <w:p w:rsidR="00D3109F" w:rsidRPr="003E39A8" w:rsidRDefault="00D3109F" w:rsidP="00350EEF">
            <w:pPr>
              <w:snapToGrid w:val="0"/>
              <w:rPr>
                <w:rFonts w:ascii="Calibri" w:hAnsi="Calibri"/>
                <w:sz w:val="22"/>
                <w:szCs w:val="22"/>
              </w:rPr>
            </w:pPr>
            <w:r w:rsidRPr="003E39A8">
              <w:rPr>
                <w:rFonts w:ascii="Calibri" w:hAnsi="Calibri"/>
                <w:b/>
                <w:sz w:val="22"/>
                <w:szCs w:val="22"/>
              </w:rPr>
              <w:t xml:space="preserve">- </w:t>
            </w:r>
            <w:r w:rsidRPr="003E39A8">
              <w:rPr>
                <w:rFonts w:ascii="Calibri" w:hAnsi="Calibri"/>
                <w:sz w:val="22"/>
                <w:szCs w:val="22"/>
              </w:rPr>
              <w:t>Η εν λόγω απόφαση είναι τελεσίδικη και δεσμευτική;</w:t>
            </w:r>
          </w:p>
          <w:p w:rsidR="00D3109F" w:rsidRPr="003E39A8" w:rsidRDefault="00D3109F" w:rsidP="00350EEF">
            <w:pPr>
              <w:snapToGrid w:val="0"/>
              <w:rPr>
                <w:rFonts w:ascii="Calibri" w:hAnsi="Calibri"/>
                <w:sz w:val="22"/>
                <w:szCs w:val="22"/>
              </w:rPr>
            </w:pPr>
            <w:r w:rsidRPr="003E39A8">
              <w:rPr>
                <w:rFonts w:ascii="Calibri" w:hAnsi="Calibri"/>
                <w:sz w:val="22"/>
                <w:szCs w:val="22"/>
              </w:rPr>
              <w:t>- Αναφέρατε την ημερομηνία καταδίκης ή έκδοσης απόφασης</w:t>
            </w:r>
          </w:p>
          <w:p w:rsidR="00D3109F" w:rsidRPr="003E39A8" w:rsidRDefault="00D3109F" w:rsidP="00350EEF">
            <w:pPr>
              <w:snapToGrid w:val="0"/>
              <w:rPr>
                <w:rFonts w:ascii="Calibri" w:hAnsi="Calibri"/>
                <w:sz w:val="22"/>
                <w:szCs w:val="22"/>
              </w:rPr>
            </w:pPr>
            <w:r w:rsidRPr="003E39A8">
              <w:rPr>
                <w:rFonts w:ascii="Calibri" w:hAnsi="Calibri"/>
                <w:sz w:val="22"/>
                <w:szCs w:val="22"/>
              </w:rPr>
              <w:t>- Σε περίπτωση καταδικαστικής απόφασης, εφόσον ορίζεται απευθείας σε αυτήν, τη διάρκεια της περιόδου αποκλεισμού:</w:t>
            </w:r>
          </w:p>
          <w:p w:rsidR="00D3109F" w:rsidRPr="003E39A8" w:rsidRDefault="00D3109F" w:rsidP="00350EEF">
            <w:pPr>
              <w:snapToGrid w:val="0"/>
              <w:rPr>
                <w:rFonts w:ascii="Calibri" w:hAnsi="Calibri"/>
                <w:sz w:val="22"/>
                <w:szCs w:val="22"/>
              </w:rPr>
            </w:pPr>
            <w:r w:rsidRPr="003E39A8">
              <w:rPr>
                <w:rFonts w:ascii="Calibri" w:hAnsi="Calibri"/>
                <w:sz w:val="22"/>
                <w:szCs w:val="22"/>
              </w:rPr>
              <w:t>2) Με άλλα μέσα; Διευκρινήστε:</w:t>
            </w:r>
          </w:p>
          <w:p w:rsidR="00D3109F" w:rsidRPr="003E39A8" w:rsidRDefault="00D3109F" w:rsidP="00350EEF">
            <w:pPr>
              <w:snapToGrid w:val="0"/>
              <w:rPr>
                <w:rFonts w:ascii="Calibri" w:hAnsi="Calibri"/>
                <w:b/>
                <w:bCs/>
                <w:sz w:val="22"/>
                <w:szCs w:val="22"/>
              </w:rPr>
            </w:pPr>
            <w:r w:rsidRPr="003E39A8">
              <w:rPr>
                <w:rFonts w:ascii="Calibri" w:hAnsi="Calibri"/>
                <w:sz w:val="22"/>
                <w:szCs w:val="22"/>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3E39A8">
              <w:rPr>
                <w:rStyle w:val="1a"/>
                <w:rFonts w:ascii="Calibri" w:hAnsi="Calibri"/>
                <w:sz w:val="22"/>
                <w:szCs w:val="22"/>
              </w:rPr>
              <w:footnoteReference w:id="26"/>
            </w:r>
          </w:p>
        </w:tc>
        <w:tc>
          <w:tcPr>
            <w:tcW w:w="2247"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ΦΟΡΟΙ</w:t>
            </w:r>
          </w:p>
          <w:p w:rsidR="00D3109F" w:rsidRPr="003E39A8" w:rsidRDefault="00D3109F" w:rsidP="00350EEF">
            <w:pPr>
              <w:rPr>
                <w:rFonts w:ascii="Calibri" w:hAnsi="Calibri"/>
                <w:sz w:val="22"/>
                <w:szCs w:val="22"/>
              </w:rPr>
            </w:pPr>
          </w:p>
        </w:tc>
        <w:tc>
          <w:tcPr>
            <w:tcW w:w="2257" w:type="dxa"/>
            <w:gridSpan w:val="2"/>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bCs/>
                <w:sz w:val="22"/>
                <w:szCs w:val="22"/>
              </w:rPr>
              <w:t>ΕΙΣΦΟΡΕΣ ΚΟΙΝΩΝΙΚΗΣ ΑΣΦΑΛΙΣΗΣ</w:t>
            </w:r>
          </w:p>
        </w:tc>
      </w:tr>
      <w:tr w:rsidR="00D3109F" w:rsidRPr="003E39A8" w:rsidTr="00350EEF">
        <w:tblPrEx>
          <w:tblCellMar>
            <w:left w:w="108" w:type="dxa"/>
            <w:right w:w="108" w:type="dxa"/>
          </w:tblCellMar>
        </w:tblPrEx>
        <w:trPr>
          <w:trHeight w:val="988"/>
        </w:trPr>
        <w:tc>
          <w:tcPr>
            <w:tcW w:w="4475" w:type="dxa"/>
            <w:vMerge/>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2247" w:type="dxa"/>
            <w:tcBorders>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c>
          <w:tcPr>
            <w:tcW w:w="2257" w:type="dxa"/>
            <w:gridSpan w:val="2"/>
            <w:tcBorders>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α)[……]·</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β)[……]</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 xml:space="preserve">γ.1) [] Ναι [] Όχι </w:t>
            </w:r>
          </w:p>
          <w:p w:rsidR="00D3109F" w:rsidRPr="003E39A8" w:rsidRDefault="00D3109F" w:rsidP="00350EEF">
            <w:pPr>
              <w:rPr>
                <w:rFonts w:ascii="Calibri" w:hAnsi="Calibri"/>
                <w:sz w:val="22"/>
                <w:szCs w:val="22"/>
              </w:rPr>
            </w:pPr>
            <w:r w:rsidRPr="003E39A8">
              <w:rPr>
                <w:rFonts w:ascii="Calibri" w:hAnsi="Calibri"/>
                <w:sz w:val="22"/>
                <w:szCs w:val="22"/>
              </w:rPr>
              <w:t xml:space="preserve">-[] Ναι [] Όχι </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γ.2)[……]·</w:t>
            </w:r>
          </w:p>
          <w:p w:rsidR="00D3109F" w:rsidRPr="003E39A8" w:rsidRDefault="00D3109F" w:rsidP="00350EEF">
            <w:pPr>
              <w:rPr>
                <w:rFonts w:ascii="Calibri" w:hAnsi="Calibri"/>
                <w:sz w:val="22"/>
                <w:szCs w:val="22"/>
              </w:rPr>
            </w:pPr>
            <w:r w:rsidRPr="003E39A8">
              <w:rPr>
                <w:rFonts w:ascii="Calibri" w:hAnsi="Calibri"/>
                <w:sz w:val="22"/>
                <w:szCs w:val="22"/>
              </w:rPr>
              <w:t xml:space="preserve">δ) [] Ναι [] Όχι </w:t>
            </w:r>
          </w:p>
          <w:p w:rsidR="00D3109F" w:rsidRPr="003E39A8" w:rsidRDefault="00D3109F" w:rsidP="00350EEF">
            <w:pPr>
              <w:rPr>
                <w:rFonts w:ascii="Calibri" w:hAnsi="Calibri"/>
                <w:sz w:val="22"/>
                <w:szCs w:val="22"/>
              </w:rPr>
            </w:pPr>
            <w:r w:rsidRPr="003E39A8">
              <w:rPr>
                <w:rFonts w:ascii="Calibri" w:hAnsi="Calibri"/>
                <w:sz w:val="22"/>
                <w:szCs w:val="22"/>
              </w:rPr>
              <w:t>Εάν ναι, να αναφερθούν λεπτομερείς πληροφορίες</w:t>
            </w:r>
          </w:p>
          <w:p w:rsidR="00D3109F" w:rsidRPr="003E39A8" w:rsidRDefault="00D3109F" w:rsidP="00350EEF">
            <w:pPr>
              <w:rPr>
                <w:rFonts w:ascii="Calibri" w:hAnsi="Calibri"/>
                <w:sz w:val="22"/>
                <w:szCs w:val="22"/>
              </w:rPr>
            </w:pPr>
            <w:r w:rsidRPr="003E39A8">
              <w:rPr>
                <w:rFonts w:ascii="Calibri" w:hAnsi="Calibri"/>
                <w:sz w:val="22"/>
                <w:szCs w:val="22"/>
              </w:rPr>
              <w:t>[……]</w:t>
            </w:r>
          </w:p>
        </w:tc>
      </w:tr>
      <w:tr w:rsidR="00D3109F" w:rsidRPr="003E39A8" w:rsidTr="00350EEF">
        <w:tblPrEx>
          <w:tblCellMar>
            <w:left w:w="108" w:type="dxa"/>
            <w:right w:w="108" w:type="dxa"/>
          </w:tblCellMar>
        </w:tblPrEx>
        <w:tc>
          <w:tcPr>
            <w:tcW w:w="4475"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i/>
                <w:sz w:val="22"/>
                <w:szCs w:val="22"/>
              </w:rPr>
              <w:t>Εάν η σχετική τεκμηρίωση όσον αφορά την καταβολή των φόρων ή εισφορών κοινωνικής ασφάλισης διατίθεται ηλεκτρονικά, αναφέρετε:</w:t>
            </w:r>
          </w:p>
        </w:tc>
        <w:tc>
          <w:tcPr>
            <w:tcW w:w="4504" w:type="dxa"/>
            <w:gridSpan w:val="3"/>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w:t>
            </w:r>
            <w:r w:rsidRPr="003E39A8">
              <w:rPr>
                <w:rStyle w:val="aff5"/>
                <w:rFonts w:ascii="Calibri" w:hAnsi="Calibri"/>
                <w:i/>
                <w:sz w:val="22"/>
                <w:szCs w:val="22"/>
              </w:rPr>
              <w:t xml:space="preserve"> </w:t>
            </w:r>
            <w:r w:rsidRPr="003E39A8">
              <w:rPr>
                <w:rStyle w:val="aff5"/>
                <w:rFonts w:ascii="Calibri" w:hAnsi="Calibri"/>
                <w:sz w:val="22"/>
                <w:szCs w:val="22"/>
                <w:vertAlign w:val="superscript"/>
              </w:rPr>
              <w:footnoteReference w:id="27"/>
            </w:r>
          </w:p>
          <w:p w:rsidR="00D3109F" w:rsidRPr="003E39A8" w:rsidRDefault="00D3109F" w:rsidP="00350EEF">
            <w:pPr>
              <w:rPr>
                <w:rFonts w:ascii="Calibri" w:hAnsi="Calibri"/>
                <w:sz w:val="22"/>
                <w:szCs w:val="22"/>
              </w:rPr>
            </w:pPr>
            <w:r w:rsidRPr="003E39A8">
              <w:rPr>
                <w:rFonts w:ascii="Calibri" w:hAnsi="Calibri"/>
                <w:i/>
                <w:sz w:val="22"/>
                <w:szCs w:val="22"/>
              </w:rPr>
              <w:t>[……][……][……]</w:t>
            </w:r>
          </w:p>
        </w:tc>
      </w:tr>
    </w:tbl>
    <w:p w:rsidR="00D3109F" w:rsidRPr="003E39A8" w:rsidRDefault="00D3109F" w:rsidP="003E39A8">
      <w:pPr>
        <w:pStyle w:val="SectionTitle"/>
        <w:ind w:firstLine="0"/>
        <w:rPr>
          <w:sz w:val="22"/>
        </w:rPr>
      </w:pPr>
    </w:p>
    <w:p w:rsidR="00D3109F" w:rsidRPr="003E39A8" w:rsidRDefault="00D3109F" w:rsidP="003E39A8">
      <w:pPr>
        <w:pageBreakBefore/>
        <w:jc w:val="center"/>
        <w:rPr>
          <w:rFonts w:ascii="Calibri" w:hAnsi="Calibri"/>
          <w:sz w:val="22"/>
          <w:szCs w:val="22"/>
        </w:rPr>
      </w:pPr>
      <w:r w:rsidRPr="003E39A8">
        <w:rPr>
          <w:rFonts w:ascii="Calibri" w:hAnsi="Calibri"/>
          <w:b/>
          <w:bCs/>
          <w:sz w:val="22"/>
          <w:szCs w:val="22"/>
        </w:rPr>
        <w:lastRenderedPageBreak/>
        <w:t>Γ: Λόγοι που σχετίζονται με αφερεγγυότητα, σύγκρουση συμφερόντων ή επαγγελματικό παράπτωμα</w:t>
      </w:r>
    </w:p>
    <w:tbl>
      <w:tblPr>
        <w:tblW w:w="0" w:type="auto"/>
        <w:tblInd w:w="108" w:type="dxa"/>
        <w:tblLayout w:type="fixed"/>
        <w:tblLook w:val="0000"/>
      </w:tblPr>
      <w:tblGrid>
        <w:gridCol w:w="4479"/>
        <w:gridCol w:w="4500"/>
      </w:tblGrid>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Πληροφορίες σχετικά με πιθανή αφερεγγυότητα, σύγκρουση συμφερόντων ή επαγγελματικό παράπτωμα</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b/>
                <w:i/>
                <w:sz w:val="22"/>
                <w:szCs w:val="22"/>
              </w:rPr>
              <w:t>Απάντηση:</w:t>
            </w:r>
          </w:p>
        </w:tc>
      </w:tr>
      <w:tr w:rsidR="00D3109F" w:rsidRPr="003E39A8" w:rsidTr="00350EEF">
        <w:tc>
          <w:tcPr>
            <w:tcW w:w="4479" w:type="dxa"/>
            <w:vMerge w:val="restart"/>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Ο οικονομικός φορέας έχει,</w:t>
            </w:r>
            <w:r w:rsidRPr="003E39A8">
              <w:rPr>
                <w:rFonts w:ascii="Calibri" w:hAnsi="Calibri"/>
                <w:b/>
                <w:sz w:val="22"/>
                <w:szCs w:val="22"/>
              </w:rPr>
              <w:t xml:space="preserve"> εν γνώσει του</w:t>
            </w:r>
            <w:r w:rsidRPr="003E39A8">
              <w:rPr>
                <w:rFonts w:ascii="Calibri" w:hAnsi="Calibri"/>
                <w:sz w:val="22"/>
                <w:szCs w:val="22"/>
              </w:rPr>
              <w:t xml:space="preserve">, αθετήσει </w:t>
            </w:r>
            <w:r w:rsidRPr="003E39A8">
              <w:rPr>
                <w:rFonts w:ascii="Calibri" w:hAnsi="Calibri"/>
                <w:b/>
                <w:sz w:val="22"/>
                <w:szCs w:val="22"/>
              </w:rPr>
              <w:t xml:space="preserve">τις υποχρεώσεις του </w:t>
            </w:r>
            <w:r w:rsidRPr="003E39A8">
              <w:rPr>
                <w:rFonts w:ascii="Calibri" w:hAnsi="Calibri"/>
                <w:sz w:val="22"/>
                <w:szCs w:val="22"/>
              </w:rPr>
              <w:t xml:space="preserve">στους τομείς του </w:t>
            </w:r>
            <w:r w:rsidRPr="003E39A8">
              <w:rPr>
                <w:rFonts w:ascii="Calibri" w:hAnsi="Calibri"/>
                <w:b/>
                <w:sz w:val="22"/>
                <w:szCs w:val="22"/>
              </w:rPr>
              <w:t>περιβαλλοντικού, κοινωνικού και εργατικού δικαίου</w:t>
            </w:r>
            <w:r w:rsidRPr="003E39A8">
              <w:rPr>
                <w:rStyle w:val="1a"/>
                <w:rFonts w:ascii="Calibri" w:hAnsi="Calibri"/>
                <w:sz w:val="22"/>
                <w:szCs w:val="22"/>
              </w:rPr>
              <w:footnoteReference w:id="28"/>
            </w:r>
            <w:r w:rsidRPr="003E39A8">
              <w:rPr>
                <w:rFonts w:ascii="Calibri" w:hAnsi="Calibri"/>
                <w:b/>
                <w:sz w:val="22"/>
                <w:szCs w:val="22"/>
              </w:rPr>
              <w:t>;</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 Ναι [] Όχι</w:t>
            </w:r>
          </w:p>
        </w:tc>
      </w:tr>
      <w:tr w:rsidR="00D3109F" w:rsidRPr="003E39A8" w:rsidTr="00350EEF">
        <w:trPr>
          <w:trHeight w:val="405"/>
        </w:trPr>
        <w:tc>
          <w:tcPr>
            <w:tcW w:w="4479" w:type="dxa"/>
            <w:vMerge/>
            <w:tcBorders>
              <w:top w:val="single" w:sz="4" w:space="0" w:color="000000"/>
              <w:left w:val="single" w:sz="4" w:space="0" w:color="000000"/>
              <w:bottom w:val="single" w:sz="4" w:space="0" w:color="000000"/>
            </w:tcBorders>
            <w:shd w:val="clear" w:color="auto" w:fill="auto"/>
          </w:tcPr>
          <w:p w:rsidR="00D3109F" w:rsidRPr="003E39A8" w:rsidRDefault="00D3109F" w:rsidP="00350EEF">
            <w:pPr>
              <w:snapToGrid w:val="0"/>
              <w:rPr>
                <w:rFonts w:ascii="Calibri" w:hAnsi="Calibri"/>
                <w:sz w:val="22"/>
                <w:szCs w:val="22"/>
              </w:rPr>
            </w:pP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b/>
                <w:sz w:val="22"/>
                <w:szCs w:val="22"/>
              </w:rPr>
            </w:pPr>
          </w:p>
          <w:p w:rsidR="00D3109F" w:rsidRPr="003E39A8" w:rsidRDefault="00D3109F" w:rsidP="00350EEF">
            <w:pPr>
              <w:rPr>
                <w:rFonts w:ascii="Calibri" w:hAnsi="Calibri"/>
                <w:b/>
                <w:sz w:val="22"/>
                <w:szCs w:val="22"/>
              </w:rPr>
            </w:pPr>
          </w:p>
          <w:p w:rsidR="00D3109F" w:rsidRPr="003E39A8" w:rsidRDefault="00D3109F" w:rsidP="00350EEF">
            <w:pPr>
              <w:rPr>
                <w:rFonts w:ascii="Calibri" w:hAnsi="Calibri"/>
                <w:sz w:val="22"/>
                <w:szCs w:val="22"/>
              </w:rPr>
            </w:pPr>
            <w:r w:rsidRPr="003E39A8">
              <w:rPr>
                <w:rFonts w:ascii="Calibri" w:hAnsi="Calibri"/>
                <w:b/>
                <w:sz w:val="22"/>
                <w:szCs w:val="22"/>
              </w:rPr>
              <w:t>Εάν ναι</w:t>
            </w:r>
            <w:r w:rsidRPr="003E39A8">
              <w:rPr>
                <w:rFonts w:ascii="Calibri" w:hAnsi="Calibri"/>
                <w:sz w:val="22"/>
                <w:szCs w:val="22"/>
              </w:rPr>
              <w:t>, ο οικονομικός φορέας έχει λάβει μέτρα που να αποδεικνύουν την αξιοπιστία του παρά την ύπαρξη αυτού του λόγου αποκλεισμού («αυτοκάθαρση»);</w:t>
            </w:r>
          </w:p>
          <w:p w:rsidR="00D3109F" w:rsidRPr="003E39A8" w:rsidRDefault="00D3109F" w:rsidP="00350EEF">
            <w:pPr>
              <w:rPr>
                <w:rFonts w:ascii="Calibri" w:hAnsi="Calibri"/>
                <w:sz w:val="22"/>
                <w:szCs w:val="22"/>
              </w:rPr>
            </w:pPr>
            <w:r w:rsidRPr="003E39A8">
              <w:rPr>
                <w:rFonts w:ascii="Calibri" w:hAnsi="Calibri"/>
                <w:sz w:val="22"/>
                <w:szCs w:val="22"/>
              </w:rPr>
              <w:t>[] Ναι [] Όχι</w:t>
            </w:r>
          </w:p>
          <w:p w:rsidR="00D3109F" w:rsidRPr="003E39A8" w:rsidRDefault="00D3109F" w:rsidP="00350EEF">
            <w:pPr>
              <w:rPr>
                <w:rFonts w:ascii="Calibri" w:hAnsi="Calibri"/>
                <w:sz w:val="22"/>
                <w:szCs w:val="22"/>
              </w:rPr>
            </w:pPr>
            <w:r w:rsidRPr="003E39A8">
              <w:rPr>
                <w:rFonts w:ascii="Calibri" w:hAnsi="Calibri"/>
                <w:b/>
                <w:sz w:val="22"/>
                <w:szCs w:val="22"/>
              </w:rPr>
              <w:t>Εάν το έχει πράξει,</w:t>
            </w:r>
            <w:r w:rsidRPr="003E39A8">
              <w:rPr>
                <w:rFonts w:ascii="Calibri" w:hAnsi="Calibri"/>
                <w:sz w:val="22"/>
                <w:szCs w:val="22"/>
              </w:rPr>
              <w:t xml:space="preserve"> περιγράψτε τα μέτρα που λήφθηκαν: […….............]</w:t>
            </w:r>
          </w:p>
        </w:tc>
      </w:tr>
      <w:tr w:rsidR="00D3109F" w:rsidRPr="003E39A8" w:rsidTr="00350EEF">
        <w:tc>
          <w:tcPr>
            <w:tcW w:w="4479" w:type="dxa"/>
            <w:tcBorders>
              <w:top w:val="single" w:sz="4" w:space="0" w:color="000000"/>
              <w:left w:val="single" w:sz="4" w:space="0" w:color="000000"/>
              <w:bottom w:val="single" w:sz="4" w:space="0" w:color="000000"/>
            </w:tcBorders>
            <w:shd w:val="clear" w:color="auto" w:fill="auto"/>
          </w:tcPr>
          <w:p w:rsidR="00D3109F" w:rsidRPr="003E39A8" w:rsidRDefault="00D3109F" w:rsidP="00350EEF">
            <w:pPr>
              <w:rPr>
                <w:rFonts w:ascii="Calibri" w:hAnsi="Calibri"/>
                <w:sz w:val="22"/>
                <w:szCs w:val="22"/>
              </w:rPr>
            </w:pPr>
            <w:r w:rsidRPr="003E39A8">
              <w:rPr>
                <w:rFonts w:ascii="Calibri" w:hAnsi="Calibri"/>
                <w:sz w:val="22"/>
                <w:szCs w:val="22"/>
              </w:rPr>
              <w:t>Βρίσκεται ο οικονομικός φορέας σε οποιαδήποτε από τις ακόλουθες καταστάσεις</w:t>
            </w:r>
            <w:r w:rsidRPr="003E39A8">
              <w:rPr>
                <w:rStyle w:val="1a"/>
                <w:rFonts w:ascii="Calibri" w:hAnsi="Calibri"/>
                <w:sz w:val="22"/>
                <w:szCs w:val="22"/>
              </w:rPr>
              <w:footnoteReference w:id="29"/>
            </w:r>
            <w:r w:rsidRPr="003E39A8">
              <w:rPr>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 xml:space="preserve">α) πτώχευση, ή </w:t>
            </w:r>
          </w:p>
          <w:p w:rsidR="00D3109F" w:rsidRPr="003E39A8" w:rsidRDefault="00D3109F" w:rsidP="00350EEF">
            <w:pPr>
              <w:rPr>
                <w:rFonts w:ascii="Calibri" w:hAnsi="Calibri"/>
                <w:sz w:val="22"/>
                <w:szCs w:val="22"/>
              </w:rPr>
            </w:pPr>
            <w:r w:rsidRPr="003E39A8">
              <w:rPr>
                <w:rFonts w:ascii="Calibri" w:hAnsi="Calibri"/>
                <w:sz w:val="22"/>
                <w:szCs w:val="22"/>
              </w:rPr>
              <w:t>β) διαδικασία εξυγίανσης, ή</w:t>
            </w:r>
          </w:p>
          <w:p w:rsidR="00D3109F" w:rsidRPr="003E39A8" w:rsidRDefault="00D3109F" w:rsidP="00350EEF">
            <w:pPr>
              <w:rPr>
                <w:rFonts w:ascii="Calibri" w:hAnsi="Calibri"/>
                <w:sz w:val="22"/>
                <w:szCs w:val="22"/>
              </w:rPr>
            </w:pPr>
            <w:r w:rsidRPr="003E39A8">
              <w:rPr>
                <w:rFonts w:ascii="Calibri" w:hAnsi="Calibri"/>
                <w:sz w:val="22"/>
                <w:szCs w:val="22"/>
              </w:rPr>
              <w:t>γ) ειδική εκκαθάριση, ή</w:t>
            </w:r>
          </w:p>
          <w:p w:rsidR="00D3109F" w:rsidRPr="003E39A8" w:rsidRDefault="00D3109F" w:rsidP="00350EEF">
            <w:pPr>
              <w:rPr>
                <w:rFonts w:ascii="Calibri" w:hAnsi="Calibri"/>
                <w:sz w:val="22"/>
                <w:szCs w:val="22"/>
              </w:rPr>
            </w:pPr>
            <w:r w:rsidRPr="003E39A8">
              <w:rPr>
                <w:rFonts w:ascii="Calibri" w:hAnsi="Calibri"/>
                <w:sz w:val="22"/>
                <w:szCs w:val="22"/>
              </w:rPr>
              <w:t>δ) αναγκαστική διαχείριση από εκκαθαριστή ή από το δικαστήριο, ή</w:t>
            </w:r>
          </w:p>
          <w:p w:rsidR="00D3109F" w:rsidRPr="003E39A8" w:rsidRDefault="00D3109F" w:rsidP="00350EEF">
            <w:pPr>
              <w:rPr>
                <w:rFonts w:ascii="Calibri" w:hAnsi="Calibri"/>
                <w:sz w:val="22"/>
                <w:szCs w:val="22"/>
              </w:rPr>
            </w:pPr>
            <w:r w:rsidRPr="003E39A8">
              <w:rPr>
                <w:rFonts w:ascii="Calibri" w:hAnsi="Calibri"/>
                <w:sz w:val="22"/>
                <w:szCs w:val="22"/>
              </w:rPr>
              <w:t xml:space="preserve">ε) έχει υπαχθεί σε διαδικασία πτωχευτικού συμβιβασμού, ή </w:t>
            </w:r>
          </w:p>
          <w:p w:rsidR="00D3109F" w:rsidRPr="003E39A8" w:rsidRDefault="00D3109F" w:rsidP="00350EEF">
            <w:pPr>
              <w:rPr>
                <w:rFonts w:ascii="Calibri" w:hAnsi="Calibri"/>
                <w:sz w:val="22"/>
                <w:szCs w:val="22"/>
              </w:rPr>
            </w:pPr>
            <w:r w:rsidRPr="003E39A8">
              <w:rPr>
                <w:rFonts w:ascii="Calibri" w:hAnsi="Calibri"/>
                <w:sz w:val="22"/>
                <w:szCs w:val="22"/>
              </w:rPr>
              <w:t xml:space="preserve">στ) αναστολή επιχειρηματικών δραστηριοτήτων, ή </w:t>
            </w:r>
          </w:p>
          <w:p w:rsidR="00D3109F" w:rsidRPr="003E39A8" w:rsidRDefault="00D3109F" w:rsidP="00350EEF">
            <w:pPr>
              <w:rPr>
                <w:rFonts w:ascii="Calibri" w:hAnsi="Calibri"/>
                <w:sz w:val="22"/>
                <w:szCs w:val="22"/>
              </w:rPr>
            </w:pPr>
            <w:r w:rsidRPr="003E39A8">
              <w:rPr>
                <w:rFonts w:ascii="Calibri" w:hAnsi="Calibri"/>
                <w:sz w:val="22"/>
                <w:szCs w:val="22"/>
              </w:rPr>
              <w:t>ζ) σε οποιαδήποτε ανάλογη κατάσταση προκύπτουσα από παρόμοια διαδικασία προβλεπόμενη σε εθνικές διατάξεις νόμου</w:t>
            </w:r>
          </w:p>
          <w:p w:rsidR="00D3109F" w:rsidRPr="003E39A8" w:rsidRDefault="00D3109F" w:rsidP="00350EEF">
            <w:pPr>
              <w:rPr>
                <w:rFonts w:ascii="Calibri" w:hAnsi="Calibri"/>
                <w:sz w:val="22"/>
                <w:szCs w:val="22"/>
              </w:rPr>
            </w:pPr>
            <w:r w:rsidRPr="003E39A8">
              <w:rPr>
                <w:rFonts w:ascii="Calibri" w:hAnsi="Calibri"/>
                <w:sz w:val="22"/>
                <w:szCs w:val="22"/>
              </w:rPr>
              <w:t>Εάν ναι:</w:t>
            </w:r>
          </w:p>
          <w:p w:rsidR="00D3109F" w:rsidRPr="003E39A8" w:rsidRDefault="00D3109F" w:rsidP="00350EEF">
            <w:pPr>
              <w:rPr>
                <w:rFonts w:ascii="Calibri" w:hAnsi="Calibri"/>
                <w:sz w:val="22"/>
                <w:szCs w:val="22"/>
              </w:rPr>
            </w:pPr>
            <w:r w:rsidRPr="003E39A8">
              <w:rPr>
                <w:rFonts w:ascii="Calibri" w:hAnsi="Calibri"/>
                <w:sz w:val="22"/>
                <w:szCs w:val="22"/>
              </w:rPr>
              <w:t>- Παραθέστε λεπτομερή στοιχεία:</w:t>
            </w:r>
          </w:p>
          <w:p w:rsidR="00D3109F" w:rsidRPr="003E39A8" w:rsidRDefault="00D3109F" w:rsidP="00350EEF">
            <w:pPr>
              <w:rPr>
                <w:rFonts w:ascii="Calibri" w:hAnsi="Calibri"/>
                <w:sz w:val="22"/>
                <w:szCs w:val="22"/>
              </w:rPr>
            </w:pPr>
            <w:r w:rsidRPr="003E39A8">
              <w:rPr>
                <w:rFonts w:ascii="Calibri" w:hAnsi="Calibri"/>
                <w:sz w:val="22"/>
                <w:szCs w:val="22"/>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3E39A8">
              <w:rPr>
                <w:rStyle w:val="1a"/>
                <w:rFonts w:ascii="Calibri" w:hAnsi="Calibri"/>
                <w:sz w:val="22"/>
                <w:szCs w:val="22"/>
              </w:rPr>
              <w:footnoteReference w:id="30"/>
            </w:r>
            <w:r w:rsidRPr="003E39A8">
              <w:rPr>
                <w:rStyle w:val="1a"/>
                <w:rFonts w:ascii="Calibri" w:hAnsi="Calibri"/>
                <w:sz w:val="22"/>
                <w:szCs w:val="22"/>
              </w:rPr>
              <w:t xml:space="preserve"> </w:t>
            </w:r>
          </w:p>
          <w:p w:rsidR="00D3109F" w:rsidRPr="003E39A8" w:rsidRDefault="00D3109F" w:rsidP="00350EEF">
            <w:pPr>
              <w:rPr>
                <w:rFonts w:ascii="Calibri" w:hAnsi="Calibri"/>
                <w:sz w:val="22"/>
                <w:szCs w:val="22"/>
              </w:rPr>
            </w:pPr>
            <w:r w:rsidRPr="003E39A8">
              <w:rPr>
                <w:rFonts w:ascii="Calibri" w:hAnsi="Calibri"/>
                <w:sz w:val="22"/>
                <w:szCs w:val="22"/>
              </w:rPr>
              <w:t>Εάν η σχετική τεκμηρίωση διατίθεται ηλεκτρονικά, αναφέρετε:</w:t>
            </w:r>
          </w:p>
        </w:tc>
        <w:tc>
          <w:tcPr>
            <w:tcW w:w="4500" w:type="dxa"/>
            <w:tcBorders>
              <w:top w:val="single" w:sz="4" w:space="0" w:color="000000"/>
              <w:left w:val="single" w:sz="4" w:space="0" w:color="000000"/>
              <w:bottom w:val="single" w:sz="4" w:space="0" w:color="000000"/>
              <w:right w:val="single" w:sz="4" w:space="0" w:color="000000"/>
            </w:tcBorders>
            <w:shd w:val="clear" w:color="auto" w:fill="auto"/>
          </w:tcPr>
          <w:p w:rsidR="00D3109F" w:rsidRPr="003E39A8" w:rsidRDefault="00D3109F" w:rsidP="00350EEF">
            <w:pPr>
              <w:snapToGrid w:val="0"/>
              <w:rPr>
                <w:rFonts w:ascii="Calibri" w:hAnsi="Calibri"/>
                <w:sz w:val="22"/>
                <w:szCs w:val="22"/>
              </w:rPr>
            </w:pPr>
            <w:r w:rsidRPr="003E39A8">
              <w:rPr>
                <w:rFonts w:ascii="Calibri" w:hAnsi="Calibri"/>
                <w:sz w:val="22"/>
                <w:szCs w:val="22"/>
              </w:rPr>
              <w:t>[] Ναι [] Όχι</w:t>
            </w: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snapToGrid w:val="0"/>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r w:rsidRPr="003E39A8">
              <w:rPr>
                <w:rFonts w:ascii="Calibri" w:hAnsi="Calibri"/>
                <w:sz w:val="22"/>
                <w:szCs w:val="22"/>
              </w:rPr>
              <w:t>-[.......................]</w:t>
            </w: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i/>
                <w:sz w:val="22"/>
                <w:szCs w:val="22"/>
              </w:rPr>
            </w:pPr>
          </w:p>
          <w:p w:rsidR="00D3109F" w:rsidRPr="003E39A8" w:rsidRDefault="00D3109F" w:rsidP="00350EEF">
            <w:pPr>
              <w:rPr>
                <w:rFonts w:ascii="Calibri" w:hAnsi="Calibri"/>
                <w:sz w:val="22"/>
                <w:szCs w:val="22"/>
              </w:rPr>
            </w:pPr>
            <w:r w:rsidRPr="003E39A8">
              <w:rPr>
                <w:rFonts w:ascii="Calibri" w:hAnsi="Calibri"/>
                <w:i/>
                <w:sz w:val="22"/>
                <w:szCs w:val="22"/>
              </w:rPr>
              <w:t>(διαδικτυακή διεύθυνση, αρχή ή φορέας έκδοσης, επακριβή στοιχεία αναφοράς των εγγράφων): [……][……][……]</w:t>
            </w:r>
          </w:p>
        </w:tc>
      </w:tr>
    </w:tbl>
    <w:p w:rsidR="00D3109F" w:rsidRPr="003E39A8" w:rsidRDefault="00D3109F" w:rsidP="003E39A8">
      <w:pPr>
        <w:pStyle w:val="ChapterTitle"/>
      </w:pPr>
    </w:p>
    <w:p w:rsidR="00D3109F" w:rsidRPr="003E39A8" w:rsidRDefault="00D3109F" w:rsidP="003E39A8">
      <w:pPr>
        <w:jc w:val="center"/>
        <w:rPr>
          <w:rFonts w:ascii="Calibri" w:hAnsi="Calibri"/>
          <w:b/>
          <w:bCs/>
          <w:sz w:val="22"/>
          <w:szCs w:val="22"/>
        </w:rPr>
      </w:pPr>
    </w:p>
    <w:p w:rsidR="00D3109F" w:rsidRPr="003E39A8" w:rsidRDefault="00D3109F" w:rsidP="003E39A8">
      <w:pPr>
        <w:pStyle w:val="SectionTitle"/>
        <w:ind w:firstLine="0"/>
        <w:rPr>
          <w:sz w:val="22"/>
        </w:rPr>
      </w:pPr>
    </w:p>
    <w:p w:rsidR="00D3109F" w:rsidRPr="003E39A8" w:rsidRDefault="00D3109F" w:rsidP="003E39A8">
      <w:pPr>
        <w:jc w:val="center"/>
        <w:rPr>
          <w:rFonts w:ascii="Calibri" w:hAnsi="Calibri"/>
          <w:b/>
          <w:bCs/>
          <w:sz w:val="22"/>
          <w:szCs w:val="22"/>
        </w:rPr>
      </w:pPr>
    </w:p>
    <w:p w:rsidR="00D3109F" w:rsidRPr="003E39A8" w:rsidRDefault="00D3109F" w:rsidP="003E39A8">
      <w:pPr>
        <w:pStyle w:val="ChapterTitle"/>
      </w:pPr>
    </w:p>
    <w:p w:rsidR="00D3109F" w:rsidRPr="003E39A8" w:rsidRDefault="00D3109F" w:rsidP="003E39A8">
      <w:pPr>
        <w:pStyle w:val="ChapterTitle"/>
        <w:pageBreakBefore/>
      </w:pPr>
      <w:r w:rsidRPr="003E39A8">
        <w:rPr>
          <w:bCs/>
        </w:rPr>
        <w:lastRenderedPageBreak/>
        <w:t>Μέρος VI: Τελικές δηλώσεις</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D3109F" w:rsidRPr="003E39A8" w:rsidRDefault="00D3109F" w:rsidP="003E39A8">
      <w:pPr>
        <w:rPr>
          <w:rFonts w:ascii="Calibri" w:hAnsi="Calibri"/>
          <w:sz w:val="22"/>
          <w:szCs w:val="22"/>
        </w:rPr>
      </w:pPr>
      <w:r w:rsidRPr="003E39A8">
        <w:rPr>
          <w:rFonts w:ascii="Calibri" w:hAnsi="Calibri"/>
          <w:i/>
          <w:sz w:val="22"/>
          <w:szCs w:val="22"/>
        </w:rPr>
        <w:t>Ο κάτωθι υπογεγραμμένος, δηλώνω επισήμως ότι είμαισε θέση, κατόπιν αιτήματος και χωρίς καθυστέρηση, να προσκομίσω τα πιστοποιητικά και τις λοιπές μορφές αποδεικτικών εγγράφων που αναφέρονται</w:t>
      </w:r>
      <w:r w:rsidRPr="003E39A8">
        <w:rPr>
          <w:rStyle w:val="1a"/>
          <w:rFonts w:ascii="Calibri" w:hAnsi="Calibri"/>
          <w:sz w:val="22"/>
          <w:szCs w:val="22"/>
        </w:rPr>
        <w:footnoteReference w:id="31"/>
      </w:r>
      <w:r w:rsidRPr="003E39A8">
        <w:rPr>
          <w:rFonts w:ascii="Calibri" w:hAnsi="Calibri"/>
          <w:i/>
          <w:sz w:val="22"/>
          <w:szCs w:val="22"/>
        </w:rPr>
        <w:t>, εκτός εάν :</w:t>
      </w:r>
    </w:p>
    <w:p w:rsidR="003E39A8" w:rsidRPr="003E39A8" w:rsidRDefault="00D3109F" w:rsidP="003E39A8">
      <w:pPr>
        <w:rPr>
          <w:rFonts w:ascii="Calibri" w:hAnsi="Calibri"/>
          <w:sz w:val="22"/>
          <w:szCs w:val="22"/>
        </w:rPr>
      </w:pPr>
      <w:r w:rsidRPr="003E39A8">
        <w:rPr>
          <w:rFonts w:ascii="Calibri" w:hAnsi="Calibri"/>
          <w:i/>
          <w:sz w:val="22"/>
          <w:szCs w:val="22"/>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3E39A8">
        <w:rPr>
          <w:rStyle w:val="aff5"/>
          <w:rFonts w:ascii="Calibri" w:hAnsi="Calibri"/>
          <w:sz w:val="22"/>
          <w:szCs w:val="22"/>
          <w:vertAlign w:val="superscript"/>
        </w:rPr>
        <w:footnoteReference w:id="32"/>
      </w:r>
      <w:r w:rsidRPr="003E39A8">
        <w:rPr>
          <w:rStyle w:val="aff5"/>
          <w:rFonts w:ascii="Calibri" w:hAnsi="Calibri"/>
          <w:i/>
          <w:sz w:val="22"/>
          <w:szCs w:val="22"/>
        </w:rPr>
        <w:t>.</w:t>
      </w:r>
    </w:p>
    <w:p w:rsidR="003E39A8" w:rsidRPr="003E39A8" w:rsidRDefault="003E39A8" w:rsidP="003E39A8">
      <w:pPr>
        <w:rPr>
          <w:rFonts w:ascii="Calibri" w:hAnsi="Calibri"/>
          <w:sz w:val="22"/>
          <w:szCs w:val="22"/>
        </w:rPr>
      </w:pPr>
      <w:r w:rsidRPr="003E39A8">
        <w:rPr>
          <w:rStyle w:val="aff5"/>
          <w:rFonts w:ascii="Calibri" w:hAnsi="Calibri"/>
          <w:i/>
          <w:sz w:val="22"/>
          <w:szCs w:val="22"/>
        </w:rPr>
        <w:t>β) η αναθέτουσα αρχή ή ο αναθέτων φορέας έχουν ήδη στην κατοχή τους τα σχετικά έγγραφα.</w:t>
      </w:r>
    </w:p>
    <w:p w:rsidR="003E39A8" w:rsidRPr="003E39A8" w:rsidRDefault="003E39A8" w:rsidP="003E39A8">
      <w:pPr>
        <w:rPr>
          <w:rFonts w:ascii="Calibri" w:hAnsi="Calibri"/>
          <w:sz w:val="22"/>
          <w:szCs w:val="22"/>
        </w:rPr>
      </w:pPr>
      <w:r w:rsidRPr="003E39A8">
        <w:rPr>
          <w:rFonts w:ascii="Calibri" w:hAnsi="Calibri"/>
          <w:i/>
          <w:sz w:val="22"/>
          <w:szCs w:val="22"/>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Δήλώσης για τους σκοπούς τ... </w:t>
      </w:r>
      <w:r w:rsidRPr="003E39A8">
        <w:rPr>
          <w:rFonts w:ascii="Calibri" w:hAnsi="Calibri"/>
          <w:sz w:val="22"/>
          <w:szCs w:val="22"/>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3E39A8">
        <w:rPr>
          <w:rFonts w:ascii="Calibri" w:hAnsi="Calibri"/>
          <w:i/>
          <w:sz w:val="22"/>
          <w:szCs w:val="22"/>
        </w:rPr>
        <w:t>.</w:t>
      </w:r>
    </w:p>
    <w:p w:rsidR="003E39A8" w:rsidRPr="003E39A8" w:rsidRDefault="003E39A8" w:rsidP="003E39A8">
      <w:pPr>
        <w:rPr>
          <w:rFonts w:ascii="Calibri" w:hAnsi="Calibri"/>
          <w:i/>
          <w:sz w:val="22"/>
          <w:szCs w:val="22"/>
        </w:rPr>
      </w:pPr>
    </w:p>
    <w:p w:rsidR="003E39A8" w:rsidRDefault="003E39A8" w:rsidP="00B125D7">
      <w:r w:rsidRPr="003E39A8">
        <w:rPr>
          <w:rFonts w:ascii="Calibri" w:hAnsi="Calibri"/>
          <w:i/>
          <w:sz w:val="22"/>
          <w:szCs w:val="22"/>
        </w:rPr>
        <w:t xml:space="preserve">Ημερομηνία, τόπος και, όπου ζητείται ή είναι απαραίτητο, υπογραφή(-ές): [……]   </w:t>
      </w:r>
    </w:p>
    <w:p w:rsidR="003E39A8" w:rsidRDefault="003E39A8" w:rsidP="003E39A8">
      <w:pPr>
        <w:pStyle w:val="12"/>
        <w:keepNext/>
        <w:keepLines/>
        <w:shd w:val="clear" w:color="auto" w:fill="auto"/>
        <w:spacing w:before="0" w:after="0" w:line="270" w:lineRule="exact"/>
        <w:jc w:val="left"/>
        <w:rPr>
          <w:rStyle w:val="108"/>
        </w:rPr>
        <w:sectPr w:rsidR="003E39A8" w:rsidSect="004E1C41">
          <w:headerReference w:type="default" r:id="rId19"/>
          <w:footerReference w:type="default" r:id="rId20"/>
          <w:endnotePr>
            <w:numFmt w:val="decimal"/>
          </w:endnotePr>
          <w:type w:val="continuous"/>
          <w:pgSz w:w="11905" w:h="16837"/>
          <w:pgMar w:top="709" w:right="853" w:bottom="851" w:left="1328" w:header="0" w:footer="3" w:gutter="0"/>
          <w:cols w:space="720"/>
          <w:noEndnote/>
          <w:docGrid w:linePitch="360"/>
        </w:sectPr>
      </w:pPr>
    </w:p>
    <w:p w:rsidR="002941CA" w:rsidRDefault="002940D4">
      <w:pPr>
        <w:pStyle w:val="12"/>
        <w:keepNext/>
        <w:keepLines/>
        <w:shd w:val="clear" w:color="auto" w:fill="auto"/>
        <w:spacing w:before="0" w:after="0" w:line="270" w:lineRule="exact"/>
        <w:ind w:left="4400"/>
        <w:jc w:val="left"/>
      </w:pPr>
      <w:r>
        <w:rPr>
          <w:rStyle w:val="108"/>
        </w:rPr>
        <w:lastRenderedPageBreak/>
        <w:t xml:space="preserve">ΠΑΡΑΡΤΗΜΑ </w:t>
      </w:r>
      <w:r w:rsidR="00462E0B">
        <w:rPr>
          <w:rStyle w:val="108"/>
        </w:rPr>
        <w:t>Ε</w:t>
      </w:r>
      <w:r>
        <w:rPr>
          <w:rStyle w:val="108"/>
        </w:rPr>
        <w:t>'</w:t>
      </w:r>
      <w:bookmarkEnd w:id="63"/>
    </w:p>
    <w:p w:rsidR="002941CA" w:rsidRDefault="002940D4">
      <w:pPr>
        <w:pStyle w:val="221"/>
        <w:keepNext/>
        <w:keepLines/>
        <w:shd w:val="clear" w:color="auto" w:fill="auto"/>
        <w:spacing w:before="0" w:after="233" w:line="230" w:lineRule="exact"/>
        <w:ind w:left="2900"/>
        <w:jc w:val="left"/>
      </w:pPr>
      <w:bookmarkStart w:id="64" w:name="bookmark72"/>
      <w:r>
        <w:rPr>
          <w:rStyle w:val="225"/>
        </w:rPr>
        <w:t>ΕΝΤΥΠΟ ΟΙΚΟΝΟΜΙΚΗΣ ΠΡΟΣΦΟΡΑΣ - ΟΔΗΓΙΕΣ</w:t>
      </w:r>
      <w:bookmarkEnd w:id="64"/>
    </w:p>
    <w:p w:rsidR="002941CA" w:rsidRDefault="002941CA">
      <w:pPr>
        <w:rPr>
          <w:sz w:val="2"/>
          <w:szCs w:val="2"/>
        </w:rPr>
      </w:pPr>
    </w:p>
    <w:tbl>
      <w:tblPr>
        <w:tblStyle w:val="affb"/>
        <w:tblW w:w="12472" w:type="dxa"/>
        <w:tblInd w:w="250" w:type="dxa"/>
        <w:tblLayout w:type="fixed"/>
        <w:tblLook w:val="04A0"/>
      </w:tblPr>
      <w:tblGrid>
        <w:gridCol w:w="1134"/>
        <w:gridCol w:w="1559"/>
        <w:gridCol w:w="1418"/>
        <w:gridCol w:w="1276"/>
        <w:gridCol w:w="1983"/>
        <w:gridCol w:w="1417"/>
        <w:gridCol w:w="1134"/>
        <w:gridCol w:w="1417"/>
        <w:gridCol w:w="1134"/>
      </w:tblGrid>
      <w:tr w:rsidR="00446983" w:rsidRPr="006D7506" w:rsidTr="00446983">
        <w:tc>
          <w:tcPr>
            <w:tcW w:w="1134" w:type="dxa"/>
          </w:tcPr>
          <w:p w:rsidR="00446983" w:rsidRPr="006D7506" w:rsidRDefault="00446983" w:rsidP="009F32D2">
            <w:pPr>
              <w:jc w:val="both"/>
              <w:rPr>
                <w:rFonts w:cs="Arial"/>
                <w:b/>
                <w:sz w:val="16"/>
                <w:szCs w:val="16"/>
              </w:rPr>
            </w:pPr>
            <w:r w:rsidRPr="006D7506">
              <w:rPr>
                <w:rFonts w:cs="Arial"/>
                <w:b/>
                <w:sz w:val="16"/>
                <w:szCs w:val="16"/>
              </w:rPr>
              <w:t>α/α</w:t>
            </w:r>
          </w:p>
        </w:tc>
        <w:tc>
          <w:tcPr>
            <w:tcW w:w="1559" w:type="dxa"/>
          </w:tcPr>
          <w:p w:rsidR="00446983" w:rsidRPr="006D7506" w:rsidRDefault="00446983" w:rsidP="009F32D2">
            <w:pPr>
              <w:jc w:val="center"/>
              <w:rPr>
                <w:rFonts w:cs="Arial"/>
                <w:b/>
                <w:bCs/>
                <w:sz w:val="16"/>
                <w:szCs w:val="16"/>
              </w:rPr>
            </w:pPr>
            <w:r w:rsidRPr="006D7506">
              <w:rPr>
                <w:rFonts w:cs="Arial"/>
                <w:b/>
                <w:sz w:val="16"/>
                <w:szCs w:val="16"/>
              </w:rPr>
              <w:t>Περιγραφή υλικού</w:t>
            </w:r>
          </w:p>
        </w:tc>
        <w:tc>
          <w:tcPr>
            <w:tcW w:w="1418" w:type="dxa"/>
            <w:vAlign w:val="center"/>
          </w:tcPr>
          <w:p w:rsidR="00446983" w:rsidRPr="006D7506" w:rsidRDefault="00446983" w:rsidP="009F32D2">
            <w:pPr>
              <w:jc w:val="center"/>
              <w:rPr>
                <w:rFonts w:cs="Arial"/>
                <w:b/>
                <w:bCs/>
                <w:sz w:val="16"/>
                <w:szCs w:val="16"/>
              </w:rPr>
            </w:pPr>
            <w:r w:rsidRPr="006D7506">
              <w:rPr>
                <w:rFonts w:cs="Arial"/>
                <w:b/>
                <w:bCs/>
                <w:sz w:val="16"/>
                <w:szCs w:val="16"/>
              </w:rPr>
              <w:t>Κατασκευαστής</w:t>
            </w:r>
          </w:p>
        </w:tc>
        <w:tc>
          <w:tcPr>
            <w:tcW w:w="1276" w:type="dxa"/>
            <w:vAlign w:val="center"/>
          </w:tcPr>
          <w:p w:rsidR="00446983" w:rsidRPr="006D7506" w:rsidRDefault="00446983" w:rsidP="00367ED1">
            <w:pPr>
              <w:jc w:val="center"/>
              <w:rPr>
                <w:rFonts w:cs="Arial"/>
                <w:b/>
                <w:bCs/>
                <w:sz w:val="16"/>
                <w:szCs w:val="16"/>
              </w:rPr>
            </w:pPr>
            <w:r w:rsidRPr="006D7506">
              <w:rPr>
                <w:rFonts w:cs="Arial"/>
                <w:b/>
                <w:bCs/>
                <w:sz w:val="16"/>
                <w:szCs w:val="16"/>
                <w:lang w:val="en-US"/>
              </w:rPr>
              <w:t xml:space="preserve">Ref. number </w:t>
            </w:r>
            <w:r w:rsidRPr="006D7506">
              <w:rPr>
                <w:rFonts w:cs="Arial"/>
                <w:b/>
                <w:bCs/>
                <w:sz w:val="16"/>
                <w:szCs w:val="16"/>
              </w:rPr>
              <w:t>κατασκευαστή</w:t>
            </w:r>
          </w:p>
        </w:tc>
        <w:tc>
          <w:tcPr>
            <w:tcW w:w="1983" w:type="dxa"/>
          </w:tcPr>
          <w:p w:rsidR="00446983" w:rsidRPr="006D7506" w:rsidRDefault="00446983" w:rsidP="00446983">
            <w:pPr>
              <w:rPr>
                <w:rFonts w:cs="Arial"/>
                <w:b/>
                <w:sz w:val="16"/>
                <w:szCs w:val="16"/>
              </w:rPr>
            </w:pPr>
            <w:r w:rsidRPr="006D7506">
              <w:rPr>
                <w:rFonts w:cs="Arial"/>
                <w:b/>
                <w:sz w:val="16"/>
                <w:szCs w:val="16"/>
              </w:rPr>
              <w:t>Προσφερόμενη Τιμή προ ΦΠΑ (αριθμητικώς)</w:t>
            </w:r>
          </w:p>
        </w:tc>
        <w:tc>
          <w:tcPr>
            <w:tcW w:w="1417" w:type="dxa"/>
          </w:tcPr>
          <w:p w:rsidR="00446983" w:rsidRPr="006D7506" w:rsidRDefault="00446983" w:rsidP="00446983">
            <w:pPr>
              <w:rPr>
                <w:rFonts w:cs="Arial"/>
                <w:b/>
                <w:sz w:val="16"/>
                <w:szCs w:val="16"/>
              </w:rPr>
            </w:pPr>
            <w:r w:rsidRPr="006D7506">
              <w:rPr>
                <w:rFonts w:cs="Arial"/>
                <w:b/>
                <w:sz w:val="16"/>
                <w:szCs w:val="16"/>
              </w:rPr>
              <w:t>Προσφερόμενη Τιμή προ ΦΠΑ (ολογράφως)</w:t>
            </w:r>
          </w:p>
        </w:tc>
        <w:tc>
          <w:tcPr>
            <w:tcW w:w="1134" w:type="dxa"/>
          </w:tcPr>
          <w:p w:rsidR="00446983" w:rsidRPr="006D7506" w:rsidRDefault="00446983" w:rsidP="00A70461">
            <w:pPr>
              <w:jc w:val="both"/>
              <w:rPr>
                <w:rFonts w:cs="Arial"/>
                <w:b/>
                <w:sz w:val="16"/>
                <w:szCs w:val="16"/>
              </w:rPr>
            </w:pPr>
            <w:r>
              <w:rPr>
                <w:rFonts w:cs="Arial"/>
                <w:b/>
                <w:sz w:val="16"/>
                <w:szCs w:val="16"/>
              </w:rPr>
              <w:t xml:space="preserve">Συντελεστής </w:t>
            </w:r>
            <w:r w:rsidRPr="006D7506">
              <w:rPr>
                <w:rFonts w:cs="Arial"/>
                <w:b/>
                <w:sz w:val="16"/>
                <w:szCs w:val="16"/>
              </w:rPr>
              <w:t>Φ.Π.Α.</w:t>
            </w:r>
          </w:p>
        </w:tc>
        <w:tc>
          <w:tcPr>
            <w:tcW w:w="1417" w:type="dxa"/>
          </w:tcPr>
          <w:p w:rsidR="00446983" w:rsidRPr="006D7506" w:rsidRDefault="00446983" w:rsidP="006D7506">
            <w:pPr>
              <w:jc w:val="both"/>
              <w:rPr>
                <w:rFonts w:cs="Arial"/>
                <w:b/>
                <w:sz w:val="16"/>
                <w:szCs w:val="16"/>
              </w:rPr>
            </w:pPr>
            <w:r w:rsidRPr="006D7506">
              <w:rPr>
                <w:rFonts w:cs="Arial"/>
                <w:b/>
                <w:sz w:val="16"/>
                <w:szCs w:val="16"/>
              </w:rPr>
              <w:t>Αξία προ ΦΠΑ</w:t>
            </w:r>
          </w:p>
        </w:tc>
        <w:tc>
          <w:tcPr>
            <w:tcW w:w="1134" w:type="dxa"/>
          </w:tcPr>
          <w:p w:rsidR="00446983" w:rsidRPr="006D7506" w:rsidRDefault="00446983" w:rsidP="006D7506">
            <w:pPr>
              <w:jc w:val="both"/>
              <w:rPr>
                <w:rFonts w:cs="Arial"/>
                <w:b/>
                <w:sz w:val="16"/>
                <w:szCs w:val="16"/>
              </w:rPr>
            </w:pPr>
            <w:r w:rsidRPr="006D7506">
              <w:rPr>
                <w:rFonts w:cs="Arial"/>
                <w:b/>
                <w:sz w:val="16"/>
                <w:szCs w:val="16"/>
              </w:rPr>
              <w:t xml:space="preserve">Αξία </w:t>
            </w:r>
            <w:r>
              <w:rPr>
                <w:rFonts w:cs="Arial"/>
                <w:b/>
                <w:sz w:val="16"/>
                <w:szCs w:val="16"/>
              </w:rPr>
              <w:t>συμπ/ν ου</w:t>
            </w:r>
            <w:r w:rsidRPr="006D7506">
              <w:rPr>
                <w:rFonts w:cs="Arial"/>
                <w:b/>
                <w:sz w:val="16"/>
                <w:szCs w:val="16"/>
              </w:rPr>
              <w:t xml:space="preserve"> ΦΠΑ</w:t>
            </w:r>
          </w:p>
        </w:tc>
      </w:tr>
      <w:tr w:rsidR="00446983" w:rsidRPr="006D7506" w:rsidTr="00446983">
        <w:tc>
          <w:tcPr>
            <w:tcW w:w="1134" w:type="dxa"/>
          </w:tcPr>
          <w:p w:rsidR="00446983" w:rsidRPr="006D7506" w:rsidRDefault="00446983" w:rsidP="00446983">
            <w:pPr>
              <w:suppressAutoHyphens/>
              <w:ind w:left="34"/>
              <w:jc w:val="both"/>
              <w:rPr>
                <w:rFonts w:cs="Arial"/>
                <w:b/>
                <w:sz w:val="16"/>
                <w:szCs w:val="16"/>
              </w:rPr>
            </w:pPr>
            <w:r>
              <w:rPr>
                <w:rFonts w:cs="Arial"/>
                <w:b/>
                <w:sz w:val="16"/>
                <w:szCs w:val="16"/>
              </w:rPr>
              <w:t>ΤΜΗΜΑ1</w:t>
            </w: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Pr>
          <w:p w:rsidR="00446983" w:rsidRPr="006D7506" w:rsidRDefault="00446983" w:rsidP="00E43F3F">
            <w:pPr>
              <w:suppressAutoHyphens/>
              <w:ind w:left="34"/>
              <w:jc w:val="both"/>
              <w:rPr>
                <w:rFonts w:cs="Arial"/>
                <w:b/>
                <w:sz w:val="16"/>
                <w:szCs w:val="16"/>
              </w:rPr>
            </w:pPr>
            <w:r>
              <w:rPr>
                <w:rFonts w:cs="Arial"/>
                <w:b/>
                <w:sz w:val="16"/>
                <w:szCs w:val="16"/>
              </w:rPr>
              <w:t>ΤΜΗΜΑ2</w:t>
            </w:r>
          </w:p>
        </w:tc>
        <w:tc>
          <w:tcPr>
            <w:tcW w:w="1559" w:type="dxa"/>
          </w:tcPr>
          <w:p w:rsidR="00446983" w:rsidRPr="006D7506" w:rsidRDefault="00446983" w:rsidP="009F32D2">
            <w:pPr>
              <w:jc w:val="both"/>
              <w:rPr>
                <w:rFonts w:cs="Arial"/>
                <w:b/>
                <w:sz w:val="16"/>
                <w:szCs w:val="16"/>
              </w:rPr>
            </w:pPr>
          </w:p>
        </w:tc>
        <w:tc>
          <w:tcPr>
            <w:tcW w:w="1418" w:type="dxa"/>
          </w:tcPr>
          <w:p w:rsidR="00446983" w:rsidRPr="006D7506" w:rsidRDefault="00446983" w:rsidP="009F32D2">
            <w:pPr>
              <w:jc w:val="both"/>
              <w:rPr>
                <w:rFonts w:cs="Arial"/>
                <w:b/>
                <w:sz w:val="16"/>
                <w:szCs w:val="16"/>
              </w:rPr>
            </w:pPr>
          </w:p>
        </w:tc>
        <w:tc>
          <w:tcPr>
            <w:tcW w:w="1276" w:type="dxa"/>
          </w:tcPr>
          <w:p w:rsidR="00446983" w:rsidRPr="006D7506" w:rsidRDefault="00446983" w:rsidP="009F32D2">
            <w:pPr>
              <w:jc w:val="both"/>
              <w:rPr>
                <w:rFonts w:cs="Arial"/>
                <w:b/>
                <w:sz w:val="16"/>
                <w:szCs w:val="16"/>
              </w:rPr>
            </w:pPr>
          </w:p>
        </w:tc>
        <w:tc>
          <w:tcPr>
            <w:tcW w:w="1983"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r w:rsidR="00446983" w:rsidRPr="006D7506" w:rsidTr="00446983">
        <w:tc>
          <w:tcPr>
            <w:tcW w:w="1134" w:type="dxa"/>
            <w:tcBorders>
              <w:top w:val="single" w:sz="4" w:space="0" w:color="auto"/>
              <w:left w:val="nil"/>
              <w:bottom w:val="nil"/>
              <w:right w:val="nil"/>
            </w:tcBorders>
          </w:tcPr>
          <w:p w:rsidR="00446983" w:rsidRPr="006D7506" w:rsidRDefault="00446983" w:rsidP="006D7506">
            <w:pPr>
              <w:suppressAutoHyphens/>
              <w:ind w:left="360"/>
              <w:jc w:val="both"/>
              <w:rPr>
                <w:rFonts w:cs="Arial"/>
                <w:b/>
                <w:sz w:val="16"/>
                <w:szCs w:val="16"/>
              </w:rPr>
            </w:pPr>
          </w:p>
        </w:tc>
        <w:tc>
          <w:tcPr>
            <w:tcW w:w="1559"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8"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276"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983"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417" w:type="dxa"/>
            <w:tcBorders>
              <w:top w:val="single" w:sz="4" w:space="0" w:color="auto"/>
              <w:left w:val="nil"/>
              <w:bottom w:val="nil"/>
              <w:right w:val="nil"/>
            </w:tcBorders>
          </w:tcPr>
          <w:p w:rsidR="00446983" w:rsidRPr="006D7506" w:rsidRDefault="00446983" w:rsidP="009F32D2">
            <w:pPr>
              <w:jc w:val="both"/>
              <w:rPr>
                <w:rFonts w:cs="Arial"/>
                <w:b/>
                <w:sz w:val="16"/>
                <w:szCs w:val="16"/>
              </w:rPr>
            </w:pPr>
          </w:p>
        </w:tc>
        <w:tc>
          <w:tcPr>
            <w:tcW w:w="1134" w:type="dxa"/>
            <w:tcBorders>
              <w:left w:val="single" w:sz="4" w:space="0" w:color="auto"/>
            </w:tcBorders>
          </w:tcPr>
          <w:p w:rsidR="00446983" w:rsidRPr="006D7506" w:rsidRDefault="00446983" w:rsidP="009F32D2">
            <w:pPr>
              <w:jc w:val="both"/>
              <w:rPr>
                <w:rFonts w:cs="Arial"/>
                <w:b/>
                <w:sz w:val="16"/>
                <w:szCs w:val="16"/>
              </w:rPr>
            </w:pPr>
            <w:r w:rsidRPr="006D7506">
              <w:rPr>
                <w:rFonts w:cs="Arial"/>
                <w:b/>
                <w:sz w:val="16"/>
                <w:szCs w:val="16"/>
              </w:rPr>
              <w:t>ΣΥΝΟΛΟ</w:t>
            </w:r>
          </w:p>
        </w:tc>
        <w:tc>
          <w:tcPr>
            <w:tcW w:w="1417" w:type="dxa"/>
          </w:tcPr>
          <w:p w:rsidR="00446983" w:rsidRPr="006D7506" w:rsidRDefault="00446983" w:rsidP="009F32D2">
            <w:pPr>
              <w:jc w:val="both"/>
              <w:rPr>
                <w:rFonts w:cs="Arial"/>
                <w:b/>
                <w:sz w:val="16"/>
                <w:szCs w:val="16"/>
              </w:rPr>
            </w:pPr>
          </w:p>
        </w:tc>
        <w:tc>
          <w:tcPr>
            <w:tcW w:w="1134" w:type="dxa"/>
          </w:tcPr>
          <w:p w:rsidR="00446983" w:rsidRPr="006D7506" w:rsidRDefault="00446983" w:rsidP="009F32D2">
            <w:pPr>
              <w:jc w:val="both"/>
              <w:rPr>
                <w:rFonts w:cs="Arial"/>
                <w:b/>
                <w:sz w:val="16"/>
                <w:szCs w:val="16"/>
              </w:rPr>
            </w:pPr>
          </w:p>
        </w:tc>
      </w:tr>
    </w:tbl>
    <w:p w:rsidR="00C33F96" w:rsidRDefault="00C33F96">
      <w:pPr>
        <w:pStyle w:val="102"/>
        <w:shd w:val="clear" w:color="auto" w:fill="auto"/>
        <w:tabs>
          <w:tab w:val="left" w:leader="dot" w:pos="4761"/>
        </w:tabs>
        <w:spacing w:line="538" w:lineRule="exact"/>
        <w:ind w:left="580" w:firstLine="0"/>
      </w:pPr>
      <w:bookmarkStart w:id="65" w:name="bookmark74"/>
      <w:r>
        <w:t xml:space="preserve">Ο Χρόνος Ισχύος της Προσφοράς είναι (αριθμητικώς και ολογράφως) : </w:t>
      </w:r>
      <w:r>
        <w:tab/>
        <w:t>ημέρες</w:t>
      </w:r>
    </w:p>
    <w:p w:rsidR="002941CA" w:rsidRDefault="002940D4">
      <w:pPr>
        <w:pStyle w:val="102"/>
        <w:shd w:val="clear" w:color="auto" w:fill="auto"/>
        <w:tabs>
          <w:tab w:val="left" w:leader="dot" w:pos="4761"/>
        </w:tabs>
        <w:spacing w:line="538" w:lineRule="exact"/>
        <w:ind w:left="580" w:firstLine="0"/>
      </w:pPr>
      <w:r>
        <w:t>Ο Νόμιμος Εκπρόσωπος :</w:t>
      </w:r>
      <w:r>
        <w:tab/>
      </w:r>
      <w:bookmarkEnd w:id="65"/>
    </w:p>
    <w:p w:rsidR="00C33F96" w:rsidRDefault="002940D4" w:rsidP="00C33F96">
      <w:pPr>
        <w:pStyle w:val="2c"/>
        <w:keepNext/>
        <w:keepLines/>
        <w:shd w:val="clear" w:color="auto" w:fill="auto"/>
        <w:spacing w:before="0" w:after="240" w:line="210" w:lineRule="exact"/>
        <w:ind w:left="301" w:firstLine="278"/>
      </w:pPr>
      <w:bookmarkStart w:id="66" w:name="bookmark75"/>
      <w:r>
        <w:t>Ημερομηνία</w:t>
      </w:r>
      <w:bookmarkEnd w:id="66"/>
      <w:r w:rsidR="00C33F96">
        <w:t xml:space="preserve"> </w:t>
      </w:r>
      <w:r>
        <w:t>(Υπογραφή - Σφραγίδα)</w:t>
      </w:r>
      <w:bookmarkStart w:id="67" w:name="bookmark76"/>
    </w:p>
    <w:p w:rsidR="002941CA" w:rsidRDefault="002940D4" w:rsidP="00C33F96">
      <w:pPr>
        <w:pStyle w:val="2c"/>
        <w:keepNext/>
        <w:keepLines/>
        <w:shd w:val="clear" w:color="auto" w:fill="auto"/>
        <w:spacing w:before="0" w:after="240" w:line="210" w:lineRule="exact"/>
        <w:ind w:left="301" w:firstLine="278"/>
      </w:pPr>
      <w:r>
        <w:rPr>
          <w:rStyle w:val="2115"/>
        </w:rPr>
        <w:t>ΟΔΗΓΙΕΣ</w:t>
      </w:r>
      <w:r>
        <w:t xml:space="preserve"> (Ειδικές απαιτήσεις οικονομικής προσφοράς)</w:t>
      </w:r>
      <w:bookmarkEnd w:id="67"/>
    </w:p>
    <w:p w:rsidR="002941CA" w:rsidRDefault="002940D4" w:rsidP="00B008D7">
      <w:pPr>
        <w:pStyle w:val="49"/>
        <w:numPr>
          <w:ilvl w:val="4"/>
          <w:numId w:val="16"/>
        </w:numPr>
        <w:shd w:val="clear" w:color="auto" w:fill="auto"/>
        <w:tabs>
          <w:tab w:val="left" w:pos="582"/>
        </w:tabs>
        <w:spacing w:line="274" w:lineRule="exact"/>
        <w:ind w:left="300" w:right="20" w:hanging="280"/>
        <w:jc w:val="both"/>
      </w:pPr>
      <w:r>
        <w:t xml:space="preserve">Ο παραπάνω πίνακας συμπληρώνεται (χωρίς να τροποποιηθεί η μορφή του) από </w:t>
      </w:r>
      <w:r w:rsidR="009229CE">
        <w:t xml:space="preserve">τους </w:t>
      </w:r>
      <w:r w:rsidR="00EA5FA4">
        <w:t>οικονομικούς φορείς.</w:t>
      </w:r>
      <w:r>
        <w:t xml:space="preserve"> Η τιμή για καθένα από τα πεδία του παραπάνω</w:t>
      </w:r>
      <w:r w:rsidR="009229CE">
        <w:t xml:space="preserve"> </w:t>
      </w:r>
      <w:r>
        <w:t>πίνακα θα είναι μια και μοναδική. Η αναγραφή της τιμής σε Ευρώ (€) μπορεί να</w:t>
      </w:r>
      <w:r w:rsidR="009229CE">
        <w:t xml:space="preserve"> </w:t>
      </w:r>
      <w:r>
        <w:t xml:space="preserve">γίνεται </w:t>
      </w:r>
      <w:r w:rsidRPr="000B6D87">
        <w:t xml:space="preserve">μέχρι </w:t>
      </w:r>
      <w:r w:rsidR="00446983">
        <w:t>δύο (2</w:t>
      </w:r>
      <w:r w:rsidR="000B6D87" w:rsidRPr="000B6D87">
        <w:t>)</w:t>
      </w:r>
      <w:r w:rsidRPr="000B6D87">
        <w:t xml:space="preserve"> δεκαδικά ψηφία</w:t>
      </w:r>
      <w:r w:rsidR="004307C6" w:rsidRPr="000B6D87">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Προσφορά που δίνει τιμή σε συνάλλαγμα ή σε ρήτρα συναλλάγματος απορρίπτεται ως</w:t>
      </w:r>
      <w:r w:rsidR="009229CE">
        <w:t xml:space="preserve"> </w:t>
      </w:r>
      <w:r>
        <w:t>απαράδεκτη.</w:t>
      </w:r>
    </w:p>
    <w:p w:rsidR="002941CA" w:rsidRDefault="002940D4" w:rsidP="00B008D7">
      <w:pPr>
        <w:pStyle w:val="49"/>
        <w:numPr>
          <w:ilvl w:val="4"/>
          <w:numId w:val="16"/>
        </w:numPr>
        <w:shd w:val="clear" w:color="auto" w:fill="auto"/>
        <w:tabs>
          <w:tab w:val="left" w:pos="606"/>
        </w:tabs>
        <w:spacing w:line="274" w:lineRule="exact"/>
        <w:ind w:left="300" w:right="20" w:hanging="280"/>
        <w:jc w:val="both"/>
      </w:pPr>
      <w:r>
        <w:t>Προσφορά που θέτει όρο αναπροσαρμογής τιμής απορρίπτεται ως απαράδεκτη, ενώ θα πρέπει</w:t>
      </w:r>
      <w:r w:rsidR="009229CE">
        <w:t xml:space="preserve"> </w:t>
      </w:r>
      <w:r>
        <w:t>να υπάρχει ρητή δήλωση αποδοχής όλων των όρων της διακήρυξης καθώς και της ισχύουσας</w:t>
      </w:r>
      <w:r w:rsidR="009229CE">
        <w:t xml:space="preserve"> </w:t>
      </w:r>
      <w:r>
        <w:t>Νομοθεσίας</w:t>
      </w:r>
      <w:r w:rsidR="009229CE">
        <w:t>.</w:t>
      </w:r>
    </w:p>
    <w:p w:rsidR="002941CA" w:rsidRDefault="002940D4" w:rsidP="00B008D7">
      <w:pPr>
        <w:pStyle w:val="49"/>
        <w:numPr>
          <w:ilvl w:val="4"/>
          <w:numId w:val="16"/>
        </w:numPr>
        <w:shd w:val="clear" w:color="auto" w:fill="auto"/>
        <w:tabs>
          <w:tab w:val="left" w:pos="610"/>
        </w:tabs>
        <w:spacing w:line="274" w:lineRule="exact"/>
        <w:ind w:left="300" w:right="20" w:hanging="280"/>
        <w:jc w:val="both"/>
      </w:pPr>
      <w:r>
        <w:t>Εφόσον από την προσφορά δεν προκύπτει με σαφήνεια η προσφερόμενη τιμή η προσφορά απορρίπτεται σαν απαράδεκτη.</w:t>
      </w:r>
    </w:p>
    <w:p w:rsidR="002941CA" w:rsidRDefault="002940D4" w:rsidP="00B008D7">
      <w:pPr>
        <w:pStyle w:val="49"/>
        <w:numPr>
          <w:ilvl w:val="4"/>
          <w:numId w:val="16"/>
        </w:numPr>
        <w:shd w:val="clear" w:color="auto" w:fill="auto"/>
        <w:tabs>
          <w:tab w:val="left" w:pos="601"/>
        </w:tabs>
        <w:spacing w:line="274" w:lineRule="exact"/>
        <w:ind w:left="300" w:right="20" w:hanging="280"/>
        <w:jc w:val="both"/>
      </w:pPr>
      <w:r>
        <w:t>Η Αρχή διατηρεί το δικαίωμα να ζητήσει από τους προσφέροντες στοιχεία απαραίτητα για την</w:t>
      </w:r>
      <w:r w:rsidR="004307C6">
        <w:t xml:space="preserve"> </w:t>
      </w:r>
      <w:r>
        <w:t>τεκμηρίωση των προσφερομένων τιμών, οι δε προσφέροντες υποχρεούνται να παρέχουν αυτά εντός</w:t>
      </w:r>
      <w:r w:rsidR="004307C6">
        <w:t xml:space="preserve"> </w:t>
      </w:r>
      <w:r>
        <w:t>προθεσμίας επτά (7) ημερών από την ημέρα κοινοποίησης σε αυτούς της σχετικής πρόσκλησης. Η</w:t>
      </w:r>
      <w:r w:rsidR="004307C6">
        <w:t xml:space="preserve"> </w:t>
      </w:r>
      <w:r>
        <w:t>ευθύνη όμως για την ακρίβεια των αναφερομένων βαρύνει αποκλειστικά τον προσφέροντα.</w:t>
      </w:r>
    </w:p>
    <w:p w:rsidR="002941CA" w:rsidRDefault="002940D4" w:rsidP="00B008D7">
      <w:pPr>
        <w:pStyle w:val="49"/>
        <w:numPr>
          <w:ilvl w:val="4"/>
          <w:numId w:val="16"/>
        </w:numPr>
        <w:shd w:val="clear" w:color="auto" w:fill="auto"/>
        <w:tabs>
          <w:tab w:val="left" w:pos="596"/>
        </w:tabs>
        <w:spacing w:line="274" w:lineRule="exact"/>
        <w:ind w:left="300" w:right="20" w:hanging="280"/>
        <w:jc w:val="both"/>
      </w:pPr>
      <w:r>
        <w:t>Οποιαδήποτε μεταβολή στην ισχύουσα νομοθεσία που διέπει την παρούσα διακήρυξη/σύμβαση</w:t>
      </w:r>
      <w:r w:rsidR="008130FE">
        <w:t xml:space="preserve"> </w:t>
      </w:r>
      <w:r>
        <w:t>αφενός είναι δεσμευτική για τον ανάδοχο ο οποίος και οφείλει να εφαρμόσει τις τυχόν αλλαγές</w:t>
      </w:r>
      <w:r w:rsidR="008130FE">
        <w:t xml:space="preserve"> </w:t>
      </w:r>
      <w:r>
        <w:t>άμεσα αφετέρου δεν δύναται σε καμία περίπτωση η μεταβολή αυτή να προκαλέσει οποιαδήποτε</w:t>
      </w:r>
      <w:r w:rsidR="008130FE">
        <w:t xml:space="preserve"> </w:t>
      </w:r>
      <w:r>
        <w:t>πρόσθετη οικονομική επιβάρυνση για την Αρχή.</w:t>
      </w:r>
    </w:p>
    <w:p w:rsidR="00B83614" w:rsidRDefault="002940D4" w:rsidP="00B008D7">
      <w:pPr>
        <w:pStyle w:val="49"/>
        <w:numPr>
          <w:ilvl w:val="4"/>
          <w:numId w:val="16"/>
        </w:numPr>
        <w:shd w:val="clear" w:color="auto" w:fill="auto"/>
        <w:tabs>
          <w:tab w:val="left" w:pos="591"/>
        </w:tabs>
        <w:spacing w:line="274" w:lineRule="exact"/>
        <w:ind w:left="300" w:right="20" w:hanging="280"/>
        <w:jc w:val="both"/>
      </w:pPr>
      <w:r>
        <w:t xml:space="preserve">Θα πρέπει να αναγράφεται ο Χρόνος Ισχύος της Προσφοράς με έναρξη από την επομένη </w:t>
      </w:r>
      <w:r w:rsidR="008130FE">
        <w:t xml:space="preserve">της </w:t>
      </w:r>
      <w:r>
        <w:t>ημερομηνίας διενέργειας του διαγωνισμού. Προσφορά που ορίζει μικρότερο χρόνο ισχύος από τον</w:t>
      </w:r>
      <w:r w:rsidR="008130FE">
        <w:t xml:space="preserve"> </w:t>
      </w:r>
      <w:r>
        <w:t xml:space="preserve">ζητούμενο στο άρθρο 9 της διακήρυξης, </w:t>
      </w:r>
      <w:r w:rsidRPr="00FA527A">
        <w:t xml:space="preserve">δηλ από εκατόν </w:t>
      </w:r>
      <w:r w:rsidR="00446983">
        <w:t>ογδόντα</w:t>
      </w:r>
      <w:r w:rsidRPr="00FA527A">
        <w:t xml:space="preserve"> (1</w:t>
      </w:r>
      <w:r w:rsidR="00446983">
        <w:t>8</w:t>
      </w:r>
      <w:r w:rsidRPr="00FA527A">
        <w:t>0) ημέρες</w:t>
      </w:r>
      <w:r>
        <w:t>, θα απορρίπτεται ως</w:t>
      </w:r>
      <w:r w:rsidR="008130FE">
        <w:t xml:space="preserve"> </w:t>
      </w:r>
      <w:r>
        <w:t>απαράδεκτη.</w:t>
      </w:r>
    </w:p>
    <w:p w:rsidR="00C33F96" w:rsidRDefault="00C33F96" w:rsidP="004E269C">
      <w:pPr>
        <w:jc w:val="center"/>
        <w:sectPr w:rsidR="00C33F96" w:rsidSect="00C33F96">
          <w:endnotePr>
            <w:numFmt w:val="decimal"/>
          </w:endnotePr>
          <w:type w:val="continuous"/>
          <w:pgSz w:w="16837" w:h="11905" w:orient="landscape"/>
          <w:pgMar w:top="1327" w:right="1383" w:bottom="851" w:left="1043" w:header="0" w:footer="6" w:gutter="0"/>
          <w:cols w:space="720"/>
          <w:noEndnote/>
          <w:docGrid w:linePitch="360"/>
        </w:sectPr>
      </w:pPr>
    </w:p>
    <w:p w:rsidR="00B83614" w:rsidRDefault="001C3754" w:rsidP="00467249">
      <w:pPr>
        <w:rPr>
          <w:rFonts w:asciiTheme="minorHAnsi" w:eastAsia="Calibri" w:hAnsiTheme="minorHAnsi" w:cs="Calibri"/>
          <w:b/>
          <w:sz w:val="22"/>
          <w:szCs w:val="22"/>
        </w:rPr>
      </w:pPr>
      <w:r w:rsidRPr="001C3754">
        <w:rPr>
          <w:rFonts w:asciiTheme="minorHAnsi" w:eastAsia="Calibri" w:hAnsiTheme="minorHAnsi" w:cs="Calibri"/>
          <w:b/>
          <w:sz w:val="22"/>
          <w:szCs w:val="22"/>
        </w:rPr>
        <w:lastRenderedPageBreak/>
        <w:t xml:space="preserve">ΠΑΡΑΡΤΗΜΑ </w:t>
      </w:r>
      <w:r w:rsidR="00462E0B">
        <w:rPr>
          <w:rFonts w:asciiTheme="minorHAnsi" w:eastAsia="Calibri" w:hAnsiTheme="minorHAnsi" w:cs="Calibri"/>
          <w:b/>
          <w:sz w:val="22"/>
          <w:szCs w:val="22"/>
        </w:rPr>
        <w:t>ΣΤ</w:t>
      </w:r>
      <w:r w:rsidRPr="001C3754">
        <w:rPr>
          <w:rFonts w:asciiTheme="minorHAnsi" w:eastAsia="Calibri" w:hAnsiTheme="minorHAnsi" w:cs="Calibri"/>
          <w:b/>
          <w:sz w:val="22"/>
          <w:szCs w:val="22"/>
        </w:rPr>
        <w:t>΄ ΣΧΕΔΙΟ ΣΥΜΒΑΣΗΣ</w:t>
      </w:r>
    </w:p>
    <w:p w:rsidR="001C3754" w:rsidRDefault="001C3754" w:rsidP="001C3754">
      <w:pPr>
        <w:jc w:val="center"/>
        <w:rPr>
          <w:rFonts w:asciiTheme="minorHAnsi" w:eastAsia="Calibri" w:hAnsiTheme="minorHAnsi" w:cs="Calibri"/>
          <w:b/>
          <w:sz w:val="22"/>
          <w:szCs w:val="22"/>
        </w:rPr>
      </w:pPr>
    </w:p>
    <w:p w:rsidR="00F310BA" w:rsidRPr="00E47194" w:rsidRDefault="00F310BA" w:rsidP="00F310BA">
      <w:pPr>
        <w:spacing w:line="360" w:lineRule="auto"/>
        <w:jc w:val="center"/>
        <w:outlineLvl w:val="0"/>
        <w:rPr>
          <w:rFonts w:asciiTheme="minorHAnsi" w:hAnsiTheme="minorHAnsi"/>
          <w:b/>
          <w:spacing w:val="-1"/>
          <w:w w:val="102"/>
          <w:sz w:val="22"/>
          <w:szCs w:val="22"/>
          <w:u w:val="single"/>
        </w:rPr>
      </w:pPr>
      <w:r w:rsidRPr="00E47194">
        <w:rPr>
          <w:rFonts w:asciiTheme="minorHAnsi" w:hAnsiTheme="minorHAnsi"/>
          <w:noProof/>
          <w:sz w:val="22"/>
          <w:szCs w:val="22"/>
        </w:rPr>
        <w:drawing>
          <wp:anchor distT="0" distB="0" distL="114300" distR="114300" simplePos="0" relativeHeight="251659264" behindDoc="0" locked="0" layoutInCell="1" allowOverlap="1">
            <wp:simplePos x="0" y="0"/>
            <wp:positionH relativeFrom="column">
              <wp:posOffset>-111760</wp:posOffset>
            </wp:positionH>
            <wp:positionV relativeFrom="paragraph">
              <wp:posOffset>-5080</wp:posOffset>
            </wp:positionV>
            <wp:extent cx="714375" cy="704850"/>
            <wp:effectExtent l="19050" t="0" r="9525" b="0"/>
            <wp:wrapSquare wrapText="right"/>
            <wp:docPr id="3" name="Εικόνα 12" descr="ΔΙΑΓΩΝΙΣΜΟΙ%20ΓΚΠΣ/ΔΞΗ%201407%2003%20ΓΚΠ%20ΟΡΙΣΤ/Titomihelaki/Τα%20έγγραφά%20μου/Οι%20εικόνες%20μου/ethnosim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12" descr="ΔΙΑΓΩΝΙΣΜΟΙ%20ΓΚΠΣ/ΔΞΗ%201407%2003%20ΓΚΠ%20ΟΡΙΣΤ/Titomihelaki/Τα%20έγγραφά%20μου/Οι%20εικόνες%20μου/ethnosimo.jpg"/>
                    <pic:cNvPicPr>
                      <a:picLocks noChangeAspect="1" noChangeArrowheads="1"/>
                    </pic:cNvPicPr>
                  </pic:nvPicPr>
                  <pic:blipFill>
                    <a:blip r:embed="rId21" cstate="print"/>
                    <a:srcRect/>
                    <a:stretch>
                      <a:fillRect/>
                    </a:stretch>
                  </pic:blipFill>
                  <pic:spPr bwMode="auto">
                    <a:xfrm>
                      <a:off x="0" y="0"/>
                      <a:ext cx="714375" cy="704850"/>
                    </a:xfrm>
                    <a:prstGeom prst="rect">
                      <a:avLst/>
                    </a:prstGeom>
                    <a:noFill/>
                  </pic:spPr>
                </pic:pic>
              </a:graphicData>
            </a:graphic>
          </wp:anchor>
        </w:drawing>
      </w:r>
      <w:r w:rsidRPr="00E47194">
        <w:rPr>
          <w:rFonts w:asciiTheme="minorHAnsi" w:hAnsiTheme="minorHAnsi"/>
          <w:spacing w:val="-1"/>
          <w:w w:val="102"/>
          <w:sz w:val="22"/>
          <w:szCs w:val="22"/>
          <w:u w:val="single"/>
        </w:rPr>
        <w:t>ΣΧΕΔΙΟ ΣΥΜΒΑΣΗΣ ΠΡΟΜΗΘΕΙΑΣ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ΕΛΛΗΝΙΚΗ ΔΗΜΟΚΡΑΤΙΑ</w:t>
      </w:r>
    </w:p>
    <w:p w:rsidR="00F310BA" w:rsidRPr="00E47194" w:rsidRDefault="00F310BA" w:rsidP="00F310BA">
      <w:pPr>
        <w:spacing w:line="360" w:lineRule="auto"/>
        <w:ind w:left="3600" w:firstLine="720"/>
        <w:rPr>
          <w:rFonts w:asciiTheme="minorHAnsi" w:hAnsiTheme="minorHAnsi"/>
          <w:b/>
          <w:bCs/>
          <w:sz w:val="22"/>
          <w:szCs w:val="22"/>
        </w:rPr>
      </w:pPr>
      <w:r w:rsidRPr="00E47194">
        <w:rPr>
          <w:rFonts w:asciiTheme="minorHAnsi" w:hAnsiTheme="minorHAnsi"/>
          <w:bCs/>
          <w:sz w:val="22"/>
          <w:szCs w:val="22"/>
        </w:rPr>
        <w:t>ΥΠΟΥΡΓΕΙΟ ΥΓΕΙΑΣ</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7</w:t>
      </w:r>
      <w:r w:rsidRPr="00E47194">
        <w:rPr>
          <w:rFonts w:asciiTheme="minorHAnsi" w:hAnsiTheme="minorHAnsi"/>
          <w:bCs/>
          <w:sz w:val="22"/>
          <w:szCs w:val="22"/>
          <w:vertAlign w:val="superscript"/>
        </w:rPr>
        <w:t>Η</w:t>
      </w:r>
      <w:r w:rsidRPr="00E47194">
        <w:rPr>
          <w:rFonts w:asciiTheme="minorHAnsi" w:hAnsiTheme="minorHAnsi"/>
          <w:bCs/>
          <w:sz w:val="22"/>
          <w:szCs w:val="22"/>
        </w:rPr>
        <w:t xml:space="preserve"> ΥΓΕΙΟΝΟΜΙΚΗ ΠΕΡΙΦΕΡΕΙΑ ΚΡΗΤΗΣ</w:t>
      </w:r>
    </w:p>
    <w:p w:rsidR="00F310BA" w:rsidRPr="00E47194" w:rsidRDefault="00F310BA" w:rsidP="00F310BA">
      <w:pPr>
        <w:spacing w:line="360" w:lineRule="auto"/>
        <w:jc w:val="center"/>
        <w:rPr>
          <w:rFonts w:asciiTheme="minorHAnsi" w:hAnsiTheme="minorHAnsi"/>
          <w:bCs/>
          <w:sz w:val="22"/>
          <w:szCs w:val="22"/>
        </w:rPr>
      </w:pPr>
      <w:r w:rsidRPr="00E47194">
        <w:rPr>
          <w:rFonts w:asciiTheme="minorHAnsi" w:hAnsiTheme="minorHAnsi"/>
          <w:bCs/>
          <w:sz w:val="22"/>
          <w:szCs w:val="22"/>
        </w:rPr>
        <w:t>Γ.Ν. ΛΑΣΙΘΙΟΥ – Γ.Ν.-Κ.Υ. ΝΕΑΠΟΛΕΩΣ «ΔΙΑΛΥΝΑΚΕΙΟ»</w:t>
      </w:r>
    </w:p>
    <w:p w:rsidR="00F310BA" w:rsidRPr="00E47194" w:rsidRDefault="00F310BA" w:rsidP="00F310BA">
      <w:pPr>
        <w:spacing w:line="360" w:lineRule="auto"/>
        <w:jc w:val="center"/>
        <w:rPr>
          <w:rFonts w:asciiTheme="minorHAnsi" w:hAnsiTheme="minorHAnsi"/>
          <w:b/>
          <w:bCs/>
          <w:sz w:val="22"/>
          <w:szCs w:val="22"/>
        </w:rPr>
      </w:pPr>
      <w:r w:rsidRPr="00E47194">
        <w:rPr>
          <w:rFonts w:asciiTheme="minorHAnsi" w:hAnsiTheme="minorHAnsi"/>
          <w:bCs/>
          <w:sz w:val="22"/>
          <w:szCs w:val="22"/>
        </w:rPr>
        <w:t>ΟΡΓΑΝΙΚΗ ΜΟΝΑΔΑ ΤΗΣ ΕΔΡΑΣ  ΑΓ. ΝΙΚΟΛΑΟΣ</w:t>
      </w:r>
    </w:p>
    <w:tbl>
      <w:tblPr>
        <w:tblW w:w="918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3240"/>
        <w:gridCol w:w="5940"/>
      </w:tblGrid>
      <w:tr w:rsidR="00F310BA" w:rsidRPr="000371CA" w:rsidTr="00F310BA">
        <w:trPr>
          <w:trHeight w:val="459"/>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ΑΡΙΘΜΟΣ ΠΡΩΤΟΚ.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429"/>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ΣΥΝΟΛΙΚΗ ΤΙΜΗ</w:t>
            </w:r>
          </w:p>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(ΠΛΕΟΝ Φ.Π.Α.)                 </w:t>
            </w:r>
          </w:p>
        </w:tc>
        <w:tc>
          <w:tcPr>
            <w:tcW w:w="5940" w:type="dxa"/>
          </w:tcPr>
          <w:p w:rsidR="00F310BA" w:rsidRPr="000371CA" w:rsidRDefault="00F310BA" w:rsidP="00F310BA">
            <w:pPr>
              <w:spacing w:line="360" w:lineRule="auto"/>
              <w:rPr>
                <w:rFonts w:asciiTheme="minorHAnsi" w:hAnsiTheme="minorHAnsi"/>
                <w:b/>
                <w:bCs/>
                <w:sz w:val="20"/>
                <w:szCs w:val="20"/>
              </w:rPr>
            </w:pPr>
            <w:r w:rsidRPr="000371CA">
              <w:rPr>
                <w:rFonts w:asciiTheme="minorHAnsi" w:hAnsiTheme="minorHAnsi"/>
                <w:bCs/>
                <w:sz w:val="20"/>
                <w:szCs w:val="20"/>
              </w:rPr>
              <w:t xml:space="preserve"> </w:t>
            </w:r>
          </w:p>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546"/>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ΠΡΟΜΗΘΕΥΤΗΣ              </w:t>
            </w:r>
          </w:p>
        </w:tc>
        <w:tc>
          <w:tcPr>
            <w:tcW w:w="5940" w:type="dxa"/>
          </w:tcPr>
          <w:p w:rsidR="00F310BA" w:rsidRPr="000371CA" w:rsidRDefault="00F310BA" w:rsidP="00F310BA">
            <w:pPr>
              <w:tabs>
                <w:tab w:val="center" w:pos="2838"/>
              </w:tabs>
              <w:spacing w:before="15" w:line="360" w:lineRule="auto"/>
              <w:ind w:left="57"/>
              <w:rPr>
                <w:rFonts w:asciiTheme="minorHAnsi" w:hAnsiTheme="minorHAnsi"/>
                <w:b/>
                <w:bCs/>
                <w:sz w:val="20"/>
                <w:szCs w:val="20"/>
              </w:rPr>
            </w:pPr>
          </w:p>
        </w:tc>
      </w:tr>
      <w:tr w:rsidR="000371CA" w:rsidRPr="000371CA" w:rsidTr="00F310BA">
        <w:trPr>
          <w:trHeight w:val="546"/>
        </w:trPr>
        <w:tc>
          <w:tcPr>
            <w:tcW w:w="3240" w:type="dxa"/>
            <w:vAlign w:val="center"/>
          </w:tcPr>
          <w:p w:rsidR="000371CA" w:rsidRPr="000371CA" w:rsidRDefault="000371CA" w:rsidP="00F310BA">
            <w:pPr>
              <w:tabs>
                <w:tab w:val="center" w:pos="2838"/>
              </w:tabs>
              <w:spacing w:before="15" w:line="360" w:lineRule="auto"/>
              <w:rPr>
                <w:rFonts w:asciiTheme="minorHAnsi" w:hAnsiTheme="minorHAnsi"/>
                <w:bCs/>
                <w:sz w:val="20"/>
                <w:szCs w:val="20"/>
              </w:rPr>
            </w:pPr>
            <w:r>
              <w:rPr>
                <w:rFonts w:asciiTheme="minorHAnsi" w:hAnsiTheme="minorHAnsi"/>
                <w:bCs/>
                <w:sz w:val="20"/>
                <w:szCs w:val="20"/>
              </w:rPr>
              <w:t>ΑΡΙΘΜΟΣ ΕΜΠΑ</w:t>
            </w:r>
          </w:p>
        </w:tc>
        <w:tc>
          <w:tcPr>
            <w:tcW w:w="5940" w:type="dxa"/>
          </w:tcPr>
          <w:p w:rsidR="000371CA" w:rsidRPr="000371CA" w:rsidRDefault="000371CA" w:rsidP="00F310BA">
            <w:pPr>
              <w:tabs>
                <w:tab w:val="center" w:pos="2838"/>
              </w:tabs>
              <w:spacing w:before="15" w:line="360" w:lineRule="auto"/>
              <w:ind w:left="57"/>
              <w:rPr>
                <w:rFonts w:asciiTheme="minorHAnsi" w:hAnsiTheme="minorHAnsi"/>
                <w:b/>
                <w:bCs/>
                <w:sz w:val="20"/>
                <w:szCs w:val="20"/>
              </w:rPr>
            </w:pPr>
          </w:p>
        </w:tc>
      </w:tr>
      <w:tr w:rsidR="00F310BA" w:rsidRPr="000371CA" w:rsidTr="00F310BA">
        <w:trPr>
          <w:trHeight w:val="503"/>
        </w:trPr>
        <w:tc>
          <w:tcPr>
            <w:tcW w:w="3240" w:type="dxa"/>
            <w:vAlign w:val="center"/>
          </w:tcPr>
          <w:p w:rsidR="00F310BA" w:rsidRPr="000371CA" w:rsidRDefault="00F310BA" w:rsidP="00F310BA">
            <w:pPr>
              <w:tabs>
                <w:tab w:val="center" w:pos="2838"/>
              </w:tabs>
              <w:spacing w:before="15" w:line="360" w:lineRule="auto"/>
              <w:rPr>
                <w:rFonts w:asciiTheme="minorHAnsi" w:hAnsiTheme="minorHAnsi"/>
                <w:bCs/>
                <w:sz w:val="20"/>
                <w:szCs w:val="20"/>
              </w:rPr>
            </w:pPr>
            <w:r w:rsidRPr="000371CA">
              <w:rPr>
                <w:rFonts w:asciiTheme="minorHAnsi" w:hAnsiTheme="minorHAnsi"/>
                <w:bCs/>
                <w:sz w:val="20"/>
                <w:szCs w:val="20"/>
              </w:rPr>
              <w:t xml:space="preserve">ΣΥΝΤΟΜΗ ΠΕΡΙΓΡΑΦΗ ΤΟΥ ΑΝΤΙΚΕΙΜΕΝΟΥ ΤΗΣ ΣΥΜΒΑΣΗΣ </w:t>
            </w:r>
          </w:p>
        </w:tc>
        <w:tc>
          <w:tcPr>
            <w:tcW w:w="5940" w:type="dxa"/>
          </w:tcPr>
          <w:p w:rsidR="00F310BA" w:rsidRPr="000371CA" w:rsidRDefault="00F310BA" w:rsidP="00F310BA">
            <w:pPr>
              <w:tabs>
                <w:tab w:val="center" w:pos="2838"/>
              </w:tabs>
              <w:spacing w:before="15" w:line="360" w:lineRule="auto"/>
              <w:rPr>
                <w:rFonts w:asciiTheme="minorHAnsi" w:hAnsiTheme="minorHAnsi"/>
                <w:b/>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lang w:val="en-US"/>
              </w:rPr>
            </w:pPr>
            <w:r w:rsidRPr="000371CA">
              <w:rPr>
                <w:rFonts w:asciiTheme="minorHAnsi" w:hAnsiTheme="minorHAnsi"/>
                <w:bCs/>
                <w:sz w:val="20"/>
                <w:szCs w:val="20"/>
              </w:rPr>
              <w:t xml:space="preserve">ΠΕΡΙΓΡΑΦΗ ΚΑΙ ΚΩΔΙΚΟΣ </w:t>
            </w:r>
            <w:r w:rsidRPr="000371CA">
              <w:rPr>
                <w:rFonts w:asciiTheme="minorHAnsi" w:hAnsiTheme="minorHAnsi"/>
                <w:bCs/>
                <w:sz w:val="20"/>
                <w:szCs w:val="20"/>
                <w:lang w:val="en-US"/>
              </w:rPr>
              <w:t>CPV</w:t>
            </w:r>
          </w:p>
        </w:tc>
        <w:tc>
          <w:tcPr>
            <w:tcW w:w="5940" w:type="dxa"/>
          </w:tcPr>
          <w:p w:rsidR="00F310BA" w:rsidRPr="000371CA" w:rsidRDefault="00F310BA" w:rsidP="00F310BA">
            <w:pPr>
              <w:spacing w:line="360" w:lineRule="auto"/>
              <w:rPr>
                <w:rFonts w:asciiTheme="minorHAnsi" w:hAnsiTheme="minorHAnsi"/>
                <w:bCs/>
                <w:sz w:val="20"/>
                <w:szCs w:val="20"/>
              </w:rPr>
            </w:pPr>
          </w:p>
        </w:tc>
      </w:tr>
      <w:tr w:rsidR="00F310BA" w:rsidRPr="000371CA" w:rsidTr="00F310BA">
        <w:trPr>
          <w:trHeight w:val="664"/>
        </w:trPr>
        <w:tc>
          <w:tcPr>
            <w:tcW w:w="3240" w:type="dxa"/>
            <w:vAlign w:val="center"/>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ΕΝΔΙΑΦΕΡΟΜΕΝΗ</w:t>
            </w:r>
          </w:p>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 xml:space="preserve">ΥΠΗΡΕΣΙΑ              </w:t>
            </w:r>
          </w:p>
          <w:p w:rsidR="00F310BA" w:rsidRPr="000371CA" w:rsidRDefault="00F310BA" w:rsidP="00F310BA">
            <w:pPr>
              <w:tabs>
                <w:tab w:val="center" w:pos="2838"/>
              </w:tabs>
              <w:spacing w:before="15" w:line="360" w:lineRule="auto"/>
              <w:rPr>
                <w:rFonts w:asciiTheme="minorHAnsi" w:hAnsiTheme="minorHAnsi"/>
                <w:bCs/>
                <w:sz w:val="20"/>
                <w:szCs w:val="20"/>
              </w:rPr>
            </w:pPr>
          </w:p>
        </w:tc>
        <w:tc>
          <w:tcPr>
            <w:tcW w:w="5940" w:type="dxa"/>
          </w:tcPr>
          <w:p w:rsidR="00F310BA" w:rsidRPr="000371CA" w:rsidRDefault="00F310BA" w:rsidP="00F310BA">
            <w:pPr>
              <w:spacing w:line="360" w:lineRule="auto"/>
              <w:rPr>
                <w:rFonts w:asciiTheme="minorHAnsi" w:hAnsiTheme="minorHAnsi"/>
                <w:bCs/>
                <w:sz w:val="20"/>
                <w:szCs w:val="20"/>
              </w:rPr>
            </w:pPr>
            <w:r w:rsidRPr="000371CA">
              <w:rPr>
                <w:rFonts w:asciiTheme="minorHAnsi" w:hAnsiTheme="minorHAnsi"/>
                <w:bCs/>
                <w:sz w:val="20"/>
                <w:szCs w:val="20"/>
              </w:rPr>
              <w:t>Γ.Ν. ΛΑΣΙΘΙΟΥ – Γ.Ν.-Κ.Υ. ΝΕΑΠΟΛΕΩΣ «ΔΙΑΛΥΝΑΚΕΙΟ»</w:t>
            </w:r>
          </w:p>
          <w:p w:rsidR="00F310BA" w:rsidRPr="000371CA" w:rsidRDefault="00F310BA" w:rsidP="006012CA">
            <w:pPr>
              <w:spacing w:line="360" w:lineRule="auto"/>
              <w:rPr>
                <w:rFonts w:asciiTheme="minorHAnsi" w:hAnsiTheme="minorHAnsi"/>
                <w:b/>
                <w:sz w:val="20"/>
                <w:szCs w:val="20"/>
              </w:rPr>
            </w:pPr>
            <w:r w:rsidRPr="000371CA">
              <w:rPr>
                <w:rFonts w:asciiTheme="minorHAnsi" w:hAnsiTheme="minorHAnsi"/>
                <w:bCs/>
                <w:sz w:val="20"/>
                <w:szCs w:val="20"/>
              </w:rPr>
              <w:t xml:space="preserve">ΟΡΓΑΝΙΚΗ ΜΟΝΑΔΑ </w:t>
            </w:r>
            <w:r w:rsidR="006012CA">
              <w:rPr>
                <w:rFonts w:asciiTheme="minorHAnsi" w:hAnsiTheme="minorHAnsi"/>
                <w:bCs/>
                <w:sz w:val="20"/>
                <w:szCs w:val="20"/>
              </w:rPr>
              <w:t>………………………</w:t>
            </w:r>
          </w:p>
        </w:tc>
      </w:tr>
    </w:tbl>
    <w:p w:rsidR="00F310BA" w:rsidRPr="00E47194" w:rsidRDefault="00F310BA" w:rsidP="00E401FA">
      <w:pPr>
        <w:spacing w:line="360" w:lineRule="auto"/>
        <w:jc w:val="both"/>
        <w:rPr>
          <w:rFonts w:asciiTheme="minorHAnsi" w:hAnsiTheme="minorHAnsi"/>
          <w:b/>
          <w:sz w:val="22"/>
          <w:szCs w:val="22"/>
        </w:rPr>
      </w:pPr>
      <w:r w:rsidRPr="00E47194">
        <w:rPr>
          <w:rFonts w:asciiTheme="minorHAnsi" w:hAnsiTheme="minorHAnsi"/>
          <w:sz w:val="22"/>
          <w:szCs w:val="22"/>
        </w:rPr>
        <w:tab/>
        <w:t>Στον Άγιο Νικόλαο Λασιθίου σήμερα  την  …………. του μηνός ………………………………………., οι υπογράφοντες το παρόν, από το ένα μέρος, το Ν.Π.Π.Δ. που εδρεύει στον Άγιο Νικόλαο Κρήτης, με την επωνυμία «</w:t>
      </w:r>
      <w:r w:rsidRPr="00E47194">
        <w:rPr>
          <w:rFonts w:asciiTheme="minorHAnsi" w:hAnsiTheme="minorHAnsi"/>
          <w:bCs/>
          <w:sz w:val="22"/>
          <w:szCs w:val="22"/>
        </w:rPr>
        <w:t>Γ.Ν. ΛΑΣΙΘΙΟΥ – Γ.Ν.-Κ.Υ. ΝΕΑΠΟΛΕΩΣ «ΔΙΑΛΥΝΑΚΕΙΟ» ΟΡΓΑΝΙΚΗ ΜΟΝΑΔΑ ΤΗΣ ΕΔΡΑΣ -  ΑΓ. ΝΙΚΟΛΑΟΣ»,</w:t>
      </w:r>
      <w:r w:rsidRPr="00E47194">
        <w:rPr>
          <w:rFonts w:asciiTheme="minorHAnsi" w:hAnsiTheme="minorHAnsi"/>
          <w:sz w:val="22"/>
          <w:szCs w:val="22"/>
        </w:rPr>
        <w:t xml:space="preserve"> Κνωσσού 2-4, Άγιος Νικόλαος, Τ.Κ.72100, τηλ. 28413-43000, </w:t>
      </w:r>
      <w:r w:rsidRPr="00E47194">
        <w:rPr>
          <w:rFonts w:asciiTheme="minorHAnsi" w:hAnsiTheme="minorHAnsi"/>
          <w:sz w:val="22"/>
          <w:szCs w:val="22"/>
          <w:lang w:val="en-US"/>
        </w:rPr>
        <w:t>fax</w:t>
      </w:r>
      <w:r w:rsidRPr="00E47194">
        <w:rPr>
          <w:rFonts w:asciiTheme="minorHAnsi" w:hAnsiTheme="minorHAnsi"/>
          <w:sz w:val="22"/>
          <w:szCs w:val="22"/>
        </w:rPr>
        <w:t xml:space="preserve"> 28410-83328, Ε-</w:t>
      </w:r>
      <w:r w:rsidRPr="00E47194">
        <w:rPr>
          <w:rFonts w:asciiTheme="minorHAnsi" w:hAnsiTheme="minorHAnsi"/>
          <w:sz w:val="22"/>
          <w:szCs w:val="22"/>
          <w:lang w:val="en-US"/>
        </w:rPr>
        <w:t>mail</w:t>
      </w:r>
      <w:r w:rsidRPr="00E47194">
        <w:rPr>
          <w:rFonts w:asciiTheme="minorHAnsi" w:hAnsiTheme="minorHAnsi"/>
          <w:sz w:val="22"/>
          <w:szCs w:val="22"/>
        </w:rPr>
        <w:t>:</w:t>
      </w:r>
      <w:r w:rsidRPr="00E47194">
        <w:rPr>
          <w:rFonts w:asciiTheme="minorHAnsi" w:hAnsiTheme="minorHAnsi"/>
          <w:sz w:val="22"/>
          <w:szCs w:val="22"/>
          <w:lang w:val="en-US"/>
        </w:rPr>
        <w:t>gkoxara</w:t>
      </w:r>
      <w:r w:rsidRPr="00E47194">
        <w:rPr>
          <w:rFonts w:asciiTheme="minorHAnsi" w:hAnsiTheme="minorHAnsi"/>
          <w:sz w:val="22"/>
          <w:szCs w:val="22"/>
        </w:rPr>
        <w:t>@</w:t>
      </w:r>
      <w:r w:rsidRPr="00E47194">
        <w:rPr>
          <w:rFonts w:asciiTheme="minorHAnsi" w:hAnsiTheme="minorHAnsi"/>
          <w:sz w:val="22"/>
          <w:szCs w:val="22"/>
          <w:lang w:val="en-US"/>
        </w:rPr>
        <w:t>agnhosp</w:t>
      </w:r>
      <w:r w:rsidRPr="00E47194">
        <w:rPr>
          <w:rFonts w:asciiTheme="minorHAnsi" w:hAnsiTheme="minorHAnsi"/>
          <w:sz w:val="22"/>
          <w:szCs w:val="22"/>
        </w:rPr>
        <w:t>.</w:t>
      </w:r>
      <w:r w:rsidRPr="00E47194">
        <w:rPr>
          <w:rFonts w:asciiTheme="minorHAnsi" w:hAnsiTheme="minorHAnsi"/>
          <w:sz w:val="22"/>
          <w:szCs w:val="22"/>
          <w:lang w:val="en-US"/>
        </w:rPr>
        <w:t>gr</w:t>
      </w:r>
      <w:r w:rsidRPr="00E47194">
        <w:rPr>
          <w:rFonts w:asciiTheme="minorHAnsi" w:hAnsiTheme="minorHAnsi"/>
          <w:sz w:val="22"/>
          <w:szCs w:val="22"/>
        </w:rPr>
        <w:t>, Α.Φ.Μ 999070198, Δ.Ο.Υ ΑΓΙΟΥ ΝΙΚΟΛΑΟΥ και εκπροσωπείται νόμιμα από την Διοικήτρια ………………………………………….και από το άλλο μέρος η  Εταιρεία</w:t>
      </w:r>
      <w:r w:rsidR="00A02FEF">
        <w:rPr>
          <w:rFonts w:asciiTheme="minorHAnsi" w:hAnsiTheme="minorHAnsi"/>
          <w:sz w:val="22"/>
          <w:szCs w:val="22"/>
        </w:rPr>
        <w:t xml:space="preserve"> </w:t>
      </w:r>
      <w:r w:rsidRPr="00E47194">
        <w:rPr>
          <w:rFonts w:asciiTheme="minorHAnsi" w:hAnsiTheme="minorHAnsi"/>
          <w:sz w:val="22"/>
          <w:szCs w:val="22"/>
        </w:rPr>
        <w:t>……………………………………………………………………………..</w:t>
      </w:r>
    </w:p>
    <w:p w:rsidR="00F310BA" w:rsidRPr="00E47194" w:rsidRDefault="00A02FEF" w:rsidP="00E401FA">
      <w:pPr>
        <w:spacing w:line="360" w:lineRule="auto"/>
        <w:jc w:val="both"/>
        <w:rPr>
          <w:rFonts w:asciiTheme="minorHAnsi" w:hAnsiTheme="minorHAnsi"/>
          <w:b/>
          <w:sz w:val="22"/>
          <w:szCs w:val="22"/>
        </w:rPr>
      </w:pPr>
      <w:r>
        <w:rPr>
          <w:rFonts w:asciiTheme="minorHAnsi" w:hAnsiTheme="minorHAnsi"/>
          <w:sz w:val="22"/>
          <w:szCs w:val="22"/>
        </w:rPr>
        <w:t>δ/νση ………………………τ</w:t>
      </w:r>
      <w:r w:rsidR="00F310BA" w:rsidRPr="00E47194">
        <w:rPr>
          <w:rFonts w:asciiTheme="minorHAnsi" w:hAnsiTheme="minorHAnsi"/>
          <w:sz w:val="22"/>
          <w:szCs w:val="22"/>
        </w:rPr>
        <w:t>ηλ………………………</w:t>
      </w:r>
      <w:r>
        <w:rPr>
          <w:rFonts w:asciiTheme="minorHAnsi" w:hAnsiTheme="minorHAnsi"/>
          <w:sz w:val="22"/>
          <w:szCs w:val="22"/>
        </w:rPr>
        <w:t xml:space="preserve"> φαξ</w:t>
      </w:r>
      <w:r w:rsidR="00F310BA" w:rsidRPr="00E47194">
        <w:rPr>
          <w:rFonts w:asciiTheme="minorHAnsi" w:hAnsiTheme="minorHAnsi"/>
          <w:sz w:val="22"/>
          <w:szCs w:val="22"/>
        </w:rPr>
        <w:t xml:space="preserve"> ………………………….., ΑΦΜ ……………………………, ΔΟΥ  …………………… , που εκπροσωπείται νόμιμα από τον  …………………………………………………  πρόεδρο του Δ.Σ. αυτής βάσει του Φ.Ε.Κ ……………………………………………. και του πρακτικο</w:t>
      </w:r>
      <w:r>
        <w:rPr>
          <w:rFonts w:asciiTheme="minorHAnsi" w:hAnsiTheme="minorHAnsi"/>
          <w:sz w:val="22"/>
          <w:szCs w:val="22"/>
        </w:rPr>
        <w:t>ύ του Δ.Σ……………………………, ο οποίος</w:t>
      </w:r>
      <w:r w:rsidR="00F310BA" w:rsidRPr="00E47194">
        <w:rPr>
          <w:rFonts w:asciiTheme="minorHAnsi" w:hAnsiTheme="minorHAnsi"/>
          <w:sz w:val="22"/>
          <w:szCs w:val="22"/>
        </w:rPr>
        <w:t xml:space="preserve"> νομίμως παρίσταται με το δικαίωμα κατάρτισης  και υπογραφής του παρόντος, δήλωσαν, συνομολόγησαν και συναποδέχθηκαν  την δια του παρόντος, καταρτιζόμενη μεταξύ αυτών σύμβαση,  για  την  προμήθεια …………………….. (</w:t>
      </w:r>
      <w:r w:rsidR="00F310BA" w:rsidRPr="00E47194">
        <w:rPr>
          <w:rFonts w:asciiTheme="minorHAnsi" w:hAnsiTheme="minorHAnsi"/>
          <w:sz w:val="22"/>
          <w:szCs w:val="22"/>
          <w:lang w:val="en-US"/>
        </w:rPr>
        <w:t>CPV</w:t>
      </w:r>
      <w:r w:rsidR="00F310BA" w:rsidRPr="00E47194">
        <w:rPr>
          <w:rFonts w:asciiTheme="minorHAnsi" w:hAnsiTheme="minorHAnsi"/>
          <w:sz w:val="22"/>
          <w:szCs w:val="22"/>
        </w:rPr>
        <w:t xml:space="preserve"> …………….), που  κατακυρώθηκε με την απόφαση </w:t>
      </w:r>
      <w:r w:rsidR="00F310BA" w:rsidRPr="00E47194">
        <w:rPr>
          <w:rFonts w:asciiTheme="minorHAnsi" w:hAnsiTheme="minorHAnsi"/>
          <w:bCs/>
          <w:sz w:val="22"/>
          <w:szCs w:val="22"/>
        </w:rPr>
        <w:t xml:space="preserve">   ………………………………….</w:t>
      </w:r>
      <w:r w:rsidR="00F310BA" w:rsidRPr="00E47194">
        <w:rPr>
          <w:rFonts w:asciiTheme="minorHAnsi" w:hAnsiTheme="minorHAnsi"/>
          <w:sz w:val="22"/>
          <w:szCs w:val="22"/>
        </w:rPr>
        <w:t xml:space="preserve"> του Δ.Σ. των διασυνδεόμενων Γ.Ν. Λασιθίου &amp; Γ.Ν.-Κ.Υ. Νεαπόλεως «Διαλυνάκειο»</w:t>
      </w:r>
      <w:r w:rsidR="00F310BA" w:rsidRPr="00E47194">
        <w:rPr>
          <w:rFonts w:asciiTheme="minorHAnsi" w:hAnsiTheme="minorHAnsi"/>
          <w:bCs/>
          <w:sz w:val="22"/>
          <w:szCs w:val="22"/>
        </w:rPr>
        <w:t>.</w:t>
      </w:r>
      <w:r w:rsidR="00F310BA" w:rsidRPr="00E47194">
        <w:rPr>
          <w:rFonts w:asciiTheme="minorHAnsi" w:hAnsiTheme="minorHAnsi"/>
          <w:sz w:val="22"/>
          <w:szCs w:val="22"/>
        </w:rPr>
        <w:t xml:space="preserve"> </w:t>
      </w:r>
    </w:p>
    <w:p w:rsidR="00F310BA" w:rsidRPr="00E47194" w:rsidRDefault="00F310BA" w:rsidP="00E401FA">
      <w:pPr>
        <w:pStyle w:val="aff4"/>
        <w:tabs>
          <w:tab w:val="left" w:pos="350"/>
        </w:tabs>
        <w:spacing w:before="45" w:line="360" w:lineRule="auto"/>
        <w:jc w:val="both"/>
        <w:rPr>
          <w:rFonts w:asciiTheme="minorHAnsi" w:hAnsiTheme="minorHAnsi"/>
          <w:b/>
          <w:sz w:val="22"/>
          <w:szCs w:val="22"/>
        </w:rPr>
      </w:pPr>
    </w:p>
    <w:p w:rsidR="00F310BA" w:rsidRPr="00E47194" w:rsidRDefault="00F310BA" w:rsidP="00E401FA">
      <w:pPr>
        <w:tabs>
          <w:tab w:val="left" w:pos="350"/>
        </w:tabs>
        <w:spacing w:before="45" w:line="360" w:lineRule="auto"/>
        <w:jc w:val="both"/>
        <w:rPr>
          <w:rFonts w:asciiTheme="minorHAnsi" w:hAnsiTheme="minorHAnsi"/>
          <w:b/>
          <w:sz w:val="22"/>
          <w:szCs w:val="22"/>
        </w:rPr>
      </w:pPr>
      <w:r w:rsidRPr="00E47194">
        <w:rPr>
          <w:rFonts w:asciiTheme="minorHAnsi" w:hAnsiTheme="minorHAnsi"/>
          <w:sz w:val="22"/>
          <w:szCs w:val="22"/>
        </w:rPr>
        <w:t>Η κατακύρωση έγινε σύμφωνα με τα αποτελέσματα του με αρ. ……../201</w:t>
      </w:r>
      <w:r w:rsidR="00446983">
        <w:rPr>
          <w:rFonts w:asciiTheme="minorHAnsi" w:hAnsiTheme="minorHAnsi"/>
          <w:sz w:val="22"/>
          <w:szCs w:val="22"/>
        </w:rPr>
        <w:t>8</w:t>
      </w:r>
      <w:r w:rsidRPr="00E47194">
        <w:rPr>
          <w:rFonts w:asciiTheme="minorHAnsi" w:hAnsiTheme="minorHAnsi"/>
          <w:sz w:val="22"/>
          <w:szCs w:val="22"/>
        </w:rPr>
        <w:t xml:space="preserve"> Διακήρυξης Δημόσιου Συνοπτικού Διαγωνισμού που διενεργήθηκε από την</w:t>
      </w:r>
      <w:r w:rsidRPr="00E47194">
        <w:rPr>
          <w:rFonts w:asciiTheme="minorHAnsi" w:hAnsiTheme="minorHAnsi"/>
          <w:bCs/>
          <w:sz w:val="22"/>
          <w:szCs w:val="22"/>
        </w:rPr>
        <w:t xml:space="preserve"> Οργανική Μονάδα Έδρας (Άγιος Νικόλαος) του Γ.Ν. Λασιθίου-.Γ.Ν-Κ.Υ. Νεαπόλεως «Διαλυνάκειο»</w:t>
      </w:r>
      <w:r w:rsidR="00173B40" w:rsidRPr="00E47194">
        <w:rPr>
          <w:rFonts w:asciiTheme="minorHAnsi" w:hAnsiTheme="minorHAnsi"/>
          <w:bCs/>
          <w:sz w:val="22"/>
          <w:szCs w:val="22"/>
        </w:rPr>
        <w:t>.</w:t>
      </w:r>
    </w:p>
    <w:p w:rsidR="00F310BA" w:rsidRPr="00E47194" w:rsidRDefault="00F310BA" w:rsidP="00E401FA">
      <w:pPr>
        <w:spacing w:line="360" w:lineRule="auto"/>
        <w:jc w:val="both"/>
        <w:rPr>
          <w:rFonts w:asciiTheme="minorHAnsi" w:hAnsiTheme="minorHAnsi"/>
          <w:sz w:val="22"/>
          <w:szCs w:val="22"/>
        </w:rPr>
      </w:pPr>
      <w:r w:rsidRPr="00E47194">
        <w:rPr>
          <w:rFonts w:asciiTheme="minorHAnsi" w:hAnsiTheme="minorHAnsi"/>
          <w:sz w:val="22"/>
          <w:szCs w:val="22"/>
        </w:rPr>
        <w:t>Ύστερα από τα ανωτέρω ο πρώτος από τους συμβαλλόμενους με την προαναφερόμενη ιδιότητά του, αναθέτει την προμήθεια μέρους των ειδών του παραπάνω διαγωνισμού στον δεύτερο ονομαζόμενο στο εξής «</w:t>
      </w:r>
      <w:r w:rsidRPr="00E47194">
        <w:rPr>
          <w:rFonts w:asciiTheme="minorHAnsi" w:hAnsiTheme="minorHAnsi"/>
          <w:bCs/>
          <w:sz w:val="22"/>
          <w:szCs w:val="22"/>
        </w:rPr>
        <w:t xml:space="preserve">Ανάδοχος» </w:t>
      </w:r>
      <w:r w:rsidRPr="00E47194">
        <w:rPr>
          <w:rFonts w:asciiTheme="minorHAnsi" w:hAnsiTheme="minorHAnsi"/>
          <w:sz w:val="22"/>
          <w:szCs w:val="22"/>
        </w:rPr>
        <w:t>ο</w:t>
      </w:r>
      <w:r w:rsidRPr="00E47194">
        <w:rPr>
          <w:rFonts w:asciiTheme="minorHAnsi" w:hAnsiTheme="minorHAnsi"/>
          <w:bCs/>
          <w:sz w:val="22"/>
          <w:szCs w:val="22"/>
        </w:rPr>
        <w:t xml:space="preserve">  </w:t>
      </w:r>
      <w:r w:rsidRPr="00E47194">
        <w:rPr>
          <w:rFonts w:asciiTheme="minorHAnsi" w:hAnsiTheme="minorHAnsi"/>
          <w:sz w:val="22"/>
          <w:szCs w:val="22"/>
        </w:rPr>
        <w:t>οποίος αναλαμβάνει την προμήθεια των ειδών που αναφέρονται στον επισυναπτόμενο στην παρούσα σύμβαση πίνακα, η οποία θα γίνει σύμφωνα με τους  όρους της  παρούσας σύμβασης, τους οποίους, η Εταιρεία όπως παρίσταται και εκπροσωπείται, δηλώνει και συνομολογεί, πως γνώρισε (τους όρους αυτούς)και τους αποδέχεται ανεπιφύλακτα και οι οποίοι όροι, κατά την προς τούτο, ρητή δήλωση των συμβαλλομένων μερών, θεωρούνται ουσιώδεις και η παράβαση αυτών θα επιφέρει τις κατά νόμων οριζόμενες συνέπειες, σε βάρος του παραβάτη. Η ανάθεση και εκτέλεση της σύμβασης διέπεται από:</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4412/2016 (Α' 147)</w:t>
      </w:r>
      <w:r>
        <w:t xml:space="preserve"> "Δημόσιες Συμβάσεις Έργων, Προμηθειών και Υπηρεσιών (προσαρμογή στις Οδηγίες 2014/24/ ΕΕ και 2014/25/ΕΕ)».</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4270/2014 (Α' 143)</w:t>
      </w:r>
      <w:r>
        <w:t xml:space="preserve"> «Αρχές δημοσιονομικής διαχείρισης και εποπτείας (ενσωμάτωση της Οδηγίας 2011/85/ΕΕ) - δημόσιο λογιστικό και άλλες διατάξεις».</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4250/2014 (Α' 74)</w:t>
      </w:r>
      <w:r>
        <w:t xml:space="preserve"> «Διοικητικές Απλουστεύσεις - Καταργήσεις, Συγχωνεύσεις Νομικών Προσώπων και Υπηρεσιών του Δημοσίου Τομέα - Τροποποίηση Διατάξεων του π.δ. 318/1992 (Α'161) και λοιπές ρυθμίσεις»</w:t>
      </w:r>
      <w:r>
        <w:rPr>
          <w:rStyle w:val="61"/>
        </w:rPr>
        <w:t xml:space="preserve"> και ειδικότερα τις διατάξεις του άρθρου 1.</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Την παρ. Ζ του Ν. 4152/2013 (Α' 107) «</w:t>
      </w:r>
      <w:r>
        <w:t>Προσαρμογή της ελληνικής νομοθεσίας στην Οδηγία 2011/7της 16.2.2011 για την καταπολέμηση των καθυστερήσεων πληρωμών στις εμπορικές συναλλαγές».</w:t>
      </w:r>
    </w:p>
    <w:p w:rsidR="00446983" w:rsidRDefault="00446983" w:rsidP="00446983">
      <w:pPr>
        <w:pStyle w:val="60"/>
        <w:numPr>
          <w:ilvl w:val="0"/>
          <w:numId w:val="2"/>
        </w:numPr>
        <w:shd w:val="clear" w:color="auto" w:fill="auto"/>
        <w:tabs>
          <w:tab w:val="left" w:pos="882"/>
        </w:tabs>
        <w:spacing w:after="0" w:line="274" w:lineRule="exact"/>
        <w:ind w:left="320" w:right="40" w:firstLine="0"/>
        <w:jc w:val="both"/>
      </w:pPr>
      <w:r>
        <w:rPr>
          <w:rStyle w:val="61"/>
        </w:rPr>
        <w:t>Τον Ν. 4013/2011 (Α' 204)</w:t>
      </w:r>
      <w:r>
        <w:t xml:space="preserve"> «Σύσταση ενιαίας Ανεξάρτητης Αρχής Δημοσίων Συμβάσεων και Κεντρικού Ηλεκτρονικού Μητρώου Δημοσίων Συμβάσεων...».</w:t>
      </w:r>
    </w:p>
    <w:p w:rsidR="00446983" w:rsidRDefault="00446983" w:rsidP="00446983">
      <w:pPr>
        <w:pStyle w:val="60"/>
        <w:numPr>
          <w:ilvl w:val="0"/>
          <w:numId w:val="2"/>
        </w:numPr>
        <w:shd w:val="clear" w:color="auto" w:fill="auto"/>
        <w:tabs>
          <w:tab w:val="left" w:pos="896"/>
        </w:tabs>
        <w:spacing w:after="0" w:line="274" w:lineRule="exact"/>
        <w:ind w:left="320" w:right="40" w:firstLine="0"/>
        <w:jc w:val="both"/>
      </w:pPr>
      <w:r>
        <w:rPr>
          <w:rStyle w:val="61"/>
        </w:rPr>
        <w:t>Τον Ν. 3861/2010 (Α' 112)</w:t>
      </w:r>
      <w:r>
        <w:t xml:space="preserve"> «Ενίσχυση της διαφάνειας με την υποχρεωτική ανάρτηση νόμων καιπράξεων των κυβερνητικών, διοικητικών και αυτοδιοικητικών οργάνων στο διαδίκτυο "ΠρόγραμμαΔιαύγεια" και άλλες διατάξεις».</w:t>
      </w:r>
    </w:p>
    <w:p w:rsidR="00446983" w:rsidRDefault="00446983" w:rsidP="00446983">
      <w:pPr>
        <w:pStyle w:val="60"/>
        <w:numPr>
          <w:ilvl w:val="0"/>
          <w:numId w:val="2"/>
        </w:numPr>
        <w:shd w:val="clear" w:color="auto" w:fill="auto"/>
        <w:tabs>
          <w:tab w:val="left" w:pos="882"/>
        </w:tabs>
        <w:spacing w:after="0" w:line="274" w:lineRule="exact"/>
        <w:ind w:left="320" w:firstLine="0"/>
        <w:jc w:val="both"/>
      </w:pPr>
      <w:r>
        <w:rPr>
          <w:rStyle w:val="61"/>
        </w:rPr>
        <w:t>Τον Ν. 2859/2000 (Α' 248)</w:t>
      </w:r>
      <w:r>
        <w:t xml:space="preserve"> «Κύρωση Κώδικα Φόρου Προστιθέμενης Αξίας».</w:t>
      </w:r>
    </w:p>
    <w:p w:rsidR="00446983"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8130FE">
        <w:rPr>
          <w:rStyle w:val="6f4"/>
        </w:rPr>
        <w:t>Τον Ν.</w:t>
      </w:r>
      <w:r>
        <w:rPr>
          <w:rStyle w:val="6f4"/>
        </w:rPr>
        <w:t xml:space="preserve"> </w:t>
      </w:r>
      <w:r w:rsidRPr="008130FE">
        <w:rPr>
          <w:rStyle w:val="6f4"/>
        </w:rPr>
        <w:t>3580/2007 (Α 134) «Προμήθειες Φορέων εποπτευομένων από το Υπουργείο Υγείας και Κοινωνικής Αλληλεγγύης και άλλες διατάξεις.»</w:t>
      </w:r>
    </w:p>
    <w:p w:rsidR="00446983" w:rsidRPr="008130FE" w:rsidRDefault="00446983" w:rsidP="00446983">
      <w:pPr>
        <w:pStyle w:val="60"/>
        <w:numPr>
          <w:ilvl w:val="0"/>
          <w:numId w:val="2"/>
        </w:numPr>
        <w:shd w:val="clear" w:color="auto" w:fill="auto"/>
        <w:tabs>
          <w:tab w:val="left" w:pos="882"/>
        </w:tabs>
        <w:spacing w:after="0" w:line="274" w:lineRule="exact"/>
        <w:ind w:left="320" w:firstLine="0"/>
        <w:jc w:val="both"/>
        <w:rPr>
          <w:rStyle w:val="6f4"/>
        </w:rPr>
      </w:pPr>
      <w:r w:rsidRPr="009F32D2">
        <w:rPr>
          <w:rStyle w:val="6f4"/>
        </w:rPr>
        <w:t xml:space="preserve">Ν.3329/2005 </w:t>
      </w:r>
      <w:r>
        <w:rPr>
          <w:rStyle w:val="6f4"/>
        </w:rPr>
        <w:t xml:space="preserve">(Α΄81) </w:t>
      </w:r>
      <w:r w:rsidRPr="009F32D2">
        <w:rPr>
          <w:rStyle w:val="6f4"/>
        </w:rPr>
        <w:t>«Εθνικό Σύστημα Υγείας και Κοινωνικής Αλληλεγγύης και λοιπές διατάξεις</w:t>
      </w:r>
      <w:r>
        <w:rPr>
          <w:rStyle w:val="6f4"/>
        </w:rPr>
        <w:t>»</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1"/>
          <w:i/>
          <w:iCs/>
        </w:rPr>
      </w:pPr>
      <w:r>
        <w:rPr>
          <w:rStyle w:val="61"/>
        </w:rPr>
        <w:t>Τον Ν.2690/1999 (Α' 45)</w:t>
      </w:r>
      <w:r>
        <w:t xml:space="preserve"> «Κύρωση του Κώδικα Διοικητικής Διαδικασίας και άλλες διατάξεις»</w:t>
      </w:r>
      <w:r>
        <w:rPr>
          <w:rStyle w:val="61"/>
        </w:rPr>
        <w:t xml:space="preserve"> και ιδίως των άρθρων 7 και 13 έως 15.</w:t>
      </w:r>
    </w:p>
    <w:p w:rsidR="00446983" w:rsidRPr="009F32D2" w:rsidRDefault="00446983" w:rsidP="00446983">
      <w:pPr>
        <w:pStyle w:val="60"/>
        <w:numPr>
          <w:ilvl w:val="0"/>
          <w:numId w:val="2"/>
        </w:numPr>
        <w:shd w:val="clear" w:color="auto" w:fill="auto"/>
        <w:tabs>
          <w:tab w:val="left" w:pos="882"/>
        </w:tabs>
        <w:spacing w:after="0" w:line="274" w:lineRule="exact"/>
        <w:ind w:left="320" w:right="40" w:firstLine="0"/>
        <w:jc w:val="both"/>
        <w:rPr>
          <w:rStyle w:val="6f4"/>
        </w:rPr>
      </w:pPr>
      <w:r>
        <w:rPr>
          <w:rStyle w:val="61"/>
        </w:rPr>
        <w:t>Τον</w:t>
      </w:r>
      <w:r w:rsidRPr="009F32D2">
        <w:rPr>
          <w:rStyle w:val="6f4"/>
        </w:rPr>
        <w:t xml:space="preserve"> Ν.2955/01 </w:t>
      </w:r>
      <w:r>
        <w:rPr>
          <w:rStyle w:val="6f4"/>
        </w:rPr>
        <w:t xml:space="preserve">(Α΄256) </w:t>
      </w:r>
      <w:r w:rsidRPr="009F32D2">
        <w:rPr>
          <w:rStyle w:val="6f4"/>
        </w:rPr>
        <w:t>«Προμήθειες Νοσοκομείων και λοιπών μονάδων υγείας των Πε.Σ.Υ. και άλλες διατάξεις»</w:t>
      </w:r>
    </w:p>
    <w:p w:rsidR="00446983" w:rsidRDefault="00446983" w:rsidP="00446983">
      <w:pPr>
        <w:pStyle w:val="60"/>
        <w:numPr>
          <w:ilvl w:val="0"/>
          <w:numId w:val="2"/>
        </w:numPr>
        <w:shd w:val="clear" w:color="auto" w:fill="auto"/>
        <w:tabs>
          <w:tab w:val="left" w:pos="882"/>
        </w:tabs>
        <w:spacing w:after="0" w:line="269" w:lineRule="exact"/>
        <w:ind w:left="320" w:firstLine="0"/>
        <w:jc w:val="both"/>
      </w:pPr>
      <w:r>
        <w:rPr>
          <w:rStyle w:val="64"/>
        </w:rPr>
        <w:t>Το Π.Δ. 80/2016 (Α'145)</w:t>
      </w:r>
      <w:r>
        <w:t xml:space="preserve"> «Ανάληψη υποχρεώσεων από τους Διατάκτες».</w:t>
      </w:r>
    </w:p>
    <w:p w:rsidR="00446983" w:rsidRDefault="00446983" w:rsidP="00446983">
      <w:pPr>
        <w:pStyle w:val="60"/>
        <w:numPr>
          <w:ilvl w:val="0"/>
          <w:numId w:val="2"/>
        </w:numPr>
        <w:shd w:val="clear" w:color="auto" w:fill="auto"/>
        <w:tabs>
          <w:tab w:val="left" w:pos="882"/>
        </w:tabs>
        <w:spacing w:after="0" w:line="269" w:lineRule="exact"/>
        <w:ind w:left="320" w:right="40" w:firstLine="0"/>
        <w:jc w:val="both"/>
      </w:pPr>
      <w:r>
        <w:rPr>
          <w:rStyle w:val="64"/>
        </w:rPr>
        <w:t>Το Π.Δ. 28/2015 (Α' 34)</w:t>
      </w:r>
      <w:r>
        <w:t xml:space="preserve"> «Κωδικοποίηση διατάξεων για την πρόσβαση σε δημόσια έγγραφα και στοιχεία».</w:t>
      </w:r>
    </w:p>
    <w:p w:rsidR="00446983" w:rsidRDefault="00446983" w:rsidP="00446983">
      <w:pPr>
        <w:pStyle w:val="49"/>
        <w:numPr>
          <w:ilvl w:val="0"/>
          <w:numId w:val="2"/>
        </w:numPr>
        <w:shd w:val="clear" w:color="auto" w:fill="auto"/>
        <w:tabs>
          <w:tab w:val="left" w:pos="891"/>
        </w:tabs>
        <w:spacing w:line="269" w:lineRule="exact"/>
        <w:ind w:left="320" w:right="40" w:firstLine="0"/>
        <w:jc w:val="both"/>
      </w:pPr>
      <w:r>
        <w:t xml:space="preserve">Τη με αριθμ. 158/2016 Απόφαση της Ενιαίας Ανεξάρτητης Αρχής Δημοσίων Συμβάσεων με θέμα «Έγκριση του "Τυποποιημένου Εντύπου Υπεύθυνης Δήλωσης" (ΤΕΥΔ) του </w:t>
      </w:r>
      <w:r>
        <w:rPr>
          <w:rStyle w:val="65"/>
        </w:rPr>
        <w:t>άρθρου 79 παρ. 4 του Ν. 4412/2016</w:t>
      </w:r>
      <w:r>
        <w:t xml:space="preserve"> (Α' 147), για διαδικασίες σύναψης δημόσιας σύμβασης κάτω των ορίων των οδηγιών» (Β' 3698).</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 xml:space="preserve">Την κατευθυντήρια οδηγία 15 (Απόφαση 161/2016) </w:t>
      </w:r>
      <w:r>
        <w:t xml:space="preserve">της Ενιαίας Ανεξάρτητης Αρχής Δημοσίων Συμβάσεων </w:t>
      </w:r>
      <w:r w:rsidRPr="000314B1">
        <w:t>με θέμα Οδηγίες συμπλήρωσης για το «Τυποποιημένο Έντυπο Υπεύθυνης Δήλωσης (ΤΕΥΔ) του άρθρου 79 παρ. 4 του Ν. 4412/2016(Α 147)»</w:t>
      </w:r>
    </w:p>
    <w:p w:rsidR="00446983" w:rsidRPr="000314B1" w:rsidRDefault="00446983" w:rsidP="00446983">
      <w:pPr>
        <w:pStyle w:val="49"/>
        <w:numPr>
          <w:ilvl w:val="0"/>
          <w:numId w:val="2"/>
        </w:numPr>
        <w:shd w:val="clear" w:color="auto" w:fill="auto"/>
        <w:tabs>
          <w:tab w:val="left" w:pos="891"/>
        </w:tabs>
        <w:spacing w:line="269" w:lineRule="exact"/>
        <w:ind w:left="320" w:right="40" w:firstLine="0"/>
        <w:jc w:val="both"/>
      </w:pPr>
      <w:r w:rsidRPr="000314B1">
        <w:t>Την με αρ. 57654/2017 Κοινή Υπουργική Απόφαση (Β' 1781) «Ρύθμιση ειδικότερων θεμάτων λειτουργίας και διαχείρισης του Κεντρικού Ηλεκτρονικού Μητρώου Δημοσίων Συμβάσεων (ΚΗΜΔΗΣ) του Υπουργείου  Οικονομίας και Ανάπτυξης.»</w:t>
      </w:r>
    </w:p>
    <w:p w:rsidR="00446983" w:rsidRPr="00B66982" w:rsidRDefault="00446983" w:rsidP="00446983">
      <w:pPr>
        <w:pStyle w:val="49"/>
        <w:numPr>
          <w:ilvl w:val="0"/>
          <w:numId w:val="2"/>
        </w:numPr>
        <w:shd w:val="clear" w:color="auto" w:fill="auto"/>
        <w:tabs>
          <w:tab w:val="left" w:pos="886"/>
        </w:tabs>
        <w:spacing w:line="269" w:lineRule="exact"/>
        <w:ind w:left="320" w:right="40" w:firstLine="0"/>
        <w:jc w:val="both"/>
      </w:pPr>
      <w:r w:rsidRPr="00B66982">
        <w:t xml:space="preserve">Τις με αριθμ. </w:t>
      </w:r>
      <w:r>
        <w:t xml:space="preserve">143/7-3-2018, </w:t>
      </w:r>
      <w:r w:rsidRPr="005920DA">
        <w:t>25</w:t>
      </w:r>
      <w:r>
        <w:t>8</w:t>
      </w:r>
      <w:r w:rsidRPr="005920DA">
        <w:t>/20-04-2018 και 259/20-4-2018</w:t>
      </w:r>
      <w:r w:rsidRPr="00B66982">
        <w:t xml:space="preserve">  αποφάσεις της Αναθέτουσας Αρχής περί έγκρισης διενέργειας συνοπτικού διαγωνισμού και έγκρισης των τεχνικών προδιαγραφών.</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t>Την υπ’ αρ. ………………. Απόφαση Δ.Σ. για την κατακύρωση του αποτελέσματος του διαγωνισμού.</w:t>
      </w:r>
    </w:p>
    <w:p w:rsidR="00446983" w:rsidRPr="000621EC" w:rsidRDefault="00446983" w:rsidP="00446983">
      <w:pPr>
        <w:pStyle w:val="49"/>
        <w:numPr>
          <w:ilvl w:val="0"/>
          <w:numId w:val="2"/>
        </w:numPr>
        <w:shd w:val="clear" w:color="auto" w:fill="auto"/>
        <w:tabs>
          <w:tab w:val="left" w:pos="882"/>
        </w:tabs>
        <w:spacing w:line="269" w:lineRule="exact"/>
        <w:ind w:left="320" w:right="40" w:firstLine="0"/>
        <w:jc w:val="both"/>
      </w:pPr>
      <w:r w:rsidRPr="000621EC">
        <w:t>Τις με αριθμ. …………… Αποφάσεις Ανάληψης Υποχρέωσης του ενδιαφερόμενου Νοσοκομείου (ΑΔΑ: …………….)</w:t>
      </w:r>
    </w:p>
    <w:p w:rsidR="00446983" w:rsidRDefault="00446983" w:rsidP="00446983">
      <w:pPr>
        <w:pStyle w:val="49"/>
        <w:numPr>
          <w:ilvl w:val="0"/>
          <w:numId w:val="2"/>
        </w:numPr>
        <w:shd w:val="clear" w:color="auto" w:fill="auto"/>
        <w:tabs>
          <w:tab w:val="left" w:pos="891"/>
        </w:tabs>
        <w:spacing w:after="240" w:line="269" w:lineRule="exact"/>
        <w:ind w:left="320" w:right="40" w:firstLine="0"/>
        <w:jc w:val="both"/>
      </w:pPr>
      <w:r>
        <w:t>Των σε εκτέλεση των ανωτέρω νόμων εκδοθεισών κανονιστικών πράξεων, των λοιπών διατάξεων που αναφέρονται ρητά ή απορρέουν από τα οριζόμενα στα συμβατικά τεύχη της παρούσας, καθώς και του συνόλου των διατάξεων του ασφαλιστικού, εργατικού, κοινωνικού, περιβαλλοντικού και φορολογικού δικαίου που διέπει την ανάθεση και εκτέλεση της παρούσας σύμβασης, έστω και αν δεν αναφέρονται ρητά παραπάνω.</w:t>
      </w:r>
    </w:p>
    <w:p w:rsidR="00E401FA" w:rsidRPr="00E47194" w:rsidRDefault="00E401FA" w:rsidP="00E401FA">
      <w:pPr>
        <w:pStyle w:val="49"/>
        <w:shd w:val="clear" w:color="auto" w:fill="auto"/>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Τα έγγραφα της σύμβασης με βάση τα οποία θα γίνει η εκτέλεση της σύμβασης, σε περίπτωση ασυμφωνίας των περιεχομένων σε αυτά όρων, έχουν την κάτωθι σειρά ισχύος:</w:t>
      </w:r>
    </w:p>
    <w:p w:rsidR="00E401FA" w:rsidRPr="00E47194" w:rsidRDefault="00E401FA" w:rsidP="00B008D7">
      <w:pPr>
        <w:pStyle w:val="49"/>
        <w:numPr>
          <w:ilvl w:val="1"/>
          <w:numId w:val="3"/>
        </w:numPr>
        <w:shd w:val="clear" w:color="auto" w:fill="auto"/>
        <w:tabs>
          <w:tab w:val="left" w:pos="531"/>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Το συμφωνητικό.</w:t>
      </w:r>
    </w:p>
    <w:p w:rsidR="00E401FA" w:rsidRPr="00E47194" w:rsidRDefault="00E401FA" w:rsidP="00B008D7">
      <w:pPr>
        <w:pStyle w:val="49"/>
        <w:numPr>
          <w:ilvl w:val="1"/>
          <w:numId w:val="3"/>
        </w:numPr>
        <w:shd w:val="clear" w:color="auto" w:fill="auto"/>
        <w:tabs>
          <w:tab w:val="left" w:pos="546"/>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Διακήρυξη με τα παραρτήματά της</w:t>
      </w:r>
    </w:p>
    <w:p w:rsidR="00E401FA" w:rsidRPr="00E47194" w:rsidRDefault="00E401FA" w:rsidP="00B008D7">
      <w:pPr>
        <w:pStyle w:val="49"/>
        <w:numPr>
          <w:ilvl w:val="1"/>
          <w:numId w:val="3"/>
        </w:numPr>
        <w:shd w:val="clear" w:color="auto" w:fill="auto"/>
        <w:tabs>
          <w:tab w:val="left" w:pos="550"/>
        </w:tabs>
        <w:spacing w:line="264" w:lineRule="exact"/>
        <w:ind w:left="320" w:right="40" w:firstLine="0"/>
        <w:jc w:val="both"/>
        <w:rPr>
          <w:rFonts w:asciiTheme="minorHAnsi" w:hAnsiTheme="minorHAnsi"/>
          <w:sz w:val="22"/>
          <w:szCs w:val="22"/>
          <w:u w:val="single"/>
        </w:rPr>
      </w:pPr>
      <w:r w:rsidRPr="00E47194">
        <w:rPr>
          <w:rFonts w:asciiTheme="minorHAnsi" w:hAnsiTheme="minorHAnsi"/>
          <w:sz w:val="22"/>
          <w:szCs w:val="22"/>
          <w:u w:val="single"/>
        </w:rPr>
        <w:t>Τυχόν συμπληρωματικές πληροφορίες και διευκρινίσεις που θα παρασχεθούν από την αναθέτουσα αρχή</w:t>
      </w:r>
    </w:p>
    <w:p w:rsidR="00E401FA" w:rsidRPr="00E47194" w:rsidRDefault="00E401FA" w:rsidP="00B008D7">
      <w:pPr>
        <w:pStyle w:val="49"/>
        <w:numPr>
          <w:ilvl w:val="1"/>
          <w:numId w:val="3"/>
        </w:numPr>
        <w:shd w:val="clear" w:color="auto" w:fill="auto"/>
        <w:tabs>
          <w:tab w:val="left" w:pos="603"/>
        </w:tabs>
        <w:spacing w:line="264" w:lineRule="exact"/>
        <w:ind w:left="320" w:firstLine="0"/>
        <w:jc w:val="both"/>
        <w:rPr>
          <w:rFonts w:asciiTheme="minorHAnsi" w:hAnsiTheme="minorHAnsi"/>
          <w:sz w:val="22"/>
          <w:szCs w:val="22"/>
          <w:u w:val="single"/>
        </w:rPr>
      </w:pPr>
      <w:r w:rsidRPr="00E47194">
        <w:rPr>
          <w:rFonts w:asciiTheme="minorHAnsi" w:hAnsiTheme="minorHAnsi"/>
          <w:sz w:val="22"/>
          <w:szCs w:val="22"/>
          <w:u w:val="single"/>
        </w:rPr>
        <w:t>Η τεχνική και οικονομική προσφορά του αναδόχου</w:t>
      </w:r>
    </w:p>
    <w:p w:rsidR="00F310BA" w:rsidRPr="00E47194" w:rsidRDefault="00F310BA" w:rsidP="00F310BA">
      <w:pPr>
        <w:tabs>
          <w:tab w:val="num" w:pos="1260"/>
        </w:tabs>
        <w:spacing w:line="360" w:lineRule="auto"/>
        <w:rPr>
          <w:rFonts w:asciiTheme="minorHAnsi" w:hAnsiTheme="minorHAnsi"/>
          <w:bCs/>
          <w:sz w:val="22"/>
          <w:szCs w:val="22"/>
        </w:rPr>
      </w:pPr>
    </w:p>
    <w:p w:rsidR="00F310BA" w:rsidRPr="00E47194" w:rsidRDefault="00F310BA" w:rsidP="00F310BA">
      <w:pPr>
        <w:tabs>
          <w:tab w:val="left" w:pos="345"/>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1</w:t>
      </w:r>
    </w:p>
    <w:p w:rsidR="00F310BA" w:rsidRPr="00E47194" w:rsidRDefault="00F310BA" w:rsidP="00F310BA">
      <w:pPr>
        <w:spacing w:line="360" w:lineRule="auto"/>
        <w:jc w:val="center"/>
        <w:rPr>
          <w:rFonts w:asciiTheme="minorHAnsi" w:eastAsia="TimesNewRoman" w:hAnsiTheme="minorHAnsi"/>
          <w:sz w:val="22"/>
          <w:szCs w:val="22"/>
        </w:rPr>
      </w:pPr>
      <w:r w:rsidRPr="00E47194">
        <w:rPr>
          <w:rFonts w:asciiTheme="minorHAnsi" w:hAnsiTheme="minorHAnsi"/>
          <w:bCs/>
          <w:sz w:val="22"/>
          <w:szCs w:val="22"/>
        </w:rPr>
        <w:t xml:space="preserve"> ΚΑΤΑΣΤΑΣΗ ΕΙΔΩΝ – ΧΑΡΑΚΤΗΡΙΣΤΙΚΑ – ΤΙΜΕΣ</w:t>
      </w:r>
    </w:p>
    <w:p w:rsidR="00F310BA" w:rsidRPr="00E47194" w:rsidRDefault="000F353F" w:rsidP="00F310BA">
      <w:pPr>
        <w:spacing w:line="360" w:lineRule="auto"/>
        <w:jc w:val="both"/>
        <w:rPr>
          <w:rFonts w:asciiTheme="minorHAnsi" w:eastAsia="TimesNewRoman" w:hAnsiTheme="minorHAnsi"/>
          <w:b/>
          <w:sz w:val="22"/>
          <w:szCs w:val="22"/>
        </w:rPr>
      </w:pPr>
      <w:r>
        <w:rPr>
          <w:rFonts w:asciiTheme="minorHAnsi" w:eastAsia="TimesNewRoman" w:hAnsiTheme="minorHAnsi"/>
          <w:sz w:val="22"/>
          <w:szCs w:val="22"/>
        </w:rPr>
        <w:t>Η παρούσα αφορά την προμήθεια μίας οδοντιατρικής έδρας ……………………………………. , για την</w:t>
      </w:r>
      <w:r w:rsidR="00F310BA" w:rsidRPr="00E47194">
        <w:rPr>
          <w:rFonts w:asciiTheme="minorHAnsi" w:eastAsia="TimesNewRoman" w:hAnsiTheme="minorHAnsi"/>
          <w:sz w:val="22"/>
          <w:szCs w:val="22"/>
        </w:rPr>
        <w:t xml:space="preserve"> οποία η εταιρεία αναδείχθηκε προμηθευτής, με τα ιδιαίτερα χαρακτηριστικά, τους τύπους και τα λοιπά στοιχεία του είδους καθώς και την τιμή μονάδας, σύμφωνα με την διακήρυξη και την προσφορά του προμηθευτή, που αποτελούν αναπόσπαστο μέρος της παρούσας.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Η τιμή μονάδος του  υπό προμήθεια είδους ανέρχεται σε ……………… ευρώ πλεον Φ.Π.Α. και είναι για παράδοσή του (με ευθύνη και μέριμνα του προμηθευτή ) ελεύθερη σε χώρο της Οργανικής Μονάδας Έδρας-Άγιος Νικόλαος του Γ.Ν. Λασιθίου,  και περιλαμβάνει την αξία του, τα έξοδα μεταφοράς του μέχρι και εντός του χώρου του Νοσοκομείου, τα έξοδα επίδειξης της λειτουργίας του και της εκπαίδευσης του προσωπικού του Νοσοκομείου στη χρήση και τεχνική υποστήριξη του μηχανήματος, και τέλος την θέση του σε πλήρη λειτουργία. Θα επιβαρυνθεί δε με τον αναλογούντα Φ.Π.Α. Οι κρατήσεις που αναλογούν περιλαμβάνονται στις ανωτέρω τιμές.</w:t>
      </w:r>
    </w:p>
    <w:p w:rsidR="00996991" w:rsidRPr="00996991" w:rsidRDefault="00996991" w:rsidP="00996991">
      <w:pPr>
        <w:spacing w:line="360" w:lineRule="auto"/>
        <w:jc w:val="both"/>
        <w:rPr>
          <w:rFonts w:asciiTheme="minorHAnsi" w:eastAsia="TimesNewRoman" w:hAnsiTheme="minorHAnsi"/>
          <w:sz w:val="22"/>
          <w:szCs w:val="22"/>
        </w:rPr>
      </w:pPr>
      <w:r w:rsidRPr="00996991">
        <w:rPr>
          <w:rFonts w:asciiTheme="minorHAnsi" w:eastAsia="TimesNewRoman" w:hAnsiTheme="minorHAnsi"/>
          <w:sz w:val="22"/>
          <w:szCs w:val="22"/>
        </w:rPr>
        <w:t>Αναλυτικότερη περιγραφή του ανωτέρω μοντέλου υπάρχει στη συνημμένη Οικονομικοτεχνική προσφορά του δεύτερου των συμβαλλομένων, που αποτελεί αναπόσπαστο τμήμα της παρούσης.</w:t>
      </w:r>
    </w:p>
    <w:p w:rsidR="00996991" w:rsidRPr="00817766" w:rsidRDefault="00996991" w:rsidP="00996991">
      <w:pPr>
        <w:spacing w:line="360" w:lineRule="auto"/>
        <w:jc w:val="both"/>
        <w:rPr>
          <w:rFonts w:asciiTheme="minorHAnsi" w:eastAsia="TimesNewRoman" w:hAnsiTheme="minorHAnsi"/>
          <w:b/>
          <w:sz w:val="22"/>
          <w:szCs w:val="22"/>
        </w:rPr>
      </w:pPr>
      <w:r w:rsidRPr="00817766">
        <w:rPr>
          <w:rFonts w:asciiTheme="minorHAnsi" w:eastAsia="TimesNewRoman" w:hAnsiTheme="minorHAnsi"/>
          <w:sz w:val="22"/>
          <w:szCs w:val="22"/>
        </w:rPr>
        <w:t>Σε περίπτωση που τα αρμόδια Υπουργεία, ή η Νομαρχία, ή η Υ.ΠΕ., ή η ΕΠΥ, ή άλλος χορηγήσει είδη στο Νοσοκομείο (από σύμβαση, δωρεά ή αποθέματα) που καλύπτουν στο σύνολο ή κατά ένα μέρος τις ανάγκες του, μονομερώς το Νοσοκομείο και χωρίς δικαίωμα για αποζημίωση από μέρους του προμηθευτή μπορεί να μειώσει τις συμβατικές ποσότητες μέχρι και του συνόλου αυτών.</w:t>
      </w:r>
    </w:p>
    <w:p w:rsidR="00996991" w:rsidRPr="00817766" w:rsidRDefault="00996991" w:rsidP="00996991">
      <w:pPr>
        <w:tabs>
          <w:tab w:val="left" w:pos="345"/>
        </w:tabs>
        <w:rPr>
          <w:rFonts w:asciiTheme="minorHAnsi" w:hAnsiTheme="minorHAnsi"/>
          <w:sz w:val="22"/>
          <w:szCs w:val="22"/>
        </w:rPr>
      </w:pPr>
      <w:r w:rsidRPr="00817766">
        <w:rPr>
          <w:rFonts w:asciiTheme="minorHAnsi" w:hAnsiTheme="minorHAnsi"/>
          <w:sz w:val="22"/>
          <w:szCs w:val="22"/>
        </w:rPr>
        <w:t>Οι κρατήσεις που αναλογούν περιλαμβάνονται στις ανωτέρω τιμές.</w:t>
      </w:r>
    </w:p>
    <w:p w:rsidR="00F310BA" w:rsidRPr="00E47194" w:rsidRDefault="00F310BA" w:rsidP="00F310BA">
      <w:pPr>
        <w:tabs>
          <w:tab w:val="left" w:pos="4650"/>
          <w:tab w:val="left" w:pos="5535"/>
          <w:tab w:val="right" w:pos="7685"/>
          <w:tab w:val="left" w:pos="7775"/>
          <w:tab w:val="right" w:pos="8263"/>
          <w:tab w:val="right" w:pos="8916"/>
        </w:tabs>
        <w:spacing w:line="360" w:lineRule="auto"/>
        <w:jc w:val="center"/>
        <w:rPr>
          <w:rFonts w:asciiTheme="minorHAnsi" w:hAnsiTheme="minorHAnsi"/>
          <w:color w:val="FF0000"/>
          <w:sz w:val="22"/>
          <w:szCs w:val="22"/>
        </w:rPr>
      </w:pPr>
    </w:p>
    <w:p w:rsidR="00F779AE"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2</w:t>
      </w:r>
    </w:p>
    <w:p w:rsidR="00F779AE" w:rsidRPr="00E47194" w:rsidRDefault="00F779AE" w:rsidP="00F779AE">
      <w:pPr>
        <w:tabs>
          <w:tab w:val="left" w:pos="142"/>
          <w:tab w:val="left" w:pos="2410"/>
        </w:tabs>
        <w:jc w:val="center"/>
        <w:rPr>
          <w:rFonts w:asciiTheme="minorHAnsi" w:hAnsiTheme="minorHAnsi"/>
          <w:b/>
          <w:bCs/>
          <w:sz w:val="22"/>
          <w:szCs w:val="22"/>
        </w:rPr>
      </w:pPr>
      <w:r w:rsidRPr="00E47194">
        <w:rPr>
          <w:rFonts w:asciiTheme="minorHAnsi" w:hAnsiTheme="minorHAnsi"/>
          <w:bCs/>
          <w:sz w:val="22"/>
          <w:szCs w:val="22"/>
        </w:rPr>
        <w:t>ΤΟΠΟΣ  ΚΑΙ  ΧΡΟΝΟΣ  ΠΑΡΑΔΟΣΗΣ ΠΑΡΑΛΑΒΗΣ</w:t>
      </w:r>
    </w:p>
    <w:p w:rsidR="00F779AE" w:rsidRPr="009465CD" w:rsidRDefault="00F779AE" w:rsidP="00F779AE">
      <w:pPr>
        <w:jc w:val="both"/>
        <w:rPr>
          <w:b/>
        </w:rPr>
      </w:pPr>
      <w:r w:rsidRPr="00E47194">
        <w:rPr>
          <w:rFonts w:asciiTheme="minorHAnsi" w:eastAsia="TimesNewRoman" w:hAnsiTheme="minorHAnsi"/>
          <w:sz w:val="22"/>
          <w:szCs w:val="22"/>
        </w:rPr>
        <w:t xml:space="preserve">2.1 </w:t>
      </w:r>
      <w:r w:rsidRPr="00A46D89">
        <w:rPr>
          <w:rFonts w:asciiTheme="minorHAnsi" w:eastAsia="TimesNewRoman" w:hAnsiTheme="minorHAnsi"/>
          <w:sz w:val="22"/>
          <w:szCs w:val="22"/>
        </w:rPr>
        <w:t xml:space="preserve">Το προσφερόμενο </w:t>
      </w:r>
      <w:r w:rsidR="00AA32E8">
        <w:rPr>
          <w:rFonts w:asciiTheme="minorHAnsi" w:eastAsia="TimesNewRoman" w:hAnsiTheme="minorHAnsi"/>
          <w:sz w:val="22"/>
          <w:szCs w:val="22"/>
        </w:rPr>
        <w:t>είδος</w:t>
      </w:r>
      <w:r w:rsidRPr="00A46D89">
        <w:rPr>
          <w:rFonts w:asciiTheme="minorHAnsi" w:eastAsia="TimesNewRoman" w:hAnsiTheme="minorHAnsi"/>
          <w:sz w:val="22"/>
          <w:szCs w:val="22"/>
        </w:rPr>
        <w:t xml:space="preserve"> θα παραδοθεί </w:t>
      </w:r>
      <w:r w:rsidRPr="00AA32E8">
        <w:rPr>
          <w:rFonts w:asciiTheme="minorHAnsi" w:eastAsia="TimesNewRoman" w:hAnsiTheme="minorHAnsi"/>
          <w:sz w:val="22"/>
          <w:szCs w:val="22"/>
        </w:rPr>
        <w:t>στη</w:t>
      </w:r>
      <w:r w:rsidR="00AA32E8" w:rsidRPr="00AA32E8">
        <w:rPr>
          <w:rFonts w:asciiTheme="minorHAnsi" w:eastAsia="TimesNewRoman" w:hAnsiTheme="minorHAnsi"/>
          <w:sz w:val="22"/>
          <w:szCs w:val="22"/>
        </w:rPr>
        <w:t>ν Οργανική Μονάδα Έδρας</w:t>
      </w:r>
      <w:r w:rsidRPr="00AA32E8">
        <w:rPr>
          <w:rFonts w:asciiTheme="minorHAnsi" w:eastAsia="TimesNewRoman" w:hAnsiTheme="minorHAnsi"/>
          <w:sz w:val="22"/>
          <w:szCs w:val="22"/>
        </w:rPr>
        <w:t xml:space="preserve"> </w:t>
      </w:r>
      <w:r w:rsidR="00AA32E8" w:rsidRPr="00AA32E8">
        <w:rPr>
          <w:rFonts w:asciiTheme="minorHAnsi" w:eastAsia="TimesNewRoman" w:hAnsiTheme="minorHAnsi"/>
          <w:sz w:val="22"/>
          <w:szCs w:val="22"/>
        </w:rPr>
        <w:t>–Άγιος Νικόλαος</w:t>
      </w:r>
      <w:r w:rsidRPr="00AA32E8">
        <w:rPr>
          <w:rFonts w:asciiTheme="minorHAnsi" w:eastAsia="TimesNewRoman" w:hAnsiTheme="minorHAnsi"/>
          <w:sz w:val="22"/>
          <w:szCs w:val="22"/>
        </w:rPr>
        <w:t xml:space="preserve"> σε συγκεκριμένο χώρο που θα υποδειχθεί στην προμηθεύτρια εταιρεία από τους αρμόδιους υπαλλήλους, σε πλήρη εγκατάσταση και λειτουργία, εντός </w:t>
      </w:r>
      <w:r w:rsidR="000F353F">
        <w:rPr>
          <w:rFonts w:asciiTheme="minorHAnsi" w:eastAsia="TimesNewRoman" w:hAnsiTheme="minorHAnsi"/>
          <w:sz w:val="22"/>
          <w:szCs w:val="22"/>
        </w:rPr>
        <w:t>…………..</w:t>
      </w:r>
      <w:r w:rsidRPr="00AA32E8">
        <w:rPr>
          <w:rFonts w:asciiTheme="minorHAnsi" w:eastAsia="TimesNewRoman" w:hAnsiTheme="minorHAnsi"/>
          <w:sz w:val="22"/>
          <w:szCs w:val="22"/>
        </w:rPr>
        <w:t xml:space="preserve"> εργασίμων ημερών από την υπογραφή της παρούσας Σύμβασης.</w:t>
      </w:r>
      <w:r w:rsidRPr="00A46D89">
        <w:rPr>
          <w:rFonts w:asciiTheme="minorHAnsi" w:eastAsia="TimesNewRoman" w:hAnsiTheme="minorHAnsi"/>
          <w:sz w:val="22"/>
          <w:szCs w:val="22"/>
        </w:rPr>
        <w:t xml:space="preserve"> Θα είναι δε καινούργιο και αμεταχείριστο.</w:t>
      </w:r>
      <w:r w:rsidRPr="009465CD">
        <w:t xml:space="preserve">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συμβατικός χρόνος παράδοσης των υλικών μπορεί να παρατείνεται, πριν από τη λήξη του αρχικού συμβατικού χρόνου παράδοσης, υπό τις  προϋποθέσεις του άρθρου 206 του ν. 4412/2016. Στην περίπτωση που το αίτημα υποβάλλεται από τον ανάδοχο και η παράταση χορηγείται χωρίς να συντρέχουν λόγοι ανωτέρας βίας ή άλλοι ιδιαιτέρως σοβαροί λόγοι που καθιστούν αντικειμενικώς αδύνατη την εμπρόθεσμη παράδοση των συμβατικών ειδών επιβάλλονται οι κυρώσεις του άρθρου 207 του ν. 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Εάν λήξει ο συμβατικός χρόνος παράδοσης, χωρίς να υποβληθεί εγκαίρως αίτημα παράτασης ή, εάν λήξει ο παραταθείς, κατά τα ανωτέρω, χρόνος, χωρίς να παραδοθεί το υλικό, ο ανάδοχος κηρύσσεται έκπτωτος.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Ο ανάδοχος υποχρεούται να ειδοποιεί την υπηρεσία που εκτελεί την προμήθεια, την αποθήκη υποδοχής των υλικών και την επιτροπή παραλαβής, για την ημερομηνία που προτίθεται να παραδώσει το υλικό, τουλάχιστον πέντε (5) εργάσιμες ημέρες νωρίτερα.</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Μετά από </w:t>
      </w:r>
      <w:r>
        <w:rPr>
          <w:rFonts w:asciiTheme="minorHAnsi" w:eastAsia="TimesNewRoman" w:hAnsiTheme="minorHAnsi"/>
          <w:sz w:val="22"/>
          <w:szCs w:val="22"/>
        </w:rPr>
        <w:t>την</w:t>
      </w:r>
      <w:r w:rsidRPr="00E47194">
        <w:rPr>
          <w:rFonts w:asciiTheme="minorHAnsi" w:eastAsia="TimesNewRoman" w:hAnsiTheme="minorHAnsi"/>
          <w:sz w:val="22"/>
          <w:szCs w:val="22"/>
        </w:rPr>
        <w:t xml:space="preserve"> προσκόμιση </w:t>
      </w:r>
      <w:r>
        <w:rPr>
          <w:rFonts w:asciiTheme="minorHAnsi" w:eastAsia="TimesNewRoman" w:hAnsiTheme="minorHAnsi"/>
          <w:sz w:val="22"/>
          <w:szCs w:val="22"/>
        </w:rPr>
        <w:t xml:space="preserve">του </w:t>
      </w:r>
      <w:r w:rsidRPr="00E47194">
        <w:rPr>
          <w:rFonts w:asciiTheme="minorHAnsi" w:eastAsia="TimesNewRoman" w:hAnsiTheme="minorHAnsi"/>
          <w:sz w:val="22"/>
          <w:szCs w:val="22"/>
        </w:rPr>
        <w:t>υλικού στην αποθήκη υποδοχής</w:t>
      </w:r>
      <w:r>
        <w:rPr>
          <w:rFonts w:asciiTheme="minorHAnsi" w:eastAsia="TimesNewRoman" w:hAnsiTheme="minorHAnsi"/>
          <w:sz w:val="22"/>
          <w:szCs w:val="22"/>
        </w:rPr>
        <w:t xml:space="preserve"> του</w:t>
      </w:r>
      <w:r w:rsidRPr="00E47194">
        <w:rPr>
          <w:rFonts w:asciiTheme="minorHAnsi" w:eastAsia="TimesNewRoman" w:hAnsiTheme="minorHAnsi"/>
          <w:sz w:val="22"/>
          <w:szCs w:val="22"/>
        </w:rPr>
        <w:t>, ο ανάδοχος υποχρεούται να υποβάλει στην υπηρεσία αποδεικτικό, θεωρημένο από τον υπεύθυνο της αποθήκης, στο οποίο αναφέρεται η ημερομηνία προσκόμισης, το υλικό, η ποσότητα και ο αριθμός της σύμβασης σε εκτέλεση της οποίας προσκομίστηκε.</w:t>
      </w:r>
    </w:p>
    <w:p w:rsidR="00F779AE" w:rsidRPr="00E47194" w:rsidRDefault="00F779AE" w:rsidP="00F779AE">
      <w:pPr>
        <w:jc w:val="both"/>
        <w:rPr>
          <w:rFonts w:asciiTheme="minorHAnsi" w:eastAsia="TimesNewRoman" w:hAnsiTheme="minorHAnsi"/>
          <w:sz w:val="22"/>
          <w:szCs w:val="22"/>
        </w:rPr>
      </w:pPr>
      <w:r>
        <w:rPr>
          <w:rFonts w:asciiTheme="minorHAnsi" w:eastAsia="TimesNewRoman" w:hAnsiTheme="minorHAnsi"/>
          <w:sz w:val="22"/>
          <w:szCs w:val="22"/>
        </w:rPr>
        <w:t>2.2 Το</w:t>
      </w:r>
      <w:r w:rsidRPr="00E47194">
        <w:rPr>
          <w:rFonts w:asciiTheme="minorHAnsi" w:eastAsia="TimesNewRoman" w:hAnsiTheme="minorHAnsi"/>
          <w:sz w:val="22"/>
          <w:szCs w:val="22"/>
        </w:rPr>
        <w:t xml:space="preserve"> υλικά παραλαμβάν</w:t>
      </w:r>
      <w:r>
        <w:rPr>
          <w:rFonts w:asciiTheme="minorHAnsi" w:eastAsia="TimesNewRoman" w:hAnsiTheme="minorHAnsi"/>
          <w:sz w:val="22"/>
          <w:szCs w:val="22"/>
        </w:rPr>
        <w:t>ε</w:t>
      </w:r>
      <w:r w:rsidRPr="00E47194">
        <w:rPr>
          <w:rFonts w:asciiTheme="minorHAnsi" w:eastAsia="TimesNewRoman" w:hAnsiTheme="minorHAnsi"/>
          <w:sz w:val="22"/>
          <w:szCs w:val="22"/>
        </w:rPr>
        <w:t xml:space="preserve">ται με την σύνταξη του Πρωτοκόλλου Οριστικής Ποιοτικής και Ποσοτικής Παραλαβής από την αρμόδια επιτροπή παραλαβής της Αναθέτουσας Αρχής. </w:t>
      </w:r>
      <w:r w:rsidRPr="00656B30">
        <w:rPr>
          <w:rFonts w:asciiTheme="minorHAnsi" w:eastAsia="TimesNewRoman" w:hAnsiTheme="minorHAnsi"/>
          <w:sz w:val="22"/>
          <w:szCs w:val="22"/>
        </w:rPr>
        <w:t>Την παραλαβή του υλικού, σύμφωνα με τους όρους της διακήρυξης, παρακολουθεί και εποπτεύει ή ίδια ως άνω επιτροπή που συγκροτείται κατά το άρθρο 221 παρ. 3 του Ν. 4412/2016, η οποία είναι αρμόδια εκτός από την παραλαβή και για την παρακολούθηση της εκτέλεσης της σύμβασης, σύμφωνα με τους όρους της.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Η Επιτροπή, εάν δεν διατυπώσει ελλείψεις ή παραλείψεις κατά την παραλαβή του αντικειμένου της σύμβασης συντάσσει Πρωτόκολλο Οριστικής Ποσοτικής και Ποιοτικής Παραλαβής. Αν η </w:t>
      </w:r>
      <w:r>
        <w:rPr>
          <w:rFonts w:asciiTheme="minorHAnsi" w:eastAsia="TimesNewRoman" w:hAnsiTheme="minorHAnsi"/>
          <w:sz w:val="22"/>
          <w:szCs w:val="22"/>
        </w:rPr>
        <w:t>Επιτροπή Παραλαβής κρίνει ότι το</w:t>
      </w:r>
      <w:r w:rsidRPr="00E47194">
        <w:rPr>
          <w:rFonts w:asciiTheme="minorHAnsi" w:eastAsia="TimesNewRoman" w:hAnsiTheme="minorHAnsi"/>
          <w:sz w:val="22"/>
          <w:szCs w:val="22"/>
        </w:rPr>
        <w:t xml:space="preserve"> υλικ</w:t>
      </w:r>
      <w:r>
        <w:rPr>
          <w:rFonts w:asciiTheme="minorHAnsi" w:eastAsia="TimesNewRoman" w:hAnsiTheme="minorHAnsi"/>
          <w:sz w:val="22"/>
          <w:szCs w:val="22"/>
        </w:rPr>
        <w:t>ό</w:t>
      </w:r>
      <w:r w:rsidRPr="00E47194">
        <w:rPr>
          <w:rFonts w:asciiTheme="minorHAnsi" w:eastAsia="TimesNewRoman" w:hAnsiTheme="minorHAnsi"/>
          <w:sz w:val="22"/>
          <w:szCs w:val="22"/>
        </w:rPr>
        <w:t xml:space="preserve"> δεν ανταποκρίν</w:t>
      </w:r>
      <w:r>
        <w:rPr>
          <w:rFonts w:asciiTheme="minorHAnsi" w:eastAsia="TimesNewRoman" w:hAnsiTheme="minorHAnsi"/>
          <w:sz w:val="22"/>
          <w:szCs w:val="22"/>
        </w:rPr>
        <w:t>ε</w:t>
      </w:r>
      <w:r w:rsidRPr="00E47194">
        <w:rPr>
          <w:rFonts w:asciiTheme="minorHAnsi" w:eastAsia="TimesNewRoman" w:hAnsiTheme="minorHAnsi"/>
          <w:sz w:val="22"/>
          <w:szCs w:val="22"/>
        </w:rPr>
        <w:t>ται πλήρως προς τους όρους της σύμβασης, συντάσσει πρωτόκολλο προσωρινής παραλαβής όπου αναφέρει τις παρεκκλίσεις που διαπιστώθηκαν και γνωμοδοτεί. Κατά τα λοιπά εφαρμόζονται οι διατάξεις των άρθρων 206, 208 και 209 του Ν.4412/2016.</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2.3 Η σύμβαση θεωρείται ότι εκτελέστηκε όταν συντρέχουν οι εξής προϋποθέσεις:</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 xml:space="preserve">α) Σε περίπτωση προμήθειας παραδόθηκε ολόκληρη η ποσότητα ή, σε περίπτωση διαιρετού υλικού, η ποσότητα που παραδόθηκε υπολείπεται της συμβατικής, κατά μέρος που κρίνεται ως ασήμαντο από το αρμόδιο όργανο. </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β) Έγινε η αποπληρωμή του συμβατικού τιμήματος, αφού προηγουμένως επιβλήθηκαν κυρώσεις ή εκπτώσεις και</w:t>
      </w:r>
    </w:p>
    <w:p w:rsidR="00F779AE" w:rsidRPr="00E47194" w:rsidRDefault="00F779AE" w:rsidP="00F779AE">
      <w:pPr>
        <w:jc w:val="both"/>
        <w:rPr>
          <w:rFonts w:asciiTheme="minorHAnsi" w:eastAsia="TimesNewRoman" w:hAnsiTheme="minorHAnsi"/>
          <w:sz w:val="22"/>
          <w:szCs w:val="22"/>
        </w:rPr>
      </w:pPr>
      <w:r w:rsidRPr="00E47194">
        <w:rPr>
          <w:rFonts w:asciiTheme="minorHAnsi" w:eastAsia="TimesNewRoman" w:hAnsiTheme="minorHAnsi"/>
          <w:sz w:val="22"/>
          <w:szCs w:val="22"/>
        </w:rPr>
        <w:t>γ) Εκπληρώθηκαν και οι λοιπές συμβατικές υποχρεώσεις και από τα δύο συμβαλλόμενα μέρη και αποδεσμεύθηκαν οι σχετικές εγγυήσεις κατά τα προβλεπόμενα από τη σύμβαση.</w:t>
      </w:r>
    </w:p>
    <w:p w:rsidR="00F779AE" w:rsidRPr="00F74414" w:rsidRDefault="00F779AE" w:rsidP="00F779AE">
      <w:pPr>
        <w:jc w:val="both"/>
        <w:rPr>
          <w:rFonts w:asciiTheme="minorHAnsi" w:eastAsia="TimesNewRoman" w:hAnsiTheme="minorHAnsi"/>
          <w:sz w:val="22"/>
          <w:szCs w:val="22"/>
        </w:rPr>
      </w:pPr>
      <w:r w:rsidRPr="00F74414">
        <w:rPr>
          <w:rFonts w:asciiTheme="minorHAnsi" w:eastAsia="TimesNewRoman" w:hAnsiTheme="minorHAnsi"/>
          <w:sz w:val="22"/>
          <w:szCs w:val="22"/>
        </w:rPr>
        <w:t>2.4 Ο τόπος εκτέλεσης της σύμβασης είναι οι αποθήκες του Νοσοκομείου:</w:t>
      </w:r>
    </w:p>
    <w:p w:rsidR="00F74414" w:rsidRDefault="00F74414" w:rsidP="00B008D7">
      <w:pPr>
        <w:pStyle w:val="aff4"/>
        <w:numPr>
          <w:ilvl w:val="0"/>
          <w:numId w:val="19"/>
        </w:numPr>
        <w:spacing w:line="360" w:lineRule="auto"/>
        <w:jc w:val="both"/>
        <w:rPr>
          <w:rFonts w:asciiTheme="minorHAnsi" w:eastAsia="TimesNewRoman" w:hAnsiTheme="minorHAnsi"/>
          <w:sz w:val="22"/>
          <w:szCs w:val="22"/>
        </w:rPr>
      </w:pPr>
      <w:r w:rsidRPr="00F74414">
        <w:rPr>
          <w:rFonts w:asciiTheme="minorHAnsi" w:eastAsia="TimesNewRoman" w:hAnsiTheme="minorHAnsi"/>
          <w:sz w:val="22"/>
          <w:szCs w:val="22"/>
        </w:rPr>
        <w:t>Οργανική Μονάδα Έδρας του Γ.Ν. Λασιθίου – Γ.Ν.-Κ.Υ. Νεαπόλεως «Διαλυνάκειο»- Κνωσού 2-4, Άγιος Νικόλαος, Τ.Κ. 72100</w:t>
      </w:r>
    </w:p>
    <w:p w:rsidR="00FF437F" w:rsidRPr="00FF437F" w:rsidRDefault="00FF437F" w:rsidP="00FF437F">
      <w:pPr>
        <w:pStyle w:val="aff4"/>
        <w:numPr>
          <w:ilvl w:val="0"/>
          <w:numId w:val="19"/>
        </w:numPr>
        <w:spacing w:line="360" w:lineRule="auto"/>
        <w:jc w:val="both"/>
        <w:rPr>
          <w:rFonts w:asciiTheme="minorHAnsi" w:eastAsia="TimesNewRoman" w:hAnsiTheme="minorHAnsi"/>
          <w:sz w:val="22"/>
          <w:szCs w:val="22"/>
        </w:rPr>
      </w:pPr>
      <w:r w:rsidRPr="00FF437F">
        <w:rPr>
          <w:rFonts w:asciiTheme="minorHAnsi" w:eastAsia="TimesNewRoman" w:hAnsiTheme="minorHAnsi"/>
          <w:sz w:val="22"/>
          <w:szCs w:val="22"/>
        </w:rPr>
        <w:t>Αποκεντρωμένη Οργανική Μονάδα Σητείας του Γ.Ν. Λασιθίου – Γ.Ν.-Κ.Υ. Νεαπόλεως «Διαλυνάκειο»- Καπετάν Γιάννη Παπαδάκη 3 Ξεροκαμάρες, Σητεία Τ.Κ. 723 00</w:t>
      </w:r>
    </w:p>
    <w:p w:rsidR="00F779AE" w:rsidRPr="00E47194" w:rsidRDefault="00F779AE" w:rsidP="00F779AE">
      <w:pPr>
        <w:ind w:left="3600" w:firstLine="720"/>
        <w:outlineLvl w:val="0"/>
        <w:rPr>
          <w:rFonts w:asciiTheme="minorHAnsi" w:hAnsiTheme="minorHAnsi"/>
          <w:bCs/>
          <w:sz w:val="22"/>
          <w:szCs w:val="22"/>
        </w:rPr>
      </w:pPr>
    </w:p>
    <w:p w:rsidR="00F779AE" w:rsidRPr="00E47194" w:rsidRDefault="00F779AE" w:rsidP="00F779AE">
      <w:pPr>
        <w:ind w:left="3600" w:firstLine="720"/>
        <w:outlineLvl w:val="0"/>
        <w:rPr>
          <w:rFonts w:asciiTheme="minorHAnsi" w:hAnsiTheme="minorHAnsi"/>
          <w:bCs/>
          <w:sz w:val="22"/>
          <w:szCs w:val="22"/>
        </w:rPr>
      </w:pPr>
      <w:r w:rsidRPr="00E47194">
        <w:rPr>
          <w:rFonts w:asciiTheme="minorHAnsi" w:hAnsiTheme="minorHAnsi"/>
          <w:bCs/>
          <w:sz w:val="22"/>
          <w:szCs w:val="22"/>
        </w:rPr>
        <w:t>ΑΡΘΡΟ 3</w:t>
      </w:r>
    </w:p>
    <w:p w:rsidR="00F779AE" w:rsidRPr="00E47194" w:rsidRDefault="00F779AE" w:rsidP="00F779AE">
      <w:pPr>
        <w:jc w:val="center"/>
        <w:rPr>
          <w:rFonts w:asciiTheme="minorHAnsi" w:hAnsiTheme="minorHAnsi"/>
          <w:bCs/>
          <w:sz w:val="22"/>
          <w:szCs w:val="22"/>
        </w:rPr>
      </w:pPr>
      <w:r w:rsidRPr="00E47194">
        <w:rPr>
          <w:rFonts w:asciiTheme="minorHAnsi" w:hAnsiTheme="minorHAnsi"/>
          <w:bCs/>
          <w:sz w:val="22"/>
          <w:szCs w:val="22"/>
        </w:rPr>
        <w:t>ΧΡΟΝΟΣ ΙΣΧΥΟΣ ΣΥΜΒΑΣΗΣ – ΤΡΟΠΟΠΟΙΗΣΗ – ΚΑΤΑΓΓΕΛΙΑ ΣΥΜΒΑΣΗΣ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 xml:space="preserve">3.1 Η παρούσα Σύμβαση θα έχει διάρκεια </w:t>
      </w:r>
      <w:r>
        <w:rPr>
          <w:rFonts w:asciiTheme="minorHAnsi" w:hAnsiTheme="minorHAnsi"/>
          <w:bCs/>
          <w:sz w:val="22"/>
          <w:szCs w:val="22"/>
        </w:rPr>
        <w:t>έως την λήξη της εγγύησης καλής λειτουργίας του μηχανήματος.</w:t>
      </w:r>
    </w:p>
    <w:p w:rsidR="00F779AE" w:rsidRPr="00AA32E8" w:rsidRDefault="00F779AE" w:rsidP="00AA32E8">
      <w:pPr>
        <w:jc w:val="both"/>
        <w:rPr>
          <w:rFonts w:asciiTheme="minorHAnsi" w:hAnsiTheme="minorHAnsi"/>
          <w:bCs/>
          <w:sz w:val="22"/>
          <w:szCs w:val="22"/>
        </w:rPr>
      </w:pPr>
      <w:r w:rsidRPr="00AA32E8">
        <w:rPr>
          <w:rFonts w:asciiTheme="minorHAnsi" w:hAnsiTheme="minorHAnsi"/>
          <w:bCs/>
          <w:sz w:val="22"/>
          <w:szCs w:val="22"/>
        </w:rPr>
        <w:t>Η σύμβαση διακόπτεται αυτοδίκαια και ύστερα από έγγραφη ειδοποίηση του προμηθευτή, στην περίπτωση που συναφθεί σύμβαση προμήθειας των ειδών από την Υγειονομική Περιφέρεια Κρήτης ή άλλο κρατικό φορέα ή υπάρξουν άλλες νομοθετικές ρυθμίσεις.</w:t>
      </w:r>
    </w:p>
    <w:p w:rsidR="00F779AE" w:rsidRPr="00E47194" w:rsidRDefault="00F779AE" w:rsidP="00F779AE">
      <w:pPr>
        <w:jc w:val="both"/>
        <w:rPr>
          <w:rFonts w:asciiTheme="minorHAnsi" w:hAnsiTheme="minorHAnsi"/>
          <w:b/>
          <w:sz w:val="22"/>
          <w:szCs w:val="22"/>
        </w:rPr>
      </w:pPr>
      <w:r w:rsidRPr="00E47194">
        <w:rPr>
          <w:rFonts w:asciiTheme="minorHAnsi" w:hAnsiTheme="minorHAnsi"/>
          <w:bCs/>
          <w:sz w:val="22"/>
          <w:szCs w:val="22"/>
        </w:rPr>
        <w:t>3.2 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και κατόπιν γνωμοδότησης του αρμοδίου οργάνου.</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3.3 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α) η σύμβαση έχει υποστεί ουσιώδη τροποποίηση, κατά την έννοια της παρ. 4 του άρθρου 132 του ν. 4412/2016, που θα απαιτούσε νέα διαδικασία σύναψης σύμβασης</w:t>
      </w:r>
      <w:r w:rsidR="00D52D95">
        <w:rPr>
          <w:rFonts w:asciiTheme="minorHAnsi" w:hAnsiTheme="minorHAnsi"/>
          <w:bCs/>
          <w:sz w:val="22"/>
          <w:szCs w:val="22"/>
        </w:rPr>
        <w:t>,</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β) ο ανάδοχος, κατά το χρόνο της ανάθεσης της σύμβασης, τελούσε σε μια από τις καταστάσεις που αναφέρονται στην παράγραφο 1 του άρθρου 73 του Ν. 4412/2016 και, ως εκ τούτου, θα έπρεπε να έχει αποκλειστεί από τη διαδικασία σύναψης της παρούσας σύμβασης,</w:t>
      </w:r>
    </w:p>
    <w:p w:rsidR="00F779AE" w:rsidRPr="00E47194" w:rsidRDefault="00F779AE" w:rsidP="00F779AE">
      <w:pPr>
        <w:jc w:val="both"/>
        <w:rPr>
          <w:rFonts w:asciiTheme="minorHAnsi" w:hAnsiTheme="minorHAnsi"/>
          <w:bCs/>
          <w:sz w:val="22"/>
          <w:szCs w:val="22"/>
        </w:rPr>
      </w:pPr>
      <w:r w:rsidRPr="00E47194">
        <w:rPr>
          <w:rFonts w:asciiTheme="minorHAnsi" w:hAnsiTheme="minorHAnsi"/>
          <w:bCs/>
          <w:sz w:val="22"/>
          <w:szCs w:val="22"/>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rsidR="00F779AE" w:rsidRPr="00E47194" w:rsidRDefault="00F779AE" w:rsidP="00F779AE">
      <w:pPr>
        <w:ind w:left="320"/>
        <w:rPr>
          <w:rFonts w:asciiTheme="minorHAnsi" w:hAnsiTheme="minorHAnsi"/>
          <w:sz w:val="22"/>
          <w:szCs w:val="22"/>
        </w:rPr>
      </w:pP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4</w:t>
      </w:r>
    </w:p>
    <w:p w:rsidR="00F779AE" w:rsidRPr="00E47194" w:rsidRDefault="00F779AE" w:rsidP="00F779AE">
      <w:pPr>
        <w:ind w:left="320"/>
        <w:jc w:val="center"/>
        <w:rPr>
          <w:rStyle w:val="10109"/>
          <w:rFonts w:asciiTheme="minorHAnsi" w:hAnsiTheme="minorHAnsi"/>
          <w:b w:val="0"/>
          <w:sz w:val="22"/>
          <w:szCs w:val="22"/>
        </w:rPr>
      </w:pPr>
      <w:r w:rsidRPr="00E47194">
        <w:rPr>
          <w:rFonts w:asciiTheme="minorHAnsi" w:hAnsiTheme="minorHAnsi"/>
          <w:sz w:val="22"/>
          <w:szCs w:val="22"/>
        </w:rPr>
        <w:t>ΠΑΡΑΛΑΒΗ ΥΛΙΚΩΝ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4.1. H παραλαβή των υλικών γίνεται από επιτροπές, πρωτοβάθμιες ή και δευτεροβάθμιες, που συγκροτούνται σύμφωνα με την παρ. 11 εδ. β του άρθρου 221 του Ν.4412/16  σύμφωνα με τα οριζόμενα στο άρθρο 208 του ως άνω νόμου και στην παρούσα σύμβαση. Κατά την διαδικασία παραλαβής των υλικών διενεργείται ποσοτικός και ποιοτικός έλεγχος και εφόσον το επιθυμεί μπορεί να παραστεί και ο ανάδοχος. Ο ποιοτικός έλεγχος των υλικών γίνεται με τον/τους ακόλουθο/ους τρόπο/ους: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 Με μακροσκοπική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β) Με χημική ή μηχανική εξέταση (εργαστηριακή εξέταση).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γ) Με πρακτική δοκιμασία.</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δ) Με όλους ή με όσους από τους παραπάνω τρόπους χρειάζεται, ανάλογα με το προς προμήθεια υλικό ή και με οποιονδήποτε άλλο ενδεικνυόμενο τρόπο, εφόσον ο τρόπος αυτός προβλέπεται από τη σύμβαση.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κόστος της διενέργειας των ελέγχων βαρύνει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Η επιτροπή παραλαβής, μετά τους προβλεπόμενους ελέγχους συντάσσει πρωτόκολλα (μακροσκοπικό – οριστικό- παραλαβής του υλικού με παρατηρήσεις –απόρριψης  των υλικών) σύμφωνα με την παρ.3 του άρθρου 208 του ν. 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Τα πρωτόκολλα που συντάσσονται από τις επιτροπές (πρωτοβάθμιες – δευτεροβάθμιες) κοινοποιούνται υποχρεωτικά και στους αναδόχους.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Υλικά που απορρίφθηκαν ή κρίθηκαν παραληπτέα με έκπτωση επί της συμβατικής τιμής, με βάση τους ελέγχους που πραγματοποίησε η πρωτοβάθμια επιτροπή παραλαβής, μπορούν να παραπέμπονται για επανεξέταση σε δευτεροβάθμια επιτροπή παραλαβής ύστερα από αίτημα του αναδόχου ή αυτεπάγγελτα σύμφωνα με την παρ. 5 του άρθρου 208 του ν.4412/16. Τα έξοδα βαρύνουν σε κάθε περίπτωση τον ανάδοχο.</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Επίσης, εάν ο τελευταίος διαφωνεί με τα αποτελέσματα των εργαστηριακών εξετάσεων που  διενεργήθηκαν από πρωτοβάθμιες ή δευτεροβάθμιες επιτροπές παραλαβής μπορεί να ζητήσει εγγράφως εξέταση κατ΄ έφεση των οικείων αντιδειγμάτων, μέσα σε ανατρεπτική προθεσμία είκοσι (20) ημερών από την γνωστοποίηση σε αυτόν των αποτελεσμάτων της αρχικής εξέτασης,  με τον τρόπο  που περιγράφεται στην παρ. 8 του άρθρου 208 του Ν.4412/16.</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Το αποτέλεσμα  της κατ΄ έφεση εξέτασης είναι υποχρεωτικό και τελεσίδικο και για τα δύο μέρη.</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Ο ανάδοχος δεν μπορεί να ζητήσει παραπομπή σε δευτεροβάθμια επιτροπή παραλαβής μετά τα αποτελέσματα της κατ΄ έφεση εξέτασης.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4.2. Η παραλαβή των υλικών και η έκδοση των σχετικών πρωτοκόλλων παραλαβής πραγματοποιείται μέσα</w:t>
      </w:r>
      <w:r>
        <w:rPr>
          <w:rFonts w:asciiTheme="minorHAnsi" w:hAnsiTheme="minorHAnsi"/>
          <w:sz w:val="22"/>
          <w:szCs w:val="22"/>
        </w:rPr>
        <w:t xml:space="preserve"> σε τρεις (3) μήνες</w:t>
      </w:r>
      <w:r w:rsidRPr="00E47194">
        <w:rPr>
          <w:rFonts w:asciiTheme="minorHAnsi" w:hAnsiTheme="minorHAnsi"/>
          <w:sz w:val="22"/>
          <w:szCs w:val="22"/>
        </w:rPr>
        <w:t xml:space="preserve"> από την παράδοσή τους στις αποθήκες του Νοσοκομείου.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 η παραλαβή των υλικών και η σύνταξη του σχετικού πρωτοκόλλου δεν πραγματοποιηθεί από την επιτροπή παραλαβής μέσα στον οριζόμενο από τη σύμβαση χρόνο, θεωρείται ότι η παραλαβή συντελέσθηκε αυτοδίκαια, με κάθε επιφύλαξη των δικαιωμάτων του Δημοσίου και εκδίδεται προς τούτο σχετική απόφαση του αρμοδίου αποφαινομένου οργάνου, με βάση μόνο το θεωρημένο από την υπηρεσία που παραλαμβάνει τα υλικά αποδεικτικό προσκόμισης τούτων, σύμφωνα δε με την απόφαση αυτή η αποθήκη του φορέα εκδίδει δελτίο εισαγωγής του υλικού και εγγραφής του στα βιβλία της, προκειμένου να πραγματοποιηθεί η πληρωμή του αναδόχου.</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sz w:val="22"/>
          <w:szCs w:val="22"/>
        </w:rPr>
        <w:t>Ανεξάρτητα από την, κατά τα ανωτέρω, αυτοδίκαιη παραλαβή και την πληρωμή του αναδόχου, πραγματοποιούνται οι προβλεπόμενοι από την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που δεν πραγματοποίησε την παραλαβή στον προβλεπόμενο από την σύμβαση χρόνο. Η παραπάνω επιτροπή παραλαβής προβαίνει σε όλες τις διαδικασίες παραλαβής που προβλέπονται από την ως άνω παράγραφο 1 και το άρθρο 208 του ν. 4412/2016 και συντάσσει τα σχετικά πρωτόκολλα. Η εγγυητική επιστολή καλής εκτέλεσης δεν επιστρέφεται πριν από την ολοκλήρωση όλων των προβλεπομένων από τη σύμβαση ελέγχων και τη σύνταξη των σχετικών πρωτοκόλλων.</w:t>
      </w:r>
    </w:p>
    <w:p w:rsidR="00F779AE" w:rsidRPr="00E47194" w:rsidRDefault="00F779AE" w:rsidP="00F779AE">
      <w:pPr>
        <w:ind w:left="320"/>
        <w:jc w:val="center"/>
        <w:rPr>
          <w:rFonts w:asciiTheme="minorHAnsi" w:hAnsiTheme="minorHAnsi"/>
          <w:b/>
          <w:sz w:val="22"/>
          <w:szCs w:val="22"/>
        </w:rPr>
      </w:pPr>
      <w:r w:rsidRPr="00E47194">
        <w:rPr>
          <w:rFonts w:asciiTheme="minorHAnsi" w:hAnsiTheme="minorHAnsi"/>
          <w:sz w:val="22"/>
          <w:szCs w:val="22"/>
        </w:rPr>
        <w:t>ΑΡΘΡΟ 5</w:t>
      </w:r>
    </w:p>
    <w:p w:rsidR="00F779AE" w:rsidRPr="00E47194" w:rsidRDefault="00F779AE" w:rsidP="00F779AE">
      <w:pPr>
        <w:ind w:left="320"/>
        <w:jc w:val="center"/>
        <w:rPr>
          <w:rStyle w:val="10109"/>
          <w:rFonts w:asciiTheme="minorHAnsi" w:hAnsiTheme="minorHAnsi"/>
          <w:i w:val="0"/>
          <w:iCs w:val="0"/>
          <w:sz w:val="22"/>
          <w:szCs w:val="22"/>
        </w:rPr>
      </w:pPr>
      <w:r w:rsidRPr="00E47194">
        <w:rPr>
          <w:rFonts w:asciiTheme="minorHAnsi" w:hAnsiTheme="minorHAnsi"/>
          <w:sz w:val="22"/>
          <w:szCs w:val="22"/>
        </w:rPr>
        <w:t>ΑΠΟΡΡΙΨΗ ΣΥΜΒΑΤΙΚΩΝ ΥΛΙΚΩΝ – ΑΝΤΙΚΑΤΑΣΤΑΣΗ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b/>
          <w:sz w:val="22"/>
          <w:szCs w:val="22"/>
        </w:rPr>
        <w:t>5.1.</w:t>
      </w:r>
      <w:r w:rsidRPr="00E47194">
        <w:rPr>
          <w:rFonts w:asciiTheme="minorHAnsi" w:hAnsiTheme="minorHAnsi"/>
          <w:sz w:val="22"/>
          <w:szCs w:val="22"/>
        </w:rPr>
        <w:t xml:space="preserve"> Σε περίπτωση οριστικής απόρριψης ολόκληρης ή μέρους της συμβατικής ποσότητας των υλικών, με απόφαση του αποφαινομένου οργάνου ύστερα από γνωμοδότηση του αρμόδιου οργάνου, μπορεί να εγκρίνεται αντικατάστασή της με άλλη, που να είναι σύμφωνη με τους όρους της σύμβασης, μέσα σε τακτή προθεσμία που ορίζεται από την απόφαση αυτή.</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5.2.</w:t>
      </w:r>
      <w:r w:rsidRPr="00E47194">
        <w:rPr>
          <w:rFonts w:asciiTheme="minorHAnsi" w:hAnsiTheme="minorHAnsi"/>
          <w:sz w:val="22"/>
          <w:szCs w:val="22"/>
        </w:rPr>
        <w:t xml:space="preserve"> Αν η αντικατάσταση γίνεται μετά τη λήξη του συμβατικού χρόνου, η προθεσμία που ορίζεται για την αντικατάσταση δεν μπορεί να είναι μεγαλύτερη του 1/2 του συνολικού συμβατικού χρόνου, ο δε ανάδοχος θεωρείται ως εκπρόθεσμος και υπόκειται σε κυρώσεις λόγω εκπρόθεσμης παράδοσης.</w:t>
      </w:r>
      <w:r w:rsidRPr="00E47194">
        <w:rPr>
          <w:rFonts w:asciiTheme="minorHAnsi" w:hAnsiTheme="minorHAnsi"/>
          <w:sz w:val="22"/>
          <w:szCs w:val="22"/>
        </w:rPr>
        <w:br/>
        <w:t>Αν ο ανάδοχος δεν αντικαταστήσει τα υλικά που απορρίφθηκαν μέσα στην προθεσμία που του τάχθηκε και εφόσον έχει λήξει ο συμβατικός χρόνος, κηρύσσεται έκπτωτος και υπόκειται στις προβλεπόμενες κυρώσεις.</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5.3.</w:t>
      </w:r>
      <w:r w:rsidRPr="00E47194">
        <w:rPr>
          <w:rFonts w:asciiTheme="minorHAnsi" w:hAnsiTheme="minorHAnsi"/>
          <w:sz w:val="22"/>
          <w:szCs w:val="22"/>
        </w:rPr>
        <w:t xml:space="preserve"> Η επιστροφή των υλικών που απορρίφθηκαν γίνεται σύμφωνα με τα προβλεπόμενα στις παρ. 2 και 3  του άρθρου 213 του ν. 4412/2016.</w:t>
      </w:r>
    </w:p>
    <w:p w:rsidR="00F779AE" w:rsidRPr="00E47194" w:rsidRDefault="00F779AE" w:rsidP="00F779AE">
      <w:pPr>
        <w:jc w:val="center"/>
        <w:outlineLvl w:val="0"/>
        <w:rPr>
          <w:rFonts w:asciiTheme="minorHAnsi" w:hAnsiTheme="minorHAnsi"/>
          <w:bCs/>
          <w:sz w:val="22"/>
          <w:szCs w:val="22"/>
        </w:rPr>
      </w:pPr>
      <w:r w:rsidRPr="00E47194">
        <w:rPr>
          <w:rFonts w:asciiTheme="minorHAnsi" w:hAnsiTheme="minorHAnsi"/>
          <w:bCs/>
          <w:sz w:val="22"/>
          <w:szCs w:val="22"/>
        </w:rPr>
        <w:t>ΑΡΘΡΟ 6</w:t>
      </w:r>
    </w:p>
    <w:p w:rsidR="00F779AE" w:rsidRPr="00E47194" w:rsidRDefault="00F779AE" w:rsidP="00F779AE">
      <w:pPr>
        <w:tabs>
          <w:tab w:val="left" w:pos="360"/>
        </w:tabs>
        <w:jc w:val="center"/>
        <w:rPr>
          <w:rFonts w:asciiTheme="minorHAnsi" w:hAnsiTheme="minorHAnsi"/>
          <w:bCs/>
          <w:sz w:val="22"/>
          <w:szCs w:val="22"/>
        </w:rPr>
      </w:pPr>
      <w:r w:rsidRPr="00E47194">
        <w:rPr>
          <w:rFonts w:asciiTheme="minorHAnsi" w:hAnsiTheme="minorHAnsi"/>
          <w:bCs/>
          <w:sz w:val="22"/>
          <w:szCs w:val="22"/>
        </w:rPr>
        <w:t>ΤΡΟΠΟΣ ΠΛΗΡΩΜΗΣ-ΚΡΑΤΗΣΕΙΣ- ΔΙΚΑΙΟΛΟΓΗΤΙΚΑ-ΠΛΗΡΩΜΗ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E47194">
        <w:rPr>
          <w:rFonts w:asciiTheme="minorHAnsi" w:hAnsiTheme="minorHAnsi"/>
          <w:sz w:val="22"/>
          <w:szCs w:val="22"/>
        </w:rPr>
        <w:t xml:space="preserve">6.1 </w:t>
      </w:r>
      <w:r w:rsidRPr="0060580A">
        <w:rPr>
          <w:rFonts w:asciiTheme="minorHAnsi" w:hAnsiTheme="minorHAnsi"/>
          <w:sz w:val="22"/>
          <w:szCs w:val="22"/>
        </w:rPr>
        <w:t xml:space="preserve">Το έργο χρηματοδοτείται από </w:t>
      </w:r>
      <w:r w:rsidR="0060580A">
        <w:rPr>
          <w:rFonts w:asciiTheme="minorHAnsi" w:hAnsiTheme="minorHAnsi"/>
          <w:sz w:val="22"/>
          <w:szCs w:val="22"/>
        </w:rPr>
        <w:t>τον ΚΑΕ …………….. του Νοσοκομείου.</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6.2 Η πληρωμή του αναδόχου θα γίνει μετά την οριστική παραλαβή των υλικών από την αρμόδια υπηρεσία της Αναθέτουσας Αρχής με βάση τα νόμιμα δικαιολογητικά. Τα αναγκαία δικαιολογητικά πληρωμής για την εξόφληση των παραστατικών του αναδόχου είναι :</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α) Πρωτόκολλο οριστικής ποσοτικής και ποιοτικής παραλαβής ή σε περίπτωση αυτοδίκαιης παραλαβής, αποδεικτικό προσκόμισης του υλικού στην αποθήκη, σύμφωνα με το άρθρο 208.</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β) Αποδεικτικό εισαγωγής του υλικού στην αποθήκη του φορέα.</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sidRPr="00E47194">
        <w:rPr>
          <w:rFonts w:asciiTheme="minorHAnsi" w:hAnsiTheme="minorHAnsi"/>
          <w:sz w:val="22"/>
          <w:szCs w:val="22"/>
        </w:rPr>
        <w:t>γ) Τιμολό</w:t>
      </w:r>
      <w:r>
        <w:rPr>
          <w:rFonts w:asciiTheme="minorHAnsi" w:hAnsiTheme="minorHAnsi"/>
          <w:sz w:val="22"/>
          <w:szCs w:val="22"/>
        </w:rPr>
        <w:t>γιο του προμηθευτή εις τριπλούν</w:t>
      </w:r>
    </w:p>
    <w:p w:rsidR="00F779AE" w:rsidRPr="00E47194" w:rsidRDefault="00F779AE" w:rsidP="00F779AE">
      <w:pPr>
        <w:pStyle w:val="49"/>
        <w:shd w:val="clear" w:color="auto" w:fill="auto"/>
        <w:spacing w:line="264" w:lineRule="exact"/>
        <w:ind w:left="320" w:right="40" w:firstLine="0"/>
        <w:jc w:val="both"/>
        <w:rPr>
          <w:rFonts w:asciiTheme="minorHAnsi" w:hAnsiTheme="minorHAnsi"/>
          <w:sz w:val="22"/>
          <w:szCs w:val="22"/>
        </w:rPr>
      </w:pPr>
      <w:r>
        <w:rPr>
          <w:rFonts w:asciiTheme="minorHAnsi" w:hAnsiTheme="minorHAnsi"/>
          <w:sz w:val="22"/>
          <w:szCs w:val="22"/>
        </w:rPr>
        <w:t>δ</w:t>
      </w:r>
      <w:r w:rsidRPr="00E47194">
        <w:rPr>
          <w:rFonts w:asciiTheme="minorHAnsi" w:hAnsiTheme="minorHAnsi"/>
          <w:sz w:val="22"/>
          <w:szCs w:val="22"/>
        </w:rPr>
        <w:t>) Πιστοποιητικά Φορολογικής και Ασφαλιστικής Ενημερότητας</w:t>
      </w:r>
      <w:r>
        <w:rPr>
          <w:rFonts w:asciiTheme="minorHAnsi" w:hAnsiTheme="minorHAnsi"/>
          <w:sz w:val="22"/>
          <w:szCs w:val="22"/>
        </w:rPr>
        <w:t xml:space="preserve"> σύμφωνα με τις κείμενες διατάξεις</w:t>
      </w:r>
    </w:p>
    <w:p w:rsidR="00F779AE" w:rsidRPr="00E47194" w:rsidRDefault="00F779AE" w:rsidP="00F779AE">
      <w:pPr>
        <w:pStyle w:val="49"/>
        <w:shd w:val="clear" w:color="auto" w:fill="auto"/>
        <w:tabs>
          <w:tab w:val="left" w:pos="560"/>
        </w:tabs>
        <w:spacing w:line="264" w:lineRule="exact"/>
        <w:ind w:left="320" w:right="40" w:firstLine="0"/>
        <w:jc w:val="both"/>
        <w:rPr>
          <w:rFonts w:asciiTheme="minorHAnsi" w:hAnsiTheme="minorHAnsi"/>
          <w:sz w:val="22"/>
          <w:szCs w:val="22"/>
        </w:rPr>
      </w:pPr>
      <w:r>
        <w:rPr>
          <w:rFonts w:asciiTheme="minorHAnsi" w:hAnsiTheme="minorHAnsi"/>
          <w:sz w:val="22"/>
          <w:szCs w:val="22"/>
        </w:rPr>
        <w:t>ε</w:t>
      </w:r>
      <w:r w:rsidRPr="00E47194">
        <w:rPr>
          <w:rFonts w:asciiTheme="minorHAnsi" w:hAnsiTheme="minorHAnsi"/>
          <w:sz w:val="22"/>
          <w:szCs w:val="22"/>
        </w:rPr>
        <w:t>) Κάθε άλλο δικαιολογητικό που τυχόν ήθελε ζητηθεί από τις αρμόδιες υπηρεσίες που διενεργούν τον έλεγχο και την πληρωμή της δαπάνης.</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6.3 Η αμοιβή του αναδόχου υπόκειται στις ακόλουθες κρατήσεις :</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Pr>
          <w:rFonts w:asciiTheme="minorHAnsi" w:hAnsiTheme="minorHAnsi"/>
          <w:sz w:val="22"/>
          <w:szCs w:val="22"/>
        </w:rPr>
        <w:t>κ</w:t>
      </w:r>
      <w:r w:rsidRPr="00E47194">
        <w:rPr>
          <w:rFonts w:asciiTheme="minorHAnsi" w:hAnsiTheme="minorHAnsi"/>
          <w:sz w:val="22"/>
          <w:szCs w:val="22"/>
        </w:rPr>
        <w:t>ράτηση 2% επί της αξίας του τιμολογίου της σύμβασης μετά την αφαίρεση του ΦΠΑ και κάθε άλλου παρακρατούμενου ποσού υπέρ τρίτων (αρ. 3 παρ. ββ εδ. ε΄του Ν. 3580/2007, μετά την αναρίθμηση μέσω του Ν. 3846/2010, άρθρο 24)</w:t>
      </w:r>
    </w:p>
    <w:p w:rsidR="00F779AE" w:rsidRPr="00E47194"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κράτηση ύψους 0,06 % υπέρ των λειτουργικών αναγκών της ΕΑΑΔΗΣΥ, σύμφωνα με το άρθρο 375 παρ 7 του Ν.4412/2016, επί της αξίας κάθε πληρωμής προ φόρων και κρατήσεων. Επί της εν λόγω κράτησης επιβάλλεται χαρτόσημο 3% και κράτηση υπέρ ΟΓΑ ποσοστού 20% επί του χαρτοσήμου</w:t>
      </w:r>
    </w:p>
    <w:p w:rsidR="00F779AE" w:rsidRPr="005521BD" w:rsidRDefault="00F779AE" w:rsidP="00B008D7">
      <w:pPr>
        <w:numPr>
          <w:ilvl w:val="0"/>
          <w:numId w:val="15"/>
        </w:numPr>
        <w:tabs>
          <w:tab w:val="left" w:pos="583"/>
        </w:tabs>
        <w:spacing w:line="264" w:lineRule="exact"/>
        <w:ind w:left="580" w:right="40" w:hanging="280"/>
        <w:jc w:val="both"/>
        <w:rPr>
          <w:rFonts w:asciiTheme="minorHAnsi" w:hAnsiTheme="minorHAnsi"/>
          <w:sz w:val="22"/>
          <w:szCs w:val="22"/>
        </w:rPr>
      </w:pPr>
      <w:r w:rsidRPr="005521BD">
        <w:rPr>
          <w:rFonts w:asciiTheme="minorHAnsi" w:hAnsiTheme="minorHAnsi"/>
          <w:sz w:val="22"/>
          <w:szCs w:val="22"/>
        </w:rPr>
        <w:t>κράτηση ποσοστού 0,06% υπέρ ΑΕΠΠ σύμφωνα με το αρ. 350 παρ. 3 του Ν. 4412/2016. Η κράτηση αυτή υπάγεται σε χαρτόσημο 3% και ΟΓΑ χαρτοσήμου που υπολογίζεται με ποσοστό 20% επί του χαρτοσήμου.</w:t>
      </w:r>
    </w:p>
    <w:p w:rsidR="00F779AE" w:rsidRDefault="00F779AE" w:rsidP="00B008D7">
      <w:pPr>
        <w:numPr>
          <w:ilvl w:val="0"/>
          <w:numId w:val="15"/>
        </w:numPr>
        <w:tabs>
          <w:tab w:val="left" w:pos="578"/>
        </w:tabs>
        <w:spacing w:line="264" w:lineRule="exact"/>
        <w:ind w:left="580" w:right="40" w:hanging="280"/>
        <w:jc w:val="both"/>
        <w:rPr>
          <w:rFonts w:asciiTheme="minorHAnsi" w:hAnsiTheme="minorHAnsi"/>
          <w:sz w:val="22"/>
          <w:szCs w:val="22"/>
        </w:rPr>
      </w:pPr>
      <w:r w:rsidRPr="00E47194">
        <w:rPr>
          <w:rFonts w:asciiTheme="minorHAnsi" w:hAnsiTheme="minorHAnsi"/>
          <w:sz w:val="22"/>
          <w:szCs w:val="22"/>
        </w:rPr>
        <w:t>παρακράτηση φόρου 4% επί της καθαρής συμβατικής αξίας των αγαθών, (άρθρο 64 Ν. 4172/2013)</w:t>
      </w:r>
    </w:p>
    <w:p w:rsidR="00F779AE" w:rsidRPr="00E47194"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Φ.Π.Α. βαρύνει την Αναθέτουσα Αρχή.</w:t>
      </w: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7</w:t>
      </w:r>
    </w:p>
    <w:p w:rsidR="00F779AE" w:rsidRPr="00E47194" w:rsidRDefault="00F779AE" w:rsidP="00F779AE">
      <w:pPr>
        <w:tabs>
          <w:tab w:val="left" w:pos="4650"/>
          <w:tab w:val="left" w:pos="5535"/>
          <w:tab w:val="right" w:pos="7685"/>
          <w:tab w:val="left" w:pos="7775"/>
          <w:tab w:val="right" w:pos="8263"/>
          <w:tab w:val="right" w:pos="8916"/>
        </w:tabs>
        <w:jc w:val="center"/>
        <w:rPr>
          <w:rFonts w:asciiTheme="minorHAnsi" w:hAnsiTheme="minorHAnsi"/>
          <w:b/>
          <w:sz w:val="22"/>
          <w:szCs w:val="22"/>
        </w:rPr>
      </w:pPr>
      <w:r w:rsidRPr="00E47194">
        <w:rPr>
          <w:rFonts w:asciiTheme="minorHAnsi" w:hAnsiTheme="minorHAnsi"/>
          <w:bCs/>
          <w:sz w:val="22"/>
          <w:szCs w:val="22"/>
        </w:rPr>
        <w:t>ΤΕΧΝΙΚΕΣ ΠΡΟΔΙΑΓΡΑΦΕΣ</w:t>
      </w:r>
    </w:p>
    <w:p w:rsidR="00F779AE" w:rsidRDefault="00F779AE" w:rsidP="00F779AE">
      <w:pPr>
        <w:pStyle w:val="49"/>
        <w:shd w:val="clear" w:color="auto" w:fill="auto"/>
        <w:spacing w:line="264" w:lineRule="exact"/>
        <w:ind w:left="320" w:firstLine="0"/>
        <w:jc w:val="both"/>
        <w:rPr>
          <w:rFonts w:asciiTheme="minorHAnsi" w:hAnsiTheme="minorHAnsi"/>
          <w:sz w:val="22"/>
          <w:szCs w:val="22"/>
        </w:rPr>
      </w:pPr>
      <w:r w:rsidRPr="00E47194">
        <w:rPr>
          <w:rFonts w:asciiTheme="minorHAnsi" w:hAnsiTheme="minorHAnsi"/>
          <w:sz w:val="22"/>
          <w:szCs w:val="22"/>
        </w:rPr>
        <w:t>Ο ανάδοχος υποχρεούται να υλοποιήσει την προμήθεια των ειδών, σύμφωνα με τους όρους και τις Τεχνικές Προδιαγραφές της με αρ. ………./ 201</w:t>
      </w:r>
      <w:r w:rsidR="00141EC7" w:rsidRPr="00141EC7">
        <w:rPr>
          <w:rFonts w:asciiTheme="minorHAnsi" w:hAnsiTheme="minorHAnsi"/>
          <w:sz w:val="22"/>
          <w:szCs w:val="22"/>
        </w:rPr>
        <w:t>8</w:t>
      </w:r>
      <w:r w:rsidRPr="00E47194">
        <w:rPr>
          <w:rFonts w:asciiTheme="minorHAnsi" w:hAnsiTheme="minorHAnsi"/>
          <w:sz w:val="22"/>
          <w:szCs w:val="22"/>
        </w:rPr>
        <w:t xml:space="preserve"> Διακήρυξης και την προσφορά του τα οποία αποτελούν αναπόσπαστο τμήμα της παρούσης Σύμβασης. </w:t>
      </w:r>
    </w:p>
    <w:p w:rsidR="00F779AE" w:rsidRPr="0011573F" w:rsidRDefault="00F779AE" w:rsidP="00F779AE">
      <w:pPr>
        <w:pStyle w:val="49"/>
        <w:shd w:val="clear" w:color="auto" w:fill="auto"/>
        <w:spacing w:line="264" w:lineRule="exact"/>
        <w:ind w:left="320" w:firstLine="0"/>
        <w:jc w:val="both"/>
        <w:rPr>
          <w:rFonts w:asciiTheme="minorHAnsi" w:hAnsiTheme="minorHAnsi"/>
          <w:sz w:val="22"/>
          <w:szCs w:val="22"/>
        </w:rPr>
      </w:pPr>
      <w:r w:rsidRPr="0011573F">
        <w:rPr>
          <w:rFonts w:asciiTheme="minorHAnsi" w:hAnsiTheme="minorHAnsi"/>
          <w:sz w:val="22"/>
          <w:szCs w:val="22"/>
        </w:rPr>
        <w:t>Επίσης υποχρεούται να καταθέσει και τα prospectus των κατασκευαστικών Οίκων.</w:t>
      </w:r>
    </w:p>
    <w:p w:rsidR="00F779AE" w:rsidRPr="00E47194" w:rsidRDefault="00F779AE" w:rsidP="00F779AE">
      <w:pPr>
        <w:tabs>
          <w:tab w:val="left" w:pos="4650"/>
          <w:tab w:val="left" w:pos="5535"/>
          <w:tab w:val="right" w:pos="7685"/>
          <w:tab w:val="left" w:pos="7775"/>
          <w:tab w:val="right" w:pos="8263"/>
          <w:tab w:val="right" w:pos="8916"/>
        </w:tabs>
        <w:rPr>
          <w:rFonts w:asciiTheme="minorHAnsi" w:hAnsiTheme="minorHAnsi"/>
          <w:b/>
          <w:sz w:val="22"/>
          <w:szCs w:val="22"/>
        </w:rPr>
      </w:pPr>
    </w:p>
    <w:p w:rsidR="00F779AE" w:rsidRPr="00E47194" w:rsidRDefault="00F779AE" w:rsidP="00F779AE">
      <w:pPr>
        <w:tabs>
          <w:tab w:val="left" w:pos="4650"/>
          <w:tab w:val="left" w:pos="5535"/>
          <w:tab w:val="right" w:pos="7685"/>
          <w:tab w:val="left" w:pos="7775"/>
          <w:tab w:val="right" w:pos="8263"/>
          <w:tab w:val="right" w:pos="8916"/>
        </w:tabs>
        <w:jc w:val="center"/>
        <w:outlineLvl w:val="0"/>
        <w:rPr>
          <w:rFonts w:asciiTheme="minorHAnsi" w:hAnsiTheme="minorHAnsi"/>
          <w:bCs/>
          <w:sz w:val="22"/>
          <w:szCs w:val="22"/>
        </w:rPr>
      </w:pPr>
      <w:r w:rsidRPr="00E47194">
        <w:rPr>
          <w:rFonts w:asciiTheme="minorHAnsi" w:hAnsiTheme="minorHAnsi"/>
          <w:bCs/>
          <w:sz w:val="22"/>
          <w:szCs w:val="22"/>
        </w:rPr>
        <w:t>ΑΡΘΡΟ 8</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ΚΥΡΩΣΕΙΣ ΣΕ ΒΑΡΟΣ ΤΟΥ ΠΡΟΜΗΘΕΥΤΗ</w:t>
      </w:r>
    </w:p>
    <w:p w:rsidR="00F779AE" w:rsidRPr="00E47194" w:rsidRDefault="00F779AE" w:rsidP="00F779AE">
      <w:pPr>
        <w:pStyle w:val="49"/>
        <w:shd w:val="clear" w:color="auto" w:fill="auto"/>
        <w:spacing w:line="240" w:lineRule="auto"/>
        <w:ind w:left="320" w:right="40" w:firstLine="0"/>
        <w:jc w:val="both"/>
        <w:rPr>
          <w:rFonts w:asciiTheme="minorHAnsi" w:hAnsiTheme="minorHAnsi"/>
          <w:sz w:val="22"/>
          <w:szCs w:val="22"/>
        </w:rPr>
      </w:pPr>
      <w:r w:rsidRPr="00157014">
        <w:rPr>
          <w:rFonts w:asciiTheme="minorHAnsi" w:hAnsiTheme="minorHAnsi"/>
          <w:b/>
          <w:sz w:val="22"/>
          <w:szCs w:val="22"/>
        </w:rPr>
        <w:t>8.1</w:t>
      </w:r>
      <w:r w:rsidRPr="00E47194">
        <w:rPr>
          <w:rFonts w:asciiTheme="minorHAnsi" w:hAnsiTheme="minorHAnsi"/>
          <w:sz w:val="22"/>
          <w:szCs w:val="22"/>
        </w:rPr>
        <w:t xml:space="preserve">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 εφόσον δεν φόρτωσε, παρέδωσε ή αντικατέστησε τα συμβατικά υλικά ή δεν επισκεύασε ή συντήρησε αυτά μέσα στον συμβατικό χρόνο ή στον χρόνο παράτασης που του δόθηκε σύμφωνα με όσα προβλέπονται στο άρθρο 206 του Ν. 4412/2016.</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Ο Οικονομικός φορέας δεν κηρύσσεται έκπτωτος από την σύμβαση όταν: α) η σύμβαση δεν υπογράφηκε ή το υλικό δεν φορτώθηκε ή παραδόθηκε ή αντικαταστάθηκε με ευθύνη του φορέα που εκτελεί την σύμβαση, β) συντρέχουν λόγοι ανωτέρας βίας.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Στον ανάδοχο που κηρύσσεται έκπτωτος από την σύμβαση, επιβάλλεται με απόφαση του αποφαινόμενου οργάνου, ύστερα από γνωμοδότηση του αρμοδίου οργάνου, το οποίο υποχρεωτικά καλεί τον ενδιαφερόμενο προς παροχή εξηγήσεων, ολική κατάπτωση της εγγύησης καλής εκτέλεσης της σύμβασης,</w:t>
      </w:r>
    </w:p>
    <w:p w:rsidR="00F779AE" w:rsidRPr="00E47194" w:rsidRDefault="00F779AE" w:rsidP="00F779AE">
      <w:pPr>
        <w:pStyle w:val="49"/>
        <w:shd w:val="clear" w:color="auto" w:fill="auto"/>
        <w:spacing w:after="60" w:line="269" w:lineRule="exact"/>
        <w:ind w:left="320" w:right="40" w:firstLine="0"/>
        <w:jc w:val="both"/>
        <w:rPr>
          <w:rFonts w:asciiTheme="minorHAnsi" w:hAnsiTheme="minorHAnsi"/>
          <w:sz w:val="22"/>
          <w:szCs w:val="22"/>
        </w:rPr>
      </w:pPr>
      <w:r w:rsidRPr="00E47194">
        <w:rPr>
          <w:rFonts w:asciiTheme="minorHAnsi" w:hAnsiTheme="minorHAnsi"/>
          <w:sz w:val="22"/>
          <w:szCs w:val="22"/>
        </w:rPr>
        <w:t>Επιπλέον, μπορεί να του επιβληθεί ο προβλεπόμενος από το άρθρο 74 του ν. 4412/2016 αποκλεισμός από τη συμμετοχή του σε διαδικασίες σύναψης δημοσίων συμβάσεων.</w:t>
      </w:r>
    </w:p>
    <w:p w:rsidR="00F779AE" w:rsidRPr="00E47194" w:rsidRDefault="00F779AE" w:rsidP="00F779AE">
      <w:pPr>
        <w:pStyle w:val="49"/>
        <w:shd w:val="clear" w:color="auto" w:fill="auto"/>
        <w:spacing w:line="269" w:lineRule="exact"/>
        <w:ind w:left="320" w:right="40" w:firstLine="0"/>
        <w:jc w:val="both"/>
        <w:rPr>
          <w:rFonts w:asciiTheme="minorHAnsi" w:hAnsiTheme="minorHAnsi"/>
          <w:sz w:val="22"/>
          <w:szCs w:val="22"/>
        </w:rPr>
      </w:pPr>
      <w:r w:rsidRPr="00E47194">
        <w:rPr>
          <w:rFonts w:asciiTheme="minorHAnsi" w:hAnsiTheme="minorHAnsi"/>
          <w:b/>
          <w:sz w:val="22"/>
          <w:szCs w:val="22"/>
        </w:rPr>
        <w:t>8.2</w:t>
      </w:r>
      <w:r w:rsidRPr="00E47194">
        <w:rPr>
          <w:rFonts w:asciiTheme="minorHAnsi" w:hAnsiTheme="minorHAnsi"/>
          <w:sz w:val="22"/>
          <w:szCs w:val="22"/>
        </w:rPr>
        <w:t xml:space="preserve"> Στην περίπτωση παράτασης του συμβατικού χρόνου παράδοσης συνεπεία λόγων ανωτέρας βίας ή άλλων ιδιαιτέρως σοβαρών λόγων που καθιστούν αντικειμενικώς αδύνατη την εμπρόθεσμη παράδοση των συμβατικών ειδών, δεν επιβάλλονται κυρώσεις. Σε κάθε άλλη περίπτωση παράτασης του συμβατικού χρόνου παράδοσης, επιβάλλονται οι κυρώσεις που αναφέρονται στο άρθρο 207 του Ν. 4412/2016. </w:t>
      </w:r>
    </w:p>
    <w:p w:rsidR="00F779AE" w:rsidRPr="00E47194" w:rsidRDefault="00F779AE" w:rsidP="00F779AE">
      <w:pPr>
        <w:pStyle w:val="49"/>
        <w:shd w:val="clear" w:color="auto" w:fill="auto"/>
        <w:spacing w:before="120" w:line="269" w:lineRule="exact"/>
        <w:ind w:left="318" w:right="40" w:firstLine="0"/>
        <w:jc w:val="both"/>
        <w:rPr>
          <w:rFonts w:asciiTheme="minorHAnsi" w:hAnsiTheme="minorHAnsi"/>
          <w:sz w:val="22"/>
          <w:szCs w:val="22"/>
        </w:rPr>
      </w:pPr>
      <w:r w:rsidRPr="00E47194">
        <w:rPr>
          <w:rFonts w:asciiTheme="minorHAnsi" w:hAnsiTheme="minorHAnsi"/>
          <w:b/>
          <w:sz w:val="22"/>
          <w:szCs w:val="22"/>
        </w:rPr>
        <w:t>8.3</w:t>
      </w:r>
      <w:r w:rsidRPr="00E47194">
        <w:rPr>
          <w:rFonts w:asciiTheme="minorHAnsi" w:hAnsiTheme="minorHAnsi"/>
          <w:sz w:val="22"/>
          <w:szCs w:val="22"/>
        </w:rPr>
        <w:t xml:space="preserve"> Αν το υλικό φορτωθεί- παραδοθεί ή αντικατασταθεί μετά τη λήξη του συμβατικού χρόνου και μέχρι λήξης του χρόνου της παράτασης που χορηγήθηκε, σύμφωνα με το άρθρο 206, επιβάλλεται πρόστιμο 5% επί της συμβατικής αξίας της ποσότητας που παραδόθηκε εκπρόθεσμα.</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Το παραπάνω πρόστιμο υπολογίζεται επί της συμβατικής αξίας των εκπρόθεσμα παραδοθέντων υλικών, χωρίς ΦΠΑ. Εάν τα υλικά που παραδόθηκαν εκπρόθεσμα επηρεάζουν τη χρησιμοποίηση των υλικών που παραδόθηκαν εμπρόθεσμα, το πρόστιμο υπολογίζεται επί της συμβατικής αξίας της συνολικής ποσότητας αυτών.</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sz w:val="22"/>
          <w:szCs w:val="22"/>
        </w:rPr>
        <w:t>Κατά τον υπολογισμό του χρονικού διαστήματος της καθυστέρησης για φόρτωση- παράδοση ή αντικατάσταση των υλικών, με απόφαση του αποφαινομένου οργάνου, ύστερα από γνωμοδότηση του αρμοδίου οργάνου, δεν λαμβάνεται υπόψη ο χρόνος που παρήλθε πέραν του εύλογου, κατά τα διάφορα στάδια των διαδικασιών, για το οποίο δεν ευθύνεται ο προμηθευτής και παρατείνεται, αντίστοιχα, ο χρόνος φόρτωσης - παράδοσης.</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Η είσπραξη του προστίμου γίνεται με παρακράτηση από το ποσό πληρωμής του προμηθευτή ή, σε περίπτωση ανεπάρκειας ή έλλειψης αυτού, με ισόποση κατάπτωση της εγγύησης καλής εκτέλεσης, εφόσον ο προμηθευτής δεν καταθέσει το απαιτούμενο ποσό.</w:t>
      </w:r>
    </w:p>
    <w:p w:rsidR="00F779AE" w:rsidRPr="00E47194" w:rsidRDefault="00F779AE" w:rsidP="00F779AE">
      <w:pPr>
        <w:pStyle w:val="49"/>
        <w:shd w:val="clear" w:color="auto" w:fill="auto"/>
        <w:tabs>
          <w:tab w:val="left" w:pos="810"/>
        </w:tabs>
        <w:spacing w:after="115" w:line="240" w:lineRule="auto"/>
        <w:ind w:left="318" w:right="40" w:firstLine="0"/>
        <w:jc w:val="both"/>
        <w:rPr>
          <w:rFonts w:asciiTheme="minorHAnsi" w:hAnsiTheme="minorHAnsi"/>
          <w:sz w:val="22"/>
          <w:szCs w:val="22"/>
        </w:rPr>
      </w:pPr>
      <w:r w:rsidRPr="00E47194">
        <w:rPr>
          <w:rFonts w:asciiTheme="minorHAnsi" w:hAnsiTheme="minorHAnsi"/>
          <w:sz w:val="22"/>
          <w:szCs w:val="22"/>
        </w:rPr>
        <w:t>Σε περίπτωση ένωσης οικονομικών φορέων, το πρόστιμο επιβάλλεται αναλόγως σε όλα τα μέλη της ένωσης.</w:t>
      </w:r>
    </w:p>
    <w:p w:rsidR="00F779AE" w:rsidRPr="00E47194" w:rsidRDefault="00F779AE" w:rsidP="00F779AE">
      <w:pPr>
        <w:pStyle w:val="49"/>
        <w:shd w:val="clear" w:color="auto" w:fill="auto"/>
        <w:tabs>
          <w:tab w:val="left" w:pos="810"/>
        </w:tabs>
        <w:spacing w:after="115" w:line="269" w:lineRule="exact"/>
        <w:ind w:left="320" w:right="40" w:firstLine="0"/>
        <w:jc w:val="both"/>
        <w:rPr>
          <w:rFonts w:asciiTheme="minorHAnsi" w:hAnsiTheme="minorHAnsi"/>
          <w:sz w:val="22"/>
          <w:szCs w:val="22"/>
        </w:rPr>
      </w:pPr>
      <w:r w:rsidRPr="00E47194">
        <w:rPr>
          <w:rFonts w:asciiTheme="minorHAnsi" w:hAnsiTheme="minorHAnsi"/>
          <w:b/>
          <w:sz w:val="22"/>
          <w:szCs w:val="22"/>
        </w:rPr>
        <w:t>8.4</w:t>
      </w:r>
      <w:r w:rsidRPr="00E47194">
        <w:rPr>
          <w:rFonts w:asciiTheme="minorHAnsi" w:hAnsiTheme="minorHAnsi"/>
          <w:sz w:val="22"/>
          <w:szCs w:val="22"/>
        </w:rPr>
        <w:t xml:space="preserve"> Ο ανάδοχος μπορεί κατά των αποφάσεων που επιβάλλουν σε βάρος του κυρώσεις, δυνάμει του παρόντος άρθρου, να υποβάλει προσφυγή για λόγους νομιμότητας και ουσίας ενώπιον της Αναθέτουσας Αρχής, μέσα σε ανατρεπτική προθεσμία τριάντα (30) ημερών από την ημερομηνία που έλαβε γνώση της σχετικής απόφασης. </w:t>
      </w:r>
      <w:r w:rsidRPr="00F4246E">
        <w:rPr>
          <w:rFonts w:asciiTheme="minorHAnsi" w:hAnsiTheme="minorHAnsi"/>
          <w:sz w:val="22"/>
          <w:szCs w:val="22"/>
        </w:rPr>
        <w:t>Επί της προσφυγής, αποφασίζει το αρμοδίως αποφαινόμενο όργανο, ύστερα από γνωμοδότηση της επιτροπής παρακολούθησης και παραλαβής.</w:t>
      </w:r>
    </w:p>
    <w:p w:rsidR="00F779AE" w:rsidRPr="00E47194" w:rsidRDefault="00F779AE" w:rsidP="00F779AE">
      <w:pPr>
        <w:pStyle w:val="49"/>
        <w:shd w:val="clear" w:color="auto" w:fill="auto"/>
        <w:spacing w:after="618" w:line="200" w:lineRule="exact"/>
        <w:ind w:left="320" w:firstLine="0"/>
        <w:jc w:val="both"/>
        <w:rPr>
          <w:rFonts w:asciiTheme="minorHAnsi" w:hAnsiTheme="minorHAnsi"/>
          <w:sz w:val="22"/>
          <w:szCs w:val="22"/>
        </w:rPr>
      </w:pPr>
      <w:r w:rsidRPr="00E47194">
        <w:rPr>
          <w:rFonts w:asciiTheme="minorHAnsi" w:hAnsiTheme="minorHAnsi"/>
          <w:sz w:val="22"/>
          <w:szCs w:val="22"/>
        </w:rPr>
        <w:t>Η εν λόγω απόφαση δεν επιδέχεται προσβολή με άλλη οποιασδήποτε φύσεως διοικητική προσφυγή.</w:t>
      </w:r>
    </w:p>
    <w:p w:rsidR="00F779AE" w:rsidRPr="00E47194" w:rsidRDefault="00F779AE" w:rsidP="00F779AE">
      <w:pPr>
        <w:tabs>
          <w:tab w:val="left" w:pos="4650"/>
          <w:tab w:val="left" w:pos="5535"/>
          <w:tab w:val="right" w:pos="7685"/>
          <w:tab w:val="left" w:pos="7775"/>
          <w:tab w:val="right" w:pos="8263"/>
          <w:tab w:val="right" w:pos="8916"/>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ΑΡΘΡΟ  9</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ΕΓΓΥΗΤΙΚΗ ΕΠΙΣΤΟΛΗ ΚΑΛΗΣ ΕΚΤΕΛΕΣΗΣ</w:t>
      </w:r>
    </w:p>
    <w:p w:rsidR="00F779AE" w:rsidRDefault="00F779AE" w:rsidP="00F779AE">
      <w:pPr>
        <w:tabs>
          <w:tab w:val="left" w:pos="1302"/>
        </w:tabs>
        <w:rPr>
          <w:rFonts w:asciiTheme="minorHAnsi" w:hAnsiTheme="minorHAnsi"/>
          <w:bCs/>
          <w:sz w:val="22"/>
          <w:szCs w:val="22"/>
        </w:rPr>
      </w:pPr>
      <w:r w:rsidRPr="00E47194">
        <w:rPr>
          <w:rFonts w:asciiTheme="minorHAnsi" w:hAnsiTheme="minorHAnsi"/>
          <w:sz w:val="22"/>
          <w:szCs w:val="22"/>
        </w:rPr>
        <w:t xml:space="preserve">Για την καλή εκτέλεση των ορών της σύμβασης ο ανάδοχος κατέθεσε την εγγυητική επιστολή καλής εκτέλεσης </w:t>
      </w:r>
      <w:r w:rsidRPr="00E47194">
        <w:rPr>
          <w:rFonts w:asciiTheme="minorHAnsi" w:hAnsiTheme="minorHAnsi"/>
          <w:bCs/>
          <w:sz w:val="22"/>
          <w:szCs w:val="22"/>
        </w:rPr>
        <w:t>ίση με το 5% της συμβατικής αξίας χωρίς ΦΠΑ της τράπεζας ………………….. Ευρώ # …………………..# αριθ. εγγυητικής επιστολής …………………….. ισχύος μέχρι …………………….. .</w:t>
      </w:r>
    </w:p>
    <w:p w:rsidR="00F779AE" w:rsidRPr="00B22F13" w:rsidRDefault="00F779AE" w:rsidP="00F779AE">
      <w:pPr>
        <w:tabs>
          <w:tab w:val="left" w:pos="1302"/>
        </w:tabs>
        <w:rPr>
          <w:rFonts w:asciiTheme="minorHAnsi" w:hAnsiTheme="minorHAnsi"/>
          <w:bCs/>
          <w:sz w:val="22"/>
          <w:szCs w:val="22"/>
        </w:rPr>
      </w:pPr>
      <w:r w:rsidRPr="00B22F13">
        <w:rPr>
          <w:rFonts w:asciiTheme="minorHAnsi" w:hAnsiTheme="minorHAnsi"/>
          <w:bCs/>
          <w:sz w:val="22"/>
          <w:szCs w:val="22"/>
        </w:rPr>
        <w:t>Στην περίπτωση που η αξία της σύμβασης είναι ίση ή κατώτερη των 20.000,00 ευρώ, δεν απαιτείται εγγύηση καλής εκτέλεσης (εδ. 3 της παρ.1.β του άρθρου72 του Ν.4412/2016).</w:t>
      </w:r>
    </w:p>
    <w:p w:rsidR="00F779AE" w:rsidRPr="00E47194" w:rsidRDefault="00F779AE" w:rsidP="00F779AE">
      <w:pPr>
        <w:tabs>
          <w:tab w:val="left" w:pos="1302"/>
        </w:tabs>
        <w:jc w:val="center"/>
        <w:outlineLvl w:val="0"/>
        <w:rPr>
          <w:rFonts w:asciiTheme="minorHAnsi" w:hAnsiTheme="minorHAnsi"/>
          <w:bCs/>
          <w:sz w:val="22"/>
          <w:szCs w:val="22"/>
        </w:rPr>
      </w:pPr>
    </w:p>
    <w:p w:rsidR="00F779AE" w:rsidRDefault="00F779AE" w:rsidP="00F779AE">
      <w:pPr>
        <w:tabs>
          <w:tab w:val="left" w:pos="1302"/>
        </w:tabs>
        <w:jc w:val="center"/>
        <w:outlineLvl w:val="0"/>
        <w:rPr>
          <w:rFonts w:asciiTheme="minorHAnsi" w:hAnsiTheme="minorHAnsi"/>
          <w:bCs/>
          <w:sz w:val="22"/>
          <w:szCs w:val="22"/>
        </w:rPr>
      </w:pPr>
      <w:r w:rsidRPr="00E47194">
        <w:rPr>
          <w:rFonts w:asciiTheme="minorHAnsi" w:hAnsiTheme="minorHAnsi"/>
          <w:bCs/>
          <w:sz w:val="22"/>
          <w:szCs w:val="22"/>
        </w:rPr>
        <w:t xml:space="preserve">ΑΡΘΡΟ </w:t>
      </w:r>
      <w:r>
        <w:rPr>
          <w:rFonts w:asciiTheme="minorHAnsi" w:hAnsiTheme="minorHAnsi"/>
          <w:bCs/>
          <w:sz w:val="22"/>
          <w:szCs w:val="22"/>
        </w:rPr>
        <w:t>10</w:t>
      </w:r>
    </w:p>
    <w:p w:rsidR="00F779AE" w:rsidRPr="009465CD" w:rsidRDefault="00F779AE" w:rsidP="00F779AE">
      <w:pPr>
        <w:tabs>
          <w:tab w:val="left" w:pos="1302"/>
        </w:tabs>
        <w:jc w:val="center"/>
        <w:rPr>
          <w:b/>
        </w:rPr>
      </w:pPr>
      <w:r w:rsidRPr="0011573F">
        <w:rPr>
          <w:rFonts w:asciiTheme="minorHAnsi" w:hAnsiTheme="minorHAnsi"/>
          <w:bCs/>
          <w:sz w:val="22"/>
          <w:szCs w:val="22"/>
        </w:rPr>
        <w:t>ΕΓΓΥΗΣΗ ΚΑΛΗΣ ΛΕΙΤΟΥΡΓΙΑΣ-ΤΕΧΝΙΚΗ ΥΠΟΣΤΗΡΙΞΗ</w:t>
      </w:r>
    </w:p>
    <w:p w:rsidR="00F779AE" w:rsidRPr="009465CD" w:rsidRDefault="00F779AE" w:rsidP="00F779AE">
      <w:pPr>
        <w:jc w:val="both"/>
        <w:rPr>
          <w:b/>
        </w:rPr>
      </w:pPr>
    </w:p>
    <w:p w:rsidR="00F779AE" w:rsidRPr="005521BD" w:rsidRDefault="00F779AE" w:rsidP="00F779AE">
      <w:pPr>
        <w:tabs>
          <w:tab w:val="left" w:pos="1302"/>
        </w:tabs>
        <w:jc w:val="both"/>
        <w:rPr>
          <w:rFonts w:asciiTheme="minorHAnsi" w:hAnsiTheme="minorHAnsi"/>
          <w:sz w:val="22"/>
          <w:szCs w:val="22"/>
        </w:rPr>
      </w:pPr>
      <w:r w:rsidRPr="005521BD">
        <w:rPr>
          <w:rFonts w:asciiTheme="minorHAnsi" w:hAnsiTheme="minorHAnsi"/>
          <w:sz w:val="22"/>
          <w:szCs w:val="22"/>
        </w:rPr>
        <w:t>Το είδος θα έχει εγγύηση καλής λειτουργίας δύο χρόνια τουλάχιστον και πλήρη υποστήριξη σε ανταλλακτικά και service για 10 χρόνια τουλάχιστον. Οι περιπτώσεις που δεν καλύπτονται από την εγγύηση, είναι οι εξής: …</w:t>
      </w:r>
      <w:r w:rsidR="00FF437F">
        <w:rPr>
          <w:rFonts w:asciiTheme="minorHAnsi" w:hAnsiTheme="minorHAnsi"/>
          <w:sz w:val="22"/>
          <w:szCs w:val="22"/>
        </w:rPr>
        <w:t>………………..</w:t>
      </w:r>
      <w:r w:rsidRPr="005521BD">
        <w:rPr>
          <w:rFonts w:asciiTheme="minorHAnsi" w:hAnsiTheme="minorHAnsi"/>
          <w:sz w:val="22"/>
          <w:szCs w:val="22"/>
        </w:rPr>
        <w:t>………...</w:t>
      </w:r>
    </w:p>
    <w:p w:rsidR="00F779AE" w:rsidRPr="0011573F" w:rsidRDefault="00F779AE" w:rsidP="00F779AE">
      <w:pPr>
        <w:tabs>
          <w:tab w:val="left" w:pos="1302"/>
        </w:tabs>
        <w:jc w:val="both"/>
        <w:rPr>
          <w:rFonts w:asciiTheme="minorHAnsi" w:hAnsiTheme="minorHAnsi"/>
          <w:sz w:val="22"/>
          <w:szCs w:val="22"/>
        </w:rPr>
      </w:pPr>
      <w:r w:rsidRPr="00D87427">
        <w:rPr>
          <w:rFonts w:asciiTheme="minorHAnsi" w:hAnsiTheme="minorHAnsi"/>
          <w:sz w:val="22"/>
          <w:szCs w:val="22"/>
        </w:rPr>
        <w:t>Ημερομηνία έναρξης της εγγύησης θεωρείται η ημερομηνία υπογραφής του Πρωτοκόλλου Οριστικής Παραλαβής, με το οποίο βεβαιώνεται η οριστική ποσοτική και ποιοτική παραλαβή, σύμφωνα με τους όρους της Σύμβασης.</w:t>
      </w:r>
    </w:p>
    <w:p w:rsidR="00F779AE" w:rsidRPr="00001D4B" w:rsidRDefault="00F779AE" w:rsidP="00F779AE">
      <w:pPr>
        <w:tabs>
          <w:tab w:val="left" w:pos="1302"/>
        </w:tabs>
        <w:jc w:val="both"/>
        <w:rPr>
          <w:rFonts w:asciiTheme="minorHAnsi" w:hAnsiTheme="minorHAnsi"/>
          <w:sz w:val="22"/>
          <w:szCs w:val="22"/>
        </w:rPr>
      </w:pPr>
      <w:r>
        <w:rPr>
          <w:rFonts w:asciiTheme="minorHAnsi" w:hAnsiTheme="minorHAnsi"/>
          <w:sz w:val="22"/>
          <w:szCs w:val="22"/>
        </w:rPr>
        <w:t>Για</w:t>
      </w:r>
      <w:r w:rsidRPr="00001D4B">
        <w:rPr>
          <w:rFonts w:asciiTheme="minorHAnsi" w:hAnsiTheme="minorHAnsi"/>
          <w:sz w:val="22"/>
          <w:szCs w:val="22"/>
        </w:rPr>
        <w:t xml:space="preserve"> την αποδέσμευση της εγγυητικής </w:t>
      </w:r>
      <w:r>
        <w:rPr>
          <w:rFonts w:asciiTheme="minorHAnsi" w:hAnsiTheme="minorHAnsi"/>
          <w:sz w:val="22"/>
          <w:szCs w:val="22"/>
        </w:rPr>
        <w:t xml:space="preserve">επιστολής </w:t>
      </w:r>
      <w:r w:rsidRPr="00001D4B">
        <w:rPr>
          <w:rFonts w:asciiTheme="minorHAnsi" w:hAnsiTheme="minorHAnsi"/>
          <w:sz w:val="22"/>
          <w:szCs w:val="22"/>
        </w:rPr>
        <w:t xml:space="preserve">καλής εκτέλεσης η Εταιρεία  υποχρεούται να καταθέσει εγγυητική επιστολή ίση με το </w:t>
      </w:r>
      <w:r w:rsidR="00077238">
        <w:rPr>
          <w:rFonts w:asciiTheme="minorHAnsi" w:hAnsiTheme="minorHAnsi"/>
          <w:sz w:val="22"/>
          <w:szCs w:val="22"/>
        </w:rPr>
        <w:t>4</w:t>
      </w:r>
      <w:r w:rsidRPr="00001D4B">
        <w:rPr>
          <w:rFonts w:asciiTheme="minorHAnsi" w:hAnsiTheme="minorHAnsi"/>
          <w:sz w:val="22"/>
          <w:szCs w:val="22"/>
        </w:rPr>
        <w:t>% της συμβατικής αξίας αυτού χωρίς ΦΠΑ, ο χρόνος ισχύος της οποίας θα είναι μεγαλύτερος κατά τρεις (3) μήνες τουλάχιστον από τον συμβατικό χρόνο εγγύησης καλής λειτουργίας του μηχανήματος</w:t>
      </w:r>
      <w:r>
        <w:rPr>
          <w:rFonts w:asciiTheme="minorHAnsi" w:hAnsiTheme="minorHAnsi"/>
          <w:sz w:val="22"/>
          <w:szCs w:val="22"/>
        </w:rPr>
        <w:t>.</w:t>
      </w:r>
    </w:p>
    <w:p w:rsidR="00F779AE" w:rsidRDefault="00F779AE" w:rsidP="00F779AE">
      <w:pPr>
        <w:tabs>
          <w:tab w:val="left" w:pos="1302"/>
        </w:tabs>
        <w:jc w:val="center"/>
        <w:rPr>
          <w:rFonts w:asciiTheme="minorHAnsi" w:hAnsiTheme="minorHAnsi"/>
          <w:bCs/>
          <w:sz w:val="22"/>
          <w:szCs w:val="22"/>
        </w:rPr>
      </w:pPr>
    </w:p>
    <w:p w:rsidR="00F779AE" w:rsidRDefault="00F779AE" w:rsidP="00F779AE">
      <w:pPr>
        <w:tabs>
          <w:tab w:val="left" w:pos="1302"/>
        </w:tabs>
        <w:jc w:val="center"/>
        <w:rPr>
          <w:rFonts w:asciiTheme="minorHAnsi" w:hAnsiTheme="minorHAnsi"/>
          <w:bCs/>
          <w:sz w:val="22"/>
          <w:szCs w:val="22"/>
        </w:rPr>
      </w:pPr>
      <w:r>
        <w:rPr>
          <w:rFonts w:asciiTheme="minorHAnsi" w:hAnsiTheme="minorHAnsi"/>
          <w:bCs/>
          <w:sz w:val="22"/>
          <w:szCs w:val="22"/>
        </w:rPr>
        <w:t>ΑΡΘΡΟ 11</w:t>
      </w:r>
    </w:p>
    <w:p w:rsidR="00F779AE" w:rsidRPr="00E47194" w:rsidRDefault="00F779AE" w:rsidP="00F779AE">
      <w:pPr>
        <w:tabs>
          <w:tab w:val="left" w:pos="1302"/>
        </w:tabs>
        <w:jc w:val="center"/>
        <w:rPr>
          <w:rFonts w:asciiTheme="minorHAnsi" w:hAnsiTheme="minorHAnsi"/>
          <w:bCs/>
          <w:sz w:val="22"/>
          <w:szCs w:val="22"/>
        </w:rPr>
      </w:pPr>
      <w:r w:rsidRPr="00E47194">
        <w:rPr>
          <w:rFonts w:asciiTheme="minorHAnsi" w:hAnsiTheme="minorHAnsi"/>
          <w:bCs/>
          <w:sz w:val="22"/>
          <w:szCs w:val="22"/>
        </w:rPr>
        <w:t>ΛΟΙΠΟΙ ΟΡΟΙ</w:t>
      </w:r>
    </w:p>
    <w:p w:rsidR="00F779AE"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Κατά την εκτέλεση της παρούσας δημόσιας σύμβασης, ο οικονομικός φορέας δεσμεύεται για την πιστή και απαρέγκλιτη τήρηση των υποχρεώσεων του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X του Προσαρτήματος Α' του Ν. 4412/2016.</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Pr>
          <w:rFonts w:asciiTheme="minorHAnsi" w:hAnsiTheme="minorHAnsi" w:cs="Times New Roman"/>
          <w:b w:val="0"/>
          <w:sz w:val="22"/>
          <w:szCs w:val="22"/>
        </w:rPr>
        <w:t>Ο</w:t>
      </w:r>
      <w:r w:rsidRPr="007C5494">
        <w:rPr>
          <w:rFonts w:asciiTheme="minorHAnsi" w:hAnsiTheme="minorHAnsi" w:cs="Times New Roman"/>
          <w:b w:val="0"/>
          <w:sz w:val="22"/>
          <w:szCs w:val="22"/>
        </w:rPr>
        <w:t xml:space="preserve"> ανάδοχος υποχρεούται κατά την υπογραφή της σύμβασης και καθ’ όλη τη διάρκεια εκτέλεσης να τηρεί τις υποχρεώσεις των παραγράφων 2 και 11 του άρθρου 4β ή και της παρ. 1 του άρθρου 12 ή και της παρ. 1 του άρθρου 16 του ν. 2939/2001.</w:t>
      </w:r>
      <w:r>
        <w:rPr>
          <w:rFonts w:asciiTheme="minorHAnsi" w:hAnsiTheme="minorHAnsi" w:cs="Times New Roman"/>
          <w:b w:val="0"/>
          <w:sz w:val="22"/>
          <w:szCs w:val="22"/>
        </w:rPr>
        <w:t xml:space="preserve"> Ο αριθμός του </w:t>
      </w:r>
      <w:r w:rsidRPr="00C94BD7">
        <w:rPr>
          <w:rFonts w:asciiTheme="minorHAnsi" w:hAnsiTheme="minorHAnsi" w:cs="Times New Roman"/>
          <w:b w:val="0"/>
          <w:sz w:val="22"/>
          <w:szCs w:val="22"/>
        </w:rPr>
        <w:t>Εθνικού Μητρώο Παραγωγών (ΕΜΠΑ)</w:t>
      </w:r>
      <w:r>
        <w:rPr>
          <w:rFonts w:asciiTheme="minorHAnsi" w:hAnsiTheme="minorHAnsi" w:cs="Times New Roman"/>
          <w:b w:val="0"/>
          <w:sz w:val="22"/>
          <w:szCs w:val="22"/>
        </w:rPr>
        <w:t xml:space="preserve"> του υπόχρεου παραγωγού είναι …………………. </w:t>
      </w:r>
    </w:p>
    <w:p w:rsidR="00F779AE" w:rsidRPr="00E47194" w:rsidRDefault="00F779AE" w:rsidP="00F779AE">
      <w:pPr>
        <w:pStyle w:val="2f6"/>
        <w:tabs>
          <w:tab w:val="left" w:pos="1302"/>
          <w:tab w:val="left" w:pos="9000"/>
        </w:tabs>
        <w:spacing w:line="240" w:lineRule="auto"/>
        <w:rPr>
          <w:rFonts w:asciiTheme="minorHAnsi" w:hAnsiTheme="minorHAnsi" w:cs="Times New Roman"/>
          <w:b w:val="0"/>
          <w:sz w:val="22"/>
          <w:szCs w:val="22"/>
        </w:rPr>
      </w:pPr>
      <w:r w:rsidRPr="00E47194">
        <w:rPr>
          <w:rFonts w:asciiTheme="minorHAnsi" w:hAnsiTheme="minorHAnsi" w:cs="Times New Roman"/>
          <w:b w:val="0"/>
          <w:sz w:val="22"/>
          <w:szCs w:val="22"/>
        </w:rPr>
        <w:t>Για όλα τα λοιπά θέματα, αναφορικά με την ανάθεση η οποία πραγματοποιείται με την σύμβαση αυτή, ισχύο</w:t>
      </w:r>
      <w:r w:rsidR="0020112C">
        <w:rPr>
          <w:rFonts w:asciiTheme="minorHAnsi" w:hAnsiTheme="minorHAnsi" w:cs="Times New Roman"/>
          <w:b w:val="0"/>
          <w:sz w:val="22"/>
          <w:szCs w:val="22"/>
        </w:rPr>
        <w:t>υν οι όροι της με αρ. ………../2018</w:t>
      </w:r>
      <w:r w:rsidRPr="00E47194">
        <w:rPr>
          <w:rFonts w:asciiTheme="minorHAnsi" w:hAnsiTheme="minorHAnsi" w:cs="Times New Roman"/>
          <w:b w:val="0"/>
          <w:sz w:val="22"/>
          <w:szCs w:val="22"/>
        </w:rPr>
        <w:t xml:space="preserve"> Διακήρυξης Συνοπτικού Διαγωνισμού, η οικονομικοτεχνική προσφορά του αναδόχου, ως αναπόσπαστο τμήμα της παρούσας σύμβασης,  καθώς επίσης και τα αναφερόμενα στον Ν. 4412/2016 (ΦΕΚ 147/Α/2016) περί Δημοσίων Συμβάσεων Έργων, Προμηθειών και Υπηρεσιών.</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Συμφωνείται ότι κάθε άλλη τροποποίηση της παρούσης σύμβασης, πρόσθετη συμφωνία, παροχή διευκολύνσεως, παράτασης χρόνου εκτέλεσης κ.λ.π γίνεται και αποδείχνεται μόνο έγγραφα αποκλεισμένου κάθε άλλου μέσου απόδειξης.</w:t>
      </w:r>
    </w:p>
    <w:p w:rsidR="00F779AE" w:rsidRPr="00E47194" w:rsidRDefault="00F779AE" w:rsidP="00F779AE">
      <w:pPr>
        <w:tabs>
          <w:tab w:val="left" w:pos="350"/>
        </w:tabs>
        <w:jc w:val="both"/>
        <w:rPr>
          <w:rFonts w:asciiTheme="minorHAnsi" w:hAnsiTheme="minorHAnsi"/>
          <w:b/>
          <w:sz w:val="22"/>
          <w:szCs w:val="22"/>
        </w:rPr>
      </w:pPr>
      <w:r w:rsidRPr="00E47194">
        <w:rPr>
          <w:rFonts w:asciiTheme="minorHAnsi" w:hAnsiTheme="minorHAnsi"/>
          <w:sz w:val="22"/>
          <w:szCs w:val="22"/>
        </w:rPr>
        <w:t>Για οποιαδήποτε διαφορά ανακύψει από την παρούσα σύμβαση αρμόδια είναι τα δικαστήρια Ηρακλείου.</w:t>
      </w:r>
    </w:p>
    <w:p w:rsidR="00F779AE" w:rsidRPr="00E47194" w:rsidRDefault="00F779AE" w:rsidP="00F779AE">
      <w:pPr>
        <w:tabs>
          <w:tab w:val="left" w:pos="1302"/>
          <w:tab w:val="left" w:pos="9000"/>
        </w:tabs>
        <w:rPr>
          <w:rFonts w:asciiTheme="minorHAnsi" w:hAnsiTheme="minorHAnsi"/>
          <w:b/>
          <w:sz w:val="22"/>
          <w:szCs w:val="22"/>
        </w:rPr>
      </w:pPr>
      <w:r w:rsidRPr="00E47194">
        <w:rPr>
          <w:rFonts w:asciiTheme="minorHAnsi" w:hAnsiTheme="minorHAnsi"/>
          <w:sz w:val="22"/>
          <w:szCs w:val="22"/>
        </w:rPr>
        <w:t>Ύστερα από αυτά συντάχθηκε η σύμβαση η οποία αφού διαβάστηκε και βεβαιώθηκε ,υπογράφεται νόμιμα από τους συμβαλλόμενους σε ……………… πρωτότυπα.</w:t>
      </w:r>
    </w:p>
    <w:p w:rsidR="00F779AE" w:rsidRPr="00E47194" w:rsidRDefault="00F779AE" w:rsidP="00F779AE">
      <w:pPr>
        <w:tabs>
          <w:tab w:val="left" w:pos="350"/>
        </w:tabs>
        <w:spacing w:before="45"/>
        <w:rPr>
          <w:rFonts w:asciiTheme="minorHAnsi" w:hAnsiTheme="minorHAnsi"/>
          <w:b/>
          <w:bCs/>
          <w:sz w:val="22"/>
          <w:szCs w:val="22"/>
        </w:rPr>
      </w:pPr>
      <w:r w:rsidRPr="00E47194">
        <w:rPr>
          <w:rFonts w:asciiTheme="minorHAnsi" w:hAnsiTheme="minorHAnsi"/>
          <w:sz w:val="22"/>
          <w:szCs w:val="22"/>
        </w:rPr>
        <w:t>……………  από τα παραπάνω πρωτότυπα της σύμβασης κατατέθηκαν στο αρμόδιο ΓΡΑΦΕΙΟ ΠΡΟΜΗΘΕΙΩΝ του ΟΙΚΟΝΟΜΙΚΟΥ ΤΜΗΜΑΤΟΣ της Αναθέτουσας Αρχής και το ………… έλαβε ο προμηθευτής.</w:t>
      </w:r>
    </w:p>
    <w:p w:rsidR="00F779AE" w:rsidRDefault="00F779AE" w:rsidP="00F779AE">
      <w:pPr>
        <w:tabs>
          <w:tab w:val="left" w:pos="350"/>
        </w:tabs>
        <w:spacing w:line="360" w:lineRule="auto"/>
        <w:jc w:val="center"/>
        <w:outlineLvl w:val="0"/>
        <w:rPr>
          <w:rFonts w:asciiTheme="minorHAnsi" w:hAnsiTheme="minorHAnsi"/>
          <w:bCs/>
          <w:sz w:val="22"/>
          <w:szCs w:val="22"/>
        </w:rPr>
      </w:pPr>
    </w:p>
    <w:p w:rsidR="00F779AE" w:rsidRPr="00E47194" w:rsidRDefault="00F779AE" w:rsidP="00F779AE">
      <w:pPr>
        <w:tabs>
          <w:tab w:val="left" w:pos="350"/>
        </w:tabs>
        <w:spacing w:line="360" w:lineRule="auto"/>
        <w:jc w:val="center"/>
        <w:outlineLvl w:val="0"/>
        <w:rPr>
          <w:rFonts w:asciiTheme="minorHAnsi" w:hAnsiTheme="minorHAnsi"/>
          <w:bCs/>
          <w:sz w:val="22"/>
          <w:szCs w:val="22"/>
        </w:rPr>
      </w:pPr>
      <w:r w:rsidRPr="00E47194">
        <w:rPr>
          <w:rFonts w:asciiTheme="minorHAnsi" w:hAnsiTheme="minorHAnsi"/>
          <w:bCs/>
          <w:sz w:val="22"/>
          <w:szCs w:val="22"/>
        </w:rPr>
        <w:t>ΟΙ ΣΥΜΒΑΛΛΟΜΕΝΟΙ</w:t>
      </w:r>
    </w:p>
    <w:p w:rsidR="00F779AE" w:rsidRPr="00E47194" w:rsidRDefault="00F779AE" w:rsidP="00F779AE">
      <w:pPr>
        <w:tabs>
          <w:tab w:val="left" w:pos="566"/>
          <w:tab w:val="left" w:pos="5328"/>
        </w:tabs>
        <w:spacing w:line="360" w:lineRule="auto"/>
        <w:rPr>
          <w:rFonts w:asciiTheme="minorHAnsi" w:hAnsiTheme="minorHAnsi"/>
          <w:b/>
          <w:bCs/>
          <w:sz w:val="22"/>
          <w:szCs w:val="22"/>
        </w:rPr>
      </w:pPr>
      <w:r>
        <w:rPr>
          <w:rFonts w:asciiTheme="minorHAnsi" w:hAnsiTheme="minorHAnsi"/>
          <w:bCs/>
          <w:sz w:val="22"/>
          <w:szCs w:val="22"/>
        </w:rPr>
        <w:t>ΓΙΑ ΤΗΝ ΑΝΑΘΕΤΟΥΣΑ ΑΡΧΗ</w:t>
      </w:r>
      <w:r>
        <w:rPr>
          <w:rFonts w:asciiTheme="minorHAnsi" w:hAnsiTheme="minorHAnsi"/>
          <w:bCs/>
          <w:sz w:val="22"/>
          <w:szCs w:val="22"/>
        </w:rPr>
        <w:tab/>
      </w:r>
      <w:r>
        <w:rPr>
          <w:rFonts w:asciiTheme="minorHAnsi" w:hAnsiTheme="minorHAnsi"/>
          <w:bCs/>
          <w:sz w:val="22"/>
          <w:szCs w:val="22"/>
        </w:rPr>
        <w:tab/>
      </w:r>
      <w:r>
        <w:rPr>
          <w:rFonts w:asciiTheme="minorHAnsi" w:hAnsiTheme="minorHAnsi"/>
          <w:bCs/>
          <w:sz w:val="22"/>
          <w:szCs w:val="22"/>
        </w:rPr>
        <w:tab/>
        <w:t xml:space="preserve">ΓΙΑ ΤΟΝ </w:t>
      </w:r>
      <w:r w:rsidRPr="00E47194">
        <w:rPr>
          <w:rFonts w:asciiTheme="minorHAnsi" w:hAnsiTheme="minorHAnsi"/>
          <w:bCs/>
          <w:sz w:val="22"/>
          <w:szCs w:val="22"/>
        </w:rPr>
        <w:t>ΑΝΑΔΟΧΟ</w:t>
      </w:r>
    </w:p>
    <w:p w:rsidR="00F779AE" w:rsidRPr="00E47194" w:rsidRDefault="00F779AE" w:rsidP="00F779AE">
      <w:pPr>
        <w:tabs>
          <w:tab w:val="left" w:pos="350"/>
        </w:tabs>
        <w:spacing w:before="45" w:line="360" w:lineRule="auto"/>
        <w:rPr>
          <w:rFonts w:asciiTheme="minorHAnsi" w:hAnsiTheme="minorHAnsi"/>
          <w:spacing w:val="8"/>
          <w:sz w:val="22"/>
          <w:szCs w:val="22"/>
        </w:rPr>
      </w:pPr>
      <w:r w:rsidRPr="00E47194">
        <w:rPr>
          <w:rFonts w:asciiTheme="minorHAnsi" w:hAnsiTheme="minorHAnsi"/>
          <w:spacing w:val="8"/>
          <w:sz w:val="22"/>
          <w:szCs w:val="22"/>
        </w:rPr>
        <w:t>Η ΔΙΟΙΚΗΤΡΙΑ</w:t>
      </w:r>
    </w:p>
    <w:p w:rsidR="00F779AE" w:rsidRDefault="00F779AE" w:rsidP="00F779AE">
      <w:pPr>
        <w:tabs>
          <w:tab w:val="left" w:pos="350"/>
        </w:tabs>
        <w:spacing w:before="45" w:line="360" w:lineRule="auto"/>
      </w:pPr>
      <w:r w:rsidRPr="00E47194">
        <w:rPr>
          <w:rFonts w:asciiTheme="minorHAnsi" w:hAnsiTheme="minorHAnsi"/>
          <w:spacing w:val="8"/>
          <w:sz w:val="22"/>
          <w:szCs w:val="22"/>
        </w:rPr>
        <w:t>ΜΑΡΙΑ ΣΠΙΝΘΟΥΡΗ</w:t>
      </w:r>
      <w:r>
        <w:br w:type="page"/>
      </w:r>
    </w:p>
    <w:p w:rsidR="00096A40" w:rsidRPr="00680A65" w:rsidRDefault="00096A40" w:rsidP="00096A40">
      <w:pPr>
        <w:pStyle w:val="affc"/>
        <w:rPr>
          <w:sz w:val="20"/>
          <w:szCs w:val="20"/>
        </w:rPr>
      </w:pPr>
      <w:r w:rsidRPr="00680A65">
        <w:rPr>
          <w:sz w:val="20"/>
          <w:szCs w:val="20"/>
        </w:rPr>
        <w:t>ΠΑΡΑΡΤΗΜΑ Ζ΄</w:t>
      </w:r>
    </w:p>
    <w:p w:rsidR="00096A40" w:rsidRPr="00680A65" w:rsidRDefault="00096A40" w:rsidP="00096A40">
      <w:pPr>
        <w:pStyle w:val="affc"/>
        <w:rPr>
          <w:bCs/>
          <w:sz w:val="20"/>
          <w:szCs w:val="20"/>
          <w:shd w:val="clear" w:color="auto" w:fill="FFFF00"/>
        </w:rPr>
      </w:pPr>
      <w:r w:rsidRPr="00680A65">
        <w:rPr>
          <w:sz w:val="20"/>
          <w:szCs w:val="20"/>
        </w:rPr>
        <w:t>Υποδειγμα εγγυητικης επιστολης καλης εκτελεσης</w:t>
      </w:r>
    </w:p>
    <w:p w:rsidR="00096A40" w:rsidRDefault="00096A40" w:rsidP="00096A40">
      <w:pPr>
        <w:spacing w:line="360" w:lineRule="auto"/>
        <w:jc w:val="center"/>
        <w:rPr>
          <w:bCs/>
          <w:szCs w:val="22"/>
          <w:shd w:val="clear" w:color="auto" w:fill="FFFF0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Εκδότης (Πλήρης επωνυμία Πιστωτικού Ιδρύματος ……………………………. / ΕΝΙΑΙΟ ΤΑΜΕΙΟ ΑΝΕΞΑΡΤΗΤΑ ΑΠΑΣΧΟΛΟΥΜΕΝΩΝ - ΤΟΜΕΑΣ ΣΥΝΤΑΞΗΣ ΜΗΧΑΝΙΚΩΝ ΚΑΙ ΕΡΓΟΛΗΠΤΩΝ ΔΗΜΟΣΙΩΝ ΕΡΓΩΝ (Ε.Τ.Α.Α.-Τ.Σ.Μ.Ε.Δ.Ε.)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Ημερομηνία έκδοσης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Προς: (Πλήρης επωνυμία Αναθέτουσας Αρχής/Αναθέτοντος Φορέα</w:t>
      </w:r>
      <w:r w:rsidRPr="00CD0B63">
        <w:rPr>
          <w:rStyle w:val="aff5"/>
          <w:rFonts w:asciiTheme="minorHAnsi" w:hAnsiTheme="minorHAnsi"/>
          <w:bCs/>
          <w:vertAlign w:val="superscript"/>
        </w:rPr>
        <w:footnoteReference w:customMarkFollows="1" w:id="33"/>
        <w:t>1</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(Διεύθυνση Αναθέτουσας Αρχής/Αναθέτοντος Φορέα)</w:t>
      </w:r>
      <w:r w:rsidRPr="00CD0B63">
        <w:rPr>
          <w:rStyle w:val="aff5"/>
          <w:rFonts w:asciiTheme="minorHAnsi" w:hAnsiTheme="minorHAnsi"/>
          <w:bCs/>
          <w:vertAlign w:val="superscript"/>
        </w:rPr>
        <w:footnoteReference w:customMarkFollows="1" w:id="34"/>
        <w:t>2</w:t>
      </w:r>
      <w:r w:rsidRPr="00680A65">
        <w:rPr>
          <w:rFonts w:asciiTheme="minorHAnsi" w:hAnsiTheme="minorHAnsi"/>
          <w:bCs/>
          <w:color w:val="00000A"/>
          <w:sz w:val="20"/>
          <w:szCs w:val="20"/>
          <w:lang w:eastAsia="en-US"/>
        </w:rPr>
        <w:t>................................</w:t>
      </w:r>
    </w:p>
    <w:p w:rsidR="00096A40" w:rsidRPr="00680A65" w:rsidRDefault="00096A40" w:rsidP="00096A40">
      <w:pPr>
        <w:rPr>
          <w:rFonts w:asciiTheme="minorHAnsi" w:hAnsiTheme="minorHAnsi"/>
          <w:bCs/>
          <w:sz w:val="20"/>
          <w:szCs w:val="20"/>
        </w:rPr>
      </w:pPr>
    </w:p>
    <w:p w:rsidR="00096A40" w:rsidRPr="00680A65" w:rsidRDefault="00096A40" w:rsidP="00096A40">
      <w:pPr>
        <w:rPr>
          <w:rFonts w:asciiTheme="minorHAnsi" w:hAnsiTheme="minorHAnsi"/>
          <w:bCs/>
          <w:sz w:val="20"/>
          <w:szCs w:val="20"/>
        </w:rPr>
      </w:pPr>
      <w:r w:rsidRPr="00680A65">
        <w:rPr>
          <w:rFonts w:asciiTheme="minorHAnsi" w:hAnsiTheme="minorHAnsi"/>
          <w:bCs/>
          <w:sz w:val="20"/>
          <w:szCs w:val="20"/>
        </w:rPr>
        <w:t>Εγγύηση μας υπ’ αριθμ. ……………….. ποσού ………………….……. ευρώ</w:t>
      </w:r>
      <w:r w:rsidRPr="00CD0B63">
        <w:rPr>
          <w:rStyle w:val="aff5"/>
          <w:rFonts w:asciiTheme="minorHAnsi" w:hAnsiTheme="minorHAnsi"/>
          <w:bCs/>
          <w:vertAlign w:val="superscript"/>
        </w:rPr>
        <w:footnoteReference w:customMarkFollows="1" w:id="35"/>
        <w:t>3</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Έχουμε την τιμή να σας γνωρίσουμε ότι εγγυόμαστε με την παρούσα επιστολή ανέκκλητα και ανεπιφύλακτα παραιτούμενοι του δικαιώματος της διαιρέσεως και διζήσεως μέχρι του ποσού των ευρώ………………………………………………………………………..</w:t>
      </w:r>
      <w:r w:rsidRPr="00CD0B63">
        <w:rPr>
          <w:rStyle w:val="aff5"/>
          <w:rFonts w:asciiTheme="minorHAnsi" w:hAnsiTheme="minorHAnsi"/>
          <w:bCs/>
          <w:vertAlign w:val="superscript"/>
        </w:rPr>
        <w:footnoteReference w:customMarkFollows="1" w:id="36"/>
        <w:t>4</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υπέρ του: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w:t>
      </w:r>
      <w:r w:rsidRPr="00680A65">
        <w:rPr>
          <w:rFonts w:asciiTheme="minorHAnsi" w:hAnsiTheme="minorHAnsi"/>
          <w:bCs/>
          <w:sz w:val="20"/>
          <w:szCs w:val="20"/>
        </w:rPr>
        <w:t xml:space="preserve">) [σε περίπτωση φυσικού προσώπου]: </w:t>
      </w:r>
      <w:r w:rsidRPr="00680A65">
        <w:rPr>
          <w:rFonts w:asciiTheme="minorHAnsi" w:eastAsia="Calibri" w:hAnsiTheme="minorHAnsi"/>
          <w:bCs/>
          <w:sz w:val="20"/>
          <w:szCs w:val="20"/>
        </w:rPr>
        <w:t xml:space="preserve">(ονοματεπώνυμο, πατρώνυμο) ..............................,  ΑΦΜ: ................ </w:t>
      </w:r>
      <w:r w:rsidRPr="00680A65">
        <w:rPr>
          <w:rFonts w:asciiTheme="minorHAnsi" w:eastAsia="Calibri" w:hAnsiTheme="minorHAnsi"/>
          <w:sz w:val="20"/>
          <w:szCs w:val="20"/>
        </w:rPr>
        <w:t>(διεύθυνση)</w:t>
      </w:r>
      <w:r w:rsidRPr="00680A65">
        <w:rPr>
          <w:rFonts w:asciiTheme="minorHAnsi" w:eastAsia="Calibri" w:hAnsiTheme="minorHAnsi"/>
          <w:bCs/>
          <w:sz w:val="20"/>
          <w:szCs w:val="20"/>
        </w:rPr>
        <w:t xml:space="preserve"> .......................…………………………………..</w:t>
      </w:r>
      <w:r w:rsidRPr="00680A65">
        <w:rPr>
          <w:rFonts w:asciiTheme="minorHAnsi" w:hAnsiTheme="minorHAnsi"/>
          <w:bCs/>
          <w:sz w:val="20"/>
          <w:szCs w:val="20"/>
        </w:rPr>
        <w:t>,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w:t>
      </w:r>
      <w:r w:rsidRPr="00680A65">
        <w:rPr>
          <w:rFonts w:asciiTheme="minorHAnsi" w:hAnsiTheme="minorHAnsi"/>
          <w:bCs/>
          <w:sz w:val="20"/>
          <w:szCs w:val="20"/>
        </w:rPr>
        <w:t>) [σε περίπτωση νομικού προσώπου]: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ή</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w:t>
      </w:r>
      <w:r w:rsidRPr="00680A65">
        <w:rPr>
          <w:rFonts w:asciiTheme="minorHAnsi" w:hAnsiTheme="minorHAnsi"/>
          <w:bCs/>
          <w:sz w:val="20"/>
          <w:szCs w:val="20"/>
          <w:lang w:val="en-US"/>
        </w:rPr>
        <w:t>iii</w:t>
      </w:r>
      <w:r w:rsidRPr="00680A65">
        <w:rPr>
          <w:rFonts w:asciiTheme="minorHAnsi" w:hAnsiTheme="minorHAnsi"/>
          <w:bCs/>
          <w:sz w:val="20"/>
          <w:szCs w:val="20"/>
        </w:rPr>
        <w:t>) [σε περίπτωση ένωσης ή κοινοπραξίας:] των φυσικών / νομικών προσώπων</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β)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 (</w:t>
      </w:r>
      <w:r w:rsidRPr="00680A65">
        <w:rPr>
          <w:rFonts w:asciiTheme="minorHAnsi" w:hAnsiTheme="minorHAnsi"/>
          <w:sz w:val="20"/>
          <w:szCs w:val="20"/>
        </w:rPr>
        <w:t>πλήρη επωνυμία) ........................, ΑΦΜ: ...................... (διεύθυνση)</w:t>
      </w:r>
      <w:r w:rsidRPr="00680A65">
        <w:rPr>
          <w:rFonts w:asciiTheme="minorHAnsi" w:hAnsiTheme="minorHAnsi"/>
          <w:bCs/>
          <w:sz w:val="20"/>
          <w:szCs w:val="20"/>
        </w:rPr>
        <w:t xml:space="preserve"> .................. (συμπληρώνεται με όλα τα μέλη της ένωσης /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για την καλή εκτέλεση του/ων τμήματος/των ..</w:t>
      </w:r>
      <w:r w:rsidRPr="00CD0B63">
        <w:rPr>
          <w:rStyle w:val="aff5"/>
          <w:rFonts w:asciiTheme="minorHAnsi" w:hAnsiTheme="minorHAnsi"/>
          <w:bCs/>
          <w:vertAlign w:val="superscript"/>
        </w:rPr>
        <w:footnoteReference w:customMarkFollows="1" w:id="37"/>
        <w:t>5</w:t>
      </w:r>
      <w:r w:rsidRPr="00680A65">
        <w:rPr>
          <w:rFonts w:asciiTheme="minorHAnsi" w:hAnsiTheme="minorHAnsi"/>
          <w:bCs/>
          <w:sz w:val="20"/>
          <w:szCs w:val="20"/>
        </w:rPr>
        <w:t>/ της υπ αριθ ..... σύμβασης “</w:t>
      </w:r>
      <w:r w:rsidRPr="00680A65">
        <w:rPr>
          <w:rFonts w:asciiTheme="minorHAnsi" w:hAnsiTheme="minorHAnsi"/>
          <w:b/>
          <w:bCs/>
          <w:i/>
          <w:iCs/>
          <w:sz w:val="20"/>
          <w:szCs w:val="20"/>
        </w:rPr>
        <w:t>(τίτλος σύμβασης)</w:t>
      </w:r>
      <w:r w:rsidRPr="00680A65">
        <w:rPr>
          <w:rFonts w:asciiTheme="minorHAnsi" w:hAnsiTheme="minorHAnsi"/>
          <w:bCs/>
          <w:sz w:val="20"/>
          <w:szCs w:val="20"/>
        </w:rPr>
        <w:t xml:space="preserve">”, σύμφωνα με την (αριθμό/ημερομηνία) ........................ Διακήρυξη / Πρόσκληση / Πρόσκληση Εκδήλωσης Ενδιαφέροντος </w:t>
      </w:r>
      <w:r w:rsidRPr="00CD0B63">
        <w:rPr>
          <w:rStyle w:val="aff5"/>
          <w:rFonts w:asciiTheme="minorHAnsi" w:hAnsiTheme="minorHAnsi"/>
          <w:vertAlign w:val="superscript"/>
        </w:rPr>
        <w:footnoteReference w:customMarkFollows="1" w:id="38"/>
        <w:t>6</w:t>
      </w:r>
      <w:r w:rsidRPr="00680A65">
        <w:rPr>
          <w:rStyle w:val="aff5"/>
          <w:rFonts w:asciiTheme="minorHAnsi" w:hAnsiTheme="minorHAnsi"/>
        </w:rPr>
        <w:t xml:space="preserve"> </w:t>
      </w:r>
      <w:r w:rsidRPr="00680A65">
        <w:rPr>
          <w:rFonts w:asciiTheme="minorHAnsi" w:hAnsiTheme="minorHAnsi"/>
          <w:bCs/>
          <w:sz w:val="20"/>
          <w:szCs w:val="20"/>
        </w:rPr>
        <w:t>........................... της/του (Αναθέτουσας Αρχής/Αναθέτοντος φορέα).</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    ημέρες</w:t>
      </w:r>
      <w:r w:rsidRPr="00CD0B63">
        <w:rPr>
          <w:rStyle w:val="aff5"/>
          <w:rFonts w:asciiTheme="minorHAnsi" w:hAnsiTheme="minorHAnsi"/>
          <w:bCs/>
          <w:vertAlign w:val="superscript"/>
        </w:rPr>
        <w:footnoteReference w:customMarkFollows="1" w:id="39"/>
        <w:t xml:space="preserve">7 </w:t>
      </w:r>
      <w:r w:rsidRPr="00680A65">
        <w:rPr>
          <w:rFonts w:asciiTheme="minorHAnsi" w:hAnsiTheme="minorHAnsi"/>
          <w:bCs/>
          <w:sz w:val="20"/>
          <w:szCs w:val="20"/>
        </w:rPr>
        <w:t>από την απλή έγγραφη ειδοποίησή σας.</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Η παρούσα ισχύει μέχρι και την ............... (αν προβλέπεται ορισμένος χρόνος στα έγγραφα της σύμβασης</w:t>
      </w:r>
      <w:r w:rsidRPr="00CD0B63">
        <w:rPr>
          <w:rStyle w:val="aff5"/>
          <w:rFonts w:asciiTheme="minorHAnsi" w:hAnsiTheme="minorHAnsi"/>
          <w:bCs/>
          <w:vertAlign w:val="superscript"/>
        </w:rPr>
        <w:footnoteReference w:customMarkFollows="1" w:id="40"/>
        <w:t>8</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ή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 xml:space="preserve">μέχρις ότου αυτή μας επιστραφεί ή μέχρις ότου λάβουμε έγγραφη δήλωσή σας ότι μπορούμε να θεωρήσουμε την Τράπεζα μας απαλλαγμένη από κάθε σχετική υποχρέωση εγγυοδοσίας μας. </w:t>
      </w:r>
    </w:p>
    <w:p w:rsidR="00096A40" w:rsidRPr="00680A65" w:rsidRDefault="00096A40" w:rsidP="00096A40">
      <w:pPr>
        <w:widowControl w:val="0"/>
        <w:spacing w:line="360" w:lineRule="auto"/>
        <w:rPr>
          <w:rFonts w:asciiTheme="minorHAnsi" w:hAnsiTheme="minorHAnsi"/>
          <w:bCs/>
          <w:sz w:val="20"/>
          <w:szCs w:val="20"/>
        </w:rPr>
      </w:pPr>
      <w:r w:rsidRPr="00680A65">
        <w:rPr>
          <w:rFonts w:asciiTheme="minorHAnsi" w:hAnsiTheme="minorHAnsi"/>
          <w:bCs/>
          <w:sz w:val="20"/>
          <w:szCs w:val="20"/>
        </w:rPr>
        <w:t>Σε περίπτωση κατάπτωσης της εγγύησης, το ποσό της κατάπτωσης υπόκειται στο εκάστοτε ισχύον πάγιο τέλος χαρτοσήμου.</w:t>
      </w:r>
    </w:p>
    <w:p w:rsidR="00096A40" w:rsidRPr="00680A65" w:rsidRDefault="00096A40" w:rsidP="00096A40">
      <w:pPr>
        <w:widowControl w:val="0"/>
        <w:spacing w:line="360" w:lineRule="auto"/>
        <w:rPr>
          <w:rFonts w:asciiTheme="minorHAnsi" w:hAnsiTheme="minorHAnsi"/>
          <w:bCs/>
          <w:i/>
          <w:iCs/>
          <w:sz w:val="20"/>
          <w:szCs w:val="20"/>
        </w:rPr>
      </w:pPr>
      <w:r w:rsidRPr="00680A65">
        <w:rPr>
          <w:rFonts w:asciiTheme="minorHAnsi" w:hAnsiTheme="minorHAnsi"/>
          <w:bCs/>
          <w:sz w:val="20"/>
          <w:szCs w:val="20"/>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r w:rsidRPr="00CD0B63">
        <w:rPr>
          <w:rStyle w:val="aff5"/>
          <w:rFonts w:asciiTheme="minorHAnsi" w:hAnsiTheme="minorHAnsi"/>
          <w:bCs/>
          <w:vertAlign w:val="superscript"/>
        </w:rPr>
        <w:footnoteReference w:customMarkFollows="1" w:id="41"/>
        <w:t>9</w:t>
      </w:r>
      <w:r w:rsidRPr="00680A65">
        <w:rPr>
          <w:rFonts w:asciiTheme="minorHAnsi" w:hAnsiTheme="minorHAnsi"/>
          <w:bCs/>
          <w:sz w:val="20"/>
          <w:szCs w:val="20"/>
        </w:rPr>
        <w:t>.</w:t>
      </w:r>
    </w:p>
    <w:p w:rsidR="00096A40" w:rsidRPr="00680A65" w:rsidRDefault="00096A40" w:rsidP="00096A40">
      <w:pPr>
        <w:widowControl w:val="0"/>
        <w:spacing w:line="360" w:lineRule="auto"/>
        <w:rPr>
          <w:rFonts w:asciiTheme="minorHAnsi" w:hAnsiTheme="minorHAnsi"/>
          <w:bCs/>
          <w:i/>
          <w:iCs/>
          <w:sz w:val="20"/>
          <w:szCs w:val="20"/>
        </w:rPr>
      </w:pPr>
    </w:p>
    <w:p w:rsidR="00096A40" w:rsidRPr="00680A65" w:rsidRDefault="00096A40" w:rsidP="00096A40">
      <w:pPr>
        <w:widowControl w:val="0"/>
        <w:spacing w:line="360" w:lineRule="auto"/>
        <w:ind w:left="2880" w:firstLine="720"/>
        <w:rPr>
          <w:rFonts w:asciiTheme="minorHAnsi" w:hAnsiTheme="minorHAnsi"/>
          <w:b/>
          <w:bCs/>
          <w:sz w:val="20"/>
          <w:szCs w:val="20"/>
        </w:rPr>
      </w:pPr>
      <w:r w:rsidRPr="00680A65">
        <w:rPr>
          <w:rFonts w:asciiTheme="minorHAnsi" w:hAnsiTheme="minorHAnsi"/>
          <w:bCs/>
          <w:sz w:val="20"/>
          <w:szCs w:val="20"/>
        </w:rPr>
        <w:t>(Εξουσιοδοτημένη Υπογραφή)</w:t>
      </w:r>
    </w:p>
    <w:p w:rsidR="00096A40" w:rsidRDefault="00096A40" w:rsidP="00096A40">
      <w:pPr>
        <w:rPr>
          <w:rFonts w:asciiTheme="minorHAnsi" w:hAnsiTheme="minorHAnsi"/>
          <w:sz w:val="20"/>
          <w:szCs w:val="20"/>
        </w:rPr>
      </w:pPr>
    </w:p>
    <w:p w:rsidR="00096A40" w:rsidRDefault="00096A40" w:rsidP="00096A40">
      <w:pPr>
        <w:spacing w:after="200" w:line="276" w:lineRule="auto"/>
        <w:rPr>
          <w:rFonts w:asciiTheme="minorHAnsi" w:hAnsiTheme="minorHAnsi"/>
          <w:sz w:val="20"/>
          <w:szCs w:val="20"/>
        </w:rPr>
      </w:pPr>
      <w:r>
        <w:rPr>
          <w:rFonts w:asciiTheme="minorHAnsi" w:hAnsiTheme="minorHAnsi"/>
          <w:sz w:val="20"/>
          <w:szCs w:val="20"/>
        </w:rPr>
        <w:br w:type="page"/>
      </w:r>
    </w:p>
    <w:p w:rsidR="00096A40" w:rsidRPr="00065F1B" w:rsidRDefault="00096A40" w:rsidP="00096A40">
      <w:pPr>
        <w:widowControl w:val="0"/>
        <w:autoSpaceDE w:val="0"/>
        <w:autoSpaceDN w:val="0"/>
        <w:adjustRightInd w:val="0"/>
        <w:ind w:right="95"/>
        <w:jc w:val="center"/>
        <w:rPr>
          <w:rFonts w:asciiTheme="minorHAnsi" w:hAnsiTheme="minorHAnsi"/>
          <w:b/>
          <w:spacing w:val="2"/>
          <w:w w:val="102"/>
          <w:sz w:val="20"/>
          <w:szCs w:val="20"/>
        </w:rPr>
      </w:pPr>
      <w:r w:rsidRPr="00065F1B">
        <w:rPr>
          <w:rFonts w:asciiTheme="minorHAnsi" w:hAnsiTheme="minorHAnsi"/>
          <w:b/>
          <w:spacing w:val="2"/>
          <w:w w:val="102"/>
          <w:sz w:val="20"/>
          <w:szCs w:val="20"/>
        </w:rPr>
        <w:t>ΥΠΟΔΕΙΓΜΑ ΕΓΓΥΗΤΙΚΗΣ ΕΠΙΣΤΟΛΗΣ ΚΑΛΗΣ ΛΕΙΤΟΥΡΓΙΑΣ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Ονομασία Τράπεζας………………………………………</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Κατάστημα…………………………………………………….</w:t>
      </w:r>
      <w:r w:rsidRPr="00065F1B">
        <w:rPr>
          <w:rFonts w:asciiTheme="minorHAnsi" w:hAnsiTheme="minorHAnsi"/>
          <w:spacing w:val="2"/>
          <w:w w:val="102"/>
          <w:sz w:val="20"/>
          <w:szCs w:val="20"/>
        </w:rPr>
        <w:tab/>
      </w:r>
      <w:r w:rsidRPr="00065F1B">
        <w:rPr>
          <w:rFonts w:asciiTheme="minorHAnsi" w:hAnsiTheme="minorHAnsi"/>
          <w:spacing w:val="2"/>
          <w:w w:val="102"/>
          <w:sz w:val="20"/>
          <w:szCs w:val="20"/>
        </w:rPr>
        <w:tab/>
        <w:t xml:space="preserve"> </w:t>
      </w:r>
      <w:r w:rsidRPr="00065F1B">
        <w:rPr>
          <w:rFonts w:asciiTheme="minorHAnsi" w:hAnsiTheme="minorHAnsi"/>
          <w:spacing w:val="2"/>
          <w:w w:val="102"/>
          <w:sz w:val="20"/>
          <w:szCs w:val="20"/>
        </w:rPr>
        <w:tab/>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(Δ/νση οδός -αριθμός ΤΚ fax)</w:t>
      </w:r>
      <w:r w:rsidRPr="00065F1B">
        <w:rPr>
          <w:rFonts w:asciiTheme="minorHAnsi" w:hAnsiTheme="minorHAnsi"/>
          <w:spacing w:val="2"/>
          <w:w w:val="102"/>
          <w:sz w:val="20"/>
          <w:szCs w:val="20"/>
        </w:rPr>
        <w:tab/>
        <w:t xml:space="preserve">       Ημερομηνία έκδοση………………</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                                                                ΕΥΡΩ…….………….</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Προς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 xml:space="preserve">Προς  7η Υ.ΠΕ. Κρήτης –Γ.Ν. Λασιθίου  </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Οδός ΚΝΩΣΟΥ αρ.  4 , Τ.Κ. 72100, Πόλη ΑΓ. ΝΙΚΟΛΑΟΣ</w:t>
      </w:r>
    </w:p>
    <w:p w:rsidR="00096A40" w:rsidRPr="00065F1B" w:rsidRDefault="00096A40" w:rsidP="00096A40">
      <w:pPr>
        <w:rPr>
          <w:rFonts w:asciiTheme="minorHAnsi" w:hAnsiTheme="minorHAnsi"/>
          <w:spacing w:val="2"/>
          <w:w w:val="102"/>
          <w:sz w:val="20"/>
          <w:szCs w:val="20"/>
        </w:rPr>
      </w:pPr>
      <w:r w:rsidRPr="00065F1B">
        <w:rPr>
          <w:rFonts w:asciiTheme="minorHAnsi" w:hAnsiTheme="minorHAnsi"/>
          <w:spacing w:val="2"/>
          <w:w w:val="102"/>
          <w:sz w:val="20"/>
          <w:szCs w:val="20"/>
        </w:rPr>
        <w:t>ΕΓΓΥΗΤΙΚΗ   ΕΠΙΣΤΟΛΗ ΚΑΛΗΣ ΛΕΙΤΟΥΡΓΙΑΣ ΑΡ………</w:t>
      </w:r>
      <w:r w:rsidRPr="00065F1B">
        <w:rPr>
          <w:rFonts w:asciiTheme="minorHAnsi" w:hAnsiTheme="minorHAnsi"/>
          <w:spacing w:val="2"/>
          <w:w w:val="102"/>
          <w:sz w:val="20"/>
          <w:szCs w:val="20"/>
        </w:rPr>
        <w:tab/>
        <w:t xml:space="preserve">    ΕΥΡΩ……………….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Έχουμε την τιμή να σας γνωρίσουμε ότι εγγυώμεθα δια της παρούσας εγγυητικής επιστολής  ανέκκλητα και ανεπιφύλακτα, παραιτούμενοι του δικαιώματος της διαιρέσεως και διζήσεως      μέχρι      του      ποσού      των      ΕΥΡΩ……………………..(και ολογράφως)…………..…….……………..στο οποίο και μόνο περιορίζεται η υποχρέωσή μας ,υπέρ</w:t>
      </w:r>
      <w:r w:rsidRPr="00065F1B">
        <w:rPr>
          <w:rFonts w:asciiTheme="minorHAnsi" w:hAnsiTheme="minorHAnsi"/>
          <w:spacing w:val="2"/>
          <w:w w:val="102"/>
          <w:sz w:val="20"/>
          <w:szCs w:val="20"/>
        </w:rPr>
        <w:tab/>
        <w:t xml:space="preserve">της εταιρείας…………………………………….Δ\νση……….………………..… Προς..........................……για   την καλή λειτουργία των μηχανημάτων που σας προμήθευσε βάση της  με αριθμό…………σύμβασης, που υπέγραψε μαζί σας για την προμήθεια …………………………………………  (αρ.διακ/ξης ..…../…...)προς κάλυψη αναγκών του ……………………..….. και το οποίο ποσόν καλύπτει το </w:t>
      </w:r>
      <w:r>
        <w:rPr>
          <w:rFonts w:asciiTheme="minorHAnsi" w:hAnsiTheme="minorHAnsi"/>
          <w:spacing w:val="2"/>
          <w:w w:val="102"/>
          <w:sz w:val="20"/>
          <w:szCs w:val="20"/>
        </w:rPr>
        <w:t>3</w:t>
      </w:r>
      <w:r w:rsidRPr="00065F1B">
        <w:rPr>
          <w:rFonts w:asciiTheme="minorHAnsi" w:hAnsiTheme="minorHAnsi"/>
          <w:spacing w:val="2"/>
          <w:w w:val="102"/>
          <w:sz w:val="20"/>
          <w:szCs w:val="20"/>
        </w:rPr>
        <w:t>% της συμβατικής προ Φ.Π.Α. αξίας …………………..ΕΥΡΩ αυτής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Το παραπάνω ποσό τηρούμε στη διάθεση σας και θα καταβληθεί με μόνη τη δήλωσή σας  ολικά ή μερικά χωρίς καμία από μέρος μας αντίρρηση ή ένσταση και χωρίς να ερευνηθεί το βάσιμο ή μη της απαίτησης μέσα σε τρεις (3) ημέρες από απλή έγγραφη ειδοποίηση σας.</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 xml:space="preserve">Σε περίπτωση κατάπτωσης της εγγύησης το ποσό της κατάπτωσης, υπόκειται στο εκάστοτε ισχύον τέλος χαρτοσήμου.  Η παρούσα εγγύηση μας αφορά μόνο την παραπάνω αιτία και ισχύει μέχρι την επιστροφή της σ’ εμάς , οπότε γίνεται αυτοδίκαια άκυρη και δεν έχει απέναντί μας καμιά ισχύ. </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Η παρούσα ισχύει μέχρι και την……………………………..</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ΣΗΜΕΙΩΣΗ ΓΙΑ ΤΗΝ ΤΡΑΠΕΖΑ</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Ο χρόνος ισχύος πρέπει να είναι  μεγαλύτερος κατά τρεις (3) μήνες τουλάχιστον από τον συμβατικό χρόνο εγγύησης καλής λειτουργίας του μηχανήματος όπως σχετικά αναφέρεται στη Σύμβαση).</w:t>
      </w:r>
    </w:p>
    <w:p w:rsidR="00096A40" w:rsidRPr="00065F1B" w:rsidRDefault="00096A40" w:rsidP="00096A40">
      <w:pPr>
        <w:jc w:val="both"/>
        <w:rPr>
          <w:rFonts w:asciiTheme="minorHAnsi" w:hAnsiTheme="minorHAnsi"/>
          <w:spacing w:val="2"/>
          <w:w w:val="102"/>
          <w:sz w:val="20"/>
          <w:szCs w:val="20"/>
        </w:rPr>
      </w:pPr>
      <w:r w:rsidRPr="00065F1B">
        <w:rPr>
          <w:rFonts w:asciiTheme="minorHAnsi" w:hAnsiTheme="minorHAnsi"/>
          <w:spacing w:val="2"/>
          <w:w w:val="102"/>
          <w:sz w:val="20"/>
          <w:szCs w:val="20"/>
        </w:rPr>
        <w:t>Βεβαιούται υπεύθυνα ότι το ποσό των εγγυητικών μας επιστολών που έχουν δοθεί στο Δημόσιο και ΝΠΔΔ,</w:t>
      </w:r>
      <w:r>
        <w:rPr>
          <w:rFonts w:asciiTheme="minorHAnsi" w:hAnsiTheme="minorHAnsi"/>
          <w:spacing w:val="2"/>
          <w:w w:val="102"/>
          <w:sz w:val="20"/>
          <w:szCs w:val="20"/>
        </w:rPr>
        <w:t xml:space="preserve"> </w:t>
      </w:r>
      <w:r w:rsidRPr="00065F1B">
        <w:rPr>
          <w:rFonts w:asciiTheme="minorHAnsi" w:hAnsiTheme="minorHAnsi"/>
          <w:spacing w:val="2"/>
          <w:w w:val="102"/>
          <w:sz w:val="20"/>
          <w:szCs w:val="20"/>
        </w:rPr>
        <w:t>συνυπολογίζοντας και το ποσό της παρούσας, δεν υπερβαίνει το όριο των εγγυήσεων που έχει καθορισθεί από το Υπουργείο Οικονομικών για την Τράπεζα μας.-</w:t>
      </w:r>
    </w:p>
    <w:sectPr w:rsidR="00096A40" w:rsidRPr="00065F1B" w:rsidSect="00C33F96">
      <w:endnotePr>
        <w:numFmt w:val="decimal"/>
      </w:endnotePr>
      <w:pgSz w:w="11905" w:h="16837"/>
      <w:pgMar w:top="1381" w:right="853" w:bottom="1041" w:left="1328" w:header="0" w:footer="3" w:gutter="0"/>
      <w:cols w:space="720"/>
      <w:noEndnote/>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A2A7F" w:rsidRDefault="000A2A7F">
      <w:r>
        <w:separator/>
      </w:r>
    </w:p>
  </w:endnote>
  <w:endnote w:type="continuationSeparator" w:id="1">
    <w:p w:rsidR="000A2A7F" w:rsidRDefault="000A2A7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00000000" w:usb2="00000000" w:usb3="00000000" w:csb0="000001FF" w:csb1="00000000"/>
  </w:font>
  <w:font w:name="Calibri">
    <w:panose1 w:val="020F0502020204030204"/>
    <w:charset w:val="A1"/>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A1"/>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Arial">
    <w:panose1 w:val="020B0604020202020204"/>
    <w:charset w:val="A1"/>
    <w:family w:val="swiss"/>
    <w:pitch w:val="variable"/>
    <w:sig w:usb0="20002A87" w:usb1="00000000" w:usb2="00000000" w:usb3="00000000" w:csb0="000001FF" w:csb1="00000000"/>
  </w:font>
  <w:font w:name="Calibri Light">
    <w:panose1 w:val="020F0302020204030204"/>
    <w:charset w:val="A1"/>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Lucida Sans">
    <w:charset w:val="00"/>
    <w:family w:val="swiss"/>
    <w:pitch w:val="variable"/>
    <w:sig w:usb0="00000003" w:usb1="00000000" w:usb2="00000000" w:usb3="00000000" w:csb0="00000001" w:csb1="00000000"/>
  </w:font>
  <w:font w:name="Cambria">
    <w:panose1 w:val="02040503050406030204"/>
    <w:charset w:val="A1"/>
    <w:family w:val="roman"/>
    <w:pitch w:val="variable"/>
    <w:sig w:usb0="E00002FF" w:usb1="400004FF" w:usb2="00000000" w:usb3="00000000" w:csb0="0000019F" w:csb1="00000000"/>
  </w:font>
  <w:font w:name="TimesNewRomanPSMT">
    <w:panose1 w:val="00000000000000000000"/>
    <w:charset w:val="A1"/>
    <w:family w:val="auto"/>
    <w:notTrueType/>
    <w:pitch w:val="default"/>
    <w:sig w:usb0="00000081" w:usb1="00000000" w:usb2="00000000" w:usb3="00000000" w:csb0="00000008" w:csb1="00000000"/>
  </w:font>
  <w:font w:name="Century Gothic">
    <w:panose1 w:val="020B0502020202020204"/>
    <w:charset w:val="A1"/>
    <w:family w:val="swiss"/>
    <w:pitch w:val="variable"/>
    <w:sig w:usb0="00000287" w:usb1="00000000" w:usb2="00000000" w:usb3="00000000" w:csb0="0000009F" w:csb1="00000000"/>
  </w:font>
  <w:font w:name="TimesNewRoman">
    <w:altName w:val="MS Mincho"/>
    <w:panose1 w:val="00000000000000000000"/>
    <w:charset w:val="80"/>
    <w:family w:val="auto"/>
    <w:notTrueType/>
    <w:pitch w:val="default"/>
    <w:sig w:usb0="00000003" w:usb1="08070000" w:usb2="00000010" w:usb3="00000000" w:csb0="0002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4914708"/>
      <w:docPartObj>
        <w:docPartGallery w:val="Page Numbers (Bottom of Page)"/>
        <w:docPartUnique/>
      </w:docPartObj>
    </w:sdtPr>
    <w:sdtContent>
      <w:p w:rsidR="00CA7D3F" w:rsidRDefault="00CA7D3F">
        <w:pPr>
          <w:pStyle w:val="aff1"/>
          <w:jc w:val="center"/>
        </w:pPr>
        <w:r>
          <w:t>[</w:t>
        </w:r>
        <w:fldSimple w:instr=" PAGE   \* MERGEFORMAT ">
          <w:r w:rsidR="00E715E9">
            <w:rPr>
              <w:noProof/>
            </w:rPr>
            <w:t>41</w:t>
          </w:r>
        </w:fldSimple>
        <w:r>
          <w:t>]</w:t>
        </w:r>
      </w:p>
    </w:sdtContent>
  </w:sdt>
  <w:p w:rsidR="00CA7D3F" w:rsidRDefault="00CA7D3F">
    <w:pPr>
      <w:rPr>
        <w:sz w:val="2"/>
        <w:szCs w:val="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A2A7F" w:rsidRDefault="000A2A7F">
      <w:r>
        <w:separator/>
      </w:r>
    </w:p>
  </w:footnote>
  <w:footnote w:type="continuationSeparator" w:id="1">
    <w:p w:rsidR="000A2A7F" w:rsidRDefault="000A2A7F">
      <w:r>
        <w:continuationSeparator/>
      </w:r>
    </w:p>
  </w:footnote>
  <w:footnote w:id="2">
    <w:p w:rsidR="00CA7D3F" w:rsidRPr="00105314" w:rsidRDefault="00CA7D3F" w:rsidP="00A70461">
      <w:pPr>
        <w:pStyle w:val="aff9"/>
      </w:pPr>
      <w:r>
        <w:rPr>
          <w:rStyle w:val="aff5"/>
        </w:rPr>
        <w:footnoteRef/>
      </w:r>
      <w:r>
        <w:rPr>
          <w:rFonts w:ascii="Cambria" w:hAnsi="Cambria" w:cs="Cambria"/>
          <w:szCs w:val="18"/>
        </w:rPr>
        <w:tab/>
      </w:r>
      <w:r w:rsidRPr="00062B06">
        <w:rPr>
          <w:rFonts w:ascii="Cambria" w:hAnsi="Cambria" w:cs="Cambria"/>
          <w:sz w:val="16"/>
          <w:szCs w:val="16"/>
        </w:rPr>
        <w:t xml:space="preserve">Επισημαίνεται ότι η ανωτέρω δυνατότητα εναπόκειται στη διακριτική ευχέρεια του οικονομικού φορέα.  Εξακολουθεί να υφίσταται η δυνατότητα να υπογράφεται το ΤΕΥΔ από το σύνολο των φυσικών προσώπων που αναφέρονται στα </w:t>
      </w:r>
      <w:r w:rsidRPr="00062B06">
        <w:rPr>
          <w:rFonts w:ascii="Cambria" w:hAnsi="Cambria" w:cs="Cambria"/>
          <w:bCs/>
          <w:sz w:val="16"/>
          <w:szCs w:val="16"/>
        </w:rPr>
        <w:t>τελευταία δύο εδάφια του άρθρου 73 παρ. 1 του  ν. 4412/2016, όπως τροποποιήθηκαν με το άρθρο 107 περ. 7 του ν. 4497/2017.</w:t>
      </w:r>
    </w:p>
  </w:footnote>
  <w:footnote w:id="3">
    <w:p w:rsidR="00CA7D3F" w:rsidRPr="0003796E" w:rsidRDefault="00CA7D3F" w:rsidP="006567B2">
      <w:pPr>
        <w:pStyle w:val="aff9"/>
        <w:rPr>
          <w:sz w:val="16"/>
          <w:szCs w:val="16"/>
        </w:rPr>
      </w:pPr>
      <w:r w:rsidRPr="0003796E">
        <w:rPr>
          <w:rStyle w:val="aff5"/>
          <w:rFonts w:ascii="Cambria" w:hAnsi="Cambria"/>
          <w:sz w:val="16"/>
          <w:szCs w:val="16"/>
        </w:rPr>
        <w:footnoteRef/>
      </w:r>
      <w:r w:rsidRPr="0003796E">
        <w:rPr>
          <w:sz w:val="16"/>
          <w:szCs w:val="16"/>
        </w:rPr>
        <w:tab/>
        <w:t xml:space="preserve">Με εκτύπωση της καρτέλας “Στοιχεία Μητρώου/ Επιχείρησης”, όπως αυτά εμφανίζονται στο </w:t>
      </w:r>
      <w:r w:rsidRPr="0003796E">
        <w:rPr>
          <w:rFonts w:ascii="Cambria" w:hAnsi="Cambria" w:cs="Cambria"/>
          <w:sz w:val="16"/>
          <w:szCs w:val="16"/>
          <w:lang w:val="en-US"/>
        </w:rPr>
        <w:t>taxisnet</w:t>
      </w:r>
      <w:r w:rsidRPr="0003796E">
        <w:rPr>
          <w:rFonts w:ascii="Cambria" w:hAnsi="Cambria" w:cs="Cambria"/>
          <w:sz w:val="16"/>
          <w:szCs w:val="16"/>
        </w:rPr>
        <w:t>.</w:t>
      </w:r>
    </w:p>
  </w:footnote>
  <w:footnote w:id="4">
    <w:p w:rsidR="00CA7D3F" w:rsidRPr="00105314" w:rsidRDefault="00CA7D3F" w:rsidP="000356B4">
      <w:pPr>
        <w:pStyle w:val="aff9"/>
      </w:pPr>
      <w:r>
        <w:rPr>
          <w:rStyle w:val="aff5"/>
        </w:rPr>
        <w:footnoteRef/>
      </w:r>
      <w:r>
        <w:tab/>
      </w:r>
      <w:r w:rsidRPr="000356B4">
        <w:rPr>
          <w:sz w:val="16"/>
          <w:szCs w:val="16"/>
        </w:rPr>
        <w:t>Πρβλ. άρθρο 72 παρ. 4 περ. η του ν. 4412/2106, όπως τροποποιήθηκε με το άρθρο 107 περ. 5 του ν. 4497/2017.</w:t>
      </w:r>
    </w:p>
  </w:footnote>
  <w:footnote w:id="5">
    <w:p w:rsidR="00CA7D3F" w:rsidRPr="00D3109F" w:rsidRDefault="00CA7D3F" w:rsidP="00D3109F">
      <w:pPr>
        <w:pStyle w:val="aff9"/>
        <w:tabs>
          <w:tab w:val="left" w:pos="284"/>
        </w:tabs>
        <w:rPr>
          <w:rFonts w:asciiTheme="minorHAnsi" w:hAnsiTheme="minorHAnsi"/>
        </w:rPr>
      </w:pPr>
      <w:r w:rsidRPr="00D3109F">
        <w:rPr>
          <w:rStyle w:val="affd"/>
          <w:rFonts w:asciiTheme="minorHAnsi" w:hAnsiTheme="minorHAnsi"/>
        </w:rPr>
        <w:footnoteRef/>
      </w:r>
      <w:r w:rsidRPr="00D3109F">
        <w:rPr>
          <w:rFonts w:asciiTheme="minorHAnsi" w:hAnsiTheme="minorHAnsi"/>
        </w:rPr>
        <w:tab/>
        <w:t>Σε περίπτωση που η αναθέτουσα αρχή /αναθέτων φορέας είναι περισσότερες (οι) της (του) μίας (ενός) θα αναφέρεται το σύνολο αυτών</w:t>
      </w:r>
    </w:p>
  </w:footnote>
  <w:footnote w:id="6">
    <w:p w:rsidR="00CA7D3F" w:rsidRPr="00D3109F" w:rsidRDefault="00CA7D3F" w:rsidP="003E39A8">
      <w:pPr>
        <w:pStyle w:val="aff9"/>
        <w:tabs>
          <w:tab w:val="left" w:pos="284"/>
        </w:tabs>
        <w:rPr>
          <w:rFonts w:asciiTheme="minorHAnsi" w:hAnsiTheme="minorHAnsi"/>
        </w:rPr>
      </w:pPr>
      <w:r w:rsidRPr="00D3109F">
        <w:rPr>
          <w:rFonts w:asciiTheme="minorHAnsi" w:eastAsia="Times New Roman" w:hAnsiTheme="minorHAnsi"/>
        </w:rPr>
        <w:footnoteRef/>
      </w:r>
      <w:r w:rsidRPr="00D3109F">
        <w:rPr>
          <w:rFonts w:asciiTheme="minorHAnsi" w:hAnsiTheme="minorHAnsi"/>
        </w:rPr>
        <w:tab/>
        <w:t>Επαναλάβετε τα στοιχεία των αρμοδίων, όνομα και επώνυμο, όσες φορές χρειάζεται.</w:t>
      </w:r>
    </w:p>
  </w:footnote>
  <w:footnote w:id="7">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Βλέπε </w:t>
      </w:r>
      <w:r w:rsidRPr="00D3109F">
        <w:rPr>
          <w:rStyle w:val="DeltaViewInsertion"/>
          <w:rFonts w:asciiTheme="minorHAnsi" w:eastAsia="Calibri" w:hAnsiTheme="minorHAnsi"/>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CA7D3F" w:rsidRPr="00D3109F" w:rsidRDefault="00CA7D3F" w:rsidP="003E39A8">
      <w:pPr>
        <w:pStyle w:val="aff9"/>
        <w:tabs>
          <w:tab w:val="left" w:pos="284"/>
        </w:tabs>
        <w:rPr>
          <w:rFonts w:asciiTheme="minorHAnsi" w:hAnsiTheme="minorHAnsi"/>
        </w:rPr>
      </w:pPr>
      <w:r w:rsidRPr="00D3109F">
        <w:rPr>
          <w:rStyle w:val="DeltaViewInsertion"/>
          <w:rFonts w:asciiTheme="minorHAnsi" w:eastAsia="Calibri" w:hAnsiTheme="minorHAnsi"/>
        </w:rPr>
        <w:tab/>
        <w:t>Πολύ μικρή επιχείρηση: επιχείρηση η οποία απασχολεί λιγότερους από 10 εργαζομένους και της οποίας ο ετήσιος κύκλος εργασιών και/ή το σύνολο του ετήσιου ισολογισμού δεν υπερβαίνει τα 2 εκατομμύρια ευρώ.</w:t>
      </w:r>
    </w:p>
    <w:p w:rsidR="00CA7D3F" w:rsidRPr="00D3109F" w:rsidRDefault="00CA7D3F" w:rsidP="003E39A8">
      <w:pPr>
        <w:pStyle w:val="aff9"/>
        <w:tabs>
          <w:tab w:val="left" w:pos="284"/>
        </w:tabs>
        <w:rPr>
          <w:rFonts w:asciiTheme="minorHAnsi" w:hAnsiTheme="minorHAnsi"/>
        </w:rPr>
      </w:pPr>
      <w:r w:rsidRPr="00D3109F">
        <w:rPr>
          <w:rStyle w:val="DeltaViewInsertion"/>
          <w:rFonts w:asciiTheme="minorHAnsi" w:eastAsia="Calibri" w:hAnsiTheme="minorHAnsi"/>
        </w:rPr>
        <w:tab/>
        <w:t>Μικρή επιχείρηση: επιχείρηση η οποία απασχολεί λιγότερους από 50 εργαζομένους και της οποίας ο ετήσιος κύκλος εργασιών και/ή το σύνολο του ετήσιου ισολογισμού δεν υπερβαίνει τα 10 εκατομμύρια ευρώ.</w:t>
      </w:r>
    </w:p>
    <w:p w:rsidR="00CA7D3F" w:rsidRPr="00D3109F" w:rsidRDefault="00CA7D3F" w:rsidP="003E39A8">
      <w:pPr>
        <w:pStyle w:val="aff9"/>
        <w:tabs>
          <w:tab w:val="left" w:pos="284"/>
        </w:tabs>
        <w:rPr>
          <w:rFonts w:asciiTheme="minorHAnsi" w:hAnsiTheme="minorHAnsi"/>
        </w:rPr>
      </w:pPr>
      <w:r w:rsidRPr="00D3109F">
        <w:rPr>
          <w:rStyle w:val="DeltaViewInsertion"/>
          <w:rFonts w:asciiTheme="minorHAnsi" w:eastAsia="Calibri" w:hAnsiTheme="minorHAnsi"/>
        </w:rPr>
        <w:tab/>
        <w:t xml:space="preserve">Μεσαίες επιχειρήσεις: επιχειρήσεις που δεν είναι ούτε πολύ μικρές ούτε μικρές και </w:t>
      </w:r>
      <w:r w:rsidRPr="00D3109F">
        <w:rPr>
          <w:rFonts w:asciiTheme="minorHAnsi" w:hAnsiTheme="minorHAnsi"/>
        </w:rPr>
        <w:t xml:space="preserve">οι οποίες </w:t>
      </w:r>
      <w:r w:rsidRPr="00D3109F">
        <w:rPr>
          <w:rFonts w:asciiTheme="minorHAnsi" w:hAnsiTheme="minorHAnsi"/>
          <w:b/>
        </w:rPr>
        <w:t>απασχολούν λιγότερους από 250 εργαζομένους</w:t>
      </w:r>
      <w:r w:rsidRPr="00D3109F">
        <w:rPr>
          <w:rFonts w:asciiTheme="minorHAnsi" w:hAnsiTheme="minorHAnsi"/>
        </w:rPr>
        <w:t xml:space="preserve"> και των οποίων ο </w:t>
      </w:r>
      <w:r w:rsidRPr="00D3109F">
        <w:rPr>
          <w:rFonts w:asciiTheme="minorHAnsi" w:hAnsiTheme="minorHAnsi"/>
          <w:b/>
        </w:rPr>
        <w:t>ετήσιος κύκλος εργασιών δεν υπερβαίνει τα 50 εκατομμύρια ευρώ</w:t>
      </w:r>
      <w:r w:rsidRPr="00D3109F">
        <w:rPr>
          <w:rFonts w:asciiTheme="minorHAnsi" w:hAnsiTheme="minorHAnsi"/>
        </w:rPr>
        <w:t xml:space="preserve"> </w:t>
      </w:r>
      <w:r w:rsidRPr="00D3109F">
        <w:rPr>
          <w:rFonts w:asciiTheme="minorHAnsi" w:hAnsiTheme="minorHAnsi"/>
          <w:b/>
          <w:i/>
        </w:rPr>
        <w:t>και/ή</w:t>
      </w:r>
      <w:r w:rsidRPr="00D3109F">
        <w:rPr>
          <w:rFonts w:asciiTheme="minorHAnsi" w:hAnsiTheme="minorHAnsi"/>
        </w:rPr>
        <w:t xml:space="preserve"> το </w:t>
      </w:r>
      <w:r w:rsidRPr="00D3109F">
        <w:rPr>
          <w:rFonts w:asciiTheme="minorHAnsi" w:hAnsiTheme="minorHAnsi"/>
          <w:b/>
        </w:rPr>
        <w:t>σύνολο του ετήσιου ισολογισμού δεν υπερβαίνει τα 43 εκατομμύρια ευρώ</w:t>
      </w:r>
      <w:r w:rsidRPr="00D3109F">
        <w:rPr>
          <w:rFonts w:asciiTheme="minorHAnsi" w:hAnsiTheme="minorHAnsi"/>
        </w:rPr>
        <w:t>.</w:t>
      </w:r>
    </w:p>
  </w:footnote>
  <w:footnote w:id="8">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Έχει δηλαδή ως κύριο σκοπό την κοινωνική και επαγγελματική ένταξη ατόμων με αναπηρία ή μειονεκτούντων ατόμων.</w:t>
      </w:r>
    </w:p>
  </w:footnote>
  <w:footnote w:id="9">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Τα δικαιολογητικά και η κατάταξη, εάν υπάρχουν, αναφέρονται στην πιστοποίηση.</w:t>
      </w:r>
    </w:p>
  </w:footnote>
  <w:footnote w:id="10">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Ειδικότερα ως μέλος ένωσης ή κοινοπραξίας ή άλλου παρόμοιου καθεστώτος.</w:t>
      </w:r>
    </w:p>
  </w:footnote>
  <w:footnote w:id="11">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Σύμφωνα με τις διατάξεις του άρθρου 73 παρ. 3 α,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footnote>
  <w:footnote w:id="12">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footnote>
  <w:footnote w:id="13">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Σύμφωνα με άρθρο 73 παρ. 1 (β). Στον Κανονισμό ΕΕΕΣ (Κανονισμός ΕΕ 2016/7) αναφέρεται ως “διαφθορά”.</w:t>
      </w:r>
    </w:p>
  </w:footnote>
  <w:footnote w:id="14">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D3109F">
        <w:rPr>
          <w:rFonts w:asciiTheme="minorHAnsi" w:hAnsiTheme="minorHAnsi"/>
          <w:b/>
        </w:rPr>
        <w:t>ν. 3560/2007</w:t>
      </w:r>
      <w:r w:rsidRPr="00D3109F">
        <w:rPr>
          <w:rFonts w:asciiTheme="minorHAnsi" w:hAnsiTheme="minorHAnsi"/>
        </w:rPr>
        <w:t xml:space="preserve"> </w:t>
      </w:r>
      <w:r w:rsidRPr="00D3109F">
        <w:rPr>
          <w:rFonts w:asciiTheme="minorHAnsi" w:hAnsiTheme="minorHAnsi"/>
          <w:b/>
        </w:rPr>
        <w:t xml:space="preserve">(ΦΕΚ 103/Α), </w:t>
      </w:r>
      <w:r w:rsidRPr="00D3109F">
        <w:rPr>
          <w:rFonts w:asciiTheme="minorHAnsi" w:hAnsiTheme="minorHAnsi"/>
          <w:i/>
        </w:rPr>
        <w:t xml:space="preserve">«Κύρωση και εφαρμογή της Σύμβασης ποινικού δικαίου για τη διαφθορά και του Πρόσθετου σ΄ αυτήν Πρωτοκόλλου» (αφορά σε </w:t>
      </w:r>
      <w:r w:rsidRPr="00D3109F">
        <w:rPr>
          <w:rFonts w:asciiTheme="minorHAnsi" w:hAnsiTheme="minorHAnsi"/>
        </w:rPr>
        <w:t xml:space="preserve"> </w:t>
      </w:r>
      <w:r w:rsidRPr="00D3109F">
        <w:rPr>
          <w:rFonts w:asciiTheme="minorHAnsi" w:hAnsiTheme="minorHAnsi"/>
          <w:i/>
        </w:rPr>
        <w:t>προσθήκη καθόσον στο ν. Άρθρο 73 παρ. 1 β αναφέρεται η κείμενη νομοθεσία)</w:t>
      </w:r>
      <w:r w:rsidRPr="00D3109F">
        <w:rPr>
          <w:rFonts w:asciiTheme="minorHAnsi" w:hAnsiTheme="minorHAnsi"/>
        </w:rPr>
        <w:t>.</w:t>
      </w:r>
    </w:p>
  </w:footnote>
  <w:footnote w:id="15">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D3109F">
        <w:rPr>
          <w:rStyle w:val="aff6"/>
          <w:rFonts w:asciiTheme="minorHAnsi" w:eastAsia="Calibri" w:hAnsiTheme="minorHAnsi"/>
        </w:rPr>
        <w:t xml:space="preserve">  </w:t>
      </w:r>
      <w:r w:rsidRPr="00D3109F">
        <w:rPr>
          <w:rFonts w:asciiTheme="minorHAnsi" w:hAnsiTheme="minorHAnsi"/>
        </w:rPr>
        <w:t>όπως κυρώθηκε με το ν. 2803/2000 (ΦΕΚ 48/Α) "</w:t>
      </w:r>
      <w:r w:rsidRPr="00D3109F">
        <w:rPr>
          <w:rFonts w:asciiTheme="minorHAnsi" w:hAnsiTheme="minorHAnsi"/>
          <w:i/>
          <w:iCs/>
        </w:rPr>
        <w:t>Κύρωση της Σύµβασης σχετικά µε την προστασία των οικονοµικών συµφερόντων των Ευρωπαϊκών Κοινοτήτων και των συναφών µε αυτήν Πρωτοκόλλων.</w:t>
      </w:r>
    </w:p>
  </w:footnote>
  <w:footnote w:id="16">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footnote>
  <w:footnote w:id="17">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D3109F">
        <w:rPr>
          <w:rStyle w:val="DeltaViewInsertion"/>
          <w:rFonts w:asciiTheme="minorHAnsi" w:eastAsia="Calibri" w:hAnsiTheme="minorHAnsi"/>
        </w:rPr>
        <w:t xml:space="preserve"> (ΕΕ L 309 της 25.11.2005, σ.15) </w:t>
      </w:r>
      <w:r w:rsidRPr="00D3109F">
        <w:rPr>
          <w:rStyle w:val="aff6"/>
          <w:rFonts w:asciiTheme="minorHAnsi" w:eastAsia="Calibri" w:hAnsiTheme="minorHAnsi"/>
        </w:rPr>
        <w:t xml:space="preserve"> </w:t>
      </w:r>
      <w:r w:rsidRPr="00D3109F">
        <w:rPr>
          <w:rStyle w:val="DeltaViewInsertion"/>
          <w:rFonts w:asciiTheme="minorHAnsi" w:eastAsia="Calibri" w:hAnsiTheme="minorHAnsi"/>
        </w:rPr>
        <w:t xml:space="preserve">που ενσωματώθηκε με το ν. 3691/2008 </w:t>
      </w:r>
      <w:r w:rsidRPr="00D3109F">
        <w:rPr>
          <w:rStyle w:val="DeltaViewInsertion"/>
          <w:rFonts w:asciiTheme="minorHAnsi" w:eastAsia="Calibri" w:hAnsiTheme="minorHAnsi"/>
          <w:spacing w:val="-10"/>
        </w:rPr>
        <w:t xml:space="preserve">(ΦΕΚ 166/Α) </w:t>
      </w:r>
      <w:r w:rsidRPr="00D3109F">
        <w:rPr>
          <w:rStyle w:val="DeltaViewInsertion"/>
          <w:rFonts w:asciiTheme="minorHAnsi" w:eastAsia="Calibri" w:hAnsiTheme="minorHAnsi"/>
          <w:iCs/>
          <w:spacing w:val="-10"/>
        </w:rPr>
        <w:t>“</w:t>
      </w:r>
      <w:r w:rsidRPr="00D3109F">
        <w:rPr>
          <w:rStyle w:val="DeltaViewInsertion"/>
          <w:rFonts w:asciiTheme="minorHAnsi" w:eastAsia="Calibri" w:hAnsiTheme="minorHAnsi"/>
          <w:iCs/>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D3109F">
        <w:rPr>
          <w:rStyle w:val="DeltaViewInsertion"/>
          <w:rFonts w:asciiTheme="minorHAnsi" w:eastAsia="Calibri" w:hAnsiTheme="minorHAnsi"/>
        </w:rPr>
        <w:t>”.</w:t>
      </w:r>
    </w:p>
  </w:footnote>
  <w:footnote w:id="18">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Style w:val="DeltaViewInsertion"/>
          <w:rFonts w:asciiTheme="minorHAnsi" w:eastAsia="Calibri" w:hAnsiTheme="minorHAnsi"/>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D3109F">
        <w:rPr>
          <w:rStyle w:val="DeltaViewInsertion"/>
          <w:rFonts w:asciiTheme="minorHAnsi" w:eastAsia="Calibri" w:hAnsiTheme="minorHAnsi"/>
          <w:iCs/>
        </w:rPr>
        <w:t>Πρόληψη και καταπολέμηση της εμπορίας ανθρώπων και προστασία των θυμάτων αυτής και άλλες διατάξεις.".</w:t>
      </w:r>
    </w:p>
  </w:footnote>
  <w:footnote w:id="19">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footnote>
  <w:footnote w:id="20">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1">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2">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3">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footnote>
  <w:footnote w:id="24">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footnote>
  <w:footnote w:id="25">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footnote>
  <w:footnote w:id="26">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xml:space="preserve">Σημειώνεται ότι, σύμφωνα με το άρθρο 73 παρ. 3 περ. α  και β, </w:t>
      </w:r>
      <w:r w:rsidRPr="00D3109F">
        <w:rPr>
          <w:rFonts w:asciiTheme="minorHAnsi" w:hAnsiTheme="minorHAnsi"/>
          <w:u w:val="single"/>
        </w:rPr>
        <w:t xml:space="preserve">εφόσον προβλέπεται στα έγγραφα της σύμβασης </w:t>
      </w:r>
      <w:r w:rsidRPr="00D3109F">
        <w:rPr>
          <w:rFonts w:asciiTheme="minorHAnsi" w:hAnsiTheme="minorHAnsi"/>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footnote>
  <w:footnote w:id="27">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Επαναλάβετε όσες φορές χρειάζεται.</w:t>
      </w:r>
    </w:p>
  </w:footnote>
  <w:footnote w:id="28">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footnote>
  <w:footnote w:id="29">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 Η απόδοση όρων είναι σύμφωνη με την παρ. 4 του άρθρου 73 που διαφοροποιείται από τον Κανονισμό ΕΕΕΣ (Κανονισμός ΕΕ 2016/7)</w:t>
      </w:r>
    </w:p>
  </w:footnote>
  <w:footnote w:id="30">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Άρθρο 73 παρ. 5.</w:t>
      </w:r>
    </w:p>
  </w:footnote>
  <w:footnote w:id="31">
    <w:p w:rsidR="00CA7D3F" w:rsidRPr="00D3109F" w:rsidRDefault="00CA7D3F" w:rsidP="003E39A8">
      <w:pPr>
        <w:pStyle w:val="aff9"/>
        <w:tabs>
          <w:tab w:val="left" w:pos="284"/>
        </w:tabs>
        <w:rPr>
          <w:rFonts w:asciiTheme="minorHAnsi" w:hAnsiTheme="minorHAnsi"/>
        </w:rPr>
      </w:pPr>
      <w:r w:rsidRPr="00D3109F">
        <w:rPr>
          <w:rStyle w:val="affd"/>
          <w:rFonts w:asciiTheme="minorHAnsi" w:eastAsia="Calibri" w:hAnsiTheme="minorHAnsi"/>
        </w:rPr>
        <w:footnoteRef/>
      </w:r>
      <w:r w:rsidRPr="00D3109F">
        <w:rPr>
          <w:rFonts w:asciiTheme="minorHAnsi" w:hAnsiTheme="minorHAnsi"/>
        </w:rPr>
        <w:tab/>
        <w:t>Πρβλ και άρθρο 1 ν. 4250/2014</w:t>
      </w:r>
    </w:p>
  </w:footnote>
  <w:footnote w:id="32">
    <w:p w:rsidR="00CA7D3F" w:rsidRDefault="00CA7D3F" w:rsidP="003E39A8">
      <w:pPr>
        <w:pStyle w:val="aff9"/>
        <w:tabs>
          <w:tab w:val="left" w:pos="284"/>
        </w:tabs>
      </w:pPr>
      <w:r w:rsidRPr="00D3109F">
        <w:rPr>
          <w:rStyle w:val="affd"/>
          <w:rFonts w:asciiTheme="minorHAnsi" w:eastAsia="Calibri" w:hAnsiTheme="minorHAnsi"/>
        </w:rPr>
        <w:footnoteRef/>
      </w:r>
      <w:r w:rsidRPr="00D3109F">
        <w:rPr>
          <w:rFonts w:asciiTheme="minorHAnsi" w:hAnsiTheme="minorHAnsi"/>
        </w:rPr>
        <w:tab/>
        <w:t>Υπό την προϋπόθεση ότι ο οικονομικός φορέας έχει παράσχει τις απαραίτητες πληροφορίες (</w:t>
      </w:r>
      <w:r w:rsidRPr="00D3109F">
        <w:rPr>
          <w:rFonts w:asciiTheme="minorHAnsi" w:hAnsiTheme="minorHAnsi"/>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D3109F">
        <w:rPr>
          <w:rFonts w:asciiTheme="minorHAnsi" w:hAnsiTheme="minorHAnsi"/>
        </w:rPr>
        <w:t xml:space="preserve"> </w:t>
      </w:r>
    </w:p>
  </w:footnote>
  <w:footnote w:id="33">
    <w:p w:rsidR="00CA7D3F" w:rsidRPr="00CD0B63" w:rsidRDefault="00CA7D3F" w:rsidP="00096A40">
      <w:pPr>
        <w:spacing w:line="0" w:lineRule="atLeast"/>
        <w:rPr>
          <w:sz w:val="16"/>
          <w:szCs w:val="16"/>
        </w:rPr>
      </w:pPr>
      <w:r w:rsidRPr="00CD0B63">
        <w:rPr>
          <w:rStyle w:val="aff5"/>
          <w:sz w:val="16"/>
          <w:szCs w:val="16"/>
        </w:rPr>
        <w:t>1</w:t>
      </w:r>
      <w:r w:rsidRPr="00CD0B63">
        <w:rPr>
          <w:kern w:val="1"/>
          <w:sz w:val="16"/>
          <w:szCs w:val="16"/>
        </w:rPr>
        <w:tab/>
        <w:t xml:space="preserve"> Όπως ορίζεται στα έγγραφα της σύμβασης.</w:t>
      </w:r>
    </w:p>
  </w:footnote>
  <w:footnote w:id="34">
    <w:p w:rsidR="00CA7D3F" w:rsidRPr="00CD0B63" w:rsidRDefault="00CA7D3F" w:rsidP="00096A40">
      <w:pPr>
        <w:spacing w:line="0" w:lineRule="atLeast"/>
        <w:rPr>
          <w:sz w:val="16"/>
          <w:szCs w:val="16"/>
        </w:rPr>
      </w:pPr>
      <w:r w:rsidRPr="00CD0B63">
        <w:rPr>
          <w:rStyle w:val="aff5"/>
          <w:sz w:val="16"/>
          <w:szCs w:val="16"/>
        </w:rPr>
        <w:t>2</w:t>
      </w:r>
      <w:r w:rsidRPr="00CD0B63">
        <w:rPr>
          <w:kern w:val="1"/>
          <w:sz w:val="16"/>
          <w:szCs w:val="16"/>
        </w:rPr>
        <w:tab/>
        <w:t xml:space="preserve"> Όπως ορίζεται στα έγγραφα της σύμβασης.</w:t>
      </w:r>
    </w:p>
  </w:footnote>
  <w:footnote w:id="35">
    <w:p w:rsidR="00CA7D3F" w:rsidRPr="00CD0B63" w:rsidRDefault="00CA7D3F" w:rsidP="00096A40">
      <w:pPr>
        <w:spacing w:line="276" w:lineRule="auto"/>
        <w:rPr>
          <w:sz w:val="16"/>
          <w:szCs w:val="16"/>
        </w:rPr>
      </w:pPr>
      <w:r w:rsidRPr="00CD0B63">
        <w:rPr>
          <w:rStyle w:val="aff5"/>
          <w:sz w:val="16"/>
          <w:szCs w:val="16"/>
        </w:rPr>
        <w:t>3</w:t>
      </w:r>
      <w:r w:rsidRPr="00CD0B63">
        <w:rPr>
          <w:kern w:val="1"/>
          <w:sz w:val="16"/>
          <w:szCs w:val="16"/>
        </w:rPr>
        <w:tab/>
        <w:t xml:space="preserve"> Ολογράφως και σε παρένθεση αριθμητικώς. Στο ποσό δεν υπολογίζεται ο ΦΠΑ.</w:t>
      </w:r>
    </w:p>
  </w:footnote>
  <w:footnote w:id="36">
    <w:p w:rsidR="00CA7D3F" w:rsidRPr="00CD0B63" w:rsidRDefault="00CA7D3F" w:rsidP="00096A40">
      <w:pPr>
        <w:spacing w:line="0" w:lineRule="atLeast"/>
        <w:rPr>
          <w:sz w:val="16"/>
          <w:szCs w:val="16"/>
        </w:rPr>
      </w:pPr>
      <w:r w:rsidRPr="00CD0B63">
        <w:rPr>
          <w:rStyle w:val="aff5"/>
          <w:sz w:val="16"/>
          <w:szCs w:val="16"/>
        </w:rPr>
        <w:t>4</w:t>
      </w:r>
      <w:r w:rsidRPr="00CD0B63">
        <w:rPr>
          <w:kern w:val="1"/>
          <w:sz w:val="16"/>
          <w:szCs w:val="16"/>
        </w:rPr>
        <w:tab/>
        <w:t xml:space="preserve"> Όπως υποσημείωση 3.</w:t>
      </w:r>
    </w:p>
  </w:footnote>
  <w:footnote w:id="37">
    <w:p w:rsidR="00CA7D3F" w:rsidRPr="00CD0B63" w:rsidRDefault="00CA7D3F" w:rsidP="00096A40">
      <w:pPr>
        <w:spacing w:after="200"/>
        <w:rPr>
          <w:sz w:val="16"/>
          <w:szCs w:val="16"/>
        </w:rPr>
      </w:pPr>
      <w:r w:rsidRPr="00CD0B63">
        <w:rPr>
          <w:rStyle w:val="aff5"/>
          <w:sz w:val="16"/>
          <w:szCs w:val="16"/>
        </w:rPr>
        <w:t>5</w:t>
      </w:r>
      <w:r w:rsidRPr="00CD0B63">
        <w:rPr>
          <w:rStyle w:val="WW-"/>
          <w:sz w:val="16"/>
          <w:szCs w:val="16"/>
        </w:rPr>
        <w:tab/>
        <w:t xml:space="preserve"> </w:t>
      </w:r>
      <w:r w:rsidRPr="00CD0B63">
        <w:rPr>
          <w:kern w:val="1"/>
          <w:sz w:val="16"/>
          <w:szCs w:val="16"/>
        </w:rPr>
        <w:t>Εφόσον αφορά ανάθεση σε τμήματα συμπληρώνεται ο α/α του/ων τμήματος/των για τα οποία υπογράφεται η σχετική σύμβαση.</w:t>
      </w:r>
    </w:p>
  </w:footnote>
  <w:footnote w:id="38">
    <w:p w:rsidR="00CA7D3F" w:rsidRPr="00CD0B63" w:rsidRDefault="00CA7D3F" w:rsidP="00096A40">
      <w:pPr>
        <w:spacing w:line="0" w:lineRule="atLeast"/>
        <w:rPr>
          <w:sz w:val="16"/>
          <w:szCs w:val="16"/>
        </w:rPr>
      </w:pPr>
      <w:r w:rsidRPr="00CD0B63">
        <w:rPr>
          <w:rStyle w:val="aff5"/>
          <w:sz w:val="16"/>
          <w:szCs w:val="16"/>
        </w:rPr>
        <w:t>6</w:t>
      </w:r>
      <w:r w:rsidRPr="00CD0B63">
        <w:rPr>
          <w:kern w:val="1"/>
          <w:sz w:val="16"/>
          <w:szCs w:val="16"/>
        </w:rPr>
        <w:tab/>
        <w:t xml:space="preserve"> Συνοπτική περιγραφή των προς προμήθεια αγαθών / υπηρεσιών, σύμφωνα με το άρθρο 25 του πδ 118/2007.</w:t>
      </w:r>
    </w:p>
  </w:footnote>
  <w:footnote w:id="39">
    <w:p w:rsidR="00CA7D3F" w:rsidRPr="00CD0B63" w:rsidRDefault="00CA7D3F" w:rsidP="00096A40">
      <w:pPr>
        <w:spacing w:line="0" w:lineRule="atLeast"/>
        <w:rPr>
          <w:sz w:val="16"/>
          <w:szCs w:val="16"/>
        </w:rPr>
      </w:pPr>
      <w:r w:rsidRPr="00CD0B63">
        <w:rPr>
          <w:rStyle w:val="aff5"/>
          <w:sz w:val="16"/>
          <w:szCs w:val="16"/>
        </w:rPr>
        <w:t>7</w:t>
      </w:r>
      <w:r w:rsidRPr="00CD0B63">
        <w:rPr>
          <w:kern w:val="1"/>
          <w:sz w:val="16"/>
          <w:szCs w:val="16"/>
        </w:rPr>
        <w:tab/>
        <w:t xml:space="preserve"> Να οριστεί ο χρόνος σύμφωνα με τις κείμενες διατάξεις. </w:t>
      </w:r>
    </w:p>
  </w:footnote>
  <w:footnote w:id="40">
    <w:p w:rsidR="00CA7D3F" w:rsidRPr="00CD0B63" w:rsidRDefault="00CA7D3F" w:rsidP="00096A40">
      <w:pPr>
        <w:pStyle w:val="aff9"/>
        <w:widowControl w:val="0"/>
        <w:suppressLineNumbers/>
        <w:rPr>
          <w:sz w:val="16"/>
          <w:szCs w:val="16"/>
        </w:rPr>
      </w:pPr>
      <w:r w:rsidRPr="00CD0B63">
        <w:rPr>
          <w:rStyle w:val="aff5"/>
          <w:sz w:val="16"/>
          <w:szCs w:val="16"/>
        </w:rPr>
        <w:t>8</w:t>
      </w:r>
      <w:r w:rsidRPr="00CD0B63">
        <w:rPr>
          <w:rFonts w:eastAsia="SimSun"/>
          <w:kern w:val="1"/>
          <w:sz w:val="16"/>
          <w:szCs w:val="16"/>
          <w:shd w:val="clear" w:color="auto" w:fill="FFFFFF"/>
          <w:lang w:bidi="hi-IN"/>
        </w:rPr>
        <w:tab/>
        <w:t xml:space="preserve"> Σύμφωνα με το άρθρο 25 πδ 118/2007 και του άρθρου 26 του ΕΚΠΟΤΑ, ο χρόνος ισχύος της εγγύησης πρέπει να είναι μεγαλύτερος από τον συμβατικό χρόνο φόρτωσης ή παράδοσης, κατά τον χρόνο που με βάση τη σύμβαση ο αγοραστής υποχρεούται να παραλάβει τα υλικά πλέον δύο (2) μήνες ή μεγαλύτερος εφόσον αυτό ορίζεται από τη διακήρυξη. </w:t>
      </w:r>
    </w:p>
  </w:footnote>
  <w:footnote w:id="41">
    <w:p w:rsidR="00CA7D3F" w:rsidRPr="00CD0B63" w:rsidRDefault="00CA7D3F" w:rsidP="00096A40">
      <w:pPr>
        <w:pStyle w:val="aff9"/>
        <w:widowControl w:val="0"/>
        <w:suppressLineNumbers/>
        <w:spacing w:after="200"/>
        <w:rPr>
          <w:sz w:val="16"/>
          <w:szCs w:val="16"/>
        </w:rPr>
      </w:pPr>
      <w:r w:rsidRPr="00CD0B63">
        <w:rPr>
          <w:rStyle w:val="aff5"/>
          <w:sz w:val="16"/>
          <w:szCs w:val="16"/>
        </w:rPr>
        <w:t>9</w:t>
      </w:r>
      <w:r w:rsidRPr="00CD0B63">
        <w:rPr>
          <w:sz w:val="16"/>
          <w:szCs w:val="16"/>
        </w:rPr>
        <w:tab/>
        <w:t xml:space="preserve"> Ο καθορισμός ανωτάτου ορίου έκδοσης των εγγυητικών επιστολών από τις τράπεζες που λειτουργούν στην Ελλάδα θεσμοθετήθηκε με την υπ'αριθ. 2028691/4534/03.08.1995 (ΦΕΚ Β' 740/28.08.1995) απόφαση του Υπουργού Οικονομικών, με την οποία και κατέστη υποχρεωτική και η αναγραφή της σχετικής υπεύθυνης δήλωσης στην εγγυητική επιστολή.</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7D3F" w:rsidRDefault="00CA7D3F">
    <w:pPr>
      <w:rPr>
        <w:sz w:val="2"/>
        <w:szCs w:val="2"/>
      </w:rPr>
    </w:pPr>
  </w:p>
  <w:p w:rsidR="00CA7D3F" w:rsidRDefault="00CA7D3F" w:rsidP="000875EA">
    <w:pPr>
      <w:jc w:val="right"/>
    </w:pPr>
  </w:p>
  <w:p w:rsidR="00CA7D3F" w:rsidRPr="000875EA" w:rsidRDefault="00CA7D3F" w:rsidP="000875EA">
    <w:pPr>
      <w:jc w:val="right"/>
    </w:pPr>
    <w:r>
      <w:t>ΑΝΑΡΤΗΤΕΑ ΣΤΟ ΜΗΤΡΩΟ</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
    <w:nsid w:val="020518C9"/>
    <w:multiLevelType w:val="hybridMultilevel"/>
    <w:tmpl w:val="1DD24248"/>
    <w:lvl w:ilvl="0" w:tplc="61BAA5D2">
      <w:start w:val="1"/>
      <w:numFmt w:val="bullet"/>
      <w:lvlText w:val=""/>
      <w:lvlJc w:val="left"/>
      <w:pPr>
        <w:tabs>
          <w:tab w:val="num" w:pos="360"/>
        </w:tabs>
        <w:ind w:left="360" w:hanging="360"/>
      </w:pPr>
      <w:rPr>
        <w:rFonts w:ascii="Wingdings" w:hAnsi="Wingdings" w:hint="default"/>
        <w:color w:val="auto"/>
      </w:rPr>
    </w:lvl>
    <w:lvl w:ilvl="1" w:tplc="AD00682E">
      <w:numFmt w:val="bullet"/>
      <w:lvlText w:val="-"/>
      <w:lvlJc w:val="left"/>
      <w:pPr>
        <w:tabs>
          <w:tab w:val="num" w:pos="1440"/>
        </w:tabs>
        <w:ind w:left="1440" w:hanging="360"/>
      </w:pPr>
      <w:rPr>
        <w:rFonts w:ascii="Tahoma" w:eastAsia="Times New Roman" w:hAnsi="Tahoma" w:cs="Tahoma" w:hint="default"/>
        <w:color w:val="auto"/>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2">
    <w:nsid w:val="08BA0042"/>
    <w:multiLevelType w:val="multilevel"/>
    <w:tmpl w:val="FE7CA8C8"/>
    <w:lvl w:ilvl="0">
      <w:start w:val="1"/>
      <w:numFmt w:val="decimal"/>
      <w:lvlText w:val="20.%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11FB735F"/>
    <w:multiLevelType w:val="hybridMultilevel"/>
    <w:tmpl w:val="AE98A978"/>
    <w:lvl w:ilvl="0" w:tplc="CA7808C4">
      <w:start w:val="1"/>
      <w:numFmt w:val="decimal"/>
      <w:lvlText w:val="%1."/>
      <w:lvlJc w:val="left"/>
      <w:pPr>
        <w:ind w:left="540" w:hanging="360"/>
      </w:pPr>
      <w:rPr>
        <w:rFonts w:hint="default"/>
        <w:b/>
        <w:i/>
        <w:sz w:val="24"/>
      </w:rPr>
    </w:lvl>
    <w:lvl w:ilvl="1" w:tplc="0408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6666B03"/>
    <w:multiLevelType w:val="multilevel"/>
    <w:tmpl w:val="4290FDC4"/>
    <w:lvl w:ilvl="0">
      <w:start w:val="1"/>
      <w:numFmt w:val="decimal"/>
      <w:lvlText w:val="16.%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nsid w:val="17F2658F"/>
    <w:multiLevelType w:val="multilevel"/>
    <w:tmpl w:val="DEECBE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1E5D7B88"/>
    <w:multiLevelType w:val="multilevel"/>
    <w:tmpl w:val="C742A33E"/>
    <w:lvl w:ilvl="0">
      <w:start w:val="2"/>
      <w:numFmt w:val="decimal"/>
      <w:lvlText w:val="15.%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nsid w:val="1F801E63"/>
    <w:multiLevelType w:val="multilevel"/>
    <w:tmpl w:val="C7B4BED2"/>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start w:val="3"/>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start w:val="2"/>
      <w:numFmt w:val="decimal"/>
      <w:lvlText w:val="%3."/>
      <w:lvlJc w:val="left"/>
      <w:rPr>
        <w:rFonts w:ascii="Calibri" w:eastAsia="Calibri" w:hAnsi="Calibri" w:cs="Calibri"/>
        <w:b w:val="0"/>
        <w:bCs w:val="0"/>
        <w:i w:val="0"/>
        <w:iCs w:val="0"/>
        <w:smallCaps w:val="0"/>
        <w:strike w:val="0"/>
        <w:color w:val="000000"/>
        <w:spacing w:val="0"/>
        <w:w w:val="100"/>
        <w:position w:val="0"/>
        <w:sz w:val="20"/>
        <w:szCs w:val="20"/>
        <w:u w:val="none"/>
      </w:rPr>
    </w:lvl>
    <w:lvl w:ilvl="3">
      <w:start w:val="1"/>
      <w:numFmt w:val="upperRoman"/>
      <w:lvlText w:val="%4)"/>
      <w:lvlJc w:val="left"/>
      <w:rPr>
        <w:rFonts w:ascii="Calibri" w:eastAsia="Calibri" w:hAnsi="Calibri" w:cs="Calibri"/>
        <w:b w:val="0"/>
        <w:bCs w:val="0"/>
        <w:i w:val="0"/>
        <w:iCs w:val="0"/>
        <w:smallCaps w:val="0"/>
        <w:strike w:val="0"/>
        <w:color w:val="000000"/>
        <w:spacing w:val="0"/>
        <w:w w:val="100"/>
        <w:position w:val="0"/>
        <w:sz w:val="22"/>
        <w:szCs w:val="22"/>
        <w:u w:val="none"/>
      </w:rPr>
    </w:lvl>
    <w:lvl w:ilvl="4">
      <w:start w:val="1"/>
      <w:numFmt w:val="decimal"/>
      <w:lvlText w:val="%5."/>
      <w:lvlJc w:val="left"/>
      <w:rPr>
        <w:rFonts w:ascii="Calibri" w:eastAsia="Calibri" w:hAnsi="Calibri" w:cs="Calibri"/>
        <w:b/>
        <w:bCs/>
        <w:i w:val="0"/>
        <w:iCs w:val="0"/>
        <w:smallCaps w:val="0"/>
        <w:strike w:val="0"/>
        <w:color w:val="000000"/>
        <w:spacing w:val="0"/>
        <w:w w:val="100"/>
        <w:position w:val="0"/>
        <w:sz w:val="23"/>
        <w:szCs w:val="23"/>
        <w:u w:val="none"/>
      </w:rPr>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26A672AE"/>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nsid w:val="26B6402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nsid w:val="2D350F1F"/>
    <w:multiLevelType w:val="multilevel"/>
    <w:tmpl w:val="AA52AFFA"/>
    <w:lvl w:ilvl="0">
      <w:start w:val="1"/>
      <w:numFmt w:val="decimal"/>
      <w:lvlText w:val="13.%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bCs/>
        <w:i w:val="0"/>
        <w:iCs w:val="0"/>
        <w:smallCaps w:val="0"/>
        <w:strike w:val="0"/>
        <w:color w:val="000000"/>
        <w:spacing w:val="0"/>
        <w:w w:val="100"/>
        <w:position w:val="0"/>
        <w:sz w:val="21"/>
        <w:szCs w:val="21"/>
        <w:u w:val="none"/>
      </w:rPr>
    </w:lvl>
    <w:lvl w:ilvl="2">
      <w:start w:val="1"/>
      <w:numFmt w:val="lowerRoman"/>
      <w:lvlText w:val="%3)"/>
      <w:lvlJc w:val="left"/>
      <w:rPr>
        <w:rFonts w:ascii="Calibri" w:eastAsia="Calibri" w:hAnsi="Calibri" w:cs="Calibri"/>
        <w:b w:val="0"/>
        <w:bCs w:val="0"/>
        <w:i w:val="0"/>
        <w:iCs w:val="0"/>
        <w:smallCaps w:val="0"/>
        <w:strike w:val="0"/>
        <w:color w:val="000000"/>
        <w:spacing w:val="0"/>
        <w:w w:val="100"/>
        <w:position w:val="0"/>
        <w:sz w:val="20"/>
        <w:szCs w:val="20"/>
        <w:u w:val="none"/>
        <w:lang w:val="en-US"/>
      </w:rPr>
    </w:lvl>
    <w:lvl w:ilvl="3">
      <w:start w:val="1"/>
      <w:numFmt w:val="decimal"/>
      <w:lvlText w:val="%4."/>
      <w:lvlJc w:val="left"/>
      <w:rPr>
        <w:rFonts w:ascii="Calibri" w:eastAsia="Calibri" w:hAnsi="Calibri" w:cs="Calibri"/>
        <w:b w:val="0"/>
        <w:bCs w:val="0"/>
        <w:i w:val="0"/>
        <w:iCs w:val="0"/>
        <w:smallCaps w:val="0"/>
        <w:strike w:val="0"/>
        <w:color w:val="000000"/>
        <w:spacing w:val="0"/>
        <w:w w:val="100"/>
        <w:position w:val="0"/>
        <w:sz w:val="20"/>
        <w:szCs w:val="20"/>
        <w:u w:val="none"/>
      </w:rPr>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nsid w:val="3371238C"/>
    <w:multiLevelType w:val="multilevel"/>
    <w:tmpl w:val="CE1C9762"/>
    <w:lvl w:ilvl="0">
      <w:start w:val="1"/>
      <w:numFmt w:val="decimal"/>
      <w:lvlText w:val="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nsid w:val="377703C7"/>
    <w:multiLevelType w:val="multilevel"/>
    <w:tmpl w:val="55BA4650"/>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nsid w:val="3C0019C7"/>
    <w:multiLevelType w:val="multilevel"/>
    <w:tmpl w:val="316EABA4"/>
    <w:lvl w:ilvl="0">
      <w:start w:val="1"/>
      <w:numFmt w:val="bullet"/>
      <w:lvlText w:val="-"/>
      <w:lvlJc w:val="left"/>
      <w:rPr>
        <w:rFonts w:ascii="Arial" w:eastAsia="Arial" w:hAnsi="Arial" w:cs="Arial"/>
        <w:b w:val="0"/>
        <w:bCs w:val="0"/>
        <w:i w:val="0"/>
        <w:iCs w:val="0"/>
        <w:smallCaps w:val="0"/>
        <w:strike w:val="0"/>
        <w:color w:val="000000"/>
        <w:spacing w:val="0"/>
        <w:w w:val="100"/>
        <w:position w:val="0"/>
        <w:sz w:val="23"/>
        <w:szCs w:val="23"/>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nsid w:val="41FC1990"/>
    <w:multiLevelType w:val="multilevel"/>
    <w:tmpl w:val="B6A6A52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5">
    <w:nsid w:val="4CD600FB"/>
    <w:multiLevelType w:val="multilevel"/>
    <w:tmpl w:val="A8E61F46"/>
    <w:lvl w:ilvl="0">
      <w:start w:val="1"/>
      <w:numFmt w:val="bullet"/>
      <w:lvlText w:val="-"/>
      <w:lvlJc w:val="left"/>
      <w:rPr>
        <w:rFonts w:ascii="Calibri" w:eastAsia="Calibri" w:hAnsi="Calibri" w:cs="Calibri"/>
        <w:b w:val="0"/>
        <w:bCs w:val="0"/>
        <w:i w:val="0"/>
        <w:iCs w:val="0"/>
        <w:smallCaps w:val="0"/>
        <w:strike w:val="0"/>
        <w:color w:val="000000"/>
        <w:spacing w:val="0"/>
        <w:w w:val="100"/>
        <w:position w:val="0"/>
        <w:sz w:val="20"/>
        <w:szCs w:val="20"/>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nsid w:val="50F7484D"/>
    <w:multiLevelType w:val="multilevel"/>
    <w:tmpl w:val="E7984D46"/>
    <w:lvl w:ilvl="0">
      <w:start w:val="1"/>
      <w:numFmt w:val="decimal"/>
      <w:lvlText w:val="21.%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nsid w:val="55F84EE8"/>
    <w:multiLevelType w:val="hybridMultilevel"/>
    <w:tmpl w:val="A028A262"/>
    <w:lvl w:ilvl="0" w:tplc="4F7E2408">
      <w:start w:val="1"/>
      <w:numFmt w:val="decimal"/>
      <w:lvlText w:val="%1."/>
      <w:lvlJc w:val="left"/>
      <w:pPr>
        <w:ind w:left="940" w:hanging="360"/>
      </w:pPr>
      <w:rPr>
        <w:rFonts w:hint="default"/>
      </w:rPr>
    </w:lvl>
    <w:lvl w:ilvl="1" w:tplc="04080019" w:tentative="1">
      <w:start w:val="1"/>
      <w:numFmt w:val="lowerLetter"/>
      <w:lvlText w:val="%2."/>
      <w:lvlJc w:val="left"/>
      <w:pPr>
        <w:ind w:left="1660" w:hanging="360"/>
      </w:pPr>
    </w:lvl>
    <w:lvl w:ilvl="2" w:tplc="0408001B" w:tentative="1">
      <w:start w:val="1"/>
      <w:numFmt w:val="lowerRoman"/>
      <w:lvlText w:val="%3."/>
      <w:lvlJc w:val="right"/>
      <w:pPr>
        <w:ind w:left="2380" w:hanging="180"/>
      </w:pPr>
    </w:lvl>
    <w:lvl w:ilvl="3" w:tplc="0408000F" w:tentative="1">
      <w:start w:val="1"/>
      <w:numFmt w:val="decimal"/>
      <w:lvlText w:val="%4."/>
      <w:lvlJc w:val="left"/>
      <w:pPr>
        <w:ind w:left="3100" w:hanging="360"/>
      </w:pPr>
    </w:lvl>
    <w:lvl w:ilvl="4" w:tplc="04080019" w:tentative="1">
      <w:start w:val="1"/>
      <w:numFmt w:val="lowerLetter"/>
      <w:lvlText w:val="%5."/>
      <w:lvlJc w:val="left"/>
      <w:pPr>
        <w:ind w:left="3820" w:hanging="360"/>
      </w:pPr>
    </w:lvl>
    <w:lvl w:ilvl="5" w:tplc="0408001B" w:tentative="1">
      <w:start w:val="1"/>
      <w:numFmt w:val="lowerRoman"/>
      <w:lvlText w:val="%6."/>
      <w:lvlJc w:val="right"/>
      <w:pPr>
        <w:ind w:left="4540" w:hanging="180"/>
      </w:pPr>
    </w:lvl>
    <w:lvl w:ilvl="6" w:tplc="0408000F" w:tentative="1">
      <w:start w:val="1"/>
      <w:numFmt w:val="decimal"/>
      <w:lvlText w:val="%7."/>
      <w:lvlJc w:val="left"/>
      <w:pPr>
        <w:ind w:left="5260" w:hanging="360"/>
      </w:pPr>
    </w:lvl>
    <w:lvl w:ilvl="7" w:tplc="04080019" w:tentative="1">
      <w:start w:val="1"/>
      <w:numFmt w:val="lowerLetter"/>
      <w:lvlText w:val="%8."/>
      <w:lvlJc w:val="left"/>
      <w:pPr>
        <w:ind w:left="5980" w:hanging="360"/>
      </w:pPr>
    </w:lvl>
    <w:lvl w:ilvl="8" w:tplc="0408001B" w:tentative="1">
      <w:start w:val="1"/>
      <w:numFmt w:val="lowerRoman"/>
      <w:lvlText w:val="%9."/>
      <w:lvlJc w:val="right"/>
      <w:pPr>
        <w:ind w:left="6700" w:hanging="180"/>
      </w:pPr>
    </w:lvl>
  </w:abstractNum>
  <w:abstractNum w:abstractNumId="18">
    <w:nsid w:val="5EBF203A"/>
    <w:multiLevelType w:val="multilevel"/>
    <w:tmpl w:val="172AF4D0"/>
    <w:lvl w:ilvl="0">
      <w:start w:val="3"/>
      <w:numFmt w:val="decimal"/>
      <w:lvlText w:val="14.%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9">
    <w:nsid w:val="602D62DB"/>
    <w:multiLevelType w:val="multilevel"/>
    <w:tmpl w:val="7B70D5B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1">
      <w:start w:val="10"/>
      <w:numFmt w:val="decimal"/>
      <w:lvlText w:val="%2."/>
      <w:lvlJc w:val="left"/>
      <w:rPr>
        <w:rFonts w:ascii="Times New Roman" w:eastAsia="Times New Roman" w:hAnsi="Times New Roman" w:cs="Times New Roman"/>
        <w:b w:val="0"/>
        <w:bCs w:val="0"/>
        <w:i w:val="0"/>
        <w:iCs w:val="0"/>
        <w:smallCaps w:val="0"/>
        <w:strike w:val="0"/>
        <w:color w:val="000000"/>
        <w:spacing w:val="0"/>
        <w:w w:val="100"/>
        <w:position w:val="0"/>
        <w:sz w:val="23"/>
        <w:szCs w:val="23"/>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nsid w:val="63ED4CC3"/>
    <w:multiLevelType w:val="hybridMultilevel"/>
    <w:tmpl w:val="2322155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1">
    <w:nsid w:val="650C5527"/>
    <w:multiLevelType w:val="hybridMultilevel"/>
    <w:tmpl w:val="7766E4CE"/>
    <w:lvl w:ilvl="0" w:tplc="0408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2">
    <w:nsid w:val="6786408E"/>
    <w:multiLevelType w:val="multilevel"/>
    <w:tmpl w:val="9F5AC456"/>
    <w:lvl w:ilvl="0">
      <w:start w:val="1"/>
      <w:numFmt w:val="decimal"/>
      <w:lvlText w:val="12.%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nsid w:val="69CF0500"/>
    <w:multiLevelType w:val="multilevel"/>
    <w:tmpl w:val="24ECD904"/>
    <w:lvl w:ilvl="0">
      <w:start w:val="1"/>
      <w:numFmt w:val="decimal"/>
      <w:lvlText w:val="18.%1"/>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nsid w:val="6A4B118F"/>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5">
    <w:nsid w:val="6CBA61AC"/>
    <w:multiLevelType w:val="hybridMultilevel"/>
    <w:tmpl w:val="C58E76F8"/>
    <w:lvl w:ilvl="0" w:tplc="0408000F">
      <w:start w:val="1"/>
      <w:numFmt w:val="decimal"/>
      <w:lvlText w:val="%1."/>
      <w:lvlJc w:val="left"/>
      <w:pPr>
        <w:ind w:left="360" w:hanging="360"/>
      </w:pPr>
    </w:lvl>
    <w:lvl w:ilvl="1" w:tplc="04080019" w:tentative="1">
      <w:start w:val="1"/>
      <w:numFmt w:val="lowerLetter"/>
      <w:lvlText w:val="%2."/>
      <w:lvlJc w:val="left"/>
      <w:pPr>
        <w:ind w:left="1015" w:hanging="360"/>
      </w:pPr>
    </w:lvl>
    <w:lvl w:ilvl="2" w:tplc="0408001B" w:tentative="1">
      <w:start w:val="1"/>
      <w:numFmt w:val="lowerRoman"/>
      <w:lvlText w:val="%3."/>
      <w:lvlJc w:val="right"/>
      <w:pPr>
        <w:ind w:left="1735" w:hanging="180"/>
      </w:pPr>
    </w:lvl>
    <w:lvl w:ilvl="3" w:tplc="0408000F" w:tentative="1">
      <w:start w:val="1"/>
      <w:numFmt w:val="decimal"/>
      <w:lvlText w:val="%4."/>
      <w:lvlJc w:val="left"/>
      <w:pPr>
        <w:ind w:left="2455" w:hanging="360"/>
      </w:pPr>
    </w:lvl>
    <w:lvl w:ilvl="4" w:tplc="04080019" w:tentative="1">
      <w:start w:val="1"/>
      <w:numFmt w:val="lowerLetter"/>
      <w:lvlText w:val="%5."/>
      <w:lvlJc w:val="left"/>
      <w:pPr>
        <w:ind w:left="3175" w:hanging="360"/>
      </w:pPr>
    </w:lvl>
    <w:lvl w:ilvl="5" w:tplc="0408001B" w:tentative="1">
      <w:start w:val="1"/>
      <w:numFmt w:val="lowerRoman"/>
      <w:lvlText w:val="%6."/>
      <w:lvlJc w:val="right"/>
      <w:pPr>
        <w:ind w:left="3895" w:hanging="180"/>
      </w:pPr>
    </w:lvl>
    <w:lvl w:ilvl="6" w:tplc="0408000F" w:tentative="1">
      <w:start w:val="1"/>
      <w:numFmt w:val="decimal"/>
      <w:lvlText w:val="%7."/>
      <w:lvlJc w:val="left"/>
      <w:pPr>
        <w:ind w:left="4615" w:hanging="360"/>
      </w:pPr>
    </w:lvl>
    <w:lvl w:ilvl="7" w:tplc="04080019" w:tentative="1">
      <w:start w:val="1"/>
      <w:numFmt w:val="lowerLetter"/>
      <w:lvlText w:val="%8."/>
      <w:lvlJc w:val="left"/>
      <w:pPr>
        <w:ind w:left="5335" w:hanging="360"/>
      </w:pPr>
    </w:lvl>
    <w:lvl w:ilvl="8" w:tplc="0408001B" w:tentative="1">
      <w:start w:val="1"/>
      <w:numFmt w:val="lowerRoman"/>
      <w:lvlText w:val="%9."/>
      <w:lvlJc w:val="right"/>
      <w:pPr>
        <w:ind w:left="6055" w:hanging="180"/>
      </w:pPr>
    </w:lvl>
  </w:abstractNum>
  <w:abstractNum w:abstractNumId="26">
    <w:nsid w:val="6E8E0290"/>
    <w:multiLevelType w:val="multilevel"/>
    <w:tmpl w:val="18E2E35C"/>
    <w:lvl w:ilvl="0">
      <w:start w:val="2"/>
      <w:numFmt w:val="decimal"/>
      <w:lvlText w:val="8.%1"/>
      <w:lvlJc w:val="left"/>
      <w:rPr>
        <w:rFonts w:ascii="Calibri" w:eastAsia="Calibri" w:hAnsi="Calibri" w:cs="Calibri"/>
        <w:b/>
        <w:bCs/>
        <w:i w:val="0"/>
        <w:iCs w:val="0"/>
        <w:smallCaps w:val="0"/>
        <w:strike w:val="0"/>
        <w:color w:val="000000"/>
        <w:spacing w:val="0"/>
        <w:w w:val="100"/>
        <w:position w:val="0"/>
        <w:sz w:val="21"/>
        <w:szCs w:val="21"/>
        <w:u w:val="none"/>
      </w:rPr>
    </w:lvl>
    <w:lvl w:ilvl="1">
      <w:start w:val="1"/>
      <w:numFmt w:val="decimal"/>
      <w:lvlText w:val="%2."/>
      <w:lvlJc w:val="left"/>
      <w:rPr>
        <w:rFonts w:ascii="Calibri" w:eastAsia="Calibri" w:hAnsi="Calibri" w:cs="Calibri"/>
        <w:b w:val="0"/>
        <w:bCs w:val="0"/>
        <w:i w:val="0"/>
        <w:iCs w:val="0"/>
        <w:smallCaps w:val="0"/>
        <w:strike w:val="0"/>
        <w:color w:val="000000"/>
        <w:spacing w:val="0"/>
        <w:w w:val="100"/>
        <w:position w:val="0"/>
        <w:sz w:val="20"/>
        <w:szCs w:val="20"/>
        <w:u w:val="none"/>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nsid w:val="6FF00C0A"/>
    <w:multiLevelType w:val="multilevel"/>
    <w:tmpl w:val="24CCFD26"/>
    <w:lvl w:ilvl="0">
      <w:start w:val="1"/>
      <w:numFmt w:val="bullet"/>
      <w:lvlText w:val="-"/>
      <w:lvlJc w:val="left"/>
      <w:rPr>
        <w:rFonts w:ascii="Calibri" w:eastAsia="Calibri" w:hAnsi="Calibri" w:cs="Calibri"/>
        <w:b/>
        <w:bCs/>
        <w:i w:val="0"/>
        <w:iCs w:val="0"/>
        <w:smallCaps w:val="0"/>
        <w:strike w:val="0"/>
        <w:color w:val="000000"/>
        <w:spacing w:val="0"/>
        <w:w w:val="100"/>
        <w:position w:val="0"/>
        <w:sz w:val="21"/>
        <w:szCs w:val="21"/>
        <w:u w:val="none"/>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8">
    <w:nsid w:val="71D551B9"/>
    <w:multiLevelType w:val="hybridMultilevel"/>
    <w:tmpl w:val="6BF409A4"/>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74EE1537"/>
    <w:multiLevelType w:val="hybridMultilevel"/>
    <w:tmpl w:val="23F6DBC0"/>
    <w:lvl w:ilvl="0" w:tplc="04080001">
      <w:start w:val="1"/>
      <w:numFmt w:val="bullet"/>
      <w:lvlText w:val=""/>
      <w:lvlJc w:val="left"/>
      <w:pPr>
        <w:tabs>
          <w:tab w:val="num" w:pos="720"/>
        </w:tabs>
        <w:ind w:left="720" w:hanging="360"/>
      </w:pPr>
      <w:rPr>
        <w:rFonts w:ascii="Symbol" w:hAnsi="Symbol" w:hint="default"/>
      </w:rPr>
    </w:lvl>
    <w:lvl w:ilvl="1" w:tplc="04080003" w:tentative="1">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30">
    <w:nsid w:val="7A391E70"/>
    <w:multiLevelType w:val="hybridMultilevel"/>
    <w:tmpl w:val="CFB2853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1"/>
  </w:num>
  <w:num w:numId="2">
    <w:abstractNumId w:val="12"/>
  </w:num>
  <w:num w:numId="3">
    <w:abstractNumId w:val="26"/>
  </w:num>
  <w:num w:numId="4">
    <w:abstractNumId w:val="22"/>
  </w:num>
  <w:num w:numId="5">
    <w:abstractNumId w:val="15"/>
  </w:num>
  <w:num w:numId="6">
    <w:abstractNumId w:val="5"/>
  </w:num>
  <w:num w:numId="7">
    <w:abstractNumId w:val="10"/>
  </w:num>
  <w:num w:numId="8">
    <w:abstractNumId w:val="18"/>
  </w:num>
  <w:num w:numId="9">
    <w:abstractNumId w:val="14"/>
  </w:num>
  <w:num w:numId="10">
    <w:abstractNumId w:val="6"/>
  </w:num>
  <w:num w:numId="11">
    <w:abstractNumId w:val="4"/>
  </w:num>
  <w:num w:numId="12">
    <w:abstractNumId w:val="23"/>
  </w:num>
  <w:num w:numId="13">
    <w:abstractNumId w:val="2"/>
  </w:num>
  <w:num w:numId="14">
    <w:abstractNumId w:val="16"/>
  </w:num>
  <w:num w:numId="15">
    <w:abstractNumId w:val="27"/>
  </w:num>
  <w:num w:numId="16">
    <w:abstractNumId w:val="7"/>
  </w:num>
  <w:num w:numId="17">
    <w:abstractNumId w:val="28"/>
  </w:num>
  <w:num w:numId="18">
    <w:abstractNumId w:val="0"/>
  </w:num>
  <w:num w:numId="19">
    <w:abstractNumId w:val="20"/>
  </w:num>
  <w:num w:numId="20">
    <w:abstractNumId w:val="9"/>
  </w:num>
  <w:num w:numId="21">
    <w:abstractNumId w:val="29"/>
  </w:num>
  <w:num w:numId="22">
    <w:abstractNumId w:val="19"/>
  </w:num>
  <w:num w:numId="23">
    <w:abstractNumId w:val="24"/>
  </w:num>
  <w:num w:numId="24">
    <w:abstractNumId w:val="13"/>
  </w:num>
  <w:num w:numId="25">
    <w:abstractNumId w:val="8"/>
  </w:num>
  <w:num w:numId="26">
    <w:abstractNumId w:val="3"/>
  </w:num>
  <w:num w:numId="27">
    <w:abstractNumId w:val="21"/>
  </w:num>
  <w:num w:numId="28">
    <w:abstractNumId w:val="1"/>
  </w:num>
  <w:num w:numId="29">
    <w:abstractNumId w:val="25"/>
  </w:num>
  <w:num w:numId="30">
    <w:abstractNumId w:val="17"/>
  </w:num>
  <w:num w:numId="31">
    <w:abstractNumId w:val="30"/>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20"/>
  <w:drawingGridVerticalSpacing w:val="181"/>
  <w:displayHorizontalDrawingGridEvery w:val="2"/>
  <w:characterSpacingControl w:val="compressPunctuation"/>
  <w:hdrShapeDefaults>
    <o:shapedefaults v:ext="edit" spidmax="105474"/>
  </w:hdrShapeDefaults>
  <w:footnotePr>
    <w:footnote w:id="0"/>
    <w:footnote w:id="1"/>
  </w:footnotePr>
  <w:endnotePr>
    <w:pos w:val="sectEnd"/>
    <w:numFmt w:val="decimal"/>
    <w:endnote w:id="0"/>
    <w:endnote w:id="1"/>
  </w:endnotePr>
  <w:compat>
    <w:doNotExpandShiftReturn/>
  </w:compat>
  <w:rsids>
    <w:rsidRoot w:val="002941CA"/>
    <w:rsid w:val="00011E85"/>
    <w:rsid w:val="00013851"/>
    <w:rsid w:val="0001417A"/>
    <w:rsid w:val="00015531"/>
    <w:rsid w:val="000222EC"/>
    <w:rsid w:val="000232DC"/>
    <w:rsid w:val="00024C0D"/>
    <w:rsid w:val="000314B1"/>
    <w:rsid w:val="000356B4"/>
    <w:rsid w:val="0003647A"/>
    <w:rsid w:val="000371CA"/>
    <w:rsid w:val="0003796E"/>
    <w:rsid w:val="000410BD"/>
    <w:rsid w:val="00044EE2"/>
    <w:rsid w:val="00047CCC"/>
    <w:rsid w:val="00052645"/>
    <w:rsid w:val="000621EC"/>
    <w:rsid w:val="00062B06"/>
    <w:rsid w:val="0006680B"/>
    <w:rsid w:val="00067D30"/>
    <w:rsid w:val="0007187B"/>
    <w:rsid w:val="000728C9"/>
    <w:rsid w:val="0007317A"/>
    <w:rsid w:val="00077238"/>
    <w:rsid w:val="000875EA"/>
    <w:rsid w:val="00096A40"/>
    <w:rsid w:val="000A2A7F"/>
    <w:rsid w:val="000A4CA2"/>
    <w:rsid w:val="000B197C"/>
    <w:rsid w:val="000B3F76"/>
    <w:rsid w:val="000B5F71"/>
    <w:rsid w:val="000B6D87"/>
    <w:rsid w:val="000C2B8F"/>
    <w:rsid w:val="000C2BB0"/>
    <w:rsid w:val="000C32A6"/>
    <w:rsid w:val="000C3BC4"/>
    <w:rsid w:val="000C5F3A"/>
    <w:rsid w:val="000C6D75"/>
    <w:rsid w:val="000C72D7"/>
    <w:rsid w:val="000C7F08"/>
    <w:rsid w:val="000D0DEC"/>
    <w:rsid w:val="000D1E18"/>
    <w:rsid w:val="000D1E3F"/>
    <w:rsid w:val="000D3FB5"/>
    <w:rsid w:val="000E7A4B"/>
    <w:rsid w:val="000F2E91"/>
    <w:rsid w:val="000F353F"/>
    <w:rsid w:val="000F73EC"/>
    <w:rsid w:val="001006E5"/>
    <w:rsid w:val="00112D4F"/>
    <w:rsid w:val="00112DFF"/>
    <w:rsid w:val="00121DC7"/>
    <w:rsid w:val="00130344"/>
    <w:rsid w:val="00133E53"/>
    <w:rsid w:val="001365AF"/>
    <w:rsid w:val="00141EC7"/>
    <w:rsid w:val="001429D5"/>
    <w:rsid w:val="0014386F"/>
    <w:rsid w:val="001538B1"/>
    <w:rsid w:val="00154320"/>
    <w:rsid w:val="00165841"/>
    <w:rsid w:val="00173B40"/>
    <w:rsid w:val="00180FEB"/>
    <w:rsid w:val="00185127"/>
    <w:rsid w:val="00186811"/>
    <w:rsid w:val="00187A55"/>
    <w:rsid w:val="001948BB"/>
    <w:rsid w:val="001A5B9D"/>
    <w:rsid w:val="001A68D1"/>
    <w:rsid w:val="001A707D"/>
    <w:rsid w:val="001B48E4"/>
    <w:rsid w:val="001B6BFC"/>
    <w:rsid w:val="001C0778"/>
    <w:rsid w:val="001C3754"/>
    <w:rsid w:val="001C7272"/>
    <w:rsid w:val="001D2C0C"/>
    <w:rsid w:val="001E08B1"/>
    <w:rsid w:val="001E10B7"/>
    <w:rsid w:val="001E446C"/>
    <w:rsid w:val="001F3C6F"/>
    <w:rsid w:val="001F7220"/>
    <w:rsid w:val="001F7506"/>
    <w:rsid w:val="0020112C"/>
    <w:rsid w:val="00216890"/>
    <w:rsid w:val="00223908"/>
    <w:rsid w:val="00226B7C"/>
    <w:rsid w:val="002540E3"/>
    <w:rsid w:val="00260164"/>
    <w:rsid w:val="00260BCF"/>
    <w:rsid w:val="002651F1"/>
    <w:rsid w:val="00270757"/>
    <w:rsid w:val="002729C7"/>
    <w:rsid w:val="0027568B"/>
    <w:rsid w:val="00277249"/>
    <w:rsid w:val="00281565"/>
    <w:rsid w:val="0028305B"/>
    <w:rsid w:val="002869B0"/>
    <w:rsid w:val="002870C6"/>
    <w:rsid w:val="002940D4"/>
    <w:rsid w:val="002941CA"/>
    <w:rsid w:val="00294D9C"/>
    <w:rsid w:val="00296E94"/>
    <w:rsid w:val="002A3243"/>
    <w:rsid w:val="002B0C08"/>
    <w:rsid w:val="002B2F5F"/>
    <w:rsid w:val="002B633B"/>
    <w:rsid w:val="002C029B"/>
    <w:rsid w:val="002C1882"/>
    <w:rsid w:val="002C42C8"/>
    <w:rsid w:val="002C51A2"/>
    <w:rsid w:val="002D0D4B"/>
    <w:rsid w:val="002D0F98"/>
    <w:rsid w:val="002D227B"/>
    <w:rsid w:val="002E0502"/>
    <w:rsid w:val="002E3330"/>
    <w:rsid w:val="0030028E"/>
    <w:rsid w:val="003071CE"/>
    <w:rsid w:val="0031086F"/>
    <w:rsid w:val="00321338"/>
    <w:rsid w:val="0032168F"/>
    <w:rsid w:val="00332A4E"/>
    <w:rsid w:val="003372FD"/>
    <w:rsid w:val="00344867"/>
    <w:rsid w:val="003459F4"/>
    <w:rsid w:val="00347653"/>
    <w:rsid w:val="00350EEF"/>
    <w:rsid w:val="00367ED1"/>
    <w:rsid w:val="00371FD2"/>
    <w:rsid w:val="00374D7F"/>
    <w:rsid w:val="00384ED3"/>
    <w:rsid w:val="00392540"/>
    <w:rsid w:val="0039474B"/>
    <w:rsid w:val="00396510"/>
    <w:rsid w:val="00396DBC"/>
    <w:rsid w:val="003A034A"/>
    <w:rsid w:val="003A7871"/>
    <w:rsid w:val="003B41CC"/>
    <w:rsid w:val="003D26C1"/>
    <w:rsid w:val="003D3E9D"/>
    <w:rsid w:val="003D636A"/>
    <w:rsid w:val="003E39A8"/>
    <w:rsid w:val="00401E81"/>
    <w:rsid w:val="00406942"/>
    <w:rsid w:val="004139A7"/>
    <w:rsid w:val="004210CE"/>
    <w:rsid w:val="004307C6"/>
    <w:rsid w:val="004309A6"/>
    <w:rsid w:val="00434FDF"/>
    <w:rsid w:val="004370CE"/>
    <w:rsid w:val="004408EF"/>
    <w:rsid w:val="00440EF3"/>
    <w:rsid w:val="00445C3F"/>
    <w:rsid w:val="00446983"/>
    <w:rsid w:val="004533F1"/>
    <w:rsid w:val="0045531A"/>
    <w:rsid w:val="00455EF6"/>
    <w:rsid w:val="00462E0B"/>
    <w:rsid w:val="00463641"/>
    <w:rsid w:val="00465259"/>
    <w:rsid w:val="00467249"/>
    <w:rsid w:val="004675DB"/>
    <w:rsid w:val="00467878"/>
    <w:rsid w:val="004755C1"/>
    <w:rsid w:val="00480326"/>
    <w:rsid w:val="004839DA"/>
    <w:rsid w:val="00483DFA"/>
    <w:rsid w:val="00485BF8"/>
    <w:rsid w:val="004875F8"/>
    <w:rsid w:val="00490BC2"/>
    <w:rsid w:val="00492E1B"/>
    <w:rsid w:val="00497292"/>
    <w:rsid w:val="004B3553"/>
    <w:rsid w:val="004B718D"/>
    <w:rsid w:val="004C18AA"/>
    <w:rsid w:val="004C3323"/>
    <w:rsid w:val="004C6D75"/>
    <w:rsid w:val="004D1FE9"/>
    <w:rsid w:val="004D5CBD"/>
    <w:rsid w:val="004D5F7D"/>
    <w:rsid w:val="004E05A7"/>
    <w:rsid w:val="004E0878"/>
    <w:rsid w:val="004E1C41"/>
    <w:rsid w:val="004E269C"/>
    <w:rsid w:val="004E34FC"/>
    <w:rsid w:val="004E3AB5"/>
    <w:rsid w:val="004F17D6"/>
    <w:rsid w:val="004F6168"/>
    <w:rsid w:val="005001EC"/>
    <w:rsid w:val="00510C2C"/>
    <w:rsid w:val="005136A6"/>
    <w:rsid w:val="00513CA7"/>
    <w:rsid w:val="00516E35"/>
    <w:rsid w:val="00522080"/>
    <w:rsid w:val="005306D4"/>
    <w:rsid w:val="00535F43"/>
    <w:rsid w:val="00546995"/>
    <w:rsid w:val="005521BD"/>
    <w:rsid w:val="00553A07"/>
    <w:rsid w:val="00554E13"/>
    <w:rsid w:val="005634A0"/>
    <w:rsid w:val="00564678"/>
    <w:rsid w:val="00565AFF"/>
    <w:rsid w:val="00571848"/>
    <w:rsid w:val="00572AA6"/>
    <w:rsid w:val="00572DFC"/>
    <w:rsid w:val="005755AC"/>
    <w:rsid w:val="00584AA6"/>
    <w:rsid w:val="005920DA"/>
    <w:rsid w:val="00592C23"/>
    <w:rsid w:val="0059573D"/>
    <w:rsid w:val="005A479D"/>
    <w:rsid w:val="005A6CB0"/>
    <w:rsid w:val="005B6353"/>
    <w:rsid w:val="005C4785"/>
    <w:rsid w:val="005C4A9C"/>
    <w:rsid w:val="005C5628"/>
    <w:rsid w:val="005D3066"/>
    <w:rsid w:val="005E17AD"/>
    <w:rsid w:val="005E1BFA"/>
    <w:rsid w:val="005E6EB4"/>
    <w:rsid w:val="005F1631"/>
    <w:rsid w:val="005F71D0"/>
    <w:rsid w:val="006012CA"/>
    <w:rsid w:val="00601C1A"/>
    <w:rsid w:val="00605235"/>
    <w:rsid w:val="0060580A"/>
    <w:rsid w:val="00612466"/>
    <w:rsid w:val="006128F3"/>
    <w:rsid w:val="00614341"/>
    <w:rsid w:val="006338FB"/>
    <w:rsid w:val="0063482A"/>
    <w:rsid w:val="00636B18"/>
    <w:rsid w:val="00640320"/>
    <w:rsid w:val="006437E7"/>
    <w:rsid w:val="00644E30"/>
    <w:rsid w:val="00645FA2"/>
    <w:rsid w:val="006567B2"/>
    <w:rsid w:val="00665BF0"/>
    <w:rsid w:val="00670C18"/>
    <w:rsid w:val="00682268"/>
    <w:rsid w:val="00683C23"/>
    <w:rsid w:val="006869B2"/>
    <w:rsid w:val="006967B8"/>
    <w:rsid w:val="006A29E1"/>
    <w:rsid w:val="006A3C21"/>
    <w:rsid w:val="006A714D"/>
    <w:rsid w:val="006B1A75"/>
    <w:rsid w:val="006B28B6"/>
    <w:rsid w:val="006B344E"/>
    <w:rsid w:val="006B36DE"/>
    <w:rsid w:val="006B7923"/>
    <w:rsid w:val="006C0A33"/>
    <w:rsid w:val="006D4477"/>
    <w:rsid w:val="006D7506"/>
    <w:rsid w:val="006D7B8E"/>
    <w:rsid w:val="006D7C94"/>
    <w:rsid w:val="00701AE7"/>
    <w:rsid w:val="00705E98"/>
    <w:rsid w:val="00707167"/>
    <w:rsid w:val="00710C03"/>
    <w:rsid w:val="00711433"/>
    <w:rsid w:val="00711D4C"/>
    <w:rsid w:val="00716C8A"/>
    <w:rsid w:val="0072316A"/>
    <w:rsid w:val="00724062"/>
    <w:rsid w:val="00731A5E"/>
    <w:rsid w:val="00737C0B"/>
    <w:rsid w:val="00762B77"/>
    <w:rsid w:val="00763E7D"/>
    <w:rsid w:val="0076795D"/>
    <w:rsid w:val="007800A7"/>
    <w:rsid w:val="007919BA"/>
    <w:rsid w:val="00793591"/>
    <w:rsid w:val="007A0F5D"/>
    <w:rsid w:val="007A2CDE"/>
    <w:rsid w:val="007B3FCE"/>
    <w:rsid w:val="007C1305"/>
    <w:rsid w:val="007C5494"/>
    <w:rsid w:val="007C665B"/>
    <w:rsid w:val="007C70CE"/>
    <w:rsid w:val="00803A38"/>
    <w:rsid w:val="00806DB4"/>
    <w:rsid w:val="0081067C"/>
    <w:rsid w:val="00811F2B"/>
    <w:rsid w:val="008130FE"/>
    <w:rsid w:val="00817F7E"/>
    <w:rsid w:val="00823C3A"/>
    <w:rsid w:val="00824568"/>
    <w:rsid w:val="0083066C"/>
    <w:rsid w:val="00836CFC"/>
    <w:rsid w:val="00845573"/>
    <w:rsid w:val="00853A68"/>
    <w:rsid w:val="00855CAD"/>
    <w:rsid w:val="00856E52"/>
    <w:rsid w:val="0086032D"/>
    <w:rsid w:val="00864BE1"/>
    <w:rsid w:val="00865BB5"/>
    <w:rsid w:val="00887D4E"/>
    <w:rsid w:val="008902F5"/>
    <w:rsid w:val="00895A0D"/>
    <w:rsid w:val="0089666A"/>
    <w:rsid w:val="008A4073"/>
    <w:rsid w:val="008B4B31"/>
    <w:rsid w:val="008C487F"/>
    <w:rsid w:val="008C7AD9"/>
    <w:rsid w:val="008D0748"/>
    <w:rsid w:val="008D4D44"/>
    <w:rsid w:val="008D4D77"/>
    <w:rsid w:val="008E29E5"/>
    <w:rsid w:val="008E44C4"/>
    <w:rsid w:val="008F737F"/>
    <w:rsid w:val="0091252D"/>
    <w:rsid w:val="009131F6"/>
    <w:rsid w:val="00915AA2"/>
    <w:rsid w:val="0092247D"/>
    <w:rsid w:val="009229CE"/>
    <w:rsid w:val="009523BE"/>
    <w:rsid w:val="00954693"/>
    <w:rsid w:val="0095536B"/>
    <w:rsid w:val="00957D9D"/>
    <w:rsid w:val="0096187E"/>
    <w:rsid w:val="0096205B"/>
    <w:rsid w:val="00972C15"/>
    <w:rsid w:val="00977569"/>
    <w:rsid w:val="009834FB"/>
    <w:rsid w:val="00985F8B"/>
    <w:rsid w:val="00986466"/>
    <w:rsid w:val="0099537F"/>
    <w:rsid w:val="00996991"/>
    <w:rsid w:val="009A034A"/>
    <w:rsid w:val="009A466C"/>
    <w:rsid w:val="009A7FD3"/>
    <w:rsid w:val="009B1262"/>
    <w:rsid w:val="009B1968"/>
    <w:rsid w:val="009C5C9A"/>
    <w:rsid w:val="009D00B2"/>
    <w:rsid w:val="009D72FE"/>
    <w:rsid w:val="009E6830"/>
    <w:rsid w:val="009E6C3F"/>
    <w:rsid w:val="009F20D4"/>
    <w:rsid w:val="009F32D2"/>
    <w:rsid w:val="009F6FBC"/>
    <w:rsid w:val="009F7E6E"/>
    <w:rsid w:val="009F7ECD"/>
    <w:rsid w:val="00A02FEF"/>
    <w:rsid w:val="00A07655"/>
    <w:rsid w:val="00A14430"/>
    <w:rsid w:val="00A159FC"/>
    <w:rsid w:val="00A15AF2"/>
    <w:rsid w:val="00A16B4B"/>
    <w:rsid w:val="00A2133E"/>
    <w:rsid w:val="00A22B12"/>
    <w:rsid w:val="00A32532"/>
    <w:rsid w:val="00A32C73"/>
    <w:rsid w:val="00A36F50"/>
    <w:rsid w:val="00A3780D"/>
    <w:rsid w:val="00A53B83"/>
    <w:rsid w:val="00A57EE6"/>
    <w:rsid w:val="00A70461"/>
    <w:rsid w:val="00A71DB5"/>
    <w:rsid w:val="00A85633"/>
    <w:rsid w:val="00A85EF0"/>
    <w:rsid w:val="00A87E30"/>
    <w:rsid w:val="00AA1AAA"/>
    <w:rsid w:val="00AA32E8"/>
    <w:rsid w:val="00AB1E92"/>
    <w:rsid w:val="00AB49C0"/>
    <w:rsid w:val="00AB5689"/>
    <w:rsid w:val="00AB6117"/>
    <w:rsid w:val="00AB7817"/>
    <w:rsid w:val="00AC522F"/>
    <w:rsid w:val="00AD1375"/>
    <w:rsid w:val="00AD3114"/>
    <w:rsid w:val="00AD4400"/>
    <w:rsid w:val="00AE549D"/>
    <w:rsid w:val="00AF6C47"/>
    <w:rsid w:val="00B008D7"/>
    <w:rsid w:val="00B02272"/>
    <w:rsid w:val="00B0268C"/>
    <w:rsid w:val="00B03C1E"/>
    <w:rsid w:val="00B068A3"/>
    <w:rsid w:val="00B125D7"/>
    <w:rsid w:val="00B12D3C"/>
    <w:rsid w:val="00B17D1F"/>
    <w:rsid w:val="00B34CA1"/>
    <w:rsid w:val="00B4452A"/>
    <w:rsid w:val="00B44BF4"/>
    <w:rsid w:val="00B56F76"/>
    <w:rsid w:val="00B6014B"/>
    <w:rsid w:val="00B65D39"/>
    <w:rsid w:val="00B65EB0"/>
    <w:rsid w:val="00B66982"/>
    <w:rsid w:val="00B66C72"/>
    <w:rsid w:val="00B70AF0"/>
    <w:rsid w:val="00B757AF"/>
    <w:rsid w:val="00B76BB5"/>
    <w:rsid w:val="00B82613"/>
    <w:rsid w:val="00B83614"/>
    <w:rsid w:val="00B8381A"/>
    <w:rsid w:val="00B839D5"/>
    <w:rsid w:val="00B90727"/>
    <w:rsid w:val="00B92FCF"/>
    <w:rsid w:val="00B946C4"/>
    <w:rsid w:val="00BA3C1F"/>
    <w:rsid w:val="00BA5792"/>
    <w:rsid w:val="00BB753A"/>
    <w:rsid w:val="00BC51E3"/>
    <w:rsid w:val="00BD1B5A"/>
    <w:rsid w:val="00BF1361"/>
    <w:rsid w:val="00C107A6"/>
    <w:rsid w:val="00C10BC1"/>
    <w:rsid w:val="00C1117D"/>
    <w:rsid w:val="00C123DE"/>
    <w:rsid w:val="00C12998"/>
    <w:rsid w:val="00C309F1"/>
    <w:rsid w:val="00C33F96"/>
    <w:rsid w:val="00C368AC"/>
    <w:rsid w:val="00C4131C"/>
    <w:rsid w:val="00C4355C"/>
    <w:rsid w:val="00C45DCC"/>
    <w:rsid w:val="00C608E8"/>
    <w:rsid w:val="00C62B87"/>
    <w:rsid w:val="00C63EC4"/>
    <w:rsid w:val="00C641B5"/>
    <w:rsid w:val="00C74DC9"/>
    <w:rsid w:val="00C82CCA"/>
    <w:rsid w:val="00C84B1E"/>
    <w:rsid w:val="00C92B94"/>
    <w:rsid w:val="00C94BD7"/>
    <w:rsid w:val="00CA077E"/>
    <w:rsid w:val="00CA78E3"/>
    <w:rsid w:val="00CA7D3F"/>
    <w:rsid w:val="00CB01D4"/>
    <w:rsid w:val="00CB3485"/>
    <w:rsid w:val="00CB5F66"/>
    <w:rsid w:val="00CB60B1"/>
    <w:rsid w:val="00CC040A"/>
    <w:rsid w:val="00CC21F9"/>
    <w:rsid w:val="00CD0BC2"/>
    <w:rsid w:val="00CD6338"/>
    <w:rsid w:val="00CE39BF"/>
    <w:rsid w:val="00CE59BC"/>
    <w:rsid w:val="00CE5C3F"/>
    <w:rsid w:val="00CE68AA"/>
    <w:rsid w:val="00CF4838"/>
    <w:rsid w:val="00D1770D"/>
    <w:rsid w:val="00D223C2"/>
    <w:rsid w:val="00D2433F"/>
    <w:rsid w:val="00D24903"/>
    <w:rsid w:val="00D3109F"/>
    <w:rsid w:val="00D41A00"/>
    <w:rsid w:val="00D4278D"/>
    <w:rsid w:val="00D46C06"/>
    <w:rsid w:val="00D47039"/>
    <w:rsid w:val="00D471C6"/>
    <w:rsid w:val="00D52D95"/>
    <w:rsid w:val="00D60B92"/>
    <w:rsid w:val="00D629C8"/>
    <w:rsid w:val="00D75BCA"/>
    <w:rsid w:val="00D863F4"/>
    <w:rsid w:val="00D87BB8"/>
    <w:rsid w:val="00D900F3"/>
    <w:rsid w:val="00D92811"/>
    <w:rsid w:val="00D941BB"/>
    <w:rsid w:val="00D9609A"/>
    <w:rsid w:val="00DB1D8E"/>
    <w:rsid w:val="00DC2439"/>
    <w:rsid w:val="00DC66DE"/>
    <w:rsid w:val="00DE02FA"/>
    <w:rsid w:val="00DF03F8"/>
    <w:rsid w:val="00DF193E"/>
    <w:rsid w:val="00DF4435"/>
    <w:rsid w:val="00DF646B"/>
    <w:rsid w:val="00E21265"/>
    <w:rsid w:val="00E22DE1"/>
    <w:rsid w:val="00E244EB"/>
    <w:rsid w:val="00E2496A"/>
    <w:rsid w:val="00E32C20"/>
    <w:rsid w:val="00E35BF5"/>
    <w:rsid w:val="00E401FA"/>
    <w:rsid w:val="00E43ACB"/>
    <w:rsid w:val="00E47194"/>
    <w:rsid w:val="00E56BDC"/>
    <w:rsid w:val="00E61A0D"/>
    <w:rsid w:val="00E62A38"/>
    <w:rsid w:val="00E715E9"/>
    <w:rsid w:val="00E84053"/>
    <w:rsid w:val="00E944CF"/>
    <w:rsid w:val="00E96B51"/>
    <w:rsid w:val="00EA1397"/>
    <w:rsid w:val="00EA330F"/>
    <w:rsid w:val="00EA3C71"/>
    <w:rsid w:val="00EA4B05"/>
    <w:rsid w:val="00EA5FA4"/>
    <w:rsid w:val="00EB01FF"/>
    <w:rsid w:val="00EB1204"/>
    <w:rsid w:val="00EB1F76"/>
    <w:rsid w:val="00EC258B"/>
    <w:rsid w:val="00ED79C8"/>
    <w:rsid w:val="00EE76A2"/>
    <w:rsid w:val="00EF256B"/>
    <w:rsid w:val="00EF2D65"/>
    <w:rsid w:val="00EF6136"/>
    <w:rsid w:val="00EF61ED"/>
    <w:rsid w:val="00F018F9"/>
    <w:rsid w:val="00F07D52"/>
    <w:rsid w:val="00F21844"/>
    <w:rsid w:val="00F220B5"/>
    <w:rsid w:val="00F2453E"/>
    <w:rsid w:val="00F25FD9"/>
    <w:rsid w:val="00F30399"/>
    <w:rsid w:val="00F310BA"/>
    <w:rsid w:val="00F36D28"/>
    <w:rsid w:val="00F37677"/>
    <w:rsid w:val="00F40496"/>
    <w:rsid w:val="00F413CB"/>
    <w:rsid w:val="00F41A6E"/>
    <w:rsid w:val="00F4246E"/>
    <w:rsid w:val="00F45CED"/>
    <w:rsid w:val="00F510D9"/>
    <w:rsid w:val="00F52713"/>
    <w:rsid w:val="00F54055"/>
    <w:rsid w:val="00F6235E"/>
    <w:rsid w:val="00F628B8"/>
    <w:rsid w:val="00F64EF3"/>
    <w:rsid w:val="00F700BA"/>
    <w:rsid w:val="00F74414"/>
    <w:rsid w:val="00F779AE"/>
    <w:rsid w:val="00F85137"/>
    <w:rsid w:val="00F918F1"/>
    <w:rsid w:val="00F91F57"/>
    <w:rsid w:val="00F94892"/>
    <w:rsid w:val="00FA0BE2"/>
    <w:rsid w:val="00FA5010"/>
    <w:rsid w:val="00FA527A"/>
    <w:rsid w:val="00FA7AC6"/>
    <w:rsid w:val="00FB553B"/>
    <w:rsid w:val="00FB75FB"/>
    <w:rsid w:val="00FC0497"/>
    <w:rsid w:val="00FC13FD"/>
    <w:rsid w:val="00FC7453"/>
    <w:rsid w:val="00FE3B13"/>
    <w:rsid w:val="00FF437F"/>
    <w:rsid w:val="00FF4D5C"/>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54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ahoma" w:eastAsia="Tahoma" w:hAnsi="Tahoma" w:cs="Tahoma"/>
        <w:sz w:val="24"/>
        <w:szCs w:val="24"/>
        <w:lang w:val="el-GR" w:eastAsia="el-G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qFormat="1"/>
    <w:lsdException w:name="endnote reference" w:uiPriority="0"/>
    <w:lsdException w:name="endnote text"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rsid w:val="000D3FB5"/>
    <w:rPr>
      <w:color w:val="000000"/>
    </w:rPr>
  </w:style>
  <w:style w:type="paragraph" w:styleId="1">
    <w:name w:val="heading 1"/>
    <w:basedOn w:val="a"/>
    <w:next w:val="a"/>
    <w:link w:val="1Char"/>
    <w:uiPriority w:val="9"/>
    <w:qFormat/>
    <w:rsid w:val="00B83614"/>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2">
    <w:name w:val="heading 2"/>
    <w:basedOn w:val="a"/>
    <w:next w:val="a"/>
    <w:link w:val="2Char"/>
    <w:uiPriority w:val="9"/>
    <w:semiHidden/>
    <w:unhideWhenUsed/>
    <w:qFormat/>
    <w:rsid w:val="008D0748"/>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3">
    <w:name w:val="heading 3"/>
    <w:basedOn w:val="a"/>
    <w:next w:val="a"/>
    <w:link w:val="3Char"/>
    <w:uiPriority w:val="9"/>
    <w:semiHidden/>
    <w:unhideWhenUsed/>
    <w:qFormat/>
    <w:rsid w:val="00F310BA"/>
    <w:pPr>
      <w:keepNext/>
      <w:keepLines/>
      <w:spacing w:before="200"/>
      <w:outlineLvl w:val="2"/>
    </w:pPr>
    <w:rPr>
      <w:rFonts w:asciiTheme="majorHAnsi" w:eastAsiaTheme="majorEastAsia" w:hAnsiTheme="majorHAnsi" w:cstheme="majorBidi"/>
      <w:b/>
      <w:bCs/>
      <w:color w:val="5B9BD5" w:themeColor="accent1"/>
    </w:rPr>
  </w:style>
  <w:style w:type="paragraph" w:styleId="9">
    <w:name w:val="heading 9"/>
    <w:basedOn w:val="a"/>
    <w:next w:val="a"/>
    <w:link w:val="9Char"/>
    <w:uiPriority w:val="9"/>
    <w:semiHidden/>
    <w:unhideWhenUsed/>
    <w:qFormat/>
    <w:rsid w:val="00F310BA"/>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
    <w:name w:val="Hyperlink"/>
    <w:basedOn w:val="a0"/>
    <w:rsid w:val="000D3FB5"/>
    <w:rPr>
      <w:color w:val="0066CC"/>
      <w:u w:val="single"/>
    </w:rPr>
  </w:style>
  <w:style w:type="character" w:customStyle="1" w:styleId="a3">
    <w:name w:val="Υποσημείωση_"/>
    <w:basedOn w:val="a0"/>
    <w:link w:val="a4"/>
    <w:rsid w:val="000D3FB5"/>
    <w:rPr>
      <w:rFonts w:ascii="Calibri" w:eastAsia="Calibri" w:hAnsi="Calibri" w:cs="Calibri"/>
      <w:b w:val="0"/>
      <w:bCs w:val="0"/>
      <w:i w:val="0"/>
      <w:iCs w:val="0"/>
      <w:smallCaps w:val="0"/>
      <w:strike w:val="0"/>
      <w:spacing w:val="0"/>
      <w:sz w:val="20"/>
      <w:szCs w:val="20"/>
    </w:rPr>
  </w:style>
  <w:style w:type="character" w:customStyle="1" w:styleId="a5">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20">
    <w:name w:val="Υποσημείωση (2)_"/>
    <w:basedOn w:val="a0"/>
    <w:link w:val="21"/>
    <w:rsid w:val="000D3FB5"/>
    <w:rPr>
      <w:rFonts w:ascii="Calibri" w:eastAsia="Calibri" w:hAnsi="Calibri" w:cs="Calibri"/>
      <w:b w:val="0"/>
      <w:bCs w:val="0"/>
      <w:i w:val="0"/>
      <w:iCs w:val="0"/>
      <w:smallCaps w:val="0"/>
      <w:strike w:val="0"/>
      <w:spacing w:val="0"/>
      <w:sz w:val="21"/>
      <w:szCs w:val="21"/>
    </w:rPr>
  </w:style>
  <w:style w:type="character" w:customStyle="1" w:styleId="210">
    <w:name w:val="Υποσημείωση (2) + 10 στ.;Χωρίς έντονη γραφή"/>
    <w:basedOn w:val="20"/>
    <w:rsid w:val="000D3FB5"/>
    <w:rPr>
      <w:rFonts w:ascii="Calibri" w:eastAsia="Calibri" w:hAnsi="Calibri" w:cs="Calibri"/>
      <w:b/>
      <w:bCs/>
      <w:i w:val="0"/>
      <w:iCs w:val="0"/>
      <w:smallCaps w:val="0"/>
      <w:strike w:val="0"/>
      <w:spacing w:val="0"/>
      <w:sz w:val="20"/>
      <w:szCs w:val="20"/>
    </w:rPr>
  </w:style>
  <w:style w:type="character" w:customStyle="1" w:styleId="22">
    <w:name w:val="Υποσημείωση (2)"/>
    <w:basedOn w:val="20"/>
    <w:rsid w:val="000D3FB5"/>
    <w:rPr>
      <w:rFonts w:ascii="Calibri" w:eastAsia="Calibri" w:hAnsi="Calibri" w:cs="Calibri"/>
      <w:b w:val="0"/>
      <w:bCs w:val="0"/>
      <w:i w:val="0"/>
      <w:iCs w:val="0"/>
      <w:smallCaps w:val="0"/>
      <w:strike w:val="0"/>
      <w:spacing w:val="0"/>
      <w:sz w:val="21"/>
      <w:szCs w:val="21"/>
    </w:rPr>
  </w:style>
  <w:style w:type="character" w:customStyle="1" w:styleId="a6">
    <w:name w:val="Υποσημείωση"/>
    <w:basedOn w:val="a3"/>
    <w:rsid w:val="000D3FB5"/>
    <w:rPr>
      <w:rFonts w:ascii="Calibri" w:eastAsia="Calibri" w:hAnsi="Calibri" w:cs="Calibri"/>
      <w:b w:val="0"/>
      <w:bCs w:val="0"/>
      <w:i w:val="0"/>
      <w:iCs w:val="0"/>
      <w:smallCaps w:val="0"/>
      <w:strike w:val="0"/>
      <w:spacing w:val="0"/>
      <w:sz w:val="20"/>
      <w:szCs w:val="20"/>
    </w:rPr>
  </w:style>
  <w:style w:type="character" w:customStyle="1" w:styleId="30">
    <w:name w:val="Υποσημείωση (3)_"/>
    <w:basedOn w:val="a0"/>
    <w:link w:val="31"/>
    <w:rsid w:val="000D3FB5"/>
    <w:rPr>
      <w:rFonts w:ascii="Calibri" w:eastAsia="Calibri" w:hAnsi="Calibri" w:cs="Calibri"/>
      <w:b w:val="0"/>
      <w:bCs w:val="0"/>
      <w:i w:val="0"/>
      <w:iCs w:val="0"/>
      <w:smallCaps w:val="0"/>
      <w:strike w:val="0"/>
      <w:spacing w:val="0"/>
      <w:sz w:val="20"/>
      <w:szCs w:val="20"/>
    </w:rPr>
  </w:style>
  <w:style w:type="character" w:customStyle="1" w:styleId="32">
    <w:name w:val="Υποσημείωση (3) + Χωρίς έντονη γραφή;Χωρίς πλάγια γραφή"/>
    <w:basedOn w:val="30"/>
    <w:rsid w:val="000D3FB5"/>
    <w:rPr>
      <w:rFonts w:ascii="Calibri" w:eastAsia="Calibri" w:hAnsi="Calibri" w:cs="Calibri"/>
      <w:b/>
      <w:bCs/>
      <w:i/>
      <w:iCs/>
      <w:smallCaps w:val="0"/>
      <w:strike w:val="0"/>
      <w:spacing w:val="0"/>
      <w:sz w:val="20"/>
      <w:szCs w:val="20"/>
    </w:rPr>
  </w:style>
  <w:style w:type="character" w:customStyle="1" w:styleId="4">
    <w:name w:val="Υποσημείωση (4)_"/>
    <w:basedOn w:val="a0"/>
    <w:link w:val="40"/>
    <w:rsid w:val="000D3FB5"/>
    <w:rPr>
      <w:rFonts w:ascii="Calibri" w:eastAsia="Calibri" w:hAnsi="Calibri" w:cs="Calibri"/>
      <w:b w:val="0"/>
      <w:bCs w:val="0"/>
      <w:i w:val="0"/>
      <w:iCs w:val="0"/>
      <w:smallCaps w:val="0"/>
      <w:strike w:val="0"/>
      <w:spacing w:val="0"/>
      <w:sz w:val="20"/>
      <w:szCs w:val="20"/>
    </w:rPr>
  </w:style>
  <w:style w:type="character" w:customStyle="1" w:styleId="41">
    <w:name w:val="Υποσημείωση (4) + Πλάγια γραφή"/>
    <w:basedOn w:val="4"/>
    <w:rsid w:val="000D3FB5"/>
    <w:rPr>
      <w:rFonts w:ascii="Calibri" w:eastAsia="Calibri" w:hAnsi="Calibri" w:cs="Calibri"/>
      <w:b w:val="0"/>
      <w:bCs w:val="0"/>
      <w:i/>
      <w:iCs/>
      <w:smallCaps w:val="0"/>
      <w:strike w:val="0"/>
      <w:spacing w:val="0"/>
      <w:sz w:val="20"/>
      <w:szCs w:val="20"/>
    </w:rPr>
  </w:style>
  <w:style w:type="character" w:customStyle="1" w:styleId="42">
    <w:name w:val="Υποσημείωση (4) + Χωρίς έντονη γραφή"/>
    <w:basedOn w:val="4"/>
    <w:rsid w:val="000D3FB5"/>
    <w:rPr>
      <w:rFonts w:ascii="Calibri" w:eastAsia="Calibri" w:hAnsi="Calibri" w:cs="Calibri"/>
      <w:b/>
      <w:bCs/>
      <w:i w:val="0"/>
      <w:iCs w:val="0"/>
      <w:smallCaps w:val="0"/>
      <w:strike w:val="0"/>
      <w:spacing w:val="0"/>
      <w:sz w:val="20"/>
      <w:szCs w:val="20"/>
    </w:rPr>
  </w:style>
  <w:style w:type="character" w:customStyle="1" w:styleId="a7">
    <w:name w:val="Υποσημείωση"/>
    <w:basedOn w:val="a3"/>
    <w:rsid w:val="000D3FB5"/>
    <w:rPr>
      <w:rFonts w:ascii="Calibri" w:eastAsia="Calibri" w:hAnsi="Calibri" w:cs="Calibri"/>
      <w:b w:val="0"/>
      <w:bCs w:val="0"/>
      <w:i w:val="0"/>
      <w:iCs w:val="0"/>
      <w:smallCaps w:val="0"/>
      <w:strike w:val="0"/>
      <w:spacing w:val="0"/>
      <w:sz w:val="20"/>
      <w:szCs w:val="20"/>
      <w:u w:val="single"/>
    </w:rPr>
  </w:style>
  <w:style w:type="character" w:customStyle="1" w:styleId="a8">
    <w:name w:val="Υποσημείωση + Έντονη γραφή"/>
    <w:basedOn w:val="a3"/>
    <w:rsid w:val="000D3FB5"/>
    <w:rPr>
      <w:rFonts w:ascii="Calibri" w:eastAsia="Calibri" w:hAnsi="Calibri" w:cs="Calibri"/>
      <w:b/>
      <w:bCs/>
      <w:i w:val="0"/>
      <w:iCs w:val="0"/>
      <w:smallCaps w:val="0"/>
      <w:strike w:val="0"/>
      <w:spacing w:val="0"/>
      <w:sz w:val="20"/>
      <w:szCs w:val="20"/>
    </w:rPr>
  </w:style>
  <w:style w:type="character" w:customStyle="1" w:styleId="a9">
    <w:name w:val="Υποσημείωση + Πλάγια γραφή"/>
    <w:basedOn w:val="a3"/>
    <w:rsid w:val="000D3FB5"/>
    <w:rPr>
      <w:rFonts w:ascii="Calibri" w:eastAsia="Calibri" w:hAnsi="Calibri" w:cs="Calibri"/>
      <w:b w:val="0"/>
      <w:bCs w:val="0"/>
      <w:i/>
      <w:iCs/>
      <w:smallCaps w:val="0"/>
      <w:strike w:val="0"/>
      <w:spacing w:val="0"/>
      <w:sz w:val="20"/>
      <w:szCs w:val="20"/>
    </w:rPr>
  </w:style>
  <w:style w:type="character" w:customStyle="1" w:styleId="6">
    <w:name w:val="Σώμα κειμένου (6)_"/>
    <w:basedOn w:val="a0"/>
    <w:link w:val="60"/>
    <w:rsid w:val="000D3FB5"/>
    <w:rPr>
      <w:rFonts w:ascii="Calibri" w:eastAsia="Calibri" w:hAnsi="Calibri" w:cs="Calibri"/>
      <w:b w:val="0"/>
      <w:bCs w:val="0"/>
      <w:i w:val="0"/>
      <w:iCs w:val="0"/>
      <w:smallCaps w:val="0"/>
      <w:strike w:val="0"/>
      <w:spacing w:val="0"/>
      <w:sz w:val="20"/>
      <w:szCs w:val="20"/>
    </w:rPr>
  </w:style>
  <w:style w:type="character" w:customStyle="1" w:styleId="5">
    <w:name w:val="Σώμα κειμένου (5)_"/>
    <w:basedOn w:val="a0"/>
    <w:link w:val="50"/>
    <w:rsid w:val="000D3FB5"/>
    <w:rPr>
      <w:rFonts w:ascii="Arial" w:eastAsia="Arial" w:hAnsi="Arial" w:cs="Arial"/>
      <w:b w:val="0"/>
      <w:bCs w:val="0"/>
      <w:i w:val="0"/>
      <w:iCs w:val="0"/>
      <w:smallCaps w:val="0"/>
      <w:strike w:val="0"/>
      <w:spacing w:val="0"/>
      <w:sz w:val="14"/>
      <w:szCs w:val="14"/>
      <w:lang w:val="en-US"/>
    </w:rPr>
  </w:style>
  <w:style w:type="character" w:customStyle="1" w:styleId="565">
    <w:name w:val="Σώμα κειμένου (5) + 6;5 στ."/>
    <w:basedOn w:val="5"/>
    <w:rsid w:val="000D3FB5"/>
    <w:rPr>
      <w:rFonts w:ascii="Arial" w:eastAsia="Arial" w:hAnsi="Arial" w:cs="Arial"/>
      <w:b w:val="0"/>
      <w:bCs w:val="0"/>
      <w:i w:val="0"/>
      <w:iCs w:val="0"/>
      <w:smallCaps w:val="0"/>
      <w:strike w:val="0"/>
      <w:spacing w:val="0"/>
      <w:sz w:val="13"/>
      <w:szCs w:val="13"/>
    </w:rPr>
  </w:style>
  <w:style w:type="character" w:customStyle="1" w:styleId="555">
    <w:name w:val="Σώμα κειμένου (5) + 5;5 στ.;Μικρά κεφαλαία"/>
    <w:basedOn w:val="5"/>
    <w:rsid w:val="000D3FB5"/>
    <w:rPr>
      <w:rFonts w:ascii="Arial" w:eastAsia="Arial" w:hAnsi="Arial" w:cs="Arial"/>
      <w:b w:val="0"/>
      <w:bCs w:val="0"/>
      <w:i w:val="0"/>
      <w:iCs w:val="0"/>
      <w:smallCaps/>
      <w:strike w:val="0"/>
      <w:spacing w:val="0"/>
      <w:sz w:val="11"/>
      <w:szCs w:val="11"/>
      <w:lang w:val="en-US"/>
    </w:rPr>
  </w:style>
  <w:style w:type="character" w:customStyle="1" w:styleId="aa">
    <w:name w:val="Κεφαλίδα ή υποσέλιδο_"/>
    <w:basedOn w:val="a0"/>
    <w:link w:val="ab"/>
    <w:rsid w:val="000D3FB5"/>
    <w:rPr>
      <w:rFonts w:ascii="Times New Roman" w:eastAsia="Times New Roman" w:hAnsi="Times New Roman" w:cs="Times New Roman"/>
      <w:b w:val="0"/>
      <w:bCs w:val="0"/>
      <w:i w:val="0"/>
      <w:iCs w:val="0"/>
      <w:smallCaps w:val="0"/>
      <w:strike w:val="0"/>
      <w:sz w:val="20"/>
      <w:szCs w:val="20"/>
    </w:rPr>
  </w:style>
  <w:style w:type="character" w:customStyle="1" w:styleId="Calibri135">
    <w:name w:val="Κεφαλίδα ή υποσέλιδο + Calibri;13;5 στ."/>
    <w:basedOn w:val="aa"/>
    <w:rsid w:val="000D3FB5"/>
    <w:rPr>
      <w:rFonts w:ascii="Calibri" w:eastAsia="Calibri" w:hAnsi="Calibri" w:cs="Calibri"/>
      <w:b w:val="0"/>
      <w:bCs w:val="0"/>
      <w:i w:val="0"/>
      <w:iCs w:val="0"/>
      <w:smallCaps w:val="0"/>
      <w:strike w:val="0"/>
      <w:spacing w:val="0"/>
      <w:sz w:val="27"/>
      <w:szCs w:val="27"/>
    </w:rPr>
  </w:style>
  <w:style w:type="character" w:customStyle="1" w:styleId="Calibri95">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51">
    <w:name w:val="Σώμα κειμένου (5) + Διάστιχο 1 στ."/>
    <w:basedOn w:val="5"/>
    <w:rsid w:val="000D3FB5"/>
    <w:rPr>
      <w:rFonts w:ascii="Arial" w:eastAsia="Arial" w:hAnsi="Arial" w:cs="Arial"/>
      <w:b w:val="0"/>
      <w:bCs w:val="0"/>
      <w:i w:val="0"/>
      <w:iCs w:val="0"/>
      <w:smallCaps w:val="0"/>
      <w:strike w:val="0"/>
      <w:spacing w:val="20"/>
      <w:sz w:val="14"/>
      <w:szCs w:val="14"/>
      <w:lang w:val="en-US"/>
    </w:rPr>
  </w:style>
  <w:style w:type="character" w:customStyle="1" w:styleId="7">
    <w:name w:val="Σώμα κειμένου (7)_"/>
    <w:basedOn w:val="a0"/>
    <w:link w:val="70"/>
    <w:rsid w:val="000D3FB5"/>
    <w:rPr>
      <w:rFonts w:ascii="Calibri" w:eastAsia="Calibri" w:hAnsi="Calibri" w:cs="Calibri"/>
      <w:b w:val="0"/>
      <w:bCs w:val="0"/>
      <w:i w:val="0"/>
      <w:iCs w:val="0"/>
      <w:smallCaps w:val="0"/>
      <w:strike w:val="0"/>
      <w:spacing w:val="-30"/>
      <w:sz w:val="54"/>
      <w:szCs w:val="54"/>
      <w:lang w:val="en-US"/>
    </w:rPr>
  </w:style>
  <w:style w:type="character" w:customStyle="1" w:styleId="71">
    <w:name w:val="Σώμα κειμένου (7)"/>
    <w:basedOn w:val="7"/>
    <w:rsid w:val="000D3FB5"/>
    <w:rPr>
      <w:rFonts w:ascii="Calibri" w:eastAsia="Calibri" w:hAnsi="Calibri" w:cs="Calibri"/>
      <w:b w:val="0"/>
      <w:bCs w:val="0"/>
      <w:i w:val="0"/>
      <w:iCs w:val="0"/>
      <w:smallCaps w:val="0"/>
      <w:strike w:val="0"/>
      <w:spacing w:val="-30"/>
      <w:sz w:val="54"/>
      <w:szCs w:val="54"/>
      <w:lang w:val="en-US"/>
    </w:rPr>
  </w:style>
  <w:style w:type="character" w:customStyle="1" w:styleId="33">
    <w:name w:val="Σώμα κειμένου (3)_"/>
    <w:basedOn w:val="a0"/>
    <w:link w:val="34"/>
    <w:rsid w:val="000D3FB5"/>
    <w:rPr>
      <w:rFonts w:ascii="Calibri" w:eastAsia="Calibri" w:hAnsi="Calibri" w:cs="Calibri"/>
      <w:b w:val="0"/>
      <w:bCs w:val="0"/>
      <w:i w:val="0"/>
      <w:iCs w:val="0"/>
      <w:smallCaps w:val="0"/>
      <w:strike w:val="0"/>
      <w:sz w:val="124"/>
      <w:szCs w:val="124"/>
    </w:rPr>
  </w:style>
  <w:style w:type="character" w:customStyle="1" w:styleId="23">
    <w:name w:val="Σώμα κειμένου (2)_"/>
    <w:basedOn w:val="a0"/>
    <w:link w:val="24"/>
    <w:rsid w:val="000D3FB5"/>
    <w:rPr>
      <w:rFonts w:ascii="Calibri" w:eastAsia="Calibri" w:hAnsi="Calibri" w:cs="Calibri"/>
      <w:b w:val="0"/>
      <w:bCs w:val="0"/>
      <w:i w:val="0"/>
      <w:iCs w:val="0"/>
      <w:smallCaps w:val="0"/>
      <w:strike w:val="0"/>
      <w:spacing w:val="0"/>
      <w:sz w:val="23"/>
      <w:szCs w:val="23"/>
    </w:rPr>
  </w:style>
  <w:style w:type="character" w:customStyle="1" w:styleId="25">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43">
    <w:name w:val="Σώμα κειμένου (4)_"/>
    <w:basedOn w:val="a0"/>
    <w:link w:val="44"/>
    <w:rsid w:val="000D3FB5"/>
    <w:rPr>
      <w:rFonts w:ascii="Calibri" w:eastAsia="Calibri" w:hAnsi="Calibri" w:cs="Calibri"/>
      <w:b w:val="0"/>
      <w:bCs w:val="0"/>
      <w:i w:val="0"/>
      <w:iCs w:val="0"/>
      <w:smallCaps w:val="0"/>
      <w:strike w:val="0"/>
      <w:spacing w:val="0"/>
      <w:sz w:val="23"/>
      <w:szCs w:val="23"/>
    </w:rPr>
  </w:style>
  <w:style w:type="character" w:customStyle="1" w:styleId="45">
    <w:name w:val="Σώμα κειμένου (4)"/>
    <w:basedOn w:val="43"/>
    <w:rsid w:val="000D3FB5"/>
    <w:rPr>
      <w:rFonts w:ascii="Calibri" w:eastAsia="Calibri" w:hAnsi="Calibri" w:cs="Calibri"/>
      <w:b w:val="0"/>
      <w:bCs w:val="0"/>
      <w:i w:val="0"/>
      <w:iCs w:val="0"/>
      <w:smallCaps w:val="0"/>
      <w:strike w:val="0"/>
      <w:spacing w:val="0"/>
      <w:sz w:val="23"/>
      <w:szCs w:val="23"/>
    </w:rPr>
  </w:style>
  <w:style w:type="character" w:customStyle="1" w:styleId="411">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4110">
    <w:name w:val="Σώμα κειμένου (4) + 11 στ.;Χωρίς πλάγια γραφή"/>
    <w:basedOn w:val="43"/>
    <w:rsid w:val="000D3FB5"/>
    <w:rPr>
      <w:rFonts w:ascii="Calibri" w:eastAsia="Calibri" w:hAnsi="Calibri" w:cs="Calibri"/>
      <w:b w:val="0"/>
      <w:bCs w:val="0"/>
      <w:i/>
      <w:iCs/>
      <w:smallCaps w:val="0"/>
      <w:strike w:val="0"/>
      <w:spacing w:val="0"/>
      <w:sz w:val="22"/>
      <w:szCs w:val="22"/>
    </w:rPr>
  </w:style>
  <w:style w:type="character" w:customStyle="1" w:styleId="ac">
    <w:name w:val="Σώμα κειμένου_"/>
    <w:basedOn w:val="a0"/>
    <w:link w:val="49"/>
    <w:rsid w:val="000D3FB5"/>
    <w:rPr>
      <w:rFonts w:ascii="Calibri" w:eastAsia="Calibri" w:hAnsi="Calibri" w:cs="Calibri"/>
      <w:b w:val="0"/>
      <w:bCs w:val="0"/>
      <w:i w:val="0"/>
      <w:iCs w:val="0"/>
      <w:smallCaps w:val="0"/>
      <w:strike w:val="0"/>
      <w:spacing w:val="0"/>
      <w:sz w:val="20"/>
      <w:szCs w:val="20"/>
    </w:rPr>
  </w:style>
  <w:style w:type="character" w:customStyle="1" w:styleId="10">
    <w:name w:val="Σώμα κειμένου1"/>
    <w:basedOn w:val="ac"/>
    <w:rsid w:val="000D3FB5"/>
    <w:rPr>
      <w:rFonts w:ascii="Calibri" w:eastAsia="Calibri" w:hAnsi="Calibri" w:cs="Calibri"/>
      <w:b w:val="0"/>
      <w:bCs w:val="0"/>
      <w:i w:val="0"/>
      <w:iCs w:val="0"/>
      <w:smallCaps w:val="0"/>
      <w:strike w:val="0"/>
      <w:spacing w:val="0"/>
      <w:sz w:val="20"/>
      <w:szCs w:val="20"/>
    </w:rPr>
  </w:style>
  <w:style w:type="character" w:customStyle="1" w:styleId="26">
    <w:name w:val="Σώμα κειμένου2"/>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11">
    <w:name w:val="Επικεφαλίδα #1_"/>
    <w:basedOn w:val="a0"/>
    <w:link w:val="12"/>
    <w:rsid w:val="000D3FB5"/>
    <w:rPr>
      <w:rFonts w:ascii="Calibri" w:eastAsia="Calibri" w:hAnsi="Calibri" w:cs="Calibri"/>
      <w:b w:val="0"/>
      <w:bCs w:val="0"/>
      <w:i w:val="0"/>
      <w:iCs w:val="0"/>
      <w:smallCaps w:val="0"/>
      <w:strike w:val="0"/>
      <w:spacing w:val="40"/>
      <w:sz w:val="27"/>
      <w:szCs w:val="27"/>
    </w:rPr>
  </w:style>
  <w:style w:type="character" w:customStyle="1" w:styleId="13">
    <w:name w:val="Επικεφαλίδα #1"/>
    <w:basedOn w:val="11"/>
    <w:rsid w:val="000D3FB5"/>
    <w:rPr>
      <w:rFonts w:ascii="Calibri" w:eastAsia="Calibri" w:hAnsi="Calibri" w:cs="Calibri"/>
      <w:b w:val="0"/>
      <w:bCs w:val="0"/>
      <w:i w:val="0"/>
      <w:iCs w:val="0"/>
      <w:smallCaps w:val="0"/>
      <w:strike w:val="0"/>
      <w:spacing w:val="40"/>
      <w:sz w:val="27"/>
      <w:szCs w:val="27"/>
    </w:rPr>
  </w:style>
  <w:style w:type="character" w:customStyle="1" w:styleId="220">
    <w:name w:val="Επικεφαλίδα #2 (2)_"/>
    <w:basedOn w:val="a0"/>
    <w:link w:val="221"/>
    <w:rsid w:val="000D3FB5"/>
    <w:rPr>
      <w:rFonts w:ascii="Calibri" w:eastAsia="Calibri" w:hAnsi="Calibri" w:cs="Calibri"/>
      <w:b w:val="0"/>
      <w:bCs w:val="0"/>
      <w:i w:val="0"/>
      <w:iCs w:val="0"/>
      <w:smallCaps w:val="0"/>
      <w:strike w:val="0"/>
      <w:spacing w:val="0"/>
      <w:sz w:val="23"/>
      <w:szCs w:val="23"/>
    </w:rPr>
  </w:style>
  <w:style w:type="character" w:customStyle="1" w:styleId="90">
    <w:name w:val="Σώμα κειμένου (9)_"/>
    <w:basedOn w:val="a0"/>
    <w:link w:val="91"/>
    <w:rsid w:val="000D3FB5"/>
    <w:rPr>
      <w:rFonts w:ascii="Times New Roman" w:eastAsia="Times New Roman" w:hAnsi="Times New Roman" w:cs="Times New Roman"/>
      <w:b w:val="0"/>
      <w:bCs w:val="0"/>
      <w:i w:val="0"/>
      <w:iCs w:val="0"/>
      <w:smallCaps w:val="0"/>
      <w:strike w:val="0"/>
      <w:sz w:val="20"/>
      <w:szCs w:val="20"/>
    </w:rPr>
  </w:style>
  <w:style w:type="character" w:customStyle="1" w:styleId="8">
    <w:name w:val="Σώμα κειμένου (8)_"/>
    <w:basedOn w:val="a0"/>
    <w:link w:val="80"/>
    <w:rsid w:val="000D3FB5"/>
    <w:rPr>
      <w:rFonts w:ascii="Calibri" w:eastAsia="Calibri" w:hAnsi="Calibri" w:cs="Calibri"/>
      <w:b w:val="0"/>
      <w:bCs w:val="0"/>
      <w:i w:val="0"/>
      <w:iCs w:val="0"/>
      <w:smallCaps w:val="0"/>
      <w:strike w:val="0"/>
      <w:spacing w:val="0"/>
      <w:sz w:val="22"/>
      <w:szCs w:val="22"/>
    </w:rPr>
  </w:style>
  <w:style w:type="character" w:customStyle="1" w:styleId="81">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Calibri105">
    <w:name w:val="Κεφαλίδα ή υποσέλιδο + Calibri;10;5 στ.;Πλάγια γραφή"/>
    <w:basedOn w:val="aa"/>
    <w:rsid w:val="000D3FB5"/>
    <w:rPr>
      <w:rFonts w:ascii="Calibri" w:eastAsia="Calibri" w:hAnsi="Calibri" w:cs="Calibri"/>
      <w:b w:val="0"/>
      <w:bCs w:val="0"/>
      <w:i/>
      <w:iCs/>
      <w:smallCaps w:val="0"/>
      <w:strike w:val="0"/>
      <w:spacing w:val="0"/>
      <w:sz w:val="21"/>
      <w:szCs w:val="21"/>
    </w:rPr>
  </w:style>
  <w:style w:type="character" w:customStyle="1" w:styleId="Calibri275-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0">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275-11">
    <w:name w:val="Κεφαλίδα ή υποσέλιδο + Calibri;27;5 στ.;Διάστιχο -1 στ."/>
    <w:basedOn w:val="aa"/>
    <w:rsid w:val="000D3FB5"/>
    <w:rPr>
      <w:rFonts w:ascii="Calibri" w:eastAsia="Calibri" w:hAnsi="Calibri" w:cs="Calibri"/>
      <w:b w:val="0"/>
      <w:bCs w:val="0"/>
      <w:i w:val="0"/>
      <w:iCs w:val="0"/>
      <w:smallCaps w:val="0"/>
      <w:strike w:val="0"/>
      <w:spacing w:val="-30"/>
      <w:sz w:val="55"/>
      <w:szCs w:val="55"/>
    </w:rPr>
  </w:style>
  <w:style w:type="character" w:customStyle="1" w:styleId="Calibri75">
    <w:name w:val="Κεφαλίδα ή υποσέλιδο + Calibri;7;5 στ."/>
    <w:basedOn w:val="aa"/>
    <w:rsid w:val="000D3FB5"/>
    <w:rPr>
      <w:rFonts w:ascii="Calibri" w:eastAsia="Calibri" w:hAnsi="Calibri" w:cs="Calibri"/>
      <w:b w:val="0"/>
      <w:bCs w:val="0"/>
      <w:i w:val="0"/>
      <w:iCs w:val="0"/>
      <w:smallCaps w:val="0"/>
      <w:strike w:val="0"/>
      <w:spacing w:val="0"/>
      <w:sz w:val="15"/>
      <w:szCs w:val="15"/>
    </w:rPr>
  </w:style>
  <w:style w:type="character" w:customStyle="1" w:styleId="100">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7">
    <w:name w:val="Λεζάντα πίνακα (2)_"/>
    <w:basedOn w:val="a0"/>
    <w:link w:val="28"/>
    <w:rsid w:val="000D3FB5"/>
    <w:rPr>
      <w:rFonts w:ascii="Calibri" w:eastAsia="Calibri" w:hAnsi="Calibri" w:cs="Calibri"/>
      <w:b w:val="0"/>
      <w:bCs w:val="0"/>
      <w:i w:val="0"/>
      <w:iCs w:val="0"/>
      <w:smallCaps w:val="0"/>
      <w:strike w:val="0"/>
      <w:spacing w:val="0"/>
      <w:sz w:val="23"/>
      <w:szCs w:val="23"/>
    </w:rPr>
  </w:style>
  <w:style w:type="character" w:customStyle="1" w:styleId="29">
    <w:name w:val="Λεζάντα πίνακα (2)"/>
    <w:basedOn w:val="27"/>
    <w:rsid w:val="000D3FB5"/>
    <w:rPr>
      <w:rFonts w:ascii="Calibri" w:eastAsia="Calibri" w:hAnsi="Calibri" w:cs="Calibri"/>
      <w:b w:val="0"/>
      <w:bCs w:val="0"/>
      <w:i w:val="0"/>
      <w:iCs w:val="0"/>
      <w:smallCaps w:val="0"/>
      <w:strike w:val="0"/>
      <w:spacing w:val="0"/>
      <w:sz w:val="23"/>
      <w:szCs w:val="23"/>
      <w:u w:val="single"/>
    </w:rPr>
  </w:style>
  <w:style w:type="character" w:customStyle="1" w:styleId="82">
    <w:name w:val="Σώμα κειμένου (8)"/>
    <w:basedOn w:val="8"/>
    <w:rsid w:val="000D3FB5"/>
    <w:rPr>
      <w:rFonts w:ascii="Calibri" w:eastAsia="Calibri" w:hAnsi="Calibri" w:cs="Calibri"/>
      <w:b w:val="0"/>
      <w:bCs w:val="0"/>
      <w:i w:val="0"/>
      <w:iCs w:val="0"/>
      <w:smallCaps w:val="0"/>
      <w:strike w:val="0"/>
      <w:spacing w:val="0"/>
      <w:sz w:val="22"/>
      <w:szCs w:val="22"/>
    </w:rPr>
  </w:style>
  <w:style w:type="character" w:customStyle="1" w:styleId="2a">
    <w:name w:val="Σώμα κειμένου (2)"/>
    <w:basedOn w:val="23"/>
    <w:rsid w:val="000D3FB5"/>
    <w:rPr>
      <w:rFonts w:ascii="Calibri" w:eastAsia="Calibri" w:hAnsi="Calibri" w:cs="Calibri"/>
      <w:b w:val="0"/>
      <w:bCs w:val="0"/>
      <w:i w:val="0"/>
      <w:iCs w:val="0"/>
      <w:smallCaps w:val="0"/>
      <w:strike w:val="0"/>
      <w:spacing w:val="0"/>
      <w:sz w:val="23"/>
      <w:szCs w:val="23"/>
    </w:rPr>
  </w:style>
  <w:style w:type="character" w:customStyle="1" w:styleId="222">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5">
    <w:name w:val="Λεζάντα πίνακα (3)_"/>
    <w:basedOn w:val="a0"/>
    <w:link w:val="36"/>
    <w:rsid w:val="000D3FB5"/>
    <w:rPr>
      <w:rFonts w:ascii="Calibri" w:eastAsia="Calibri" w:hAnsi="Calibri" w:cs="Calibri"/>
      <w:b w:val="0"/>
      <w:bCs w:val="0"/>
      <w:i w:val="0"/>
      <w:iCs w:val="0"/>
      <w:smallCaps w:val="0"/>
      <w:strike w:val="0"/>
      <w:spacing w:val="0"/>
      <w:sz w:val="21"/>
      <w:szCs w:val="21"/>
    </w:rPr>
  </w:style>
  <w:style w:type="character" w:customStyle="1" w:styleId="101">
    <w:name w:val="Σώμα κειμένου (10)_"/>
    <w:basedOn w:val="a0"/>
    <w:link w:val="102"/>
    <w:rsid w:val="000D3FB5"/>
    <w:rPr>
      <w:rFonts w:ascii="Calibri" w:eastAsia="Calibri" w:hAnsi="Calibri" w:cs="Calibri"/>
      <w:b w:val="0"/>
      <w:bCs w:val="0"/>
      <w:i w:val="0"/>
      <w:iCs w:val="0"/>
      <w:smallCaps w:val="0"/>
      <w:strike w:val="0"/>
      <w:spacing w:val="0"/>
      <w:sz w:val="21"/>
      <w:szCs w:val="21"/>
    </w:rPr>
  </w:style>
  <w:style w:type="character" w:customStyle="1" w:styleId="37">
    <w:name w:val="Σώμα κειμένου3"/>
    <w:basedOn w:val="ac"/>
    <w:rsid w:val="000D3FB5"/>
    <w:rPr>
      <w:rFonts w:ascii="Calibri" w:eastAsia="Calibri" w:hAnsi="Calibri" w:cs="Calibri"/>
      <w:b w:val="0"/>
      <w:bCs w:val="0"/>
      <w:i w:val="0"/>
      <w:iCs w:val="0"/>
      <w:smallCaps w:val="0"/>
      <w:strike w:val="0"/>
      <w:spacing w:val="0"/>
      <w:sz w:val="20"/>
      <w:szCs w:val="20"/>
    </w:rPr>
  </w:style>
  <w:style w:type="character" w:customStyle="1" w:styleId="46">
    <w:name w:val="Σώμα κειμένου4"/>
    <w:basedOn w:val="ac"/>
    <w:rsid w:val="000D3FB5"/>
    <w:rPr>
      <w:rFonts w:ascii="Calibri" w:eastAsia="Calibri" w:hAnsi="Calibri" w:cs="Calibri"/>
      <w:b w:val="0"/>
      <w:bCs w:val="0"/>
      <w:i w:val="0"/>
      <w:iCs w:val="0"/>
      <w:smallCaps w:val="0"/>
      <w:strike w:val="0"/>
      <w:spacing w:val="0"/>
      <w:sz w:val="20"/>
      <w:szCs w:val="20"/>
      <w:lang w:val="en-US"/>
    </w:rPr>
  </w:style>
  <w:style w:type="character" w:customStyle="1" w:styleId="ad">
    <w:name w:val="Λεζάντα πίνακα_"/>
    <w:basedOn w:val="a0"/>
    <w:link w:val="ae"/>
    <w:rsid w:val="000D3FB5"/>
    <w:rPr>
      <w:rFonts w:ascii="Calibri" w:eastAsia="Calibri" w:hAnsi="Calibri" w:cs="Calibri"/>
      <w:b w:val="0"/>
      <w:bCs w:val="0"/>
      <w:i w:val="0"/>
      <w:iCs w:val="0"/>
      <w:smallCaps w:val="0"/>
      <w:strike w:val="0"/>
      <w:spacing w:val="0"/>
      <w:sz w:val="20"/>
      <w:szCs w:val="20"/>
    </w:rPr>
  </w:style>
  <w:style w:type="character" w:customStyle="1" w:styleId="2b">
    <w:name w:val="Επικεφαλίδα #2_"/>
    <w:basedOn w:val="a0"/>
    <w:link w:val="2c"/>
    <w:rsid w:val="000D3FB5"/>
    <w:rPr>
      <w:rFonts w:ascii="Calibri" w:eastAsia="Calibri" w:hAnsi="Calibri" w:cs="Calibri"/>
      <w:b w:val="0"/>
      <w:bCs w:val="0"/>
      <w:i w:val="0"/>
      <w:iCs w:val="0"/>
      <w:smallCaps w:val="0"/>
      <w:strike w:val="0"/>
      <w:spacing w:val="0"/>
      <w:sz w:val="21"/>
      <w:szCs w:val="21"/>
    </w:rPr>
  </w:style>
  <w:style w:type="character" w:customStyle="1" w:styleId="2100">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30">
    <w:name w:val="Επικεφαλίδα #2 (3)_"/>
    <w:basedOn w:val="a0"/>
    <w:link w:val="231"/>
    <w:rsid w:val="000D3FB5"/>
    <w:rPr>
      <w:rFonts w:ascii="Calibri" w:eastAsia="Calibri" w:hAnsi="Calibri" w:cs="Calibri"/>
      <w:b w:val="0"/>
      <w:bCs w:val="0"/>
      <w:i w:val="0"/>
      <w:iCs w:val="0"/>
      <w:smallCaps w:val="0"/>
      <w:strike w:val="0"/>
      <w:spacing w:val="0"/>
      <w:sz w:val="20"/>
      <w:szCs w:val="20"/>
    </w:rPr>
  </w:style>
  <w:style w:type="character" w:customStyle="1" w:styleId="23105">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10">
    <w:name w:val="Σώμα κειμένου (11)_"/>
    <w:basedOn w:val="a0"/>
    <w:link w:val="111"/>
    <w:rsid w:val="000D3FB5"/>
    <w:rPr>
      <w:rFonts w:ascii="Calibri" w:eastAsia="Calibri" w:hAnsi="Calibri" w:cs="Calibri"/>
      <w:b w:val="0"/>
      <w:bCs w:val="0"/>
      <w:i w:val="0"/>
      <w:iCs w:val="0"/>
      <w:smallCaps w:val="0"/>
      <w:strike w:val="0"/>
      <w:spacing w:val="-30"/>
      <w:sz w:val="55"/>
      <w:szCs w:val="55"/>
    </w:rPr>
  </w:style>
  <w:style w:type="character" w:customStyle="1" w:styleId="11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0">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1">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Calibri950">
    <w:name w:val="Κεφαλίδα ή υποσέλιδο + Calibri;9;5 στ."/>
    <w:basedOn w:val="aa"/>
    <w:rsid w:val="000D3FB5"/>
    <w:rPr>
      <w:rFonts w:ascii="Calibri" w:eastAsia="Calibri" w:hAnsi="Calibri" w:cs="Calibri"/>
      <w:b w:val="0"/>
      <w:bCs w:val="0"/>
      <w:i w:val="0"/>
      <w:iCs w:val="0"/>
      <w:smallCaps w:val="0"/>
      <w:strike w:val="0"/>
      <w:spacing w:val="0"/>
      <w:sz w:val="19"/>
      <w:szCs w:val="19"/>
    </w:rPr>
  </w:style>
  <w:style w:type="character" w:customStyle="1" w:styleId="610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52">
    <w:name w:val="Σώμα κειμένου5"/>
    <w:basedOn w:val="ac"/>
    <w:rsid w:val="000D3FB5"/>
    <w:rPr>
      <w:rFonts w:ascii="Calibri" w:eastAsia="Calibri" w:hAnsi="Calibri" w:cs="Calibri"/>
      <w:b w:val="0"/>
      <w:bCs w:val="0"/>
      <w:i w:val="0"/>
      <w:iCs w:val="0"/>
      <w:smallCaps w:val="0"/>
      <w:strike w:val="0"/>
      <w:spacing w:val="0"/>
      <w:sz w:val="20"/>
      <w:szCs w:val="20"/>
    </w:rPr>
  </w:style>
  <w:style w:type="character" w:customStyle="1" w:styleId="10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2">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6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0">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1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5">
    <w:name w:val="Σώμα κειμένου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1">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0">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72">
    <w:name w:val="Σώμα κειμένου7"/>
    <w:basedOn w:val="ac"/>
    <w:rsid w:val="000D3FB5"/>
    <w:rPr>
      <w:rFonts w:ascii="Calibri" w:eastAsia="Calibri" w:hAnsi="Calibri" w:cs="Calibri"/>
      <w:b w:val="0"/>
      <w:bCs w:val="0"/>
      <w:i w:val="0"/>
      <w:iCs w:val="0"/>
      <w:smallCaps w:val="0"/>
      <w:strike w:val="0"/>
      <w:spacing w:val="0"/>
      <w:sz w:val="20"/>
      <w:szCs w:val="20"/>
    </w:rPr>
  </w:style>
  <w:style w:type="character" w:customStyle="1" w:styleId="11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3">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5">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101">
    <w:name w:val="Σώμα κειμένου (10) + 10 στ.;Πλάγια γραφή"/>
    <w:basedOn w:val="101"/>
    <w:rsid w:val="000D3FB5"/>
    <w:rPr>
      <w:rFonts w:ascii="Calibri" w:eastAsia="Calibri" w:hAnsi="Calibri" w:cs="Calibri"/>
      <w:b w:val="0"/>
      <w:bCs w:val="0"/>
      <w:i/>
      <w:iCs/>
      <w:smallCaps w:val="0"/>
      <w:strike w:val="0"/>
      <w:spacing w:val="0"/>
      <w:sz w:val="20"/>
      <w:szCs w:val="20"/>
    </w:rPr>
  </w:style>
  <w:style w:type="character" w:customStyle="1" w:styleId="af2">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3">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2">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103">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83">
    <w:name w:val="Σώμα κειμένου8"/>
    <w:basedOn w:val="ac"/>
    <w:rsid w:val="000D3FB5"/>
    <w:rPr>
      <w:rFonts w:ascii="Calibri" w:eastAsia="Calibri" w:hAnsi="Calibri" w:cs="Calibri"/>
      <w:b w:val="0"/>
      <w:bCs w:val="0"/>
      <w:i w:val="0"/>
      <w:iCs w:val="0"/>
      <w:smallCaps w:val="0"/>
      <w:strike w:val="0"/>
      <w:spacing w:val="0"/>
      <w:sz w:val="20"/>
      <w:szCs w:val="20"/>
    </w:rPr>
  </w:style>
  <w:style w:type="character" w:customStyle="1" w:styleId="92">
    <w:name w:val="Σώμα κειμένου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6">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d">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1">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05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4">
    <w:name w:val="Σώμα κειμένου10"/>
    <w:basedOn w:val="ac"/>
    <w:rsid w:val="000D3FB5"/>
    <w:rPr>
      <w:rFonts w:ascii="Calibri" w:eastAsia="Calibri" w:hAnsi="Calibri" w:cs="Calibri"/>
      <w:b w:val="0"/>
      <w:bCs w:val="0"/>
      <w:i w:val="0"/>
      <w:iCs w:val="0"/>
      <w:smallCaps w:val="0"/>
      <w:strike w:val="0"/>
      <w:spacing w:val="0"/>
      <w:sz w:val="20"/>
      <w:szCs w:val="20"/>
    </w:rPr>
  </w:style>
  <w:style w:type="character" w:customStyle="1" w:styleId="1052">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2102">
    <w:name w:val="Επικεφαλίδα #2 + 10 στ.;Πλάγια γραφή"/>
    <w:basedOn w:val="2b"/>
    <w:rsid w:val="000D3FB5"/>
    <w:rPr>
      <w:rFonts w:ascii="Calibri" w:eastAsia="Calibri" w:hAnsi="Calibri" w:cs="Calibri"/>
      <w:b w:val="0"/>
      <w:bCs w:val="0"/>
      <w:i/>
      <w:iCs/>
      <w:smallCaps w:val="0"/>
      <w:strike w:val="0"/>
      <w:spacing w:val="0"/>
      <w:sz w:val="20"/>
      <w:szCs w:val="20"/>
    </w:rPr>
  </w:style>
  <w:style w:type="character" w:customStyle="1" w:styleId="231050">
    <w:name w:val="Επικεφαλίδα #2 (3) + 10;5 στ.;Έντονη γραφή;Χωρίς πλάγια γραφή"/>
    <w:basedOn w:val="230"/>
    <w:rsid w:val="000D3FB5"/>
    <w:rPr>
      <w:rFonts w:ascii="Calibri" w:eastAsia="Calibri" w:hAnsi="Calibri" w:cs="Calibri"/>
      <w:b/>
      <w:bCs/>
      <w:i/>
      <w:iCs/>
      <w:smallCaps w:val="0"/>
      <w:strike w:val="0"/>
      <w:spacing w:val="0"/>
      <w:sz w:val="21"/>
      <w:szCs w:val="21"/>
    </w:rPr>
  </w:style>
  <w:style w:type="character" w:customStyle="1" w:styleId="1053">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1050">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8">
    <w:name w:val="Σώμα κειμένου1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6">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7">
    <w:name w:val="Σώμα κειμένου (6)"/>
    <w:basedOn w:val="6"/>
    <w:rsid w:val="000D3FB5"/>
    <w:rPr>
      <w:rFonts w:ascii="Calibri" w:eastAsia="Calibri" w:hAnsi="Calibri" w:cs="Calibri"/>
      <w:b w:val="0"/>
      <w:bCs w:val="0"/>
      <w:i w:val="0"/>
      <w:iCs w:val="0"/>
      <w:smallCaps w:val="0"/>
      <w:strike w:val="0"/>
      <w:spacing w:val="0"/>
      <w:sz w:val="20"/>
      <w:szCs w:val="20"/>
      <w:u w:val="single"/>
    </w:rPr>
  </w:style>
  <w:style w:type="character" w:customStyle="1" w:styleId="11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7">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8">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20">
    <w:name w:val="Σώμα κειμένου12"/>
    <w:basedOn w:val="ac"/>
    <w:rsid w:val="000D3FB5"/>
    <w:rPr>
      <w:rFonts w:ascii="Calibri" w:eastAsia="Calibri" w:hAnsi="Calibri" w:cs="Calibri"/>
      <w:b w:val="0"/>
      <w:bCs w:val="0"/>
      <w:i w:val="0"/>
      <w:iCs w:val="0"/>
      <w:smallCaps w:val="0"/>
      <w:strike w:val="0"/>
      <w:spacing w:val="0"/>
      <w:sz w:val="20"/>
      <w:szCs w:val="20"/>
    </w:rPr>
  </w:style>
  <w:style w:type="character" w:customStyle="1" w:styleId="10104">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3">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103">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30">
    <w:name w:val="Σώμα κειμένου1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4">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100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4">
    <w:name w:val="Σώμα κειμένου1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4">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1051">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5">
    <w:name w:val="Σώμα κειμένου1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5">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6">
    <w:name w:val="Σώμα κειμένου16"/>
    <w:basedOn w:val="ac"/>
    <w:rsid w:val="000D3FB5"/>
    <w:rPr>
      <w:rFonts w:ascii="Calibri" w:eastAsia="Calibri" w:hAnsi="Calibri" w:cs="Calibri"/>
      <w:b w:val="0"/>
      <w:bCs w:val="0"/>
      <w:i w:val="0"/>
      <w:iCs w:val="0"/>
      <w:smallCaps w:val="0"/>
      <w:strike w:val="0"/>
      <w:spacing w:val="0"/>
      <w:sz w:val="20"/>
      <w:szCs w:val="20"/>
    </w:rPr>
  </w:style>
  <w:style w:type="character" w:customStyle="1" w:styleId="11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b">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7">
    <w:name w:val="Σώμα κειμένου17"/>
    <w:basedOn w:val="ac"/>
    <w:rsid w:val="000D3FB5"/>
    <w:rPr>
      <w:rFonts w:ascii="Calibri" w:eastAsia="Calibri" w:hAnsi="Calibri" w:cs="Calibri"/>
      <w:b w:val="0"/>
      <w:bCs w:val="0"/>
      <w:i w:val="0"/>
      <w:iCs w:val="0"/>
      <w:smallCaps w:val="0"/>
      <w:strike w:val="0"/>
      <w:spacing w:val="0"/>
      <w:sz w:val="20"/>
      <w:szCs w:val="20"/>
    </w:rPr>
  </w:style>
  <w:style w:type="character" w:customStyle="1" w:styleId="2e">
    <w:name w:val="Επικεφαλίδα #2"/>
    <w:basedOn w:val="2b"/>
    <w:rsid w:val="000D3FB5"/>
    <w:rPr>
      <w:rFonts w:ascii="Calibri" w:eastAsia="Calibri" w:hAnsi="Calibri" w:cs="Calibri"/>
      <w:b w:val="0"/>
      <w:bCs w:val="0"/>
      <w:i w:val="0"/>
      <w:iCs w:val="0"/>
      <w:smallCaps w:val="0"/>
      <w:strike w:val="0"/>
      <w:spacing w:val="0"/>
      <w:sz w:val="21"/>
      <w:szCs w:val="21"/>
    </w:rPr>
  </w:style>
  <w:style w:type="character" w:customStyle="1" w:styleId="2106">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107">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f">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5">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af6">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121">
    <w:name w:val="Σώμα κειμένου (12)_"/>
    <w:basedOn w:val="a0"/>
    <w:link w:val="122"/>
    <w:rsid w:val="000D3FB5"/>
    <w:rPr>
      <w:rFonts w:ascii="Calibri" w:eastAsia="Calibri" w:hAnsi="Calibri" w:cs="Calibri"/>
      <w:b w:val="0"/>
      <w:bCs w:val="0"/>
      <w:i w:val="0"/>
      <w:iCs w:val="0"/>
      <w:smallCaps w:val="0"/>
      <w:strike w:val="0"/>
      <w:spacing w:val="0"/>
      <w:sz w:val="20"/>
      <w:szCs w:val="20"/>
    </w:rPr>
  </w:style>
  <w:style w:type="character" w:customStyle="1" w:styleId="123">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2108">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8">
    <w:name w:val="Σώμα κειμένου1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0">
    <w:name w:val="Επικεφαλίδα #2 (4)_"/>
    <w:basedOn w:val="a0"/>
    <w:link w:val="241"/>
    <w:rsid w:val="000D3FB5"/>
    <w:rPr>
      <w:rFonts w:ascii="Calibri" w:eastAsia="Calibri" w:hAnsi="Calibri" w:cs="Calibri"/>
      <w:b w:val="0"/>
      <w:bCs w:val="0"/>
      <w:i w:val="0"/>
      <w:iCs w:val="0"/>
      <w:smallCaps w:val="0"/>
      <w:strike w:val="0"/>
      <w:spacing w:val="0"/>
      <w:sz w:val="20"/>
      <w:szCs w:val="20"/>
    </w:rPr>
  </w:style>
  <w:style w:type="character" w:customStyle="1" w:styleId="24105">
    <w:name w:val="Επικεφαλίδα #2 (4) + 10;5 στ.;Έντονη γραφή"/>
    <w:basedOn w:val="240"/>
    <w:rsid w:val="000D3FB5"/>
    <w:rPr>
      <w:rFonts w:ascii="Calibri" w:eastAsia="Calibri" w:hAnsi="Calibri" w:cs="Calibri"/>
      <w:b/>
      <w:bCs/>
      <w:i w:val="0"/>
      <w:iCs w:val="0"/>
      <w:smallCaps w:val="0"/>
      <w:strike w:val="0"/>
      <w:spacing w:val="0"/>
      <w:sz w:val="21"/>
      <w:szCs w:val="21"/>
    </w:rPr>
  </w:style>
  <w:style w:type="character" w:customStyle="1" w:styleId="11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c">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9">
    <w:name w:val="Σώμα κειμένου19"/>
    <w:basedOn w:val="ac"/>
    <w:rsid w:val="000D3FB5"/>
    <w:rPr>
      <w:rFonts w:ascii="Calibri" w:eastAsia="Calibri" w:hAnsi="Calibri" w:cs="Calibri"/>
      <w:b w:val="0"/>
      <w:bCs w:val="0"/>
      <w:i w:val="0"/>
      <w:iCs w:val="0"/>
      <w:smallCaps w:val="0"/>
      <w:strike w:val="0"/>
      <w:spacing w:val="0"/>
      <w:sz w:val="20"/>
      <w:szCs w:val="20"/>
    </w:rPr>
  </w:style>
  <w:style w:type="character" w:customStyle="1" w:styleId="2109">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200">
    <w:name w:val="Σώμα κειμένου2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1">
    <w:name w:val="Σώμα κειμένου2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223">
    <w:name w:val="Σώμα κειμένου22"/>
    <w:basedOn w:val="ac"/>
    <w:rsid w:val="000D3FB5"/>
    <w:rPr>
      <w:rFonts w:ascii="Calibri" w:eastAsia="Calibri" w:hAnsi="Calibri" w:cs="Calibri"/>
      <w:b w:val="0"/>
      <w:bCs w:val="0"/>
      <w:i w:val="0"/>
      <w:iCs w:val="0"/>
      <w:smallCaps w:val="0"/>
      <w:strike w:val="0"/>
      <w:spacing w:val="0"/>
      <w:sz w:val="20"/>
      <w:szCs w:val="20"/>
    </w:rPr>
  </w:style>
  <w:style w:type="character" w:customStyle="1" w:styleId="232">
    <w:name w:val="Σώμα κειμένου2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42">
    <w:name w:val="Σώμα κειμένου24"/>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210a">
    <w:name w:val="Επικεφαλίδα #2 + 10 στ.;Χωρίς έντονη γραφή;Πλάγια γραφή"/>
    <w:basedOn w:val="2b"/>
    <w:rsid w:val="000D3FB5"/>
    <w:rPr>
      <w:rFonts w:ascii="Calibri" w:eastAsia="Calibri" w:hAnsi="Calibri" w:cs="Calibri"/>
      <w:b/>
      <w:bCs/>
      <w:i/>
      <w:iCs/>
      <w:smallCaps w:val="0"/>
      <w:strike w:val="0"/>
      <w:spacing w:val="0"/>
      <w:sz w:val="20"/>
      <w:szCs w:val="20"/>
    </w:rPr>
  </w:style>
  <w:style w:type="character" w:customStyle="1" w:styleId="11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e">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250">
    <w:name w:val="Σώμα κειμένου25"/>
    <w:basedOn w:val="ac"/>
    <w:rsid w:val="000D3FB5"/>
    <w:rPr>
      <w:rFonts w:ascii="Calibri" w:eastAsia="Calibri" w:hAnsi="Calibri" w:cs="Calibri"/>
      <w:b w:val="0"/>
      <w:bCs w:val="0"/>
      <w:i w:val="0"/>
      <w:iCs w:val="0"/>
      <w:smallCaps w:val="0"/>
      <w:strike w:val="0"/>
      <w:spacing w:val="0"/>
      <w:sz w:val="20"/>
      <w:szCs w:val="20"/>
    </w:rPr>
  </w:style>
  <w:style w:type="character" w:customStyle="1" w:styleId="260">
    <w:name w:val="Σώμα κειμένου26"/>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0">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4">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105">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105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70">
    <w:name w:val="Σώμα κειμένου27"/>
    <w:basedOn w:val="ac"/>
    <w:rsid w:val="000D3FB5"/>
    <w:rPr>
      <w:rFonts w:ascii="Calibri" w:eastAsia="Calibri" w:hAnsi="Calibri" w:cs="Calibri"/>
      <w:b w:val="0"/>
      <w:bCs w:val="0"/>
      <w:i w:val="0"/>
      <w:iCs w:val="0"/>
      <w:smallCaps w:val="0"/>
      <w:strike w:val="0"/>
      <w:spacing w:val="0"/>
      <w:sz w:val="20"/>
      <w:szCs w:val="20"/>
    </w:rPr>
  </w:style>
  <w:style w:type="character" w:customStyle="1" w:styleId="af7">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280">
    <w:name w:val="Σώμα κειμένου2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af8">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61052">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9">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106">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1">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9">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7">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290">
    <w:name w:val="Σώμα κειμένου29"/>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7">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2">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8">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300">
    <w:name w:val="Σώμα κειμένου3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5c">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afa">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a">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3">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11f9">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3">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4">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10">
    <w:name w:val="Σώμα κειμένου31"/>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20">
    <w:name w:val="Σώμα κειμένου32"/>
    <w:basedOn w:val="ac"/>
    <w:rsid w:val="000D3FB5"/>
    <w:rPr>
      <w:rFonts w:ascii="Calibri" w:eastAsia="Calibri" w:hAnsi="Calibri" w:cs="Calibri"/>
      <w:b w:val="0"/>
      <w:bCs w:val="0"/>
      <w:i w:val="0"/>
      <w:iCs w:val="0"/>
      <w:smallCaps w:val="0"/>
      <w:strike w:val="0"/>
      <w:spacing w:val="0"/>
      <w:sz w:val="20"/>
      <w:szCs w:val="20"/>
    </w:rPr>
  </w:style>
  <w:style w:type="character" w:customStyle="1" w:styleId="330">
    <w:name w:val="Σώμα κειμένου33"/>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a">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5">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b">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d">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108">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340">
    <w:name w:val="Σώμα κειμένου34"/>
    <w:basedOn w:val="ac"/>
    <w:rsid w:val="000D3FB5"/>
    <w:rPr>
      <w:rFonts w:ascii="Calibri" w:eastAsia="Calibri" w:hAnsi="Calibri" w:cs="Calibri"/>
      <w:b w:val="0"/>
      <w:bCs w:val="0"/>
      <w:i w:val="0"/>
      <w:iCs w:val="0"/>
      <w:smallCaps w:val="0"/>
      <w:strike w:val="0"/>
      <w:spacing w:val="0"/>
      <w:sz w:val="20"/>
      <w:szCs w:val="20"/>
    </w:rPr>
  </w:style>
  <w:style w:type="character" w:customStyle="1" w:styleId="11fc">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6">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7">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05e">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d">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8">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e">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05f">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50">
    <w:name w:val="Σώμα κειμένου35"/>
    <w:basedOn w:val="ac"/>
    <w:rsid w:val="000D3FB5"/>
    <w:rPr>
      <w:rFonts w:ascii="Calibri" w:eastAsia="Calibri" w:hAnsi="Calibri" w:cs="Calibri"/>
      <w:b w:val="0"/>
      <w:bCs w:val="0"/>
      <w:i w:val="0"/>
      <w:iCs w:val="0"/>
      <w:smallCaps w:val="0"/>
      <w:strike w:val="0"/>
      <w:spacing w:val="0"/>
      <w:sz w:val="20"/>
      <w:szCs w:val="20"/>
    </w:rPr>
  </w:style>
  <w:style w:type="character" w:customStyle="1" w:styleId="106">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10109">
    <w:name w:val="Σώμα κειμένου (10) + 10 στ.;Χωρίς έντονη γραφή;Πλάγια γραφή"/>
    <w:basedOn w:val="101"/>
    <w:rsid w:val="000D3FB5"/>
    <w:rPr>
      <w:rFonts w:ascii="Calibri" w:eastAsia="Calibri" w:hAnsi="Calibri" w:cs="Calibri"/>
      <w:b/>
      <w:bCs/>
      <w:i/>
      <w:iCs/>
      <w:smallCaps w:val="0"/>
      <w:strike w:val="0"/>
      <w:spacing w:val="0"/>
      <w:sz w:val="20"/>
      <w:szCs w:val="20"/>
    </w:rPr>
  </w:style>
  <w:style w:type="character" w:customStyle="1" w:styleId="61054">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rPr>
  </w:style>
  <w:style w:type="character" w:customStyle="1" w:styleId="6b">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1010a">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1ff">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9">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a">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360">
    <w:name w:val="Σώμα κειμένου36"/>
    <w:basedOn w:val="ac"/>
    <w:rsid w:val="000D3FB5"/>
    <w:rPr>
      <w:rFonts w:ascii="Calibri" w:eastAsia="Calibri" w:hAnsi="Calibri" w:cs="Calibri"/>
      <w:b w:val="0"/>
      <w:bCs w:val="0"/>
      <w:i w:val="0"/>
      <w:iCs w:val="0"/>
      <w:smallCaps w:val="0"/>
      <w:strike w:val="0"/>
      <w:spacing w:val="0"/>
      <w:sz w:val="20"/>
      <w:szCs w:val="20"/>
    </w:rPr>
  </w:style>
  <w:style w:type="character" w:customStyle="1" w:styleId="105f0">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7">
    <w:name w:val="Επικεφαλίδα #1 + Διάστιχο 0 στ."/>
    <w:basedOn w:val="11"/>
    <w:rsid w:val="000D3FB5"/>
    <w:rPr>
      <w:rFonts w:ascii="Calibri" w:eastAsia="Calibri" w:hAnsi="Calibri" w:cs="Calibri"/>
      <w:b w:val="0"/>
      <w:bCs w:val="0"/>
      <w:i w:val="0"/>
      <w:iCs w:val="0"/>
      <w:smallCaps w:val="0"/>
      <w:strike w:val="0"/>
      <w:spacing w:val="0"/>
      <w:sz w:val="27"/>
      <w:szCs w:val="27"/>
    </w:rPr>
  </w:style>
  <w:style w:type="character" w:customStyle="1" w:styleId="224">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370">
    <w:name w:val="Σώμα κειμένου37"/>
    <w:basedOn w:val="ac"/>
    <w:rsid w:val="000D3FB5"/>
    <w:rPr>
      <w:rFonts w:ascii="Calibri" w:eastAsia="Calibri" w:hAnsi="Calibri" w:cs="Calibri"/>
      <w:b w:val="0"/>
      <w:bCs w:val="0"/>
      <w:i w:val="0"/>
      <w:iCs w:val="0"/>
      <w:smallCaps w:val="0"/>
      <w:strike w:val="0"/>
      <w:spacing w:val="0"/>
      <w:sz w:val="20"/>
      <w:szCs w:val="20"/>
    </w:rPr>
  </w:style>
  <w:style w:type="character" w:customStyle="1" w:styleId="105f1">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38">
    <w:name w:val="Σώμα κειμένου3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39">
    <w:name w:val="Σώμα κειμένου39"/>
    <w:basedOn w:val="ac"/>
    <w:rsid w:val="000D3FB5"/>
    <w:rPr>
      <w:rFonts w:ascii="Calibri" w:eastAsia="Calibri" w:hAnsi="Calibri" w:cs="Calibri"/>
      <w:b w:val="0"/>
      <w:bCs w:val="0"/>
      <w:i w:val="0"/>
      <w:iCs w:val="0"/>
      <w:smallCaps w:val="0"/>
      <w:strike w:val="0"/>
      <w:spacing w:val="0"/>
      <w:sz w:val="20"/>
      <w:szCs w:val="20"/>
    </w:rPr>
  </w:style>
  <w:style w:type="character" w:customStyle="1" w:styleId="400">
    <w:name w:val="Σώμα κειμένου40"/>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1ff0">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b">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11100fc">
    <w:name w:val="Σώμα κειμένου (11) + 10 στ.;Διάστιχο 0 στ."/>
    <w:basedOn w:val="110"/>
    <w:rsid w:val="000D3FB5"/>
    <w:rPr>
      <w:rFonts w:ascii="Calibri" w:eastAsia="Calibri" w:hAnsi="Calibri" w:cs="Calibri"/>
      <w:b w:val="0"/>
      <w:bCs w:val="0"/>
      <w:i w:val="0"/>
      <w:iCs w:val="0"/>
      <w:smallCaps w:val="0"/>
      <w:strike w:val="0"/>
      <w:spacing w:val="0"/>
      <w:sz w:val="20"/>
      <w:szCs w:val="20"/>
    </w:rPr>
  </w:style>
  <w:style w:type="character" w:customStyle="1" w:styleId="410">
    <w:name w:val="Σώμα κειμένου41"/>
    <w:basedOn w:val="ac"/>
    <w:rsid w:val="000D3FB5"/>
    <w:rPr>
      <w:rFonts w:ascii="Calibri" w:eastAsia="Calibri" w:hAnsi="Calibri" w:cs="Calibri"/>
      <w:b w:val="0"/>
      <w:bCs w:val="0"/>
      <w:i w:val="0"/>
      <w:iCs w:val="0"/>
      <w:smallCaps w:val="0"/>
      <w:strike w:val="0"/>
      <w:spacing w:val="0"/>
      <w:sz w:val="20"/>
      <w:szCs w:val="20"/>
    </w:rPr>
  </w:style>
  <w:style w:type="character" w:customStyle="1" w:styleId="11ff1">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ff2">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d">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3">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c">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d">
    <w:name w:val="Σώμα κειμένου (6)"/>
    <w:basedOn w:val="6"/>
    <w:rsid w:val="000D3FB5"/>
    <w:rPr>
      <w:rFonts w:ascii="Calibri" w:eastAsia="Calibri" w:hAnsi="Calibri" w:cs="Calibri"/>
      <w:b w:val="0"/>
      <w:bCs w:val="0"/>
      <w:i w:val="0"/>
      <w:iCs w:val="0"/>
      <w:smallCaps w:val="0"/>
      <w:strike w:val="0"/>
      <w:spacing w:val="0"/>
      <w:sz w:val="20"/>
      <w:szCs w:val="20"/>
    </w:rPr>
  </w:style>
  <w:style w:type="character" w:customStyle="1" w:styleId="420">
    <w:name w:val="Σώμα κειμένου42"/>
    <w:basedOn w:val="ac"/>
    <w:rsid w:val="000D3FB5"/>
    <w:rPr>
      <w:rFonts w:ascii="Calibri" w:eastAsia="Calibri" w:hAnsi="Calibri" w:cs="Calibri"/>
      <w:b w:val="0"/>
      <w:bCs w:val="0"/>
      <w:i w:val="0"/>
      <w:iCs w:val="0"/>
      <w:smallCaps w:val="0"/>
      <w:strike w:val="0"/>
      <w:spacing w:val="0"/>
      <w:sz w:val="20"/>
      <w:szCs w:val="20"/>
    </w:rPr>
  </w:style>
  <w:style w:type="character" w:customStyle="1" w:styleId="105f2">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3">
    <w:name w:val="Σώμα κειμένου + 10;5 στ.;Έντονη γραφή"/>
    <w:basedOn w:val="ac"/>
    <w:rsid w:val="000D3FB5"/>
    <w:rPr>
      <w:rFonts w:ascii="Calibri" w:eastAsia="Calibri" w:hAnsi="Calibri" w:cs="Calibri"/>
      <w:b/>
      <w:bCs/>
      <w:i w:val="0"/>
      <w:iCs w:val="0"/>
      <w:smallCaps w:val="0"/>
      <w:strike w:val="0"/>
      <w:spacing w:val="0"/>
      <w:sz w:val="21"/>
      <w:szCs w:val="21"/>
      <w:u w:val="single"/>
    </w:rPr>
  </w:style>
  <w:style w:type="character" w:customStyle="1" w:styleId="131">
    <w:name w:val="Σώμα κειμένου (13)_"/>
    <w:basedOn w:val="a0"/>
    <w:link w:val="132"/>
    <w:rsid w:val="000D3FB5"/>
    <w:rPr>
      <w:rFonts w:ascii="Arial" w:eastAsia="Arial" w:hAnsi="Arial" w:cs="Arial"/>
      <w:b w:val="0"/>
      <w:bCs w:val="0"/>
      <w:i w:val="0"/>
      <w:iCs w:val="0"/>
      <w:smallCaps w:val="0"/>
      <w:strike w:val="0"/>
      <w:spacing w:val="0"/>
      <w:sz w:val="20"/>
      <w:szCs w:val="20"/>
    </w:rPr>
  </w:style>
  <w:style w:type="character" w:customStyle="1" w:styleId="133">
    <w:name w:val="Σώμα κειμένου (13)"/>
    <w:basedOn w:val="131"/>
    <w:rsid w:val="000D3FB5"/>
    <w:rPr>
      <w:rFonts w:ascii="Arial" w:eastAsia="Arial" w:hAnsi="Arial" w:cs="Arial"/>
      <w:b w:val="0"/>
      <w:bCs w:val="0"/>
      <w:i w:val="0"/>
      <w:iCs w:val="0"/>
      <w:smallCaps w:val="0"/>
      <w:strike w:val="0"/>
      <w:spacing w:val="0"/>
      <w:sz w:val="20"/>
      <w:szCs w:val="20"/>
    </w:rPr>
  </w:style>
  <w:style w:type="character" w:customStyle="1" w:styleId="11ff4">
    <w:name w:val="Σώμα κειμένου + 11 στ."/>
    <w:basedOn w:val="ac"/>
    <w:rsid w:val="000D3FB5"/>
    <w:rPr>
      <w:rFonts w:ascii="Calibri" w:eastAsia="Calibri" w:hAnsi="Calibri" w:cs="Calibri"/>
      <w:b w:val="0"/>
      <w:bCs w:val="0"/>
      <w:i w:val="0"/>
      <w:iCs w:val="0"/>
      <w:smallCaps w:val="0"/>
      <w:strike w:val="0"/>
      <w:spacing w:val="0"/>
      <w:sz w:val="22"/>
      <w:szCs w:val="22"/>
    </w:rPr>
  </w:style>
  <w:style w:type="character" w:customStyle="1" w:styleId="108">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5">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09">
    <w:name w:val="Σώμα κειμένου (10)"/>
    <w:basedOn w:val="101"/>
    <w:rsid w:val="000D3FB5"/>
    <w:rPr>
      <w:rFonts w:ascii="Calibri" w:eastAsia="Calibri" w:hAnsi="Calibri" w:cs="Calibri"/>
      <w:b w:val="0"/>
      <w:bCs w:val="0"/>
      <w:i w:val="0"/>
      <w:iCs w:val="0"/>
      <w:smallCaps w:val="0"/>
      <w:strike w:val="0"/>
      <w:spacing w:val="0"/>
      <w:sz w:val="21"/>
      <w:szCs w:val="21"/>
    </w:rPr>
  </w:style>
  <w:style w:type="character" w:customStyle="1" w:styleId="430">
    <w:name w:val="Σώμα κειμένου43"/>
    <w:basedOn w:val="ac"/>
    <w:rsid w:val="000D3FB5"/>
    <w:rPr>
      <w:rFonts w:ascii="Calibri" w:eastAsia="Calibri" w:hAnsi="Calibri" w:cs="Calibri"/>
      <w:b w:val="0"/>
      <w:bCs w:val="0"/>
      <w:i w:val="0"/>
      <w:iCs w:val="0"/>
      <w:smallCaps w:val="0"/>
      <w:strike w:val="0"/>
      <w:spacing w:val="0"/>
      <w:sz w:val="20"/>
      <w:szCs w:val="20"/>
    </w:rPr>
  </w:style>
  <w:style w:type="character" w:customStyle="1" w:styleId="2115">
    <w:name w:val="Επικεφαλίδα #2 + 11;5 στ."/>
    <w:basedOn w:val="2b"/>
    <w:rsid w:val="000D3FB5"/>
    <w:rPr>
      <w:rFonts w:ascii="Calibri" w:eastAsia="Calibri" w:hAnsi="Calibri" w:cs="Calibri"/>
      <w:b w:val="0"/>
      <w:bCs w:val="0"/>
      <w:i w:val="0"/>
      <w:iCs w:val="0"/>
      <w:smallCaps w:val="0"/>
      <w:strike w:val="0"/>
      <w:spacing w:val="0"/>
      <w:sz w:val="23"/>
      <w:szCs w:val="23"/>
      <w:u w:val="single"/>
    </w:rPr>
  </w:style>
  <w:style w:type="character" w:customStyle="1" w:styleId="1150">
    <w:name w:val="Σώμα κειμένου + 11;5 στ.;Έντονη γραφή"/>
    <w:basedOn w:val="ac"/>
    <w:rsid w:val="000D3FB5"/>
    <w:rPr>
      <w:rFonts w:ascii="Calibri" w:eastAsia="Calibri" w:hAnsi="Calibri" w:cs="Calibri"/>
      <w:b/>
      <w:bCs/>
      <w:i w:val="0"/>
      <w:iCs w:val="0"/>
      <w:smallCaps w:val="0"/>
      <w:strike w:val="0"/>
      <w:spacing w:val="0"/>
      <w:sz w:val="23"/>
      <w:szCs w:val="23"/>
    </w:rPr>
  </w:style>
  <w:style w:type="character" w:customStyle="1" w:styleId="440">
    <w:name w:val="Σώμα κειμένου44"/>
    <w:basedOn w:val="ac"/>
    <w:rsid w:val="000D3FB5"/>
    <w:rPr>
      <w:rFonts w:ascii="Calibri" w:eastAsia="Calibri" w:hAnsi="Calibri" w:cs="Calibri"/>
      <w:b w:val="0"/>
      <w:bCs w:val="0"/>
      <w:i w:val="0"/>
      <w:iCs w:val="0"/>
      <w:smallCaps w:val="0"/>
      <w:strike w:val="0"/>
      <w:spacing w:val="0"/>
      <w:sz w:val="20"/>
      <w:szCs w:val="20"/>
    </w:rPr>
  </w:style>
  <w:style w:type="character" w:customStyle="1" w:styleId="450">
    <w:name w:val="Σώμα κειμένου45"/>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10a">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6">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150">
    <w:name w:val="Σώμα κειμένου (15)_"/>
    <w:basedOn w:val="a0"/>
    <w:link w:val="151"/>
    <w:rsid w:val="000D3FB5"/>
    <w:rPr>
      <w:rFonts w:ascii="Arial" w:eastAsia="Arial" w:hAnsi="Arial" w:cs="Arial"/>
      <w:b w:val="0"/>
      <w:bCs w:val="0"/>
      <w:i w:val="0"/>
      <w:iCs w:val="0"/>
      <w:smallCaps w:val="0"/>
      <w:strike w:val="0"/>
      <w:spacing w:val="0"/>
      <w:sz w:val="11"/>
      <w:szCs w:val="11"/>
      <w:lang w:val="en-US"/>
    </w:rPr>
  </w:style>
  <w:style w:type="character" w:customStyle="1" w:styleId="154">
    <w:name w:val="Σώμα κειμένου (15) + 4 στ.;Χωρίς μικρά κεφαλαία"/>
    <w:basedOn w:val="150"/>
    <w:rsid w:val="000D3FB5"/>
    <w:rPr>
      <w:rFonts w:ascii="Arial" w:eastAsia="Arial" w:hAnsi="Arial" w:cs="Arial"/>
      <w:b w:val="0"/>
      <w:bCs w:val="0"/>
      <w:i w:val="0"/>
      <w:iCs w:val="0"/>
      <w:smallCaps/>
      <w:strike w:val="0"/>
      <w:spacing w:val="0"/>
      <w:sz w:val="8"/>
      <w:szCs w:val="8"/>
      <w:lang w:val="en-US"/>
    </w:rPr>
  </w:style>
  <w:style w:type="character" w:customStyle="1" w:styleId="160">
    <w:name w:val="Σώμα κειμένου (16)_"/>
    <w:basedOn w:val="a0"/>
    <w:link w:val="161"/>
    <w:rsid w:val="000D3FB5"/>
    <w:rPr>
      <w:rFonts w:ascii="Arial" w:eastAsia="Arial" w:hAnsi="Arial" w:cs="Arial"/>
      <w:b w:val="0"/>
      <w:bCs w:val="0"/>
      <w:i w:val="0"/>
      <w:iCs w:val="0"/>
      <w:smallCaps w:val="0"/>
      <w:strike w:val="0"/>
      <w:spacing w:val="0"/>
      <w:sz w:val="8"/>
      <w:szCs w:val="8"/>
    </w:rPr>
  </w:style>
  <w:style w:type="character" w:customStyle="1" w:styleId="140">
    <w:name w:val="Σώμα κειμένου (14)_"/>
    <w:basedOn w:val="a0"/>
    <w:link w:val="141"/>
    <w:rsid w:val="000D3FB5"/>
    <w:rPr>
      <w:rFonts w:ascii="Calibri" w:eastAsia="Calibri" w:hAnsi="Calibri" w:cs="Calibri"/>
      <w:b w:val="0"/>
      <w:bCs w:val="0"/>
      <w:i w:val="0"/>
      <w:iCs w:val="0"/>
      <w:smallCaps w:val="0"/>
      <w:strike w:val="0"/>
      <w:sz w:val="12"/>
      <w:szCs w:val="12"/>
    </w:rPr>
  </w:style>
  <w:style w:type="character" w:customStyle="1" w:styleId="10b">
    <w:name w:val="Επικεφαλίδα #1 + Διάστιχο 0 στ."/>
    <w:basedOn w:val="11"/>
    <w:rsid w:val="000D3FB5"/>
    <w:rPr>
      <w:rFonts w:ascii="Calibri" w:eastAsia="Calibri" w:hAnsi="Calibri" w:cs="Calibri"/>
      <w:b w:val="0"/>
      <w:bCs w:val="0"/>
      <w:i w:val="0"/>
      <w:iCs w:val="0"/>
      <w:smallCaps w:val="0"/>
      <w:strike w:val="0"/>
      <w:spacing w:val="0"/>
      <w:sz w:val="27"/>
      <w:szCs w:val="27"/>
      <w:u w:val="single"/>
    </w:rPr>
  </w:style>
  <w:style w:type="character" w:customStyle="1" w:styleId="227">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28">
    <w:name w:val="Επικεφαλίδα #2 (2)"/>
    <w:basedOn w:val="220"/>
    <w:rsid w:val="000D3FB5"/>
    <w:rPr>
      <w:rFonts w:ascii="Calibri" w:eastAsia="Calibri" w:hAnsi="Calibri" w:cs="Calibri"/>
      <w:b w:val="0"/>
      <w:bCs w:val="0"/>
      <w:i w:val="0"/>
      <w:iCs w:val="0"/>
      <w:smallCaps w:val="0"/>
      <w:strike w:val="0"/>
      <w:spacing w:val="0"/>
      <w:sz w:val="23"/>
      <w:szCs w:val="23"/>
      <w:u w:val="single"/>
    </w:rPr>
  </w:style>
  <w:style w:type="character" w:customStyle="1" w:styleId="2f0">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460">
    <w:name w:val="Σώμα κειμένου46"/>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47">
    <w:name w:val="Σώμα κειμένου47"/>
    <w:basedOn w:val="ac"/>
    <w:rsid w:val="000D3FB5"/>
    <w:rPr>
      <w:rFonts w:ascii="Calibri" w:eastAsia="Calibri" w:hAnsi="Calibri" w:cs="Calibri"/>
      <w:b w:val="0"/>
      <w:bCs w:val="0"/>
      <w:i w:val="0"/>
      <w:iCs w:val="0"/>
      <w:smallCaps w:val="0"/>
      <w:strike w:val="0"/>
      <w:spacing w:val="0"/>
      <w:sz w:val="20"/>
      <w:szCs w:val="20"/>
      <w:u w:val="single"/>
      <w:lang w:val="en-US"/>
    </w:rPr>
  </w:style>
  <w:style w:type="character" w:customStyle="1" w:styleId="afb">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6e">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61055">
    <w:name w:val="Σώμα κειμένου (6) + 10;5 στ.;Έντονη γραφή;Χωρίς πλάγια γραφή"/>
    <w:basedOn w:val="6"/>
    <w:rsid w:val="000D3FB5"/>
    <w:rPr>
      <w:rFonts w:ascii="Calibri" w:eastAsia="Calibri" w:hAnsi="Calibri" w:cs="Calibri"/>
      <w:b/>
      <w:bCs/>
      <w:i/>
      <w:iCs/>
      <w:smallCaps w:val="0"/>
      <w:strike w:val="0"/>
      <w:spacing w:val="0"/>
      <w:sz w:val="21"/>
      <w:szCs w:val="21"/>
      <w:lang w:val="en-US"/>
    </w:rPr>
  </w:style>
  <w:style w:type="character" w:customStyle="1" w:styleId="2f1">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afc">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10b">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105f4">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5">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2">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2105">
    <w:name w:val="Σώμα κειμένου (12) + 10;5 στ.;Χωρίς πλάγια γραφή"/>
    <w:basedOn w:val="121"/>
    <w:rsid w:val="000D3FB5"/>
    <w:rPr>
      <w:rFonts w:ascii="Calibri" w:eastAsia="Calibri" w:hAnsi="Calibri" w:cs="Calibri"/>
      <w:b w:val="0"/>
      <w:bCs w:val="0"/>
      <w:i/>
      <w:iCs/>
      <w:smallCaps w:val="0"/>
      <w:strike w:val="0"/>
      <w:spacing w:val="0"/>
      <w:sz w:val="21"/>
      <w:szCs w:val="21"/>
    </w:rPr>
  </w:style>
  <w:style w:type="character" w:customStyle="1" w:styleId="6f0">
    <w:name w:val="Σώμα κειμένου (6) + Έντονη γραφή"/>
    <w:basedOn w:val="6"/>
    <w:rsid w:val="000D3FB5"/>
    <w:rPr>
      <w:rFonts w:ascii="Calibri" w:eastAsia="Calibri" w:hAnsi="Calibri" w:cs="Calibri"/>
      <w:b/>
      <w:bCs/>
      <w:i w:val="0"/>
      <w:iCs w:val="0"/>
      <w:smallCaps w:val="0"/>
      <w:strike w:val="0"/>
      <w:spacing w:val="0"/>
      <w:sz w:val="20"/>
      <w:szCs w:val="20"/>
    </w:rPr>
  </w:style>
  <w:style w:type="character" w:customStyle="1" w:styleId="10c">
    <w:name w:val="Σώμα κειμένου (10)"/>
    <w:basedOn w:val="101"/>
    <w:rsid w:val="000D3FB5"/>
    <w:rPr>
      <w:rFonts w:ascii="Calibri" w:eastAsia="Calibri" w:hAnsi="Calibri" w:cs="Calibri"/>
      <w:b w:val="0"/>
      <w:bCs w:val="0"/>
      <w:i w:val="0"/>
      <w:iCs w:val="0"/>
      <w:smallCaps w:val="0"/>
      <w:strike w:val="0"/>
      <w:spacing w:val="0"/>
      <w:sz w:val="21"/>
      <w:szCs w:val="21"/>
      <w:u w:val="single"/>
    </w:rPr>
  </w:style>
  <w:style w:type="character" w:customStyle="1" w:styleId="105f6">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24">
    <w:name w:val="Σώμα κειμένου (12)"/>
    <w:basedOn w:val="121"/>
    <w:rsid w:val="000D3FB5"/>
    <w:rPr>
      <w:rFonts w:ascii="Calibri" w:eastAsia="Calibri" w:hAnsi="Calibri" w:cs="Calibri"/>
      <w:b w:val="0"/>
      <w:bCs w:val="0"/>
      <w:i w:val="0"/>
      <w:iCs w:val="0"/>
      <w:smallCaps w:val="0"/>
      <w:strike w:val="0"/>
      <w:spacing w:val="0"/>
      <w:sz w:val="20"/>
      <w:szCs w:val="20"/>
      <w:u w:val="single"/>
    </w:rPr>
  </w:style>
  <w:style w:type="character" w:customStyle="1" w:styleId="125">
    <w:name w:val="Σώμα κειμένου (12) + Χωρίς έντονη γραφή"/>
    <w:basedOn w:val="121"/>
    <w:rsid w:val="000D3FB5"/>
    <w:rPr>
      <w:rFonts w:ascii="Calibri" w:eastAsia="Calibri" w:hAnsi="Calibri" w:cs="Calibri"/>
      <w:b/>
      <w:bCs/>
      <w:i w:val="0"/>
      <w:iCs w:val="0"/>
      <w:smallCaps w:val="0"/>
      <w:strike w:val="0"/>
      <w:spacing w:val="0"/>
      <w:sz w:val="20"/>
      <w:szCs w:val="20"/>
    </w:rPr>
  </w:style>
  <w:style w:type="character" w:customStyle="1" w:styleId="2f3">
    <w:name w:val="Επικεφαλίδα #2"/>
    <w:basedOn w:val="2b"/>
    <w:rsid w:val="000D3FB5"/>
    <w:rPr>
      <w:rFonts w:ascii="Calibri" w:eastAsia="Calibri" w:hAnsi="Calibri" w:cs="Calibri"/>
      <w:b w:val="0"/>
      <w:bCs w:val="0"/>
      <w:i w:val="0"/>
      <w:iCs w:val="0"/>
      <w:smallCaps w:val="0"/>
      <w:strike w:val="0"/>
      <w:spacing w:val="0"/>
      <w:sz w:val="21"/>
      <w:szCs w:val="21"/>
      <w:u w:val="single"/>
    </w:rPr>
  </w:style>
  <w:style w:type="character" w:customStyle="1" w:styleId="210b">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7">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6f1">
    <w:name w:val="Σώμα κειμένου (6) + Χωρίς πλάγια γραφή"/>
    <w:basedOn w:val="6"/>
    <w:rsid w:val="000D3FB5"/>
    <w:rPr>
      <w:rFonts w:ascii="Calibri" w:eastAsia="Calibri" w:hAnsi="Calibri" w:cs="Calibri"/>
      <w:b w:val="0"/>
      <w:bCs w:val="0"/>
      <w:i/>
      <w:iCs/>
      <w:smallCaps w:val="0"/>
      <w:strike w:val="0"/>
      <w:spacing w:val="0"/>
      <w:sz w:val="20"/>
      <w:szCs w:val="20"/>
      <w:lang w:val="en-US"/>
    </w:rPr>
  </w:style>
  <w:style w:type="character" w:customStyle="1" w:styleId="1010c">
    <w:name w:val="Σώμα κειμένου (10) + 10 στ.;Χωρίς έντονη γραφή"/>
    <w:basedOn w:val="101"/>
    <w:rsid w:val="000D3FB5"/>
    <w:rPr>
      <w:rFonts w:ascii="Calibri" w:eastAsia="Calibri" w:hAnsi="Calibri" w:cs="Calibri"/>
      <w:b/>
      <w:bCs/>
      <w:i w:val="0"/>
      <w:iCs w:val="0"/>
      <w:smallCaps w:val="0"/>
      <w:strike w:val="0"/>
      <w:spacing w:val="0"/>
      <w:sz w:val="20"/>
      <w:szCs w:val="20"/>
    </w:rPr>
  </w:style>
  <w:style w:type="character" w:customStyle="1" w:styleId="2f4">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afd">
    <w:name w:val="Σώμα κειμένου + Πλάγια γραφή"/>
    <w:basedOn w:val="ac"/>
    <w:rsid w:val="000D3FB5"/>
    <w:rPr>
      <w:rFonts w:ascii="Calibri" w:eastAsia="Calibri" w:hAnsi="Calibri" w:cs="Calibri"/>
      <w:b w:val="0"/>
      <w:bCs w:val="0"/>
      <w:i/>
      <w:iCs/>
      <w:smallCaps w:val="0"/>
      <w:strike w:val="0"/>
      <w:spacing w:val="0"/>
      <w:sz w:val="20"/>
      <w:szCs w:val="20"/>
    </w:rPr>
  </w:style>
  <w:style w:type="character" w:customStyle="1" w:styleId="105f8">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51">
    <w:name w:val="Επικεφαλίδα #2 (5)_"/>
    <w:basedOn w:val="a0"/>
    <w:link w:val="252"/>
    <w:rsid w:val="000D3FB5"/>
    <w:rPr>
      <w:rFonts w:ascii="Calibri" w:eastAsia="Calibri" w:hAnsi="Calibri" w:cs="Calibri"/>
      <w:b w:val="0"/>
      <w:bCs w:val="0"/>
      <w:i w:val="0"/>
      <w:iCs w:val="0"/>
      <w:smallCaps w:val="0"/>
      <w:strike w:val="0"/>
      <w:spacing w:val="0"/>
      <w:sz w:val="20"/>
      <w:szCs w:val="20"/>
    </w:rPr>
  </w:style>
  <w:style w:type="character" w:customStyle="1" w:styleId="210c">
    <w:name w:val="Επικεφαλίδα #2 + 10 στ.;Χωρίς έντονη γραφή"/>
    <w:basedOn w:val="2b"/>
    <w:rsid w:val="000D3FB5"/>
    <w:rPr>
      <w:rFonts w:ascii="Calibri" w:eastAsia="Calibri" w:hAnsi="Calibri" w:cs="Calibri"/>
      <w:b/>
      <w:bCs/>
      <w:i w:val="0"/>
      <w:iCs w:val="0"/>
      <w:smallCaps w:val="0"/>
      <w:strike w:val="0"/>
      <w:spacing w:val="0"/>
      <w:sz w:val="20"/>
      <w:szCs w:val="20"/>
    </w:rPr>
  </w:style>
  <w:style w:type="character" w:customStyle="1" w:styleId="105f9">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2f5">
    <w:name w:val="Σώμα κειμένου + Διάστιχο 2 στ."/>
    <w:basedOn w:val="ac"/>
    <w:rsid w:val="000D3FB5"/>
    <w:rPr>
      <w:rFonts w:ascii="Calibri" w:eastAsia="Calibri" w:hAnsi="Calibri" w:cs="Calibri"/>
      <w:b w:val="0"/>
      <w:bCs w:val="0"/>
      <w:i w:val="0"/>
      <w:iCs w:val="0"/>
      <w:smallCaps w:val="0"/>
      <w:strike w:val="0"/>
      <w:spacing w:val="40"/>
      <w:sz w:val="20"/>
      <w:szCs w:val="20"/>
    </w:rPr>
  </w:style>
  <w:style w:type="character" w:customStyle="1" w:styleId="6f2">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105fa">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05fb">
    <w:name w:val="Σώμα κειμένου + 10;5 στ.;Έντονη γραφή"/>
    <w:basedOn w:val="ac"/>
    <w:rsid w:val="000D3FB5"/>
    <w:rPr>
      <w:rFonts w:ascii="Calibri" w:eastAsia="Calibri" w:hAnsi="Calibri" w:cs="Calibri"/>
      <w:b/>
      <w:bCs/>
      <w:i w:val="0"/>
      <w:iCs w:val="0"/>
      <w:smallCaps w:val="0"/>
      <w:strike w:val="0"/>
      <w:spacing w:val="0"/>
      <w:sz w:val="21"/>
      <w:szCs w:val="21"/>
    </w:rPr>
  </w:style>
  <w:style w:type="character" w:customStyle="1" w:styleId="11ff5">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11100fe">
    <w:name w:val="Σώμα κειμένου (11) + 10 στ.;Πλάγια γραφή;Διάστιχο 0 στ."/>
    <w:basedOn w:val="110"/>
    <w:rsid w:val="000D3FB5"/>
    <w:rPr>
      <w:rFonts w:ascii="Calibri" w:eastAsia="Calibri" w:hAnsi="Calibri" w:cs="Calibri"/>
      <w:b w:val="0"/>
      <w:bCs w:val="0"/>
      <w:i/>
      <w:iCs/>
      <w:smallCaps w:val="0"/>
      <w:strike w:val="0"/>
      <w:spacing w:val="0"/>
      <w:sz w:val="20"/>
      <w:szCs w:val="20"/>
    </w:rPr>
  </w:style>
  <w:style w:type="character" w:customStyle="1" w:styleId="11ff6">
    <w:name w:val="Σώμα κειμένου (11)"/>
    <w:basedOn w:val="110"/>
    <w:rsid w:val="000D3FB5"/>
    <w:rPr>
      <w:rFonts w:ascii="Calibri" w:eastAsia="Calibri" w:hAnsi="Calibri" w:cs="Calibri"/>
      <w:b w:val="0"/>
      <w:bCs w:val="0"/>
      <w:i w:val="0"/>
      <w:iCs w:val="0"/>
      <w:smallCaps w:val="0"/>
      <w:strike w:val="0"/>
      <w:spacing w:val="-30"/>
      <w:sz w:val="55"/>
      <w:szCs w:val="55"/>
    </w:rPr>
  </w:style>
  <w:style w:type="character" w:customStyle="1" w:styleId="6f3">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character" w:customStyle="1" w:styleId="afe">
    <w:name w:val="Σώμα κειμένου + Έντονη γραφή;Πλάγια γραφή"/>
    <w:basedOn w:val="ac"/>
    <w:rsid w:val="000D3FB5"/>
    <w:rPr>
      <w:rFonts w:ascii="Calibri" w:eastAsia="Calibri" w:hAnsi="Calibri" w:cs="Calibri"/>
      <w:b/>
      <w:bCs/>
      <w:i/>
      <w:iCs/>
      <w:smallCaps w:val="0"/>
      <w:strike w:val="0"/>
      <w:spacing w:val="0"/>
      <w:sz w:val="20"/>
      <w:szCs w:val="20"/>
    </w:rPr>
  </w:style>
  <w:style w:type="character" w:customStyle="1" w:styleId="aff">
    <w:name w:val="Σώμα κειμένου + Έντονη γραφή"/>
    <w:basedOn w:val="ac"/>
    <w:rsid w:val="000D3FB5"/>
    <w:rPr>
      <w:rFonts w:ascii="Calibri" w:eastAsia="Calibri" w:hAnsi="Calibri" w:cs="Calibri"/>
      <w:b/>
      <w:bCs/>
      <w:i w:val="0"/>
      <w:iCs w:val="0"/>
      <w:smallCaps w:val="0"/>
      <w:strike w:val="0"/>
      <w:spacing w:val="0"/>
      <w:sz w:val="20"/>
      <w:szCs w:val="20"/>
    </w:rPr>
  </w:style>
  <w:style w:type="character" w:customStyle="1" w:styleId="170">
    <w:name w:val="Σώμα κειμένου (17)_"/>
    <w:basedOn w:val="a0"/>
    <w:link w:val="171"/>
    <w:rsid w:val="000D3FB5"/>
    <w:rPr>
      <w:rFonts w:ascii="Calibri" w:eastAsia="Calibri" w:hAnsi="Calibri" w:cs="Calibri"/>
      <w:b w:val="0"/>
      <w:bCs w:val="0"/>
      <w:i w:val="0"/>
      <w:iCs w:val="0"/>
      <w:smallCaps w:val="0"/>
      <w:strike w:val="0"/>
      <w:spacing w:val="0"/>
      <w:sz w:val="20"/>
      <w:szCs w:val="20"/>
    </w:rPr>
  </w:style>
  <w:style w:type="character" w:customStyle="1" w:styleId="172">
    <w:name w:val="Σώμα κειμένου (17) + Χωρίς έντονη γραφή;Χωρίς πλάγια γραφή"/>
    <w:basedOn w:val="170"/>
    <w:rsid w:val="000D3FB5"/>
    <w:rPr>
      <w:rFonts w:ascii="Calibri" w:eastAsia="Calibri" w:hAnsi="Calibri" w:cs="Calibri"/>
      <w:b/>
      <w:bCs/>
      <w:i/>
      <w:iCs/>
      <w:smallCaps w:val="0"/>
      <w:strike w:val="0"/>
      <w:spacing w:val="0"/>
      <w:sz w:val="20"/>
      <w:szCs w:val="20"/>
      <w:lang w:val="en-US"/>
    </w:rPr>
  </w:style>
  <w:style w:type="character" w:customStyle="1" w:styleId="173">
    <w:name w:val="Σώμα κειμένου (17) + Χωρίς πλάγια γραφή"/>
    <w:basedOn w:val="170"/>
    <w:rsid w:val="000D3FB5"/>
    <w:rPr>
      <w:rFonts w:ascii="Calibri" w:eastAsia="Calibri" w:hAnsi="Calibri" w:cs="Calibri"/>
      <w:b w:val="0"/>
      <w:bCs w:val="0"/>
      <w:i/>
      <w:iCs/>
      <w:smallCaps w:val="0"/>
      <w:strike w:val="0"/>
      <w:spacing w:val="0"/>
      <w:sz w:val="20"/>
      <w:szCs w:val="20"/>
    </w:rPr>
  </w:style>
  <w:style w:type="character" w:customStyle="1" w:styleId="48">
    <w:name w:val="Σώμα κειμένου48"/>
    <w:basedOn w:val="ac"/>
    <w:rsid w:val="000D3FB5"/>
    <w:rPr>
      <w:rFonts w:ascii="Calibri" w:eastAsia="Calibri" w:hAnsi="Calibri" w:cs="Calibri"/>
      <w:b w:val="0"/>
      <w:bCs w:val="0"/>
      <w:i w:val="0"/>
      <w:iCs w:val="0"/>
      <w:smallCaps w:val="0"/>
      <w:strike w:val="0"/>
      <w:spacing w:val="0"/>
      <w:sz w:val="20"/>
      <w:szCs w:val="20"/>
      <w:u w:val="single"/>
    </w:rPr>
  </w:style>
  <w:style w:type="character" w:customStyle="1" w:styleId="6f4">
    <w:name w:val="Σώμα κειμένου (6) + Χωρίς πλάγια γραφή"/>
    <w:basedOn w:val="6"/>
    <w:rsid w:val="000D3FB5"/>
    <w:rPr>
      <w:rFonts w:ascii="Calibri" w:eastAsia="Calibri" w:hAnsi="Calibri" w:cs="Calibri"/>
      <w:b w:val="0"/>
      <w:bCs w:val="0"/>
      <w:i/>
      <w:iCs/>
      <w:smallCaps w:val="0"/>
      <w:strike w:val="0"/>
      <w:spacing w:val="0"/>
      <w:sz w:val="20"/>
      <w:szCs w:val="20"/>
    </w:rPr>
  </w:style>
  <w:style w:type="paragraph" w:customStyle="1" w:styleId="a4">
    <w:name w:val="Υποσημείωση"/>
    <w:basedOn w:val="a"/>
    <w:link w:val="a3"/>
    <w:rsid w:val="000D3FB5"/>
    <w:pPr>
      <w:shd w:val="clear" w:color="auto" w:fill="FFFFFF"/>
      <w:spacing w:line="278" w:lineRule="exact"/>
    </w:pPr>
    <w:rPr>
      <w:rFonts w:ascii="Calibri" w:eastAsia="Calibri" w:hAnsi="Calibri" w:cs="Calibri"/>
      <w:sz w:val="20"/>
      <w:szCs w:val="20"/>
    </w:rPr>
  </w:style>
  <w:style w:type="paragraph" w:customStyle="1" w:styleId="21">
    <w:name w:val="Υποσημείωση (2)"/>
    <w:basedOn w:val="a"/>
    <w:link w:val="20"/>
    <w:rsid w:val="000D3FB5"/>
    <w:pPr>
      <w:shd w:val="clear" w:color="auto" w:fill="FFFFFF"/>
      <w:spacing w:before="240" w:line="538" w:lineRule="exact"/>
    </w:pPr>
    <w:rPr>
      <w:rFonts w:ascii="Calibri" w:eastAsia="Calibri" w:hAnsi="Calibri" w:cs="Calibri"/>
      <w:b/>
      <w:bCs/>
      <w:sz w:val="21"/>
      <w:szCs w:val="21"/>
    </w:rPr>
  </w:style>
  <w:style w:type="paragraph" w:customStyle="1" w:styleId="31">
    <w:name w:val="Υποσημείωση (3)"/>
    <w:basedOn w:val="a"/>
    <w:link w:val="30"/>
    <w:rsid w:val="000D3FB5"/>
    <w:pPr>
      <w:shd w:val="clear" w:color="auto" w:fill="FFFFFF"/>
      <w:spacing w:before="180" w:after="180" w:line="283" w:lineRule="exact"/>
      <w:ind w:firstLine="280"/>
      <w:jc w:val="both"/>
    </w:pPr>
    <w:rPr>
      <w:rFonts w:ascii="Calibri" w:eastAsia="Calibri" w:hAnsi="Calibri" w:cs="Calibri"/>
      <w:b/>
      <w:bCs/>
      <w:i/>
      <w:iCs/>
      <w:sz w:val="20"/>
      <w:szCs w:val="20"/>
    </w:rPr>
  </w:style>
  <w:style w:type="paragraph" w:customStyle="1" w:styleId="40">
    <w:name w:val="Υποσημείωση (4)"/>
    <w:basedOn w:val="a"/>
    <w:link w:val="4"/>
    <w:rsid w:val="000D3FB5"/>
    <w:pPr>
      <w:shd w:val="clear" w:color="auto" w:fill="FFFFFF"/>
      <w:spacing w:before="180" w:after="180" w:line="278" w:lineRule="exact"/>
      <w:ind w:firstLine="280"/>
      <w:jc w:val="both"/>
    </w:pPr>
    <w:rPr>
      <w:rFonts w:ascii="Calibri" w:eastAsia="Calibri" w:hAnsi="Calibri" w:cs="Calibri"/>
      <w:b/>
      <w:bCs/>
      <w:sz w:val="20"/>
      <w:szCs w:val="20"/>
    </w:rPr>
  </w:style>
  <w:style w:type="paragraph" w:customStyle="1" w:styleId="60">
    <w:name w:val="Σώμα κειμένου (6)"/>
    <w:basedOn w:val="a"/>
    <w:link w:val="6"/>
    <w:rsid w:val="000D3FB5"/>
    <w:pPr>
      <w:shd w:val="clear" w:color="auto" w:fill="FFFFFF"/>
      <w:spacing w:after="60" w:line="0" w:lineRule="atLeast"/>
      <w:ind w:hanging="280"/>
    </w:pPr>
    <w:rPr>
      <w:rFonts w:ascii="Calibri" w:eastAsia="Calibri" w:hAnsi="Calibri" w:cs="Calibri"/>
      <w:i/>
      <w:iCs/>
      <w:sz w:val="20"/>
      <w:szCs w:val="20"/>
    </w:rPr>
  </w:style>
  <w:style w:type="paragraph" w:customStyle="1" w:styleId="50">
    <w:name w:val="Σώμα κειμένου (5)"/>
    <w:basedOn w:val="a"/>
    <w:link w:val="5"/>
    <w:rsid w:val="000D3FB5"/>
    <w:pPr>
      <w:shd w:val="clear" w:color="auto" w:fill="FFFFFF"/>
      <w:spacing w:line="115" w:lineRule="exact"/>
      <w:jc w:val="center"/>
    </w:pPr>
    <w:rPr>
      <w:rFonts w:ascii="Arial" w:eastAsia="Arial" w:hAnsi="Arial" w:cs="Arial"/>
      <w:sz w:val="14"/>
      <w:szCs w:val="14"/>
      <w:lang w:val="en-US"/>
    </w:rPr>
  </w:style>
  <w:style w:type="paragraph" w:customStyle="1" w:styleId="ab">
    <w:name w:val="Κεφαλίδα ή υποσέλιδο"/>
    <w:basedOn w:val="a"/>
    <w:link w:val="aa"/>
    <w:rsid w:val="000D3FB5"/>
    <w:pPr>
      <w:shd w:val="clear" w:color="auto" w:fill="FFFFFF"/>
    </w:pPr>
    <w:rPr>
      <w:rFonts w:ascii="Times New Roman" w:eastAsia="Times New Roman" w:hAnsi="Times New Roman" w:cs="Times New Roman"/>
      <w:sz w:val="20"/>
      <w:szCs w:val="20"/>
    </w:rPr>
  </w:style>
  <w:style w:type="paragraph" w:customStyle="1" w:styleId="70">
    <w:name w:val="Σώμα κειμένου (7)"/>
    <w:basedOn w:val="a"/>
    <w:link w:val="7"/>
    <w:rsid w:val="000D3FB5"/>
    <w:pPr>
      <w:shd w:val="clear" w:color="auto" w:fill="FFFFFF"/>
      <w:spacing w:before="60" w:after="300" w:line="0" w:lineRule="atLeast"/>
      <w:jc w:val="center"/>
    </w:pPr>
    <w:rPr>
      <w:rFonts w:ascii="Calibri" w:eastAsia="Calibri" w:hAnsi="Calibri" w:cs="Calibri"/>
      <w:spacing w:val="-30"/>
      <w:sz w:val="54"/>
      <w:szCs w:val="54"/>
      <w:lang w:val="en-US"/>
    </w:rPr>
  </w:style>
  <w:style w:type="paragraph" w:customStyle="1" w:styleId="34">
    <w:name w:val="Σώμα κειμένου (3)"/>
    <w:basedOn w:val="a"/>
    <w:link w:val="33"/>
    <w:rsid w:val="000D3FB5"/>
    <w:pPr>
      <w:shd w:val="clear" w:color="auto" w:fill="FFFFFF"/>
      <w:spacing w:after="300" w:line="0" w:lineRule="atLeast"/>
      <w:jc w:val="center"/>
    </w:pPr>
    <w:rPr>
      <w:rFonts w:ascii="Calibri" w:eastAsia="Calibri" w:hAnsi="Calibri" w:cs="Calibri"/>
      <w:sz w:val="124"/>
      <w:szCs w:val="124"/>
    </w:rPr>
  </w:style>
  <w:style w:type="paragraph" w:customStyle="1" w:styleId="24">
    <w:name w:val="Σώμα κειμένου (2)"/>
    <w:basedOn w:val="a"/>
    <w:link w:val="23"/>
    <w:rsid w:val="000D3FB5"/>
    <w:pPr>
      <w:shd w:val="clear" w:color="auto" w:fill="FFFFFF"/>
      <w:spacing w:line="293" w:lineRule="exact"/>
      <w:jc w:val="center"/>
    </w:pPr>
    <w:rPr>
      <w:rFonts w:ascii="Calibri" w:eastAsia="Calibri" w:hAnsi="Calibri" w:cs="Calibri"/>
      <w:b/>
      <w:bCs/>
      <w:sz w:val="23"/>
      <w:szCs w:val="23"/>
    </w:rPr>
  </w:style>
  <w:style w:type="paragraph" w:customStyle="1" w:styleId="44">
    <w:name w:val="Σώμα κειμένου (4)"/>
    <w:basedOn w:val="a"/>
    <w:link w:val="43"/>
    <w:rsid w:val="000D3FB5"/>
    <w:pPr>
      <w:shd w:val="clear" w:color="auto" w:fill="FFFFFF"/>
      <w:spacing w:line="293" w:lineRule="exact"/>
    </w:pPr>
    <w:rPr>
      <w:rFonts w:ascii="Calibri" w:eastAsia="Calibri" w:hAnsi="Calibri" w:cs="Calibri"/>
      <w:i/>
      <w:iCs/>
      <w:sz w:val="23"/>
      <w:szCs w:val="23"/>
    </w:rPr>
  </w:style>
  <w:style w:type="paragraph" w:customStyle="1" w:styleId="49">
    <w:name w:val="Σώμα κειμένου49"/>
    <w:basedOn w:val="a"/>
    <w:link w:val="ac"/>
    <w:rsid w:val="000D3FB5"/>
    <w:pPr>
      <w:shd w:val="clear" w:color="auto" w:fill="FFFFFF"/>
      <w:spacing w:line="240" w:lineRule="exact"/>
      <w:ind w:hanging="440"/>
      <w:jc w:val="center"/>
    </w:pPr>
    <w:rPr>
      <w:rFonts w:ascii="Calibri" w:eastAsia="Calibri" w:hAnsi="Calibri" w:cs="Calibri"/>
      <w:sz w:val="20"/>
      <w:szCs w:val="20"/>
    </w:rPr>
  </w:style>
  <w:style w:type="paragraph" w:customStyle="1" w:styleId="12">
    <w:name w:val="Επικεφαλίδα #1"/>
    <w:basedOn w:val="a"/>
    <w:link w:val="11"/>
    <w:rsid w:val="000D3FB5"/>
    <w:pPr>
      <w:shd w:val="clear" w:color="auto" w:fill="FFFFFF"/>
      <w:spacing w:before="660" w:after="300" w:line="341" w:lineRule="exact"/>
      <w:jc w:val="center"/>
      <w:outlineLvl w:val="0"/>
    </w:pPr>
    <w:rPr>
      <w:rFonts w:ascii="Calibri" w:eastAsia="Calibri" w:hAnsi="Calibri" w:cs="Calibri"/>
      <w:b/>
      <w:bCs/>
      <w:spacing w:val="40"/>
      <w:sz w:val="27"/>
      <w:szCs w:val="27"/>
    </w:rPr>
  </w:style>
  <w:style w:type="paragraph" w:customStyle="1" w:styleId="221">
    <w:name w:val="Επικεφαλίδα #2 (2)"/>
    <w:basedOn w:val="a"/>
    <w:link w:val="220"/>
    <w:rsid w:val="000D3FB5"/>
    <w:pPr>
      <w:shd w:val="clear" w:color="auto" w:fill="FFFFFF"/>
      <w:spacing w:before="1380" w:line="0" w:lineRule="atLeast"/>
      <w:jc w:val="center"/>
      <w:outlineLvl w:val="1"/>
    </w:pPr>
    <w:rPr>
      <w:rFonts w:ascii="Calibri" w:eastAsia="Calibri" w:hAnsi="Calibri" w:cs="Calibri"/>
      <w:b/>
      <w:bCs/>
      <w:sz w:val="23"/>
      <w:szCs w:val="23"/>
    </w:rPr>
  </w:style>
  <w:style w:type="paragraph" w:customStyle="1" w:styleId="91">
    <w:name w:val="Σώμα κειμένου (9)"/>
    <w:basedOn w:val="a"/>
    <w:link w:val="90"/>
    <w:rsid w:val="000D3FB5"/>
    <w:pPr>
      <w:shd w:val="clear" w:color="auto" w:fill="FFFFFF"/>
      <w:spacing w:line="0" w:lineRule="atLeast"/>
    </w:pPr>
    <w:rPr>
      <w:rFonts w:ascii="Times New Roman" w:eastAsia="Times New Roman" w:hAnsi="Times New Roman" w:cs="Times New Roman"/>
      <w:sz w:val="20"/>
      <w:szCs w:val="20"/>
    </w:rPr>
  </w:style>
  <w:style w:type="paragraph" w:customStyle="1" w:styleId="80">
    <w:name w:val="Σώμα κειμένου (8)"/>
    <w:basedOn w:val="a"/>
    <w:link w:val="8"/>
    <w:rsid w:val="000D3FB5"/>
    <w:pPr>
      <w:shd w:val="clear" w:color="auto" w:fill="FFFFFF"/>
      <w:spacing w:line="0" w:lineRule="atLeast"/>
    </w:pPr>
    <w:rPr>
      <w:rFonts w:ascii="Calibri" w:eastAsia="Calibri" w:hAnsi="Calibri" w:cs="Calibri"/>
      <w:sz w:val="22"/>
      <w:szCs w:val="22"/>
    </w:rPr>
  </w:style>
  <w:style w:type="paragraph" w:customStyle="1" w:styleId="28">
    <w:name w:val="Λεζάντα πίνακα (2)"/>
    <w:basedOn w:val="a"/>
    <w:link w:val="27"/>
    <w:rsid w:val="000D3FB5"/>
    <w:pPr>
      <w:shd w:val="clear" w:color="auto" w:fill="FFFFFF"/>
      <w:spacing w:line="0" w:lineRule="atLeast"/>
    </w:pPr>
    <w:rPr>
      <w:rFonts w:ascii="Calibri" w:eastAsia="Calibri" w:hAnsi="Calibri" w:cs="Calibri"/>
      <w:b/>
      <w:bCs/>
      <w:sz w:val="23"/>
      <w:szCs w:val="23"/>
    </w:rPr>
  </w:style>
  <w:style w:type="paragraph" w:customStyle="1" w:styleId="36">
    <w:name w:val="Λεζάντα πίνακα (3)"/>
    <w:basedOn w:val="a"/>
    <w:link w:val="35"/>
    <w:rsid w:val="000D3FB5"/>
    <w:pPr>
      <w:shd w:val="clear" w:color="auto" w:fill="FFFFFF"/>
      <w:spacing w:line="0" w:lineRule="atLeast"/>
    </w:pPr>
    <w:rPr>
      <w:rFonts w:ascii="Calibri" w:eastAsia="Calibri" w:hAnsi="Calibri" w:cs="Calibri"/>
      <w:b/>
      <w:bCs/>
      <w:sz w:val="21"/>
      <w:szCs w:val="21"/>
    </w:rPr>
  </w:style>
  <w:style w:type="paragraph" w:customStyle="1" w:styleId="102">
    <w:name w:val="Σώμα κειμένου (10)"/>
    <w:basedOn w:val="a"/>
    <w:link w:val="101"/>
    <w:rsid w:val="000D3FB5"/>
    <w:pPr>
      <w:shd w:val="clear" w:color="auto" w:fill="FFFFFF"/>
      <w:spacing w:line="0" w:lineRule="atLeast"/>
      <w:ind w:hanging="660"/>
    </w:pPr>
    <w:rPr>
      <w:rFonts w:ascii="Calibri" w:eastAsia="Calibri" w:hAnsi="Calibri" w:cs="Calibri"/>
      <w:b/>
      <w:bCs/>
      <w:sz w:val="21"/>
      <w:szCs w:val="21"/>
    </w:rPr>
  </w:style>
  <w:style w:type="paragraph" w:customStyle="1" w:styleId="ae">
    <w:name w:val="Λεζάντα πίνακα"/>
    <w:basedOn w:val="a"/>
    <w:link w:val="ad"/>
    <w:rsid w:val="000D3FB5"/>
    <w:pPr>
      <w:shd w:val="clear" w:color="auto" w:fill="FFFFFF"/>
      <w:spacing w:line="0" w:lineRule="atLeast"/>
    </w:pPr>
    <w:rPr>
      <w:rFonts w:ascii="Calibri" w:eastAsia="Calibri" w:hAnsi="Calibri" w:cs="Calibri"/>
      <w:sz w:val="20"/>
      <w:szCs w:val="20"/>
    </w:rPr>
  </w:style>
  <w:style w:type="paragraph" w:customStyle="1" w:styleId="2c">
    <w:name w:val="Επικεφαλίδα #2"/>
    <w:basedOn w:val="a"/>
    <w:link w:val="2b"/>
    <w:rsid w:val="000D3FB5"/>
    <w:pPr>
      <w:shd w:val="clear" w:color="auto" w:fill="FFFFFF"/>
      <w:spacing w:before="540" w:line="269" w:lineRule="exact"/>
      <w:ind w:hanging="280"/>
      <w:jc w:val="both"/>
      <w:outlineLvl w:val="1"/>
    </w:pPr>
    <w:rPr>
      <w:rFonts w:ascii="Calibri" w:eastAsia="Calibri" w:hAnsi="Calibri" w:cs="Calibri"/>
      <w:b/>
      <w:bCs/>
      <w:sz w:val="21"/>
      <w:szCs w:val="21"/>
    </w:rPr>
  </w:style>
  <w:style w:type="paragraph" w:customStyle="1" w:styleId="231">
    <w:name w:val="Επικεφαλίδα #2 (3)"/>
    <w:basedOn w:val="a"/>
    <w:link w:val="230"/>
    <w:rsid w:val="000D3FB5"/>
    <w:pPr>
      <w:shd w:val="clear" w:color="auto" w:fill="FFFFFF"/>
      <w:spacing w:line="264" w:lineRule="exact"/>
      <w:jc w:val="both"/>
      <w:outlineLvl w:val="1"/>
    </w:pPr>
    <w:rPr>
      <w:rFonts w:ascii="Calibri" w:eastAsia="Calibri" w:hAnsi="Calibri" w:cs="Calibri"/>
      <w:i/>
      <w:iCs/>
      <w:sz w:val="20"/>
      <w:szCs w:val="20"/>
    </w:rPr>
  </w:style>
  <w:style w:type="paragraph" w:customStyle="1" w:styleId="111">
    <w:name w:val="Σώμα κειμένου (11)"/>
    <w:basedOn w:val="a"/>
    <w:link w:val="110"/>
    <w:rsid w:val="000D3FB5"/>
    <w:pPr>
      <w:shd w:val="clear" w:color="auto" w:fill="FFFFFF"/>
      <w:spacing w:after="480" w:line="0" w:lineRule="atLeast"/>
    </w:pPr>
    <w:rPr>
      <w:rFonts w:ascii="Calibri" w:eastAsia="Calibri" w:hAnsi="Calibri" w:cs="Calibri"/>
      <w:spacing w:val="-30"/>
      <w:sz w:val="55"/>
      <w:szCs w:val="55"/>
    </w:rPr>
  </w:style>
  <w:style w:type="paragraph" w:customStyle="1" w:styleId="122">
    <w:name w:val="Σώμα κειμένου (12)"/>
    <w:basedOn w:val="a"/>
    <w:link w:val="121"/>
    <w:rsid w:val="000D3FB5"/>
    <w:pPr>
      <w:shd w:val="clear" w:color="auto" w:fill="FFFFFF"/>
      <w:spacing w:line="269" w:lineRule="exact"/>
      <w:jc w:val="both"/>
    </w:pPr>
    <w:rPr>
      <w:rFonts w:ascii="Calibri" w:eastAsia="Calibri" w:hAnsi="Calibri" w:cs="Calibri"/>
      <w:b/>
      <w:bCs/>
      <w:i/>
      <w:iCs/>
      <w:sz w:val="20"/>
      <w:szCs w:val="20"/>
    </w:rPr>
  </w:style>
  <w:style w:type="paragraph" w:customStyle="1" w:styleId="241">
    <w:name w:val="Επικεφαλίδα #2 (4)"/>
    <w:basedOn w:val="a"/>
    <w:link w:val="240"/>
    <w:rsid w:val="000D3FB5"/>
    <w:pPr>
      <w:shd w:val="clear" w:color="auto" w:fill="FFFFFF"/>
      <w:spacing w:line="269" w:lineRule="exact"/>
      <w:jc w:val="both"/>
      <w:outlineLvl w:val="1"/>
    </w:pPr>
    <w:rPr>
      <w:rFonts w:ascii="Calibri" w:eastAsia="Calibri" w:hAnsi="Calibri" w:cs="Calibri"/>
      <w:sz w:val="20"/>
      <w:szCs w:val="20"/>
    </w:rPr>
  </w:style>
  <w:style w:type="paragraph" w:customStyle="1" w:styleId="132">
    <w:name w:val="Σώμα κειμένου (13)"/>
    <w:basedOn w:val="a"/>
    <w:link w:val="131"/>
    <w:rsid w:val="000D3FB5"/>
    <w:pPr>
      <w:shd w:val="clear" w:color="auto" w:fill="FFFFFF"/>
      <w:spacing w:line="259" w:lineRule="exact"/>
      <w:jc w:val="both"/>
    </w:pPr>
    <w:rPr>
      <w:rFonts w:ascii="Arial" w:eastAsia="Arial" w:hAnsi="Arial" w:cs="Arial"/>
      <w:sz w:val="20"/>
      <w:szCs w:val="20"/>
    </w:rPr>
  </w:style>
  <w:style w:type="paragraph" w:customStyle="1" w:styleId="151">
    <w:name w:val="Σώμα κειμένου (15)"/>
    <w:basedOn w:val="a"/>
    <w:link w:val="150"/>
    <w:rsid w:val="000D3FB5"/>
    <w:pPr>
      <w:shd w:val="clear" w:color="auto" w:fill="FFFFFF"/>
      <w:spacing w:line="62" w:lineRule="exact"/>
      <w:jc w:val="both"/>
    </w:pPr>
    <w:rPr>
      <w:rFonts w:ascii="Arial" w:eastAsia="Arial" w:hAnsi="Arial" w:cs="Arial"/>
      <w:smallCaps/>
      <w:sz w:val="11"/>
      <w:szCs w:val="11"/>
      <w:lang w:val="en-US"/>
    </w:rPr>
  </w:style>
  <w:style w:type="paragraph" w:customStyle="1" w:styleId="161">
    <w:name w:val="Σώμα κειμένου (16)"/>
    <w:basedOn w:val="a"/>
    <w:link w:val="160"/>
    <w:rsid w:val="000D3FB5"/>
    <w:pPr>
      <w:shd w:val="clear" w:color="auto" w:fill="FFFFFF"/>
      <w:spacing w:line="91" w:lineRule="exact"/>
      <w:jc w:val="both"/>
    </w:pPr>
    <w:rPr>
      <w:rFonts w:ascii="Arial" w:eastAsia="Arial" w:hAnsi="Arial" w:cs="Arial"/>
      <w:sz w:val="8"/>
      <w:szCs w:val="8"/>
    </w:rPr>
  </w:style>
  <w:style w:type="paragraph" w:customStyle="1" w:styleId="141">
    <w:name w:val="Σώμα κειμένου (14)"/>
    <w:basedOn w:val="a"/>
    <w:link w:val="140"/>
    <w:rsid w:val="000D3FB5"/>
    <w:pPr>
      <w:shd w:val="clear" w:color="auto" w:fill="FFFFFF"/>
      <w:spacing w:line="0" w:lineRule="atLeast"/>
    </w:pPr>
    <w:rPr>
      <w:rFonts w:ascii="Calibri" w:eastAsia="Calibri" w:hAnsi="Calibri" w:cs="Calibri"/>
      <w:sz w:val="12"/>
      <w:szCs w:val="12"/>
    </w:rPr>
  </w:style>
  <w:style w:type="paragraph" w:customStyle="1" w:styleId="252">
    <w:name w:val="Επικεφαλίδα #2 (5)"/>
    <w:basedOn w:val="a"/>
    <w:link w:val="251"/>
    <w:rsid w:val="000D3FB5"/>
    <w:pPr>
      <w:shd w:val="clear" w:color="auto" w:fill="FFFFFF"/>
      <w:spacing w:line="307" w:lineRule="exact"/>
      <w:jc w:val="both"/>
      <w:outlineLvl w:val="1"/>
    </w:pPr>
    <w:rPr>
      <w:rFonts w:ascii="Calibri" w:eastAsia="Calibri" w:hAnsi="Calibri" w:cs="Calibri"/>
      <w:b/>
      <w:bCs/>
      <w:i/>
      <w:iCs/>
      <w:sz w:val="20"/>
      <w:szCs w:val="20"/>
    </w:rPr>
  </w:style>
  <w:style w:type="paragraph" w:customStyle="1" w:styleId="171">
    <w:name w:val="Σώμα κειμένου (17)"/>
    <w:basedOn w:val="a"/>
    <w:link w:val="170"/>
    <w:rsid w:val="000D3FB5"/>
    <w:pPr>
      <w:shd w:val="clear" w:color="auto" w:fill="FFFFFF"/>
      <w:spacing w:before="120" w:after="120" w:line="278" w:lineRule="exact"/>
      <w:jc w:val="both"/>
    </w:pPr>
    <w:rPr>
      <w:rFonts w:ascii="Calibri" w:eastAsia="Calibri" w:hAnsi="Calibri" w:cs="Calibri"/>
      <w:b/>
      <w:bCs/>
      <w:i/>
      <w:iCs/>
      <w:sz w:val="20"/>
      <w:szCs w:val="20"/>
    </w:rPr>
  </w:style>
  <w:style w:type="paragraph" w:styleId="aff0">
    <w:name w:val="header"/>
    <w:basedOn w:val="a"/>
    <w:link w:val="Char"/>
    <w:unhideWhenUsed/>
    <w:rsid w:val="002C51A2"/>
    <w:pPr>
      <w:tabs>
        <w:tab w:val="center" w:pos="4153"/>
        <w:tab w:val="right" w:pos="8306"/>
      </w:tabs>
    </w:pPr>
  </w:style>
  <w:style w:type="character" w:customStyle="1" w:styleId="Char">
    <w:name w:val="Κεφαλίδα Char"/>
    <w:basedOn w:val="a0"/>
    <w:link w:val="aff0"/>
    <w:rsid w:val="002C51A2"/>
    <w:rPr>
      <w:color w:val="000000"/>
    </w:rPr>
  </w:style>
  <w:style w:type="paragraph" w:styleId="aff1">
    <w:name w:val="footer"/>
    <w:basedOn w:val="a"/>
    <w:link w:val="Char0"/>
    <w:uiPriority w:val="99"/>
    <w:unhideWhenUsed/>
    <w:rsid w:val="002C51A2"/>
    <w:pPr>
      <w:tabs>
        <w:tab w:val="center" w:pos="4153"/>
        <w:tab w:val="right" w:pos="8306"/>
      </w:tabs>
    </w:pPr>
  </w:style>
  <w:style w:type="character" w:customStyle="1" w:styleId="Char0">
    <w:name w:val="Υποσέλιδο Char"/>
    <w:basedOn w:val="a0"/>
    <w:link w:val="aff1"/>
    <w:uiPriority w:val="99"/>
    <w:rsid w:val="002C51A2"/>
    <w:rPr>
      <w:color w:val="000000"/>
    </w:rPr>
  </w:style>
  <w:style w:type="paragraph" w:styleId="aff2">
    <w:name w:val="Balloon Text"/>
    <w:basedOn w:val="a"/>
    <w:link w:val="Char1"/>
    <w:uiPriority w:val="99"/>
    <w:semiHidden/>
    <w:unhideWhenUsed/>
    <w:rsid w:val="002C51A2"/>
    <w:rPr>
      <w:sz w:val="16"/>
      <w:szCs w:val="16"/>
    </w:rPr>
  </w:style>
  <w:style w:type="character" w:customStyle="1" w:styleId="Char1">
    <w:name w:val="Κείμενο πλαισίου Char"/>
    <w:basedOn w:val="a0"/>
    <w:link w:val="aff2"/>
    <w:uiPriority w:val="99"/>
    <w:semiHidden/>
    <w:rsid w:val="002C51A2"/>
    <w:rPr>
      <w:color w:val="000000"/>
      <w:sz w:val="16"/>
      <w:szCs w:val="16"/>
    </w:rPr>
  </w:style>
  <w:style w:type="paragraph" w:styleId="aff3">
    <w:name w:val="caption"/>
    <w:basedOn w:val="a"/>
    <w:next w:val="a"/>
    <w:uiPriority w:val="99"/>
    <w:qFormat/>
    <w:rsid w:val="00E62A38"/>
    <w:pPr>
      <w:widowControl w:val="0"/>
      <w:adjustRightInd w:val="0"/>
      <w:spacing w:line="360" w:lineRule="auto"/>
      <w:jc w:val="center"/>
      <w:textAlignment w:val="baseline"/>
    </w:pPr>
    <w:rPr>
      <w:rFonts w:ascii="Times New Roman" w:eastAsia="Times New Roman" w:hAnsi="Times New Roman" w:cs="Times New Roman"/>
      <w:b/>
      <w:bCs/>
      <w:color w:val="auto"/>
      <w:lang w:val="en-US"/>
    </w:rPr>
  </w:style>
  <w:style w:type="paragraph" w:styleId="aff4">
    <w:name w:val="List Paragraph"/>
    <w:basedOn w:val="a"/>
    <w:uiPriority w:val="34"/>
    <w:qFormat/>
    <w:rsid w:val="00434FDF"/>
    <w:pPr>
      <w:ind w:left="720"/>
      <w:contextualSpacing/>
    </w:pPr>
  </w:style>
  <w:style w:type="character" w:customStyle="1" w:styleId="aff5">
    <w:name w:val="Χαρακτήρες υποσημείωσης"/>
    <w:rsid w:val="00B83614"/>
  </w:style>
  <w:style w:type="character" w:customStyle="1" w:styleId="aff6">
    <w:name w:val="Σύμβολο υποσημείωσης"/>
    <w:rsid w:val="00B83614"/>
    <w:rPr>
      <w:vertAlign w:val="superscript"/>
    </w:rPr>
  </w:style>
  <w:style w:type="character" w:customStyle="1" w:styleId="DeltaViewInsertion">
    <w:name w:val="DeltaView Insertion"/>
    <w:rsid w:val="00B83614"/>
    <w:rPr>
      <w:b/>
      <w:i/>
      <w:spacing w:val="0"/>
      <w:lang w:val="el-GR"/>
    </w:rPr>
  </w:style>
  <w:style w:type="character" w:customStyle="1" w:styleId="NormalBoldChar">
    <w:name w:val="NormalBold Char"/>
    <w:rsid w:val="00B83614"/>
    <w:rPr>
      <w:rFonts w:ascii="Times New Roman" w:eastAsia="Times New Roman" w:hAnsi="Times New Roman" w:cs="Times New Roman"/>
      <w:b/>
      <w:sz w:val="24"/>
      <w:lang w:val="el-GR"/>
    </w:rPr>
  </w:style>
  <w:style w:type="character" w:styleId="aff7">
    <w:name w:val="endnote reference"/>
    <w:rsid w:val="00B83614"/>
    <w:rPr>
      <w:vertAlign w:val="superscript"/>
    </w:rPr>
  </w:style>
  <w:style w:type="paragraph" w:customStyle="1" w:styleId="ChapterTitle">
    <w:name w:val="ChapterTitle"/>
    <w:basedOn w:val="a"/>
    <w:next w:val="a"/>
    <w:rsid w:val="00B83614"/>
    <w:pPr>
      <w:keepNext/>
      <w:suppressAutoHyphens/>
      <w:spacing w:before="120" w:after="360" w:line="276" w:lineRule="auto"/>
      <w:jc w:val="center"/>
    </w:pPr>
    <w:rPr>
      <w:rFonts w:ascii="Calibri" w:eastAsia="Times New Roman" w:hAnsi="Calibri" w:cs="Calibri"/>
      <w:b/>
      <w:color w:val="auto"/>
      <w:kern w:val="1"/>
      <w:sz w:val="22"/>
      <w:szCs w:val="22"/>
      <w:lang w:eastAsia="zh-CN"/>
    </w:rPr>
  </w:style>
  <w:style w:type="paragraph" w:customStyle="1" w:styleId="SectionTitle">
    <w:name w:val="SectionTitle"/>
    <w:basedOn w:val="a"/>
    <w:next w:val="1"/>
    <w:rsid w:val="00B83614"/>
    <w:pPr>
      <w:keepNext/>
      <w:suppressAutoHyphens/>
      <w:spacing w:before="120" w:after="360" w:line="276" w:lineRule="auto"/>
      <w:ind w:firstLine="397"/>
      <w:jc w:val="center"/>
    </w:pPr>
    <w:rPr>
      <w:rFonts w:ascii="Calibri" w:eastAsia="Times New Roman" w:hAnsi="Calibri" w:cs="Calibri"/>
      <w:b/>
      <w:smallCaps/>
      <w:color w:val="auto"/>
      <w:kern w:val="1"/>
      <w:sz w:val="28"/>
      <w:szCs w:val="22"/>
      <w:lang w:eastAsia="zh-CN"/>
    </w:rPr>
  </w:style>
  <w:style w:type="paragraph" w:styleId="aff8">
    <w:name w:val="endnote text"/>
    <w:basedOn w:val="a"/>
    <w:link w:val="Char2"/>
    <w:unhideWhenUsed/>
    <w:rsid w:val="00B83614"/>
    <w:pPr>
      <w:suppressAutoHyphens/>
      <w:spacing w:after="200" w:line="276" w:lineRule="auto"/>
      <w:ind w:firstLine="397"/>
      <w:jc w:val="both"/>
    </w:pPr>
    <w:rPr>
      <w:rFonts w:ascii="Calibri" w:eastAsia="Times New Roman" w:hAnsi="Calibri" w:cs="Times New Roman"/>
      <w:color w:val="auto"/>
      <w:kern w:val="1"/>
      <w:sz w:val="20"/>
      <w:szCs w:val="20"/>
      <w:lang w:eastAsia="zh-CN"/>
    </w:rPr>
  </w:style>
  <w:style w:type="character" w:customStyle="1" w:styleId="Char2">
    <w:name w:val="Κείμενο σημείωσης τέλους Char"/>
    <w:basedOn w:val="a0"/>
    <w:link w:val="aff8"/>
    <w:uiPriority w:val="99"/>
    <w:rsid w:val="00B83614"/>
    <w:rPr>
      <w:rFonts w:ascii="Calibri" w:eastAsia="Times New Roman" w:hAnsi="Calibri" w:cs="Times New Roman"/>
      <w:kern w:val="1"/>
      <w:sz w:val="20"/>
      <w:szCs w:val="20"/>
      <w:lang w:eastAsia="zh-CN"/>
    </w:rPr>
  </w:style>
  <w:style w:type="character" w:customStyle="1" w:styleId="1Char">
    <w:name w:val="Επικεφαλίδα 1 Char"/>
    <w:basedOn w:val="a0"/>
    <w:link w:val="1"/>
    <w:uiPriority w:val="9"/>
    <w:rsid w:val="00B83614"/>
    <w:rPr>
      <w:rFonts w:asciiTheme="majorHAnsi" w:eastAsiaTheme="majorEastAsia" w:hAnsiTheme="majorHAnsi" w:cstheme="majorBidi"/>
      <w:b/>
      <w:bCs/>
      <w:color w:val="2E74B5" w:themeColor="accent1" w:themeShade="BF"/>
      <w:sz w:val="28"/>
      <w:szCs w:val="28"/>
    </w:rPr>
  </w:style>
  <w:style w:type="paragraph" w:styleId="aff9">
    <w:name w:val="footnote text"/>
    <w:basedOn w:val="a"/>
    <w:link w:val="Char3"/>
    <w:unhideWhenUsed/>
    <w:rsid w:val="004E269C"/>
    <w:rPr>
      <w:sz w:val="20"/>
      <w:szCs w:val="20"/>
    </w:rPr>
  </w:style>
  <w:style w:type="character" w:customStyle="1" w:styleId="Char3">
    <w:name w:val="Κείμενο υποσημείωσης Char"/>
    <w:basedOn w:val="a0"/>
    <w:link w:val="aff9"/>
    <w:uiPriority w:val="99"/>
    <w:rsid w:val="004E269C"/>
    <w:rPr>
      <w:color w:val="000000"/>
      <w:sz w:val="20"/>
      <w:szCs w:val="20"/>
    </w:rPr>
  </w:style>
  <w:style w:type="character" w:styleId="affa">
    <w:name w:val="footnote reference"/>
    <w:basedOn w:val="a0"/>
    <w:uiPriority w:val="99"/>
    <w:semiHidden/>
    <w:unhideWhenUsed/>
    <w:rsid w:val="004E269C"/>
    <w:rPr>
      <w:vertAlign w:val="superscript"/>
    </w:rPr>
  </w:style>
  <w:style w:type="paragraph" w:customStyle="1" w:styleId="Standard">
    <w:name w:val="Standard"/>
    <w:rsid w:val="00A87E30"/>
    <w:pPr>
      <w:widowControl w:val="0"/>
      <w:suppressAutoHyphens/>
      <w:textAlignment w:val="baseline"/>
    </w:pPr>
    <w:rPr>
      <w:rFonts w:ascii="Times New Roman" w:eastAsia="SimSun" w:hAnsi="Times New Roman" w:cs="Lucida Sans"/>
      <w:kern w:val="1"/>
      <w:lang w:eastAsia="zh-CN" w:bidi="hi-IN"/>
    </w:rPr>
  </w:style>
  <w:style w:type="character" w:customStyle="1" w:styleId="WW-FootnoteReference15">
    <w:name w:val="WW-Footnote Reference15"/>
    <w:rsid w:val="00665BF0"/>
    <w:rPr>
      <w:vertAlign w:val="superscript"/>
    </w:rPr>
  </w:style>
  <w:style w:type="character" w:customStyle="1" w:styleId="FootnoteReference2">
    <w:name w:val="Footnote Reference2"/>
    <w:rsid w:val="00A3780D"/>
    <w:rPr>
      <w:vertAlign w:val="superscript"/>
    </w:rPr>
  </w:style>
  <w:style w:type="paragraph" w:customStyle="1" w:styleId="foothanging">
    <w:name w:val="foot_hanging"/>
    <w:basedOn w:val="aff9"/>
    <w:rsid w:val="00A3780D"/>
    <w:pPr>
      <w:suppressAutoHyphens/>
      <w:ind w:left="426" w:hanging="426"/>
      <w:jc w:val="both"/>
    </w:pPr>
    <w:rPr>
      <w:rFonts w:ascii="Calibri" w:eastAsia="Times New Roman" w:hAnsi="Calibri" w:cs="Calibri"/>
      <w:color w:val="auto"/>
      <w:sz w:val="18"/>
      <w:szCs w:val="18"/>
      <w:lang w:val="en-IE" w:eastAsia="zh-CN"/>
    </w:rPr>
  </w:style>
  <w:style w:type="character" w:customStyle="1" w:styleId="BodyText3Char">
    <w:name w:val="Body Text 3 Char"/>
    <w:rsid w:val="00A3780D"/>
    <w:rPr>
      <w:rFonts w:ascii="Calibri" w:hAnsi="Calibri" w:cs="Calibri"/>
      <w:sz w:val="16"/>
      <w:szCs w:val="16"/>
      <w:lang w:val="en-GB" w:eastAsia="zh-CN"/>
    </w:rPr>
  </w:style>
  <w:style w:type="character" w:customStyle="1" w:styleId="3Char">
    <w:name w:val="Επικεφαλίδα 3 Char"/>
    <w:basedOn w:val="a0"/>
    <w:link w:val="3"/>
    <w:uiPriority w:val="9"/>
    <w:semiHidden/>
    <w:rsid w:val="00F310BA"/>
    <w:rPr>
      <w:rFonts w:asciiTheme="majorHAnsi" w:eastAsiaTheme="majorEastAsia" w:hAnsiTheme="majorHAnsi" w:cstheme="majorBidi"/>
      <w:b/>
      <w:bCs/>
      <w:color w:val="5B9BD5" w:themeColor="accent1"/>
    </w:rPr>
  </w:style>
  <w:style w:type="character" w:customStyle="1" w:styleId="9Char">
    <w:name w:val="Επικεφαλίδα 9 Char"/>
    <w:basedOn w:val="a0"/>
    <w:link w:val="9"/>
    <w:uiPriority w:val="9"/>
    <w:semiHidden/>
    <w:rsid w:val="00F310BA"/>
    <w:rPr>
      <w:rFonts w:asciiTheme="majorHAnsi" w:eastAsiaTheme="majorEastAsia" w:hAnsiTheme="majorHAnsi" w:cstheme="majorBidi"/>
      <w:i/>
      <w:iCs/>
      <w:color w:val="404040" w:themeColor="text1" w:themeTint="BF"/>
      <w:sz w:val="20"/>
      <w:szCs w:val="20"/>
    </w:rPr>
  </w:style>
  <w:style w:type="paragraph" w:styleId="2f6">
    <w:name w:val="Body Text 2"/>
    <w:basedOn w:val="a"/>
    <w:link w:val="2Char0"/>
    <w:uiPriority w:val="99"/>
    <w:rsid w:val="00F310BA"/>
    <w:pPr>
      <w:widowControl w:val="0"/>
      <w:adjustRightInd w:val="0"/>
      <w:spacing w:line="360" w:lineRule="atLeast"/>
      <w:jc w:val="both"/>
      <w:textAlignment w:val="baseline"/>
    </w:pPr>
    <w:rPr>
      <w:rFonts w:eastAsia="Times New Roman"/>
      <w:b/>
      <w:color w:val="auto"/>
      <w:sz w:val="20"/>
      <w:szCs w:val="20"/>
    </w:rPr>
  </w:style>
  <w:style w:type="character" w:customStyle="1" w:styleId="2Char0">
    <w:name w:val="Σώμα κείμενου 2 Char"/>
    <w:basedOn w:val="a0"/>
    <w:link w:val="2f6"/>
    <w:uiPriority w:val="99"/>
    <w:rsid w:val="00F310BA"/>
    <w:rPr>
      <w:rFonts w:eastAsia="Times New Roman"/>
      <w:b/>
      <w:sz w:val="20"/>
      <w:szCs w:val="20"/>
    </w:rPr>
  </w:style>
  <w:style w:type="table" w:styleId="affb">
    <w:name w:val="Table Grid"/>
    <w:basedOn w:val="a1"/>
    <w:rsid w:val="00C33F96"/>
    <w:rPr>
      <w:rFonts w:asciiTheme="minorHAnsi" w:eastAsiaTheme="minorHAnsi" w:hAnsiTheme="minorHAnsi" w:cstheme="minorBidi"/>
      <w:sz w:val="22"/>
      <w:szCs w:val="22"/>
      <w:lang w:eastAsia="en-US"/>
    </w:r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WW-FootnoteReference7">
    <w:name w:val="WW-Footnote Reference7"/>
    <w:rsid w:val="00636B18"/>
    <w:rPr>
      <w:vertAlign w:val="superscript"/>
    </w:rPr>
  </w:style>
  <w:style w:type="character" w:customStyle="1" w:styleId="3a">
    <w:name w:val="Παραπομπή υποσημείωσης3"/>
    <w:rsid w:val="00CE5C3F"/>
    <w:rPr>
      <w:vertAlign w:val="superscript"/>
    </w:rPr>
  </w:style>
  <w:style w:type="character" w:customStyle="1" w:styleId="WW-FootnoteReference17">
    <w:name w:val="WW-Footnote Reference17"/>
    <w:rsid w:val="00A70461"/>
    <w:rPr>
      <w:vertAlign w:val="superscript"/>
    </w:rPr>
  </w:style>
  <w:style w:type="character" w:customStyle="1" w:styleId="WW-FootnoteReference19">
    <w:name w:val="WW-Footnote Reference19"/>
    <w:rsid w:val="00C107A6"/>
    <w:rPr>
      <w:vertAlign w:val="superscript"/>
    </w:rPr>
  </w:style>
  <w:style w:type="character" w:customStyle="1" w:styleId="WW-EndnoteReference17">
    <w:name w:val="WW-Endnote Reference17"/>
    <w:rsid w:val="006567B2"/>
    <w:rPr>
      <w:vertAlign w:val="superscript"/>
    </w:rPr>
  </w:style>
  <w:style w:type="paragraph" w:styleId="-HTML">
    <w:name w:val="HTML Preformatted"/>
    <w:basedOn w:val="a"/>
    <w:link w:val="-HTMLChar"/>
    <w:uiPriority w:val="99"/>
    <w:unhideWhenUsed/>
    <w:rsid w:val="005957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color w:val="auto"/>
      <w:sz w:val="20"/>
      <w:szCs w:val="20"/>
    </w:rPr>
  </w:style>
  <w:style w:type="character" w:customStyle="1" w:styleId="-HTMLChar">
    <w:name w:val="Προ-διαμορφωμένο HTML Char"/>
    <w:basedOn w:val="a0"/>
    <w:link w:val="-HTML"/>
    <w:uiPriority w:val="99"/>
    <w:rsid w:val="0059573D"/>
    <w:rPr>
      <w:rFonts w:ascii="Courier New" w:eastAsia="Times New Roman" w:hAnsi="Courier New" w:cs="Courier New"/>
      <w:sz w:val="20"/>
      <w:szCs w:val="20"/>
    </w:rPr>
  </w:style>
  <w:style w:type="character" w:customStyle="1" w:styleId="2Char">
    <w:name w:val="Επικεφαλίδα 2 Char"/>
    <w:basedOn w:val="a0"/>
    <w:link w:val="2"/>
    <w:uiPriority w:val="9"/>
    <w:semiHidden/>
    <w:rsid w:val="008D0748"/>
    <w:rPr>
      <w:rFonts w:asciiTheme="majorHAnsi" w:eastAsiaTheme="majorEastAsia" w:hAnsiTheme="majorHAnsi" w:cstheme="majorBidi"/>
      <w:b/>
      <w:bCs/>
      <w:color w:val="5B9BD5" w:themeColor="accent1"/>
      <w:sz w:val="26"/>
      <w:szCs w:val="26"/>
    </w:rPr>
  </w:style>
  <w:style w:type="character" w:customStyle="1" w:styleId="WW-">
    <w:name w:val="WW-Χαρακτήρες υποσημείωσης"/>
    <w:rsid w:val="00096A40"/>
  </w:style>
  <w:style w:type="paragraph" w:customStyle="1" w:styleId="affc">
    <w:name w:val="ΣτυλΔημοσιότητας"/>
    <w:basedOn w:val="1"/>
    <w:rsid w:val="00096A40"/>
    <w:pPr>
      <w:keepNext w:val="0"/>
      <w:tabs>
        <w:tab w:val="left" w:pos="0"/>
      </w:tabs>
      <w:suppressAutoHyphens/>
      <w:spacing w:before="0" w:line="360" w:lineRule="auto"/>
      <w:jc w:val="center"/>
    </w:pPr>
    <w:rPr>
      <w:rFonts w:ascii="Calibri" w:eastAsia="Times New Roman" w:hAnsi="Calibri" w:cs="Calibri"/>
      <w:bCs w:val="0"/>
      <w:caps/>
      <w:color w:val="auto"/>
      <w:kern w:val="1"/>
      <w:sz w:val="24"/>
      <w:szCs w:val="24"/>
      <w:lang w:eastAsia="zh-CN"/>
    </w:rPr>
  </w:style>
  <w:style w:type="character" w:customStyle="1" w:styleId="affd">
    <w:name w:val="Χαρακτήρες σημείωσης τέλους"/>
    <w:rsid w:val="003E39A8"/>
    <w:rPr>
      <w:vertAlign w:val="superscript"/>
    </w:rPr>
  </w:style>
  <w:style w:type="character" w:customStyle="1" w:styleId="1a">
    <w:name w:val="Παραπομπή σημείωσης τέλους1"/>
    <w:rsid w:val="003E39A8"/>
    <w:rPr>
      <w:vertAlign w:val="superscript"/>
    </w:rPr>
  </w:style>
  <w:style w:type="character" w:customStyle="1" w:styleId="233">
    <w:name w:val="Επικεφαλίδα #2 + Διάστιχο 3 στ."/>
    <w:basedOn w:val="2b"/>
    <w:rsid w:val="00C641B5"/>
    <w:rPr>
      <w:rFonts w:ascii="Arial" w:eastAsia="Arial" w:hAnsi="Arial" w:cs="Arial"/>
      <w:spacing w:val="60"/>
      <w:sz w:val="23"/>
      <w:szCs w:val="23"/>
    </w:rPr>
  </w:style>
  <w:style w:type="paragraph" w:customStyle="1" w:styleId="affe">
    <w:name w:val="ΠΤΥΧΙΑΚΗ"/>
    <w:basedOn w:val="a"/>
    <w:rsid w:val="009A034A"/>
    <w:pPr>
      <w:widowControl w:val="0"/>
      <w:autoSpaceDE w:val="0"/>
      <w:autoSpaceDN w:val="0"/>
      <w:adjustRightInd w:val="0"/>
      <w:spacing w:line="360" w:lineRule="auto"/>
      <w:ind w:firstLine="720"/>
      <w:jc w:val="both"/>
    </w:pPr>
    <w:rPr>
      <w:rFonts w:ascii="Arial" w:eastAsia="Times New Roman" w:hAnsi="Arial" w:cs="Times New Roman"/>
      <w:color w:val="auto"/>
    </w:rPr>
  </w:style>
  <w:style w:type="character" w:customStyle="1" w:styleId="750">
    <w:name w:val="Σώμα κειμένου + 7;5 στ.;Πλάγια γραφή;Διάστιχο 0 στ."/>
    <w:basedOn w:val="ac"/>
    <w:rsid w:val="008D4D44"/>
    <w:rPr>
      <w:rFonts w:ascii="Tahoma" w:eastAsia="Tahoma" w:hAnsi="Tahoma" w:cs="Tahoma"/>
      <w:i/>
      <w:iCs/>
      <w:sz w:val="15"/>
      <w:szCs w:val="15"/>
    </w:rPr>
  </w:style>
  <w:style w:type="paragraph" w:customStyle="1" w:styleId="ecxmsonormal">
    <w:name w:val="ecxmsonormal"/>
    <w:basedOn w:val="a"/>
    <w:rsid w:val="000C72D7"/>
    <w:pPr>
      <w:spacing w:after="324"/>
    </w:pPr>
    <w:rPr>
      <w:rFonts w:ascii="Times New Roman" w:eastAsia="Times New Roman" w:hAnsi="Times New Roman" w:cs="Times New Roman"/>
      <w:color w:val="auto"/>
    </w:rPr>
  </w:style>
  <w:style w:type="paragraph" w:styleId="afff">
    <w:name w:val="Document Map"/>
    <w:basedOn w:val="a"/>
    <w:link w:val="Char4"/>
    <w:uiPriority w:val="99"/>
    <w:semiHidden/>
    <w:unhideWhenUsed/>
    <w:rsid w:val="00B02272"/>
    <w:rPr>
      <w:sz w:val="16"/>
      <w:szCs w:val="16"/>
    </w:rPr>
  </w:style>
  <w:style w:type="character" w:customStyle="1" w:styleId="Char4">
    <w:name w:val="Χάρτης εγγράφου Char"/>
    <w:basedOn w:val="a0"/>
    <w:link w:val="afff"/>
    <w:uiPriority w:val="99"/>
    <w:semiHidden/>
    <w:rsid w:val="00B02272"/>
    <w:rPr>
      <w:color w:val="000000"/>
      <w:sz w:val="16"/>
      <w:szCs w:val="16"/>
    </w:rPr>
  </w:style>
  <w:style w:type="paragraph" w:styleId="afff0">
    <w:name w:val="Body Text"/>
    <w:basedOn w:val="a"/>
    <w:link w:val="Char5"/>
    <w:uiPriority w:val="99"/>
    <w:semiHidden/>
    <w:unhideWhenUsed/>
    <w:rsid w:val="00F07D52"/>
    <w:pPr>
      <w:spacing w:after="120"/>
    </w:pPr>
  </w:style>
  <w:style w:type="character" w:customStyle="1" w:styleId="Char5">
    <w:name w:val="Σώμα κειμένου Char"/>
    <w:basedOn w:val="a0"/>
    <w:link w:val="afff0"/>
    <w:uiPriority w:val="99"/>
    <w:semiHidden/>
    <w:rsid w:val="00F07D52"/>
    <w:rPr>
      <w:color w:val="000000"/>
    </w:rPr>
  </w:style>
  <w:style w:type="paragraph" w:customStyle="1" w:styleId="Default">
    <w:name w:val="Default"/>
    <w:rsid w:val="00F07D52"/>
    <w:pPr>
      <w:autoSpaceDE w:val="0"/>
      <w:autoSpaceDN w:val="0"/>
      <w:adjustRightInd w:val="0"/>
    </w:pPr>
    <w:rPr>
      <w:rFonts w:eastAsia="Times New Roman"/>
      <w:color w:val="000000"/>
      <w:lang w:eastAsia="en-US"/>
    </w:rPr>
  </w:style>
</w:styles>
</file>

<file path=word/webSettings.xml><?xml version="1.0" encoding="utf-8"?>
<w:webSettings xmlns:r="http://schemas.openxmlformats.org/officeDocument/2006/relationships" xmlns:w="http://schemas.openxmlformats.org/wordprocessingml/2006/main">
  <w:divs>
    <w:div w:id="34282823">
      <w:bodyDiv w:val="1"/>
      <w:marLeft w:val="0"/>
      <w:marRight w:val="0"/>
      <w:marTop w:val="0"/>
      <w:marBottom w:val="0"/>
      <w:divBdr>
        <w:top w:val="none" w:sz="0" w:space="0" w:color="auto"/>
        <w:left w:val="none" w:sz="0" w:space="0" w:color="auto"/>
        <w:bottom w:val="none" w:sz="0" w:space="0" w:color="auto"/>
        <w:right w:val="none" w:sz="0" w:space="0" w:color="auto"/>
      </w:divBdr>
    </w:div>
    <w:div w:id="210313258">
      <w:bodyDiv w:val="1"/>
      <w:marLeft w:val="0"/>
      <w:marRight w:val="0"/>
      <w:marTop w:val="0"/>
      <w:marBottom w:val="0"/>
      <w:divBdr>
        <w:top w:val="none" w:sz="0" w:space="0" w:color="auto"/>
        <w:left w:val="none" w:sz="0" w:space="0" w:color="auto"/>
        <w:bottom w:val="none" w:sz="0" w:space="0" w:color="auto"/>
        <w:right w:val="none" w:sz="0" w:space="0" w:color="auto"/>
      </w:divBdr>
    </w:div>
    <w:div w:id="529034680">
      <w:bodyDiv w:val="1"/>
      <w:marLeft w:val="0"/>
      <w:marRight w:val="0"/>
      <w:marTop w:val="0"/>
      <w:marBottom w:val="0"/>
      <w:divBdr>
        <w:top w:val="none" w:sz="0" w:space="0" w:color="auto"/>
        <w:left w:val="none" w:sz="0" w:space="0" w:color="auto"/>
        <w:bottom w:val="none" w:sz="0" w:space="0" w:color="auto"/>
        <w:right w:val="none" w:sz="0" w:space="0" w:color="auto"/>
      </w:divBdr>
    </w:div>
    <w:div w:id="664632725">
      <w:bodyDiv w:val="1"/>
      <w:marLeft w:val="0"/>
      <w:marRight w:val="0"/>
      <w:marTop w:val="0"/>
      <w:marBottom w:val="0"/>
      <w:divBdr>
        <w:top w:val="none" w:sz="0" w:space="0" w:color="auto"/>
        <w:left w:val="none" w:sz="0" w:space="0" w:color="auto"/>
        <w:bottom w:val="none" w:sz="0" w:space="0" w:color="auto"/>
        <w:right w:val="none" w:sz="0" w:space="0" w:color="auto"/>
      </w:divBdr>
    </w:div>
    <w:div w:id="726417139">
      <w:bodyDiv w:val="1"/>
      <w:marLeft w:val="0"/>
      <w:marRight w:val="0"/>
      <w:marTop w:val="0"/>
      <w:marBottom w:val="0"/>
      <w:divBdr>
        <w:top w:val="none" w:sz="0" w:space="0" w:color="auto"/>
        <w:left w:val="none" w:sz="0" w:space="0" w:color="auto"/>
        <w:bottom w:val="none" w:sz="0" w:space="0" w:color="auto"/>
        <w:right w:val="none" w:sz="0" w:space="0" w:color="auto"/>
      </w:divBdr>
    </w:div>
    <w:div w:id="906955468">
      <w:bodyDiv w:val="1"/>
      <w:marLeft w:val="0"/>
      <w:marRight w:val="0"/>
      <w:marTop w:val="0"/>
      <w:marBottom w:val="0"/>
      <w:divBdr>
        <w:top w:val="none" w:sz="0" w:space="0" w:color="auto"/>
        <w:left w:val="none" w:sz="0" w:space="0" w:color="auto"/>
        <w:bottom w:val="none" w:sz="0" w:space="0" w:color="auto"/>
        <w:right w:val="none" w:sz="0" w:space="0" w:color="auto"/>
      </w:divBdr>
    </w:div>
    <w:div w:id="1012417815">
      <w:bodyDiv w:val="1"/>
      <w:marLeft w:val="0"/>
      <w:marRight w:val="0"/>
      <w:marTop w:val="0"/>
      <w:marBottom w:val="0"/>
      <w:divBdr>
        <w:top w:val="none" w:sz="0" w:space="0" w:color="auto"/>
        <w:left w:val="none" w:sz="0" w:space="0" w:color="auto"/>
        <w:bottom w:val="none" w:sz="0" w:space="0" w:color="auto"/>
        <w:right w:val="none" w:sz="0" w:space="0" w:color="auto"/>
      </w:divBdr>
    </w:div>
    <w:div w:id="1020668296">
      <w:bodyDiv w:val="1"/>
      <w:marLeft w:val="0"/>
      <w:marRight w:val="0"/>
      <w:marTop w:val="0"/>
      <w:marBottom w:val="0"/>
      <w:divBdr>
        <w:top w:val="none" w:sz="0" w:space="0" w:color="auto"/>
        <w:left w:val="none" w:sz="0" w:space="0" w:color="auto"/>
        <w:bottom w:val="none" w:sz="0" w:space="0" w:color="auto"/>
        <w:right w:val="none" w:sz="0" w:space="0" w:color="auto"/>
      </w:divBdr>
    </w:div>
    <w:div w:id="1308513653">
      <w:bodyDiv w:val="1"/>
      <w:marLeft w:val="0"/>
      <w:marRight w:val="0"/>
      <w:marTop w:val="0"/>
      <w:marBottom w:val="0"/>
      <w:divBdr>
        <w:top w:val="none" w:sz="0" w:space="0" w:color="auto"/>
        <w:left w:val="none" w:sz="0" w:space="0" w:color="auto"/>
        <w:bottom w:val="none" w:sz="0" w:space="0" w:color="auto"/>
        <w:right w:val="none" w:sz="0" w:space="0" w:color="auto"/>
      </w:divBdr>
    </w:div>
    <w:div w:id="1314329138">
      <w:bodyDiv w:val="1"/>
      <w:marLeft w:val="0"/>
      <w:marRight w:val="0"/>
      <w:marTop w:val="0"/>
      <w:marBottom w:val="0"/>
      <w:divBdr>
        <w:top w:val="none" w:sz="0" w:space="0" w:color="auto"/>
        <w:left w:val="none" w:sz="0" w:space="0" w:color="auto"/>
        <w:bottom w:val="none" w:sz="0" w:space="0" w:color="auto"/>
        <w:right w:val="none" w:sz="0" w:space="0" w:color="auto"/>
      </w:divBdr>
    </w:div>
    <w:div w:id="1348557320">
      <w:bodyDiv w:val="1"/>
      <w:marLeft w:val="0"/>
      <w:marRight w:val="0"/>
      <w:marTop w:val="0"/>
      <w:marBottom w:val="0"/>
      <w:divBdr>
        <w:top w:val="none" w:sz="0" w:space="0" w:color="auto"/>
        <w:left w:val="none" w:sz="0" w:space="0" w:color="auto"/>
        <w:bottom w:val="none" w:sz="0" w:space="0" w:color="auto"/>
        <w:right w:val="none" w:sz="0" w:space="0" w:color="auto"/>
      </w:divBdr>
    </w:div>
    <w:div w:id="1375230206">
      <w:bodyDiv w:val="1"/>
      <w:marLeft w:val="0"/>
      <w:marRight w:val="0"/>
      <w:marTop w:val="0"/>
      <w:marBottom w:val="0"/>
      <w:divBdr>
        <w:top w:val="none" w:sz="0" w:space="0" w:color="auto"/>
        <w:left w:val="none" w:sz="0" w:space="0" w:color="auto"/>
        <w:bottom w:val="none" w:sz="0" w:space="0" w:color="auto"/>
        <w:right w:val="none" w:sz="0" w:space="0" w:color="auto"/>
      </w:divBdr>
    </w:div>
    <w:div w:id="1377120923">
      <w:bodyDiv w:val="1"/>
      <w:marLeft w:val="0"/>
      <w:marRight w:val="0"/>
      <w:marTop w:val="0"/>
      <w:marBottom w:val="0"/>
      <w:divBdr>
        <w:top w:val="none" w:sz="0" w:space="0" w:color="auto"/>
        <w:left w:val="none" w:sz="0" w:space="0" w:color="auto"/>
        <w:bottom w:val="none" w:sz="0" w:space="0" w:color="auto"/>
        <w:right w:val="none" w:sz="0" w:space="0" w:color="auto"/>
      </w:divBdr>
    </w:div>
    <w:div w:id="1476022458">
      <w:bodyDiv w:val="1"/>
      <w:marLeft w:val="0"/>
      <w:marRight w:val="0"/>
      <w:marTop w:val="0"/>
      <w:marBottom w:val="0"/>
      <w:divBdr>
        <w:top w:val="none" w:sz="0" w:space="0" w:color="auto"/>
        <w:left w:val="none" w:sz="0" w:space="0" w:color="auto"/>
        <w:bottom w:val="none" w:sz="0" w:space="0" w:color="auto"/>
        <w:right w:val="none" w:sz="0" w:space="0" w:color="auto"/>
      </w:divBdr>
    </w:div>
    <w:div w:id="155708963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xstamatelatou@agnhosp.gr" TargetMode="External"/><Relationship Id="rId18" Type="http://schemas.openxmlformats.org/officeDocument/2006/relationships/hyperlink" Target="http://www.eaadhsy.gr/n4412/n4412fulltextlinks.html" TargetMode="External"/><Relationship Id="rId3" Type="http://schemas.openxmlformats.org/officeDocument/2006/relationships/styles" Target="styles.xml"/><Relationship Id="rId21" Type="http://schemas.openxmlformats.org/officeDocument/2006/relationships/image" Target="media/image2.jpeg"/><Relationship Id="rId7" Type="http://schemas.openxmlformats.org/officeDocument/2006/relationships/endnotes" Target="endnotes.xml"/><Relationship Id="rId12" Type="http://schemas.openxmlformats.org/officeDocument/2006/relationships/hyperlink" Target="http://www.agnhosp.gr" TargetMode="External"/><Relationship Id="rId17" Type="http://schemas.openxmlformats.org/officeDocument/2006/relationships/hyperlink" Target="http://www.eaadhsy.gr/n4412/n4412fulltextlinks.html" TargetMode="External"/><Relationship Id="rId2" Type="http://schemas.openxmlformats.org/officeDocument/2006/relationships/numbering" Target="numbering.xml"/><Relationship Id="rId16" Type="http://schemas.openxmlformats.org/officeDocument/2006/relationships/hyperlink" Target="http://www.eaadhsy.gr/n4412/n4412fulltextlinks.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xstamatelatou@agnhosp.gr" TargetMode="External"/><Relationship Id="rId5" Type="http://schemas.openxmlformats.org/officeDocument/2006/relationships/webSettings" Target="webSettings.xml"/><Relationship Id="rId15" Type="http://schemas.openxmlformats.org/officeDocument/2006/relationships/hyperlink" Target="http://www.eaadhsy.gr/n4412/n4412fulltextlinks.html" TargetMode="External"/><Relationship Id="rId23" Type="http://schemas.openxmlformats.org/officeDocument/2006/relationships/theme" Target="theme/theme1.xml"/><Relationship Id="rId10" Type="http://schemas.openxmlformats.org/officeDocument/2006/relationships/hyperlink" Target="http://www.agnhosp.gr" TargetMode="External"/><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xstamatelatou@agnhosp.gr" TargetMode="External"/><Relationship Id="rId14" Type="http://schemas.openxmlformats.org/officeDocument/2006/relationships/hyperlink" Target="http://www.agnhosp.gr" TargetMode="External"/><Relationship Id="rId22"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C313B8-81B9-4DE0-873B-D158093BA4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829</TotalTime>
  <Pages>42</Pages>
  <Words>25211</Words>
  <Characters>136140</Characters>
  <Application>Microsoft Office Word</Application>
  <DocSecurity>0</DocSecurity>
  <Lines>1134</Lines>
  <Paragraphs>322</Paragraphs>
  <ScaleCrop>false</ScaleCrop>
  <HeadingPairs>
    <vt:vector size="2" baseType="variant">
      <vt:variant>
        <vt:lpstr>Τίτλος</vt:lpstr>
      </vt:variant>
      <vt:variant>
        <vt:i4>1</vt:i4>
      </vt:variant>
    </vt:vector>
  </HeadingPairs>
  <TitlesOfParts>
    <vt:vector size="1" baseType="lpstr">
      <vt:lpstr>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vt:lpstr>
    </vt:vector>
  </TitlesOfParts>
  <Company>Hewlett-Packard Company</Company>
  <LinksUpToDate>false</LinksUpToDate>
  <CharactersWithSpaces>161029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Συνοπτικός διαγωνισμός παροχής υπηρεσιών καθαρισμού των γραφείων της Ενιαίας Ανεξάρτητης Αρχής Δημοσίων Συμβάσεων, επί της οδού Κεφαλληνίας 45, Κυψέλη - Αθήνα.</dc:title>
  <dc:creator>thodoris koufakis</dc:creator>
  <cp:lastModifiedBy>mkipriotaki</cp:lastModifiedBy>
  <cp:revision>375</cp:revision>
  <cp:lastPrinted>2018-05-10T10:21:00Z</cp:lastPrinted>
  <dcterms:created xsi:type="dcterms:W3CDTF">2017-01-11T13:06:00Z</dcterms:created>
  <dcterms:modified xsi:type="dcterms:W3CDTF">2018-05-10T10:48:00Z</dcterms:modified>
</cp:coreProperties>
</file>