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  <w:r>
        <w:rPr>
          <w:rFonts w:ascii="Calibri" w:hAnsi="Calibri"/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5690235</wp:posOffset>
            </wp:positionH>
            <wp:positionV relativeFrom="paragraph">
              <wp:posOffset>16510</wp:posOffset>
            </wp:positionV>
            <wp:extent cx="485775" cy="485775"/>
            <wp:effectExtent l="19050" t="0" r="9525" b="0"/>
            <wp:wrapSquare wrapText="bothSides"/>
            <wp:docPr id="5" name="Εικόνα 5" descr="λογοτυπο νοσοκομει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λογοτυπο νοσοκομειο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227"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45pt;margin-top:.3pt;width:267pt;height:217.35pt;z-index:251660288;mso-wrap-distance-left:9.05pt;mso-wrap-distance-right:9.05pt;mso-position-horizontal-relative:text;mso-position-vertical-relative:text" stroked="f">
            <v:fill color2="black"/>
            <v:textbox style="mso-next-textbox:#_x0000_s1026" inset="0,0,0,0">
              <w:txbxContent>
                <w:p w:rsidR="00F50534" w:rsidRPr="007173A1" w:rsidRDefault="00F50534" w:rsidP="00F50534">
                  <w:pPr>
                    <w:rPr>
                      <w:rFonts w:ascii="Calibri" w:hAnsi="Calibri"/>
                      <w:sz w:val="24"/>
                      <w:lang w:val="en-US"/>
                    </w:rPr>
                  </w:pPr>
                  <w:r w:rsidRPr="007173A1">
                    <w:rPr>
                      <w:rFonts w:ascii="Calibri" w:hAnsi="Calibri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 xml:space="preserve">         </w:t>
                  </w:r>
                  <w:r>
                    <w:rPr>
                      <w:rFonts w:ascii="Calibri" w:hAnsi="Calibri"/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556260" cy="511810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" cy="5118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173A1">
                    <w:rPr>
                      <w:rFonts w:ascii="Calibri" w:hAnsi="Calibri"/>
                      <w:sz w:val="24"/>
                      <w:lang w:val="en-US"/>
                    </w:rPr>
                    <w:t xml:space="preserve"> </w:t>
                  </w:r>
                </w:p>
                <w:p w:rsidR="00F50534" w:rsidRPr="007173A1" w:rsidRDefault="00F50534" w:rsidP="00F50534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sz w:val="18"/>
                    </w:rPr>
                    <w:t>ΕΛΛΗΝΙΚΗ ΔΗΜΟΚΡΑΤΙΑ</w:t>
                  </w:r>
                </w:p>
                <w:p w:rsidR="00F50534" w:rsidRPr="007173A1" w:rsidRDefault="00F50534" w:rsidP="00F50534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sz w:val="18"/>
                    </w:rPr>
                    <w:t>ΥΠΟΥΡΓΕΙΟ ΥΓΕΙΑΣ</w:t>
                  </w:r>
                </w:p>
                <w:p w:rsidR="00F50534" w:rsidRPr="007173A1" w:rsidRDefault="00F50534" w:rsidP="00F50534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sz w:val="18"/>
                    </w:rPr>
                    <w:t>7</w:t>
                  </w:r>
                  <w:r w:rsidRPr="007173A1">
                    <w:rPr>
                      <w:rFonts w:ascii="Calibri" w:hAnsi="Calibri"/>
                      <w:sz w:val="18"/>
                      <w:vertAlign w:val="superscript"/>
                    </w:rPr>
                    <w:t xml:space="preserve">η </w:t>
                  </w:r>
                  <w:r w:rsidRPr="007173A1">
                    <w:rPr>
                      <w:rFonts w:ascii="Calibri" w:hAnsi="Calibri"/>
                      <w:sz w:val="18"/>
                    </w:rPr>
                    <w:t>ΥΓΕΙΟΝΟΜΙΚΗ ΠΕΡΙΦΕΡΕΙΑ ΚΡΗΤΗΣ</w:t>
                  </w:r>
                </w:p>
                <w:p w:rsidR="00F50534" w:rsidRPr="007173A1" w:rsidRDefault="00F50534" w:rsidP="00F50534">
                  <w:pPr>
                    <w:pStyle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 </w:t>
                  </w:r>
                  <w:r w:rsidRPr="007173A1">
                    <w:rPr>
                      <w:rFonts w:ascii="Calibri" w:hAnsi="Calibri"/>
                    </w:rPr>
                    <w:t>Γ</w:t>
                  </w:r>
                  <w:r w:rsidRPr="0020467D">
                    <w:rPr>
                      <w:rFonts w:ascii="Calibri" w:hAnsi="Calibri"/>
                    </w:rPr>
                    <w:t>.</w:t>
                  </w:r>
                  <w:r w:rsidRPr="007173A1">
                    <w:rPr>
                      <w:rFonts w:ascii="Calibri" w:hAnsi="Calibri"/>
                    </w:rPr>
                    <w:t>Ν</w:t>
                  </w:r>
                  <w:r w:rsidRPr="0020467D">
                    <w:rPr>
                      <w:rFonts w:ascii="Calibri" w:hAnsi="Calibri"/>
                    </w:rPr>
                    <w:t>.</w:t>
                  </w:r>
                  <w:r w:rsidRPr="007173A1">
                    <w:rPr>
                      <w:rFonts w:ascii="Calibri" w:hAnsi="Calibri"/>
                    </w:rPr>
                    <w:t xml:space="preserve"> ΛΑΣΙΘΙΟΥ-Γ</w:t>
                  </w:r>
                  <w:r w:rsidRPr="0020467D">
                    <w:rPr>
                      <w:rFonts w:ascii="Calibri" w:hAnsi="Calibri"/>
                    </w:rPr>
                    <w:t>.</w:t>
                  </w:r>
                  <w:r w:rsidRPr="007173A1">
                    <w:rPr>
                      <w:rFonts w:ascii="Calibri" w:hAnsi="Calibri"/>
                    </w:rPr>
                    <w:t>Ν</w:t>
                  </w:r>
                  <w:r w:rsidRPr="0020467D">
                    <w:rPr>
                      <w:rFonts w:ascii="Calibri" w:hAnsi="Calibri"/>
                    </w:rPr>
                    <w:t>.-</w:t>
                  </w:r>
                  <w:r w:rsidRPr="007173A1">
                    <w:rPr>
                      <w:rFonts w:ascii="Calibri" w:hAnsi="Calibri"/>
                    </w:rPr>
                    <w:t>Κ</w:t>
                  </w:r>
                  <w:r w:rsidRPr="0020467D">
                    <w:rPr>
                      <w:rFonts w:ascii="Calibri" w:hAnsi="Calibri"/>
                    </w:rPr>
                    <w:t>.</w:t>
                  </w:r>
                  <w:r w:rsidRPr="007173A1">
                    <w:rPr>
                      <w:rFonts w:ascii="Calibri" w:hAnsi="Calibri"/>
                    </w:rPr>
                    <w:t>Υ</w:t>
                  </w:r>
                  <w:r w:rsidRPr="0020467D">
                    <w:rPr>
                      <w:rFonts w:ascii="Calibri" w:hAnsi="Calibri"/>
                    </w:rPr>
                    <w:t>.</w:t>
                  </w:r>
                  <w:r w:rsidRPr="007173A1">
                    <w:rPr>
                      <w:rFonts w:ascii="Calibri" w:hAnsi="Calibri"/>
                    </w:rPr>
                    <w:t xml:space="preserve"> ΝΕΑΠΟΛΕΩΣ «ΔΙΑΛΥΝΑΚΕΙΟ»</w:t>
                  </w:r>
                </w:p>
                <w:p w:rsidR="00F50534" w:rsidRPr="007173A1" w:rsidRDefault="00F50534" w:rsidP="00F50534">
                  <w:pPr>
                    <w:pStyle w:val="1"/>
                    <w:rPr>
                      <w:rFonts w:ascii="Calibri" w:hAnsi="Calibri"/>
                      <w:b w:val="0"/>
                      <w:i/>
                      <w:sz w:val="18"/>
                    </w:rPr>
                  </w:pPr>
                  <w:r>
                    <w:rPr>
                      <w:rFonts w:ascii="Calibri" w:hAnsi="Calibri"/>
                      <w:b w:val="0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b w:val="0"/>
                      <w:sz w:val="18"/>
                    </w:rPr>
                    <w:t>(ΟΡΓΑΝΙΚΗ ΜΟΝΑΔΑ ΕΔΡΑΣ-ΑΓΙΟΣ ΝΙΚΟΛΑΟΣ)</w:t>
                  </w:r>
                </w:p>
                <w:p w:rsidR="00F50534" w:rsidRPr="00F50534" w:rsidRDefault="00F50534" w:rsidP="00F50534">
                  <w:pPr>
                    <w:rPr>
                      <w:rFonts w:ascii="Calibri" w:hAnsi="Calibri"/>
                      <w:b/>
                      <w:iCs/>
                    </w:rPr>
                  </w:pPr>
                  <w:r>
                    <w:rPr>
                      <w:rFonts w:ascii="Calibri" w:hAnsi="Calibri"/>
                      <w:b/>
                      <w:iCs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b/>
                      <w:iCs/>
                    </w:rPr>
                    <w:t xml:space="preserve">ΔΙΕΥΘΥΝΣΗ </w:t>
                  </w:r>
                  <w:r>
                    <w:rPr>
                      <w:rFonts w:ascii="Calibri" w:hAnsi="Calibri"/>
                      <w:b/>
                      <w:iCs/>
                    </w:rPr>
                    <w:t>ΔΙΟΙΚΗΤΙΚΟΥ – ΟΙΚΟΝΟΜΙΚΟΥ</w:t>
                  </w:r>
                </w:p>
                <w:p w:rsidR="00F50534" w:rsidRPr="007173A1" w:rsidRDefault="00F50534" w:rsidP="00F50534">
                  <w:pPr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b/>
                      <w:iCs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b/>
                      <w:iCs/>
                    </w:rPr>
                    <w:t>ΤΜΗΜΑ</w:t>
                  </w:r>
                  <w:r>
                    <w:rPr>
                      <w:rFonts w:ascii="Calibri" w:hAnsi="Calibri"/>
                      <w:b/>
                      <w:iCs/>
                    </w:rPr>
                    <w:t xml:space="preserve"> ΟΙΚΟΝΟΜΙΚΟ</w:t>
                  </w:r>
                </w:p>
                <w:p w:rsidR="00F50534" w:rsidRPr="007173A1" w:rsidRDefault="00F50534" w:rsidP="00F50534">
                  <w:pPr>
                    <w:pStyle w:val="1"/>
                    <w:tabs>
                      <w:tab w:val="clear" w:pos="0"/>
                    </w:tabs>
                    <w:rPr>
                      <w:rFonts w:ascii="Calibri" w:hAnsi="Calibri"/>
                      <w:sz w:val="10"/>
                    </w:rPr>
                  </w:pPr>
                  <w:r w:rsidRPr="00F50534">
                    <w:rPr>
                      <w:rFonts w:ascii="Calibri" w:hAnsi="Calibri"/>
                      <w:sz w:val="10"/>
                    </w:rPr>
                    <w:t xml:space="preserve">  -------------------------------------------------------</w:t>
                  </w:r>
                </w:p>
                <w:tbl>
                  <w:tblPr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1276"/>
                    <w:gridCol w:w="3686"/>
                  </w:tblGrid>
                  <w:tr w:rsidR="00F50534" w:rsidRPr="007173A1" w:rsidTr="005A7C85">
                    <w:tc>
                      <w:tcPr>
                        <w:tcW w:w="1276" w:type="dxa"/>
                      </w:tcPr>
                      <w:p w:rsidR="00F50534" w:rsidRPr="007173A1" w:rsidRDefault="00F5053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proofErr w:type="spellStart"/>
                        <w:r w:rsidRPr="007173A1">
                          <w:rPr>
                            <w:rFonts w:ascii="Calibri" w:hAnsi="Calibri"/>
                            <w:iCs/>
                            <w:sz w:val="18"/>
                          </w:rPr>
                          <w:t>Ταχ</w:t>
                        </w:r>
                        <w:proofErr w:type="spellEnd"/>
                        <w:r w:rsidRPr="007173A1">
                          <w:rPr>
                            <w:rFonts w:ascii="Calibri" w:hAnsi="Calibri"/>
                            <w:iCs/>
                            <w:sz w:val="18"/>
                          </w:rPr>
                          <w:t>. Δ/</w:t>
                        </w:r>
                        <w:proofErr w:type="spellStart"/>
                        <w:r w:rsidRPr="007173A1">
                          <w:rPr>
                            <w:rFonts w:ascii="Calibri" w:hAnsi="Calibri"/>
                            <w:iCs/>
                            <w:sz w:val="18"/>
                          </w:rPr>
                          <w:t>νση</w:t>
                        </w:r>
                        <w:proofErr w:type="spellEnd"/>
                        <w:r w:rsidRPr="007173A1">
                          <w:rPr>
                            <w:rFonts w:ascii="Calibri" w:hAnsi="Calibri"/>
                            <w:iCs/>
                            <w:sz w:val="18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F50534" w:rsidRPr="007173A1" w:rsidRDefault="00673227" w:rsidP="002C2AED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iCs/>
                            <w:sz w:val="18"/>
                          </w:rPr>
                        </w:pPr>
                        <w:hyperlink r:id="rId7" w:history="1">
                          <w:r w:rsidR="00F50534" w:rsidRPr="007173A1">
                            <w:rPr>
                              <w:rFonts w:ascii="Calibri" w:hAnsi="Calibri"/>
                              <w:iCs/>
                              <w:sz w:val="18"/>
                            </w:rPr>
                            <w:t>Κ. Παλαιολόγου &amp; Κνωσού </w:t>
                          </w:r>
                        </w:hyperlink>
                      </w:p>
                    </w:tc>
                  </w:tr>
                  <w:tr w:rsidR="00F50534" w:rsidRPr="007173A1" w:rsidTr="005A7C85">
                    <w:tc>
                      <w:tcPr>
                        <w:tcW w:w="1276" w:type="dxa"/>
                      </w:tcPr>
                      <w:p w:rsidR="00F50534" w:rsidRPr="007173A1" w:rsidRDefault="00F5053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proofErr w:type="spellStart"/>
                        <w:r w:rsidRPr="007173A1">
                          <w:rPr>
                            <w:rFonts w:ascii="Calibri" w:hAnsi="Calibri"/>
                            <w:sz w:val="18"/>
                          </w:rPr>
                          <w:t>Ταχ</w:t>
                        </w:r>
                        <w:proofErr w:type="spellEnd"/>
                        <w:r w:rsidRPr="007173A1">
                          <w:rPr>
                            <w:rFonts w:ascii="Calibri" w:hAnsi="Calibri"/>
                            <w:sz w:val="18"/>
                          </w:rPr>
                          <w:t>. Κώδικας: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F50534" w:rsidRPr="007173A1" w:rsidRDefault="00F5053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sz w:val="18"/>
                          </w:rPr>
                          <w:t>72100,  Άγιος Νικόλαος</w:t>
                        </w:r>
                      </w:p>
                    </w:tc>
                  </w:tr>
                  <w:tr w:rsidR="00F50534" w:rsidRPr="009769BE" w:rsidTr="005A7C85">
                    <w:tc>
                      <w:tcPr>
                        <w:tcW w:w="1276" w:type="dxa"/>
                      </w:tcPr>
                      <w:p w:rsidR="00F50534" w:rsidRPr="007173A1" w:rsidRDefault="00F5053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proofErr w:type="spellStart"/>
                        <w:r w:rsidRPr="007173A1">
                          <w:rPr>
                            <w:rFonts w:ascii="Calibri" w:hAnsi="Calibri"/>
                            <w:sz w:val="18"/>
                          </w:rPr>
                          <w:t>Πληροφ</w:t>
                        </w:r>
                        <w:proofErr w:type="spellEnd"/>
                        <w:r w:rsidRPr="007173A1">
                          <w:rPr>
                            <w:rFonts w:ascii="Calibri" w:hAnsi="Calibri"/>
                            <w:sz w:val="18"/>
                            <w:lang w:val="en-US"/>
                          </w:rPr>
                          <w:t>o</w:t>
                        </w:r>
                        <w:proofErr w:type="spellStart"/>
                        <w:r w:rsidRPr="007173A1">
                          <w:rPr>
                            <w:rFonts w:ascii="Calibri" w:hAnsi="Calibri"/>
                            <w:sz w:val="18"/>
                          </w:rPr>
                          <w:t>ρίες</w:t>
                        </w:r>
                        <w:proofErr w:type="spellEnd"/>
                        <w:r w:rsidRPr="007173A1">
                          <w:rPr>
                            <w:rFonts w:ascii="Calibri" w:hAnsi="Calibri"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z w:val="18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F50534" w:rsidRPr="007173A1" w:rsidRDefault="00F5053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 xml:space="preserve">Ευαγγελία </w:t>
                        </w:r>
                        <w:proofErr w:type="spellStart"/>
                        <w:r>
                          <w:rPr>
                            <w:rFonts w:ascii="Calibri" w:hAnsi="Calibri"/>
                            <w:sz w:val="18"/>
                          </w:rPr>
                          <w:t>Κοξαρά</w:t>
                        </w:r>
                        <w:proofErr w:type="spellEnd"/>
                      </w:p>
                    </w:tc>
                  </w:tr>
                  <w:tr w:rsidR="00F50534" w:rsidRPr="009769BE" w:rsidTr="005A7C85">
                    <w:tc>
                      <w:tcPr>
                        <w:tcW w:w="1276" w:type="dxa"/>
                      </w:tcPr>
                      <w:p w:rsidR="00F50534" w:rsidRPr="007173A1" w:rsidRDefault="00F50534" w:rsidP="00BA719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 w:rsidRPr="007173A1">
                          <w:rPr>
                            <w:rFonts w:ascii="Calibri" w:hAnsi="Calibri"/>
                            <w:iCs/>
                          </w:rPr>
                          <w:t xml:space="preserve">Τηλέφωνο: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F50534" w:rsidRPr="007173A1" w:rsidRDefault="00F50534" w:rsidP="00BA719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iCs/>
                          </w:rPr>
                        </w:pPr>
                        <w:r>
                          <w:rPr>
                            <w:rFonts w:ascii="Calibri" w:hAnsi="Calibri"/>
                            <w:iCs/>
                          </w:rPr>
                          <w:t>28413-43174</w:t>
                        </w:r>
                      </w:p>
                    </w:tc>
                  </w:tr>
                  <w:tr w:rsidR="00F50534" w:rsidRPr="009769BE" w:rsidTr="005A7C85">
                    <w:tc>
                      <w:tcPr>
                        <w:tcW w:w="1276" w:type="dxa"/>
                      </w:tcPr>
                      <w:p w:rsidR="00F50534" w:rsidRPr="007173A1" w:rsidRDefault="00F50534" w:rsidP="00BA719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proofErr w:type="spellStart"/>
                        <w:r w:rsidRPr="007173A1">
                          <w:rPr>
                            <w:rFonts w:ascii="Calibri" w:hAnsi="Calibri"/>
                            <w:iCs/>
                          </w:rPr>
                          <w:t>Τηλεομ</w:t>
                        </w:r>
                        <w:proofErr w:type="spellEnd"/>
                        <w:r w:rsidRPr="007173A1">
                          <w:rPr>
                            <w:rFonts w:ascii="Calibri" w:hAnsi="Calibri"/>
                            <w:iCs/>
                          </w:rPr>
                          <w:t>/</w:t>
                        </w:r>
                        <w:proofErr w:type="spellStart"/>
                        <w:r w:rsidRPr="007173A1">
                          <w:rPr>
                            <w:rFonts w:ascii="Calibri" w:hAnsi="Calibri"/>
                            <w:iCs/>
                          </w:rPr>
                          <w:t>πία</w:t>
                        </w:r>
                        <w:proofErr w:type="spellEnd"/>
                        <w:r w:rsidRPr="007173A1">
                          <w:rPr>
                            <w:rFonts w:ascii="Calibri" w:hAnsi="Calibri"/>
                            <w:iCs/>
                          </w:rPr>
                          <w:t>: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F50534" w:rsidRPr="007173A1" w:rsidRDefault="00F50534" w:rsidP="00BA719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>
                          <w:rPr>
                            <w:rFonts w:ascii="Calibri" w:hAnsi="Calibri"/>
                            <w:bCs/>
                            <w:iCs/>
                          </w:rPr>
                          <w:t>28410-83328</w:t>
                        </w:r>
                      </w:p>
                    </w:tc>
                  </w:tr>
                  <w:tr w:rsidR="00F50534" w:rsidRPr="009769BE" w:rsidTr="005A7C85">
                    <w:tc>
                      <w:tcPr>
                        <w:tcW w:w="1276" w:type="dxa"/>
                      </w:tcPr>
                      <w:p w:rsidR="00F50534" w:rsidRPr="007173A1" w:rsidRDefault="00F50534" w:rsidP="007173A1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proofErr w:type="spellStart"/>
                        <w:r w:rsidRPr="007173A1">
                          <w:rPr>
                            <w:rFonts w:ascii="Calibri" w:hAnsi="Calibri"/>
                            <w:bCs/>
                            <w:iCs/>
                          </w:rPr>
                          <w:t>Ηλ</w:t>
                        </w:r>
                        <w:proofErr w:type="spellEnd"/>
                        <w:r>
                          <w:rPr>
                            <w:rFonts w:ascii="Calibri" w:hAnsi="Calibri"/>
                            <w:bCs/>
                            <w:iCs/>
                          </w:rPr>
                          <w:t>.</w:t>
                        </w:r>
                        <w:r w:rsidRPr="007173A1">
                          <w:rPr>
                            <w:rFonts w:ascii="Calibri" w:hAnsi="Calibri"/>
                            <w:bCs/>
                            <w:iCs/>
                          </w:rPr>
                          <w:t xml:space="preserve"> Δ/</w:t>
                        </w:r>
                        <w:proofErr w:type="spellStart"/>
                        <w:r w:rsidRPr="007173A1">
                          <w:rPr>
                            <w:rFonts w:ascii="Calibri" w:hAnsi="Calibri"/>
                            <w:bCs/>
                            <w:iCs/>
                          </w:rPr>
                          <w:t>νση</w:t>
                        </w:r>
                        <w:proofErr w:type="spellEnd"/>
                        <w:r w:rsidRPr="007173A1">
                          <w:rPr>
                            <w:rFonts w:ascii="Calibri" w:hAnsi="Calibri"/>
                            <w:bCs/>
                            <w:iCs/>
                          </w:rPr>
                          <w:t>:</w:t>
                        </w:r>
                        <w:r w:rsidRPr="007173A1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F50534" w:rsidRPr="007173A1" w:rsidRDefault="00F50534" w:rsidP="00BA719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>
                          <w:rPr>
                            <w:rFonts w:ascii="Calibri" w:hAnsi="Calibri"/>
                            <w:bCs/>
                            <w:iCs/>
                            <w:lang w:val="en-US"/>
                          </w:rPr>
                          <w:t>gkoxara@agnhosp.gr</w:t>
                        </w:r>
                      </w:p>
                    </w:tc>
                  </w:tr>
                </w:tbl>
                <w:p w:rsidR="00F50534" w:rsidRPr="007173A1" w:rsidRDefault="00F50534" w:rsidP="00F50534">
                  <w:pPr>
                    <w:rPr>
                      <w:rFonts w:ascii="Calibri" w:hAnsi="Calibri"/>
                      <w:b/>
                      <w:i/>
                      <w:iCs/>
                      <w:sz w:val="24"/>
                    </w:rPr>
                  </w:pPr>
                </w:p>
                <w:p w:rsidR="00F50534" w:rsidRPr="007173A1" w:rsidRDefault="00F50534" w:rsidP="00F50534">
                  <w:pPr>
                    <w:rPr>
                      <w:rFonts w:ascii="Calibri" w:hAnsi="Calibri"/>
                    </w:rPr>
                  </w:pPr>
                  <w:r w:rsidRPr="007173A1">
                    <w:rPr>
                      <w:rFonts w:ascii="Calibri" w:hAnsi="Calibri"/>
                      <w:b/>
                      <w:i/>
                      <w:iCs/>
                      <w:sz w:val="24"/>
                    </w:rPr>
                    <w:t xml:space="preserve">   </w:t>
                  </w:r>
                </w:p>
              </w:txbxContent>
            </v:textbox>
          </v:shape>
        </w:pict>
      </w:r>
    </w:p>
    <w:p w:rsidR="00F50534" w:rsidRPr="007173A1" w:rsidRDefault="00F50534" w:rsidP="00F50534">
      <w:pPr>
        <w:spacing w:line="276" w:lineRule="auto"/>
        <w:rPr>
          <w:rFonts w:ascii="Calibri" w:hAnsi="Calibri"/>
          <w:iCs/>
          <w:sz w:val="18"/>
        </w:rPr>
      </w:pPr>
    </w:p>
    <w:p w:rsidR="00F50534" w:rsidRPr="007173A1" w:rsidRDefault="00F50534" w:rsidP="00F50534">
      <w:pPr>
        <w:numPr>
          <w:ilvl w:val="0"/>
          <w:numId w:val="1"/>
        </w:numPr>
        <w:spacing w:line="276" w:lineRule="auto"/>
        <w:rPr>
          <w:rFonts w:ascii="Calibri" w:hAnsi="Calibri"/>
          <w:b/>
        </w:rPr>
      </w:pPr>
    </w:p>
    <w:p w:rsidR="00F50534" w:rsidRPr="007173A1" w:rsidRDefault="00673227" w:rsidP="00F50534">
      <w:pPr>
        <w:pStyle w:val="1"/>
        <w:spacing w:line="276" w:lineRule="auto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w:pict>
          <v:shape id="_x0000_s1027" type="#_x0000_t202" style="position:absolute;left:0;text-align:left;margin-left:280.05pt;margin-top:.9pt;width:206.25pt;height:68.25pt;z-index:251661312;mso-wrap-distance-left:9.05pt;mso-wrap-distance-right:9.05pt" stroked="f">
            <v:fill color2="black"/>
            <v:textbox style="mso-next-textbox:#_x0000_s1027" inset="0,0,0,0">
              <w:txbxContent>
                <w:p w:rsidR="00F50534" w:rsidRPr="00C57589" w:rsidRDefault="00F50534" w:rsidP="00F50534">
                  <w:pPr>
                    <w:rPr>
                      <w:rFonts w:ascii="Calibri" w:hAnsi="Calibri"/>
                      <w:iCs/>
                      <w:sz w:val="24"/>
                    </w:rPr>
                  </w:pPr>
                  <w:proofErr w:type="spellStart"/>
                  <w:r w:rsidRPr="00C57589">
                    <w:rPr>
                      <w:rFonts w:ascii="Calibri" w:hAnsi="Calibri"/>
                      <w:iCs/>
                      <w:sz w:val="24"/>
                    </w:rPr>
                    <w:t>Βαθμ</w:t>
                  </w:r>
                  <w:proofErr w:type="spellEnd"/>
                  <w:r w:rsidRPr="00C57589">
                    <w:rPr>
                      <w:rFonts w:ascii="Calibri" w:hAnsi="Calibri"/>
                      <w:iCs/>
                      <w:sz w:val="24"/>
                    </w:rPr>
                    <w:t xml:space="preserve">. </w:t>
                  </w:r>
                  <w:proofErr w:type="spellStart"/>
                  <w:r w:rsidRPr="00C57589">
                    <w:rPr>
                      <w:rFonts w:ascii="Calibri" w:hAnsi="Calibri"/>
                      <w:iCs/>
                      <w:sz w:val="24"/>
                    </w:rPr>
                    <w:t>Ασφ</w:t>
                  </w:r>
                  <w:proofErr w:type="spellEnd"/>
                  <w:r w:rsidRPr="00C57589">
                    <w:rPr>
                      <w:rFonts w:ascii="Calibri" w:hAnsi="Calibri"/>
                      <w:iCs/>
                      <w:sz w:val="24"/>
                    </w:rPr>
                    <w:t>.:</w:t>
                  </w:r>
                </w:p>
                <w:p w:rsidR="00F50534" w:rsidRPr="00C57589" w:rsidRDefault="00F50534" w:rsidP="00F50534">
                  <w:pPr>
                    <w:rPr>
                      <w:rFonts w:ascii="Calibri" w:hAnsi="Calibri"/>
                      <w:b/>
                      <w:i/>
                      <w:iCs/>
                      <w:sz w:val="24"/>
                    </w:rPr>
                  </w:pPr>
                </w:p>
                <w:p w:rsidR="00F50534" w:rsidRPr="00C57589" w:rsidRDefault="00F50534" w:rsidP="00F50534">
                  <w:pPr>
                    <w:rPr>
                      <w:rFonts w:ascii="Calibri" w:hAnsi="Calibri"/>
                      <w:b/>
                      <w:iCs/>
                      <w:sz w:val="24"/>
                    </w:rPr>
                  </w:pPr>
                  <w:r w:rsidRPr="00C57589">
                    <w:rPr>
                      <w:rFonts w:ascii="Calibri" w:hAnsi="Calibri"/>
                      <w:b/>
                      <w:iCs/>
                      <w:sz w:val="24"/>
                    </w:rPr>
                    <w:t xml:space="preserve">Άγιος Νικόλαος,  </w:t>
                  </w:r>
                  <w:r w:rsidRPr="00953D4C">
                    <w:rPr>
                      <w:rFonts w:ascii="Calibri" w:hAnsi="Calibri"/>
                      <w:b/>
                      <w:iCs/>
                      <w:sz w:val="24"/>
                    </w:rPr>
                    <w:t>31</w:t>
                  </w:r>
                  <w:r w:rsidRPr="00F50534">
                    <w:rPr>
                      <w:rFonts w:ascii="Calibri" w:hAnsi="Calibri"/>
                      <w:b/>
                      <w:iCs/>
                      <w:sz w:val="24"/>
                    </w:rPr>
                    <w:t>/10</w:t>
                  </w:r>
                  <w:r>
                    <w:rPr>
                      <w:rFonts w:ascii="Calibri" w:hAnsi="Calibri"/>
                      <w:b/>
                      <w:iCs/>
                      <w:sz w:val="24"/>
                    </w:rPr>
                    <w:t>/2017</w:t>
                  </w:r>
                </w:p>
                <w:p w:rsidR="00F50534" w:rsidRPr="00F50534" w:rsidRDefault="00F50534" w:rsidP="00F50534">
                  <w:pPr>
                    <w:rPr>
                      <w:rFonts w:ascii="Calibri" w:hAnsi="Calibri"/>
                    </w:rPr>
                  </w:pPr>
                  <w:r w:rsidRPr="00C57589">
                    <w:rPr>
                      <w:rFonts w:ascii="Calibri" w:hAnsi="Calibri"/>
                      <w:b/>
                      <w:iCs/>
                      <w:sz w:val="24"/>
                    </w:rPr>
                    <w:t xml:space="preserve">         Αρ. </w:t>
                  </w:r>
                  <w:proofErr w:type="spellStart"/>
                  <w:r w:rsidRPr="00C57589">
                    <w:rPr>
                      <w:rFonts w:ascii="Calibri" w:hAnsi="Calibri"/>
                      <w:b/>
                      <w:iCs/>
                      <w:sz w:val="24"/>
                    </w:rPr>
                    <w:t>Πρωτ</w:t>
                  </w:r>
                  <w:proofErr w:type="spellEnd"/>
                  <w:r w:rsidRPr="00C57589">
                    <w:rPr>
                      <w:rFonts w:ascii="Calibri" w:hAnsi="Calibri"/>
                      <w:b/>
                      <w:iCs/>
                      <w:sz w:val="24"/>
                    </w:rPr>
                    <w:t>.:</w:t>
                  </w:r>
                  <w:r w:rsidRPr="00C57589">
                    <w:rPr>
                      <w:rFonts w:ascii="Calibri" w:hAnsi="Calibri"/>
                      <w:iCs/>
                      <w:sz w:val="24"/>
                    </w:rPr>
                    <w:t xml:space="preserve"> </w:t>
                  </w:r>
                  <w:r w:rsidR="00953D4C">
                    <w:rPr>
                      <w:rFonts w:ascii="Calibri" w:hAnsi="Calibri"/>
                      <w:iCs/>
                      <w:sz w:val="24"/>
                    </w:rPr>
                    <w:t>9788</w:t>
                  </w:r>
                </w:p>
              </w:txbxContent>
            </v:textbox>
          </v:shape>
        </w:pict>
      </w: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F50534" w:rsidRPr="007173A1" w:rsidRDefault="00673227" w:rsidP="00F50534">
      <w:pPr>
        <w:pStyle w:val="a3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  <w:r>
        <w:rPr>
          <w:rFonts w:ascii="Calibri" w:hAnsi="Calibri"/>
          <w:b/>
          <w:iCs/>
          <w:noProof/>
          <w:sz w:val="24"/>
          <w:szCs w:val="24"/>
          <w:lang w:eastAsia="el-GR"/>
        </w:rPr>
        <w:pict>
          <v:shape id="_x0000_s1028" type="#_x0000_t202" style="position:absolute;left:0;text-align:left;margin-left:249.3pt;margin-top:4.35pt;width:255.75pt;height:56.1pt;z-index:251662336;mso-wrap-distance-left:9.05pt;mso-wrap-distance-right:9.05pt" stroked="f">
            <v:fill color2="black"/>
            <v:textbox style="mso-next-textbox:#_x0000_s1028" inset="0,0,0,0">
              <w:txbxContent>
                <w:p w:rsidR="00F50534" w:rsidRDefault="00F50534" w:rsidP="00F50534">
                  <w:pPr>
                    <w:pStyle w:val="a3"/>
                    <w:rPr>
                      <w:rFonts w:ascii="Calibri" w:eastAsia="TimesNewRoman" w:hAnsi="Calibri" w:cs="Tahoma"/>
                      <w:color w:val="000000"/>
                      <w:sz w:val="22"/>
                      <w:szCs w:val="22"/>
                      <w:lang w:eastAsia="el-GR"/>
                    </w:rPr>
                  </w:pPr>
                </w:p>
              </w:txbxContent>
            </v:textbox>
          </v:shape>
        </w:pict>
      </w: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b/>
          <w:iCs/>
          <w:sz w:val="24"/>
          <w:szCs w:val="24"/>
          <w:lang w:val="en-US"/>
        </w:rPr>
      </w:pP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b/>
          <w:iCs/>
          <w:sz w:val="24"/>
          <w:szCs w:val="24"/>
          <w:lang w:val="en-US"/>
        </w:rPr>
      </w:pPr>
    </w:p>
    <w:p w:rsidR="00F50534" w:rsidRPr="00B72931" w:rsidRDefault="00F50534" w:rsidP="00F50534">
      <w:pPr>
        <w:pStyle w:val="a3"/>
        <w:spacing w:line="276" w:lineRule="auto"/>
        <w:jc w:val="center"/>
        <w:rPr>
          <w:rFonts w:ascii="Calibri" w:hAnsi="Calibri"/>
          <w:b/>
          <w:iCs/>
          <w:sz w:val="24"/>
          <w:szCs w:val="24"/>
        </w:rPr>
      </w:pPr>
      <w:r w:rsidRPr="00B72931">
        <w:rPr>
          <w:rFonts w:ascii="Calibri" w:hAnsi="Calibri"/>
          <w:b/>
          <w:iCs/>
          <w:sz w:val="24"/>
          <w:szCs w:val="24"/>
        </w:rPr>
        <w:t>ΑΝΑΚΟΙΝΩΣΗ</w:t>
      </w: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iCs/>
          <w:sz w:val="24"/>
          <w:szCs w:val="24"/>
        </w:rPr>
      </w:pPr>
      <w:r w:rsidRPr="007173A1">
        <w:rPr>
          <w:rFonts w:ascii="Calibri" w:hAnsi="Calibri"/>
          <w:i/>
          <w:iCs/>
          <w:sz w:val="24"/>
          <w:szCs w:val="24"/>
        </w:rPr>
        <w:t xml:space="preserve">          </w:t>
      </w:r>
    </w:p>
    <w:p w:rsidR="00F50534" w:rsidRPr="00F50534" w:rsidRDefault="00F50534" w:rsidP="00B72931">
      <w:pPr>
        <w:pStyle w:val="Default"/>
        <w:jc w:val="both"/>
        <w:rPr>
          <w:rFonts w:asciiTheme="minorHAnsi" w:hAnsiTheme="minorHAnsi"/>
        </w:rPr>
      </w:pPr>
      <w:r w:rsidRPr="00F50534">
        <w:rPr>
          <w:rFonts w:asciiTheme="minorHAnsi" w:hAnsiTheme="minorHAnsi"/>
        </w:rPr>
        <w:t xml:space="preserve">Σας γνωρίζουμε ότι το Γ.Ν. ΛΑΣΙΘΙΟΥ – Γ.Ν.-Κ.Υ. ΝΕΑΠΟΛΕΩΣ «ΔΙΑΛΥΝΑΚΕΙΟ» </w:t>
      </w:r>
      <w:r>
        <w:rPr>
          <w:rFonts w:asciiTheme="minorHAnsi" w:hAnsiTheme="minorHAnsi"/>
        </w:rPr>
        <w:t xml:space="preserve">από 1/11/2017 </w:t>
      </w:r>
      <w:r w:rsidRPr="00F50534">
        <w:rPr>
          <w:rFonts w:asciiTheme="minorHAnsi" w:hAnsiTheme="minorHAnsi"/>
        </w:rPr>
        <w:t xml:space="preserve">θα διεξάγει έρευνες αγοράς και συλλογή οικονομικών προσφορών για τις προμήθειες του με ηλεκτρονικό τρόπο μέσω της πλατφόρμας </w:t>
      </w:r>
      <w:proofErr w:type="spellStart"/>
      <w:r w:rsidRPr="00F50534">
        <w:rPr>
          <w:rFonts w:asciiTheme="minorHAnsi" w:hAnsiTheme="minorHAnsi"/>
        </w:rPr>
        <w:t>iSupplies</w:t>
      </w:r>
      <w:proofErr w:type="spellEnd"/>
      <w:r w:rsidRPr="00F50534">
        <w:rPr>
          <w:rFonts w:asciiTheme="minorHAnsi" w:hAnsiTheme="minorHAnsi"/>
        </w:rPr>
        <w:t xml:space="preserve"> ( https://isupplies.gr ) της εταιρίας </w:t>
      </w:r>
      <w:proofErr w:type="spellStart"/>
      <w:r w:rsidRPr="00F50534">
        <w:rPr>
          <w:rFonts w:asciiTheme="minorHAnsi" w:hAnsiTheme="minorHAnsi"/>
        </w:rPr>
        <w:t>iSmart</w:t>
      </w:r>
      <w:proofErr w:type="spellEnd"/>
      <w:r w:rsidRPr="00F50534">
        <w:rPr>
          <w:rFonts w:asciiTheme="minorHAnsi" w:hAnsiTheme="minorHAnsi"/>
        </w:rPr>
        <w:t xml:space="preserve"> P.C. </w:t>
      </w:r>
    </w:p>
    <w:p w:rsidR="00F50534" w:rsidRPr="00F50534" w:rsidRDefault="00F50534" w:rsidP="00B72931">
      <w:pPr>
        <w:pStyle w:val="Default"/>
        <w:jc w:val="both"/>
        <w:rPr>
          <w:rFonts w:asciiTheme="minorHAnsi" w:hAnsiTheme="minorHAnsi"/>
        </w:rPr>
      </w:pPr>
      <w:r w:rsidRPr="00F50534">
        <w:rPr>
          <w:rFonts w:asciiTheme="minorHAnsi" w:hAnsiTheme="minorHAnsi"/>
        </w:rPr>
        <w:t xml:space="preserve">Η εγγραφή στην πλατφόρμα </w:t>
      </w:r>
      <w:proofErr w:type="spellStart"/>
      <w:r w:rsidRPr="00F50534">
        <w:rPr>
          <w:rFonts w:asciiTheme="minorHAnsi" w:hAnsiTheme="minorHAnsi"/>
        </w:rPr>
        <w:t>iSupplies</w:t>
      </w:r>
      <w:proofErr w:type="spellEnd"/>
      <w:r w:rsidRPr="00F50534">
        <w:rPr>
          <w:rFonts w:asciiTheme="minorHAnsi" w:hAnsiTheme="minorHAnsi"/>
        </w:rPr>
        <w:t xml:space="preserve"> είναι δωρεάν και γίνεται είτε μέσω τηλεφώνου στην </w:t>
      </w:r>
      <w:proofErr w:type="spellStart"/>
      <w:r w:rsidRPr="00F50534">
        <w:rPr>
          <w:rFonts w:asciiTheme="minorHAnsi" w:hAnsiTheme="minorHAnsi"/>
        </w:rPr>
        <w:t>iSmart</w:t>
      </w:r>
      <w:proofErr w:type="spellEnd"/>
      <w:r w:rsidRPr="00F50534">
        <w:rPr>
          <w:rFonts w:asciiTheme="minorHAnsi" w:hAnsiTheme="minorHAnsi"/>
        </w:rPr>
        <w:t xml:space="preserve"> P.C. στο 2103601671 είτε συμπληρώνοντας τη σχετική φόρμα εγγραφής στη διεύθυνση: https://isupplies.gr/auth/register. </w:t>
      </w:r>
    </w:p>
    <w:p w:rsidR="00F50534" w:rsidRPr="00F50534" w:rsidRDefault="00F50534" w:rsidP="00B72931">
      <w:pPr>
        <w:pStyle w:val="Default"/>
        <w:jc w:val="both"/>
        <w:rPr>
          <w:rFonts w:asciiTheme="minorHAnsi" w:hAnsiTheme="minorHAnsi"/>
        </w:rPr>
      </w:pPr>
      <w:r w:rsidRPr="00F50534">
        <w:rPr>
          <w:rFonts w:asciiTheme="minorHAnsi" w:hAnsiTheme="minorHAnsi"/>
        </w:rPr>
        <w:t xml:space="preserve">Για κάθε έρευνα που καλείστε να συμμετάσχετε, θα </w:t>
      </w:r>
      <w:r w:rsidRPr="00F50534">
        <w:rPr>
          <w:rFonts w:asciiTheme="minorHAnsi" w:hAnsiTheme="minorHAnsi"/>
          <w:b/>
          <w:bCs/>
        </w:rPr>
        <w:t xml:space="preserve">ενημερώνεστε μέσω email </w:t>
      </w:r>
      <w:r w:rsidRPr="00F50534">
        <w:rPr>
          <w:rFonts w:asciiTheme="minorHAnsi" w:hAnsiTheme="minorHAnsi"/>
        </w:rPr>
        <w:t xml:space="preserve">στη διεύθυνση ηλεκτρονικής αλληλογραφίας που θα δηλώσετε κατά την εγγραφή σας. </w:t>
      </w:r>
    </w:p>
    <w:p w:rsidR="00F50534" w:rsidRPr="00F50534" w:rsidRDefault="00F50534" w:rsidP="00B72931">
      <w:pPr>
        <w:pStyle w:val="a3"/>
        <w:spacing w:line="276" w:lineRule="auto"/>
        <w:jc w:val="both"/>
        <w:rPr>
          <w:rFonts w:asciiTheme="minorHAnsi" w:hAnsiTheme="minorHAnsi"/>
          <w:iCs/>
          <w:sz w:val="24"/>
          <w:szCs w:val="24"/>
        </w:rPr>
      </w:pPr>
      <w:r w:rsidRPr="00F50534">
        <w:rPr>
          <w:rFonts w:asciiTheme="minorHAnsi" w:hAnsiTheme="minorHAnsi"/>
          <w:sz w:val="24"/>
          <w:szCs w:val="24"/>
        </w:rPr>
        <w:t xml:space="preserve">Για οποιαδήποτε περαιτέρω πληροφορία σχετικά με την πλατφόρμα </w:t>
      </w:r>
      <w:proofErr w:type="spellStart"/>
      <w:r w:rsidRPr="00F50534">
        <w:rPr>
          <w:rFonts w:asciiTheme="minorHAnsi" w:hAnsiTheme="minorHAnsi"/>
          <w:b/>
          <w:bCs/>
          <w:sz w:val="24"/>
          <w:szCs w:val="24"/>
        </w:rPr>
        <w:t>iSupplies</w:t>
      </w:r>
      <w:proofErr w:type="spellEnd"/>
      <w:r w:rsidRPr="00F50534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F50534">
        <w:rPr>
          <w:rFonts w:asciiTheme="minorHAnsi" w:hAnsiTheme="minorHAnsi"/>
          <w:sz w:val="24"/>
          <w:szCs w:val="24"/>
        </w:rPr>
        <w:t xml:space="preserve">μπορείτε να απευθύνεστε στα ακόλουθα στοιχεία επικοινωνίας: email: info@isupplies.gr, </w:t>
      </w:r>
      <w:proofErr w:type="spellStart"/>
      <w:r w:rsidRPr="00F50534">
        <w:rPr>
          <w:rFonts w:asciiTheme="minorHAnsi" w:hAnsiTheme="minorHAnsi"/>
          <w:sz w:val="24"/>
          <w:szCs w:val="24"/>
        </w:rPr>
        <w:t>τηλ</w:t>
      </w:r>
      <w:proofErr w:type="spellEnd"/>
      <w:r w:rsidRPr="00F50534">
        <w:rPr>
          <w:rFonts w:asciiTheme="minorHAnsi" w:hAnsiTheme="minorHAnsi"/>
          <w:sz w:val="24"/>
          <w:szCs w:val="24"/>
        </w:rPr>
        <w:t>: 2103601671.</w:t>
      </w:r>
    </w:p>
    <w:p w:rsidR="00F50534" w:rsidRPr="0098513D" w:rsidRDefault="00F50534" w:rsidP="00F50534">
      <w:pPr>
        <w:pStyle w:val="a3"/>
        <w:spacing w:line="276" w:lineRule="auto"/>
        <w:jc w:val="both"/>
        <w:rPr>
          <w:rFonts w:ascii="Calibri" w:hAnsi="Calibri"/>
          <w:iCs/>
          <w:sz w:val="24"/>
          <w:szCs w:val="24"/>
        </w:rPr>
      </w:pPr>
    </w:p>
    <w:p w:rsidR="00673227" w:rsidRDefault="00673227" w:rsidP="00F50534">
      <w:pPr>
        <w:pStyle w:val="a3"/>
        <w:spacing w:line="276" w:lineRule="auto"/>
        <w:jc w:val="both"/>
        <w:rPr>
          <w:rFonts w:ascii="Calibri" w:hAnsi="Calibri"/>
          <w:iCs/>
          <w:sz w:val="24"/>
          <w:szCs w:val="24"/>
        </w:rPr>
      </w:pPr>
    </w:p>
    <w:p w:rsidR="00F50534" w:rsidRDefault="00673227" w:rsidP="00673227">
      <w:pPr>
        <w:pStyle w:val="a3"/>
        <w:spacing w:line="276" w:lineRule="auto"/>
        <w:jc w:val="right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Ο Δ/</w:t>
      </w:r>
      <w:proofErr w:type="spellStart"/>
      <w:r>
        <w:rPr>
          <w:rFonts w:ascii="Calibri" w:hAnsi="Calibri"/>
          <w:iCs/>
          <w:sz w:val="24"/>
          <w:szCs w:val="24"/>
        </w:rPr>
        <w:t>κός</w:t>
      </w:r>
      <w:proofErr w:type="spellEnd"/>
      <w:r>
        <w:rPr>
          <w:rFonts w:ascii="Calibri" w:hAnsi="Calibri"/>
          <w:iCs/>
          <w:sz w:val="24"/>
          <w:szCs w:val="24"/>
        </w:rPr>
        <w:t xml:space="preserve"> Διευθυντής</w:t>
      </w:r>
    </w:p>
    <w:p w:rsidR="00673227" w:rsidRDefault="00673227" w:rsidP="00673227">
      <w:pPr>
        <w:pStyle w:val="a3"/>
        <w:spacing w:line="276" w:lineRule="auto"/>
        <w:jc w:val="right"/>
        <w:rPr>
          <w:rFonts w:ascii="Calibri" w:hAnsi="Calibri"/>
          <w:iCs/>
          <w:sz w:val="24"/>
          <w:szCs w:val="24"/>
        </w:rPr>
      </w:pPr>
    </w:p>
    <w:p w:rsidR="00673227" w:rsidRDefault="00673227" w:rsidP="00673227">
      <w:pPr>
        <w:pStyle w:val="a3"/>
        <w:spacing w:line="276" w:lineRule="auto"/>
        <w:jc w:val="right"/>
        <w:rPr>
          <w:rFonts w:ascii="Calibri" w:hAnsi="Calibri"/>
          <w:iCs/>
          <w:sz w:val="24"/>
          <w:szCs w:val="24"/>
        </w:rPr>
      </w:pPr>
    </w:p>
    <w:p w:rsidR="00673227" w:rsidRDefault="00673227" w:rsidP="00673227">
      <w:pPr>
        <w:pStyle w:val="a3"/>
        <w:spacing w:line="276" w:lineRule="auto"/>
        <w:jc w:val="right"/>
        <w:rPr>
          <w:rFonts w:ascii="Calibri" w:hAnsi="Calibri"/>
          <w:iCs/>
          <w:sz w:val="24"/>
          <w:szCs w:val="24"/>
        </w:rPr>
      </w:pPr>
    </w:p>
    <w:p w:rsidR="00673227" w:rsidRPr="002C2AED" w:rsidRDefault="00673227" w:rsidP="00673227">
      <w:pPr>
        <w:pStyle w:val="a3"/>
        <w:spacing w:line="276" w:lineRule="auto"/>
        <w:jc w:val="center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Calibri" w:hAnsi="Calibri"/>
          <w:iCs/>
          <w:sz w:val="24"/>
          <w:szCs w:val="24"/>
        </w:rPr>
        <w:t xml:space="preserve">Γ. </w:t>
      </w:r>
      <w:proofErr w:type="spellStart"/>
      <w:r>
        <w:rPr>
          <w:rFonts w:ascii="Calibri" w:hAnsi="Calibri"/>
          <w:iCs/>
          <w:sz w:val="24"/>
          <w:szCs w:val="24"/>
        </w:rPr>
        <w:t>Κασαπάκης</w:t>
      </w:r>
      <w:proofErr w:type="spellEnd"/>
    </w:p>
    <w:p w:rsidR="00673227" w:rsidRPr="007173A1" w:rsidRDefault="00673227" w:rsidP="00F50534">
      <w:pPr>
        <w:pStyle w:val="a3"/>
        <w:spacing w:line="276" w:lineRule="auto"/>
        <w:jc w:val="both"/>
        <w:rPr>
          <w:rFonts w:ascii="Calibri" w:hAnsi="Calibri"/>
          <w:iCs/>
          <w:sz w:val="24"/>
          <w:szCs w:val="24"/>
        </w:rPr>
      </w:pP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iCs/>
          <w:sz w:val="24"/>
          <w:szCs w:val="24"/>
        </w:rPr>
      </w:pP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iCs/>
          <w:sz w:val="24"/>
          <w:szCs w:val="24"/>
        </w:rPr>
      </w:pPr>
    </w:p>
    <w:p w:rsidR="00F50534" w:rsidRPr="007173A1" w:rsidRDefault="00F50534" w:rsidP="00F50534">
      <w:pPr>
        <w:pStyle w:val="a3"/>
        <w:spacing w:line="276" w:lineRule="auto"/>
        <w:jc w:val="both"/>
        <w:rPr>
          <w:rFonts w:ascii="Calibri" w:hAnsi="Calibri"/>
          <w:b/>
          <w:bCs/>
          <w:iCs/>
          <w:sz w:val="24"/>
          <w:szCs w:val="24"/>
          <w:u w:val="single"/>
        </w:rPr>
      </w:pPr>
    </w:p>
    <w:p w:rsidR="00CC3460" w:rsidRDefault="00CC3460"/>
    <w:sectPr w:rsidR="00CC3460" w:rsidSect="00BA719E">
      <w:pgSz w:w="11906" w:h="16838"/>
      <w:pgMar w:top="567" w:right="1133" w:bottom="567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E12AC3"/>
    <w:multiLevelType w:val="hybridMultilevel"/>
    <w:tmpl w:val="898649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0534"/>
    <w:rsid w:val="000036E8"/>
    <w:rsid w:val="00025998"/>
    <w:rsid w:val="00036A34"/>
    <w:rsid w:val="00056F3F"/>
    <w:rsid w:val="00077769"/>
    <w:rsid w:val="000B6235"/>
    <w:rsid w:val="000D7089"/>
    <w:rsid w:val="00114075"/>
    <w:rsid w:val="001372B3"/>
    <w:rsid w:val="00141E82"/>
    <w:rsid w:val="00142E75"/>
    <w:rsid w:val="001459EE"/>
    <w:rsid w:val="001464A1"/>
    <w:rsid w:val="00154378"/>
    <w:rsid w:val="001A66CA"/>
    <w:rsid w:val="001A7015"/>
    <w:rsid w:val="001C0775"/>
    <w:rsid w:val="001C5AA4"/>
    <w:rsid w:val="001F7580"/>
    <w:rsid w:val="002023DD"/>
    <w:rsid w:val="00202D22"/>
    <w:rsid w:val="00205FFD"/>
    <w:rsid w:val="0025117E"/>
    <w:rsid w:val="0026581B"/>
    <w:rsid w:val="00275D07"/>
    <w:rsid w:val="002B6FF0"/>
    <w:rsid w:val="002E7FE0"/>
    <w:rsid w:val="00306C2A"/>
    <w:rsid w:val="00311046"/>
    <w:rsid w:val="0033639D"/>
    <w:rsid w:val="003457BC"/>
    <w:rsid w:val="00384240"/>
    <w:rsid w:val="003E143A"/>
    <w:rsid w:val="00450823"/>
    <w:rsid w:val="00490F4A"/>
    <w:rsid w:val="004919FA"/>
    <w:rsid w:val="004A1B47"/>
    <w:rsid w:val="004D27A6"/>
    <w:rsid w:val="004E0F4B"/>
    <w:rsid w:val="004F0AE6"/>
    <w:rsid w:val="004F15CF"/>
    <w:rsid w:val="004F4AC7"/>
    <w:rsid w:val="005577FD"/>
    <w:rsid w:val="00557FBB"/>
    <w:rsid w:val="00586044"/>
    <w:rsid w:val="005B0641"/>
    <w:rsid w:val="005B0E7A"/>
    <w:rsid w:val="005D1D4F"/>
    <w:rsid w:val="005D7BB8"/>
    <w:rsid w:val="005D7EB3"/>
    <w:rsid w:val="005F3594"/>
    <w:rsid w:val="00617ACA"/>
    <w:rsid w:val="00623BD6"/>
    <w:rsid w:val="00635141"/>
    <w:rsid w:val="00641B68"/>
    <w:rsid w:val="0064749F"/>
    <w:rsid w:val="00655E99"/>
    <w:rsid w:val="00673227"/>
    <w:rsid w:val="00677CD3"/>
    <w:rsid w:val="00677E11"/>
    <w:rsid w:val="00680F89"/>
    <w:rsid w:val="006815C7"/>
    <w:rsid w:val="00697775"/>
    <w:rsid w:val="006B2594"/>
    <w:rsid w:val="006B3053"/>
    <w:rsid w:val="006C5F19"/>
    <w:rsid w:val="006C6E2A"/>
    <w:rsid w:val="006D4C0A"/>
    <w:rsid w:val="006E491A"/>
    <w:rsid w:val="006F0936"/>
    <w:rsid w:val="006F2542"/>
    <w:rsid w:val="006F46C8"/>
    <w:rsid w:val="006F793A"/>
    <w:rsid w:val="00723487"/>
    <w:rsid w:val="00730590"/>
    <w:rsid w:val="00753C57"/>
    <w:rsid w:val="00761949"/>
    <w:rsid w:val="007712AE"/>
    <w:rsid w:val="00772AF7"/>
    <w:rsid w:val="00781ED4"/>
    <w:rsid w:val="007B3E8F"/>
    <w:rsid w:val="007C6CB7"/>
    <w:rsid w:val="00804E57"/>
    <w:rsid w:val="00813A07"/>
    <w:rsid w:val="00816C01"/>
    <w:rsid w:val="00847BBF"/>
    <w:rsid w:val="00847DF5"/>
    <w:rsid w:val="008500E4"/>
    <w:rsid w:val="008B05FA"/>
    <w:rsid w:val="008C03A7"/>
    <w:rsid w:val="009009F0"/>
    <w:rsid w:val="00916AF9"/>
    <w:rsid w:val="009359A0"/>
    <w:rsid w:val="009525B7"/>
    <w:rsid w:val="009530FA"/>
    <w:rsid w:val="00953D4C"/>
    <w:rsid w:val="00962DF9"/>
    <w:rsid w:val="00986CF4"/>
    <w:rsid w:val="00993ED8"/>
    <w:rsid w:val="009963B2"/>
    <w:rsid w:val="009A69A4"/>
    <w:rsid w:val="009C0A86"/>
    <w:rsid w:val="009C1862"/>
    <w:rsid w:val="009D69A2"/>
    <w:rsid w:val="009F08AA"/>
    <w:rsid w:val="009F20F0"/>
    <w:rsid w:val="009F3C4F"/>
    <w:rsid w:val="00A170AE"/>
    <w:rsid w:val="00A50C23"/>
    <w:rsid w:val="00A84052"/>
    <w:rsid w:val="00A9185A"/>
    <w:rsid w:val="00A97276"/>
    <w:rsid w:val="00AB5A3B"/>
    <w:rsid w:val="00AF736A"/>
    <w:rsid w:val="00B007CC"/>
    <w:rsid w:val="00B0140F"/>
    <w:rsid w:val="00B21DDC"/>
    <w:rsid w:val="00B5208B"/>
    <w:rsid w:val="00B5250B"/>
    <w:rsid w:val="00B63E60"/>
    <w:rsid w:val="00B72931"/>
    <w:rsid w:val="00B87FB8"/>
    <w:rsid w:val="00BB537F"/>
    <w:rsid w:val="00BB60EF"/>
    <w:rsid w:val="00BF17EF"/>
    <w:rsid w:val="00C03250"/>
    <w:rsid w:val="00C05F78"/>
    <w:rsid w:val="00C10CC9"/>
    <w:rsid w:val="00C562C9"/>
    <w:rsid w:val="00C81A63"/>
    <w:rsid w:val="00C93E7B"/>
    <w:rsid w:val="00CA7C2D"/>
    <w:rsid w:val="00CC3460"/>
    <w:rsid w:val="00CC6B45"/>
    <w:rsid w:val="00D00402"/>
    <w:rsid w:val="00D12B3B"/>
    <w:rsid w:val="00D152AD"/>
    <w:rsid w:val="00D31615"/>
    <w:rsid w:val="00D52F31"/>
    <w:rsid w:val="00D84424"/>
    <w:rsid w:val="00DC2C99"/>
    <w:rsid w:val="00E2432B"/>
    <w:rsid w:val="00E30C77"/>
    <w:rsid w:val="00E43F03"/>
    <w:rsid w:val="00E5450F"/>
    <w:rsid w:val="00E845F4"/>
    <w:rsid w:val="00E93E09"/>
    <w:rsid w:val="00E95602"/>
    <w:rsid w:val="00EC63E0"/>
    <w:rsid w:val="00F50534"/>
    <w:rsid w:val="00F55C8B"/>
    <w:rsid w:val="00F76316"/>
    <w:rsid w:val="00F84122"/>
    <w:rsid w:val="00F86DCE"/>
    <w:rsid w:val="00F91D32"/>
    <w:rsid w:val="00FA3775"/>
    <w:rsid w:val="00FE66CF"/>
    <w:rsid w:val="00FF244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957CE91-325D-4D9B-B238-1F074A06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F50534"/>
    <w:pPr>
      <w:keepNext/>
      <w:widowControl/>
      <w:tabs>
        <w:tab w:val="num" w:pos="0"/>
      </w:tabs>
      <w:autoSpaceDE/>
      <w:ind w:left="432" w:hanging="432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5053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Char"/>
    <w:rsid w:val="00F50534"/>
    <w:pPr>
      <w:widowControl/>
      <w:tabs>
        <w:tab w:val="center" w:pos="4153"/>
        <w:tab w:val="right" w:pos="8306"/>
      </w:tabs>
      <w:autoSpaceDE/>
    </w:pPr>
  </w:style>
  <w:style w:type="character" w:customStyle="1" w:styleId="Char">
    <w:name w:val="Κεφαλίδα Char"/>
    <w:basedOn w:val="a0"/>
    <w:link w:val="a3"/>
    <w:rsid w:val="00F505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0534"/>
    <w:pPr>
      <w:widowControl/>
      <w:suppressAutoHyphens w:val="0"/>
      <w:autoSpaceDE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F5053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505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505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bcare.com.gr/hdemo/index.php?option=com_content&amp;view=article&amp;id=81&amp;Itemid=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gelly</dc:creator>
  <cp:lastModifiedBy>thodoris koufakis</cp:lastModifiedBy>
  <cp:revision>4</cp:revision>
  <cp:lastPrinted>2017-10-31T07:50:00Z</cp:lastPrinted>
  <dcterms:created xsi:type="dcterms:W3CDTF">2017-10-31T06:46:00Z</dcterms:created>
  <dcterms:modified xsi:type="dcterms:W3CDTF">2017-10-31T12:04:00Z</dcterms:modified>
</cp:coreProperties>
</file>