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6EF" w:rsidRPr="00DF4D7E" w:rsidRDefault="000B76EF" w:rsidP="000B76EF">
      <w:pPr>
        <w:pStyle w:val="1"/>
      </w:pPr>
      <w:bookmarkStart w:id="0" w:name="_Toc533153000"/>
      <w:r w:rsidRPr="00DF4D7E">
        <w:rPr>
          <w:rStyle w:val="100"/>
        </w:rPr>
        <w:t>ΠΑΡΑΡΤΗΜΑ Β'</w:t>
      </w:r>
      <w:r>
        <w:rPr>
          <w:rStyle w:val="100"/>
        </w:rPr>
        <w:t xml:space="preserve"> - </w:t>
      </w:r>
      <w:bookmarkStart w:id="1" w:name="bookmark66"/>
      <w:r w:rsidRPr="00DF4D7E">
        <w:rPr>
          <w:rStyle w:val="221"/>
        </w:rPr>
        <w:t>ΤΕΧΝΙΚΕΣ ΠΡΟΔΙΑΓΡΑΦΕΣ - ΑΝΤΙΚΕΙΜΕΝΟ ΤΗΣ ΣΥΜΒΑΣΗΣ</w:t>
      </w:r>
      <w:bookmarkEnd w:id="0"/>
      <w:bookmarkEnd w:id="1"/>
    </w:p>
    <w:p w:rsidR="000B76EF" w:rsidRDefault="000B76EF" w:rsidP="000B76EF">
      <w:pPr>
        <w:rPr>
          <w:rStyle w:val="100"/>
          <w:b/>
          <w:bCs/>
        </w:rPr>
      </w:pPr>
      <w:bookmarkStart w:id="2" w:name="bookmark71"/>
    </w:p>
    <w:p w:rsidR="000B76EF" w:rsidRPr="00F26302" w:rsidRDefault="000B76EF" w:rsidP="000B76EF">
      <w:pPr>
        <w:jc w:val="center"/>
        <w:rPr>
          <w:rStyle w:val="100"/>
          <w:b/>
          <w:bCs/>
        </w:rPr>
      </w:pPr>
      <w:r w:rsidRPr="00432E90">
        <w:rPr>
          <w:rStyle w:val="100"/>
          <w:b/>
          <w:bCs/>
        </w:rPr>
        <w:t xml:space="preserve">ΤΜΗΜΑ </w:t>
      </w:r>
      <w:r>
        <w:rPr>
          <w:rStyle w:val="100"/>
          <w:b/>
          <w:bCs/>
        </w:rPr>
        <w:t xml:space="preserve">1. </w:t>
      </w:r>
      <w:r w:rsidRPr="00F26302">
        <w:rPr>
          <w:rStyle w:val="100"/>
          <w:b/>
          <w:bCs/>
        </w:rPr>
        <w:t>ΤΕΧΝΙΚΕΣ ΠΡΟΔΙΑΓΡΑΦΕΣ - ΟΡΟΙ ΣΥΜΒΑΣΗΣ ΣΥΝΤΗΡΗΣΗΣ ΑΝΕΛΚΥΣΤΗΡΩΝ Γ.Ν.Α.Ν.</w:t>
      </w:r>
    </w:p>
    <w:p w:rsidR="000B76EF" w:rsidRDefault="000B76EF" w:rsidP="000B76EF">
      <w:pPr>
        <w:ind w:left="440" w:hanging="420"/>
        <w:jc w:val="both"/>
      </w:pPr>
    </w:p>
    <w:p w:rsidR="000B76EF" w:rsidRDefault="000B76EF" w:rsidP="000B76EF">
      <w:pPr>
        <w:ind w:left="440" w:hanging="420"/>
        <w:jc w:val="both"/>
      </w:pPr>
      <w:r>
        <w:t>Σκοπός της παρούσης είναι να καθορισθεί το πλαίσιο μέσα στο οποία θα πραγματοποιηθεί η ετήσια συντήρηση και επισκευή των οκτώ (8) ανελκυστήρων του Νοσοκομείου.</w:t>
      </w:r>
    </w:p>
    <w:p w:rsidR="000B76EF" w:rsidRDefault="000B76EF" w:rsidP="000B76EF">
      <w:pPr>
        <w:ind w:left="440" w:hanging="420"/>
        <w:jc w:val="both"/>
      </w:pPr>
    </w:p>
    <w:p w:rsidR="000B76EF" w:rsidRDefault="000B76EF" w:rsidP="000B76EF">
      <w:pPr>
        <w:numPr>
          <w:ilvl w:val="0"/>
          <w:numId w:val="41"/>
        </w:numPr>
        <w:tabs>
          <w:tab w:val="left" w:pos="356"/>
        </w:tabs>
        <w:spacing w:after="0" w:line="317" w:lineRule="exact"/>
        <w:ind w:left="440" w:hanging="420"/>
        <w:jc w:val="both"/>
      </w:pPr>
      <w:r>
        <w:t>Αντικείμενο του έργου.</w:t>
      </w:r>
    </w:p>
    <w:p w:rsidR="000B76EF" w:rsidRDefault="000B76EF" w:rsidP="000B76EF">
      <w:pPr>
        <w:spacing w:after="138" w:line="317" w:lineRule="exact"/>
        <w:ind w:left="440" w:right="40"/>
        <w:jc w:val="both"/>
      </w:pPr>
      <w:r>
        <w:t>Αντικείμενο του έργου είναι η από τον ΑΝΑΔΟΧΟ ανάληψη και εκτέλεση κάθε είδους ενέργειας, επέμβαση και φροντίδα για την ομαλή λειτουργία και συντήρηση όλων των ανελκυστήρων του Νοσοκομείου, σύμφωνα τους κανόνες που επιβάλλει κάθε φορά η τεχνική νομοθεσία αλλά και της επιστήμης και τις τεχνικές, τις λειτουργικές προδιαγραφές του εξοπλισμού αυτού και τις κατασκευαστικές οδηγίες, ήτοι ο περιοδικός έλεγχος, καθαρισμός, ρύθμιση, επισκευή ή συντήρηση κινητήρων, έγκαιρη αλλαγή φθαρτών εξαρτημάτων που αναφέρονται παρακάτω, αντικατάσταση ή συμπλήρίοση λιπαντικών (πλην υδραυλικών λαδιών), έλεγχος και παροχή κατάλληλων οδηγιών για την διατήρηση της ομαλής λειτουργίας, ο προγραμματισμός του εξοπλισμού όπου απαιτείται, καθώς και η δοκιμή αυτού υπό κανονικές συνθήκες λειτουργίας.</w:t>
      </w:r>
    </w:p>
    <w:p w:rsidR="000B76EF" w:rsidRDefault="000B76EF" w:rsidP="000B76EF">
      <w:pPr>
        <w:numPr>
          <w:ilvl w:val="0"/>
          <w:numId w:val="41"/>
        </w:numPr>
        <w:tabs>
          <w:tab w:val="left" w:pos="385"/>
        </w:tabs>
        <w:spacing w:after="296" w:line="220" w:lineRule="exact"/>
        <w:ind w:left="440" w:hanging="420"/>
        <w:jc w:val="both"/>
      </w:pPr>
      <w:r>
        <w:t>Ο συντηρητής ανελκυστήρων του ΑΝΑΔΟΧΟΥ είναι υποχρεωμένος:</w:t>
      </w:r>
    </w:p>
    <w:p w:rsidR="000B76EF" w:rsidRDefault="000B76EF" w:rsidP="000B76EF">
      <w:pPr>
        <w:numPr>
          <w:ilvl w:val="1"/>
          <w:numId w:val="41"/>
        </w:numPr>
        <w:tabs>
          <w:tab w:val="left" w:pos="510"/>
        </w:tabs>
        <w:spacing w:after="296" w:line="317" w:lineRule="exact"/>
        <w:ind w:left="440" w:right="40" w:hanging="420"/>
        <w:jc w:val="both"/>
      </w:pPr>
      <w:r>
        <w:t xml:space="preserve">Να επιθεωρεί και να συντηρεί όλους τους ανελκυστήρες τακτικά και τουλάχιστον δύο (2) φορές το μήνα χωρίς ιδιαίτερη γι' αυτό πρόσκληση, με συνεργείο τουλάχιστον δύο (2) ατόμων. Η προληπτική συντήρηση θα γίνεται σε εργάσιμες ημέρες και ώρες (Δευτέρα έως Παρασκευή από ώρα 7:00 έως 15:00). Εργασίες συντήρησης μπορούν να γίνουν και σε άλλες ημέρες και ώρες της εβδομάδας όταν το απαιτούν οι περιστάσεις (ιδιαιτέρα σε περιπτώσεις όπου για την συντήρηση απαιτηθεί παρατεταμένη ακινητοποίηση του ανελκυστήρα). Η προμήθεια και οι εργασίες τοποθέτησης όλων των ανταλλακτικών που απαιτούνται για τη περιοδική συντήρηση - επισκευή της εγκατάστασης, χωρίς καμία εξαίρεση ή ποσοτικό περιορισμό καθώς επίσης και όλα τα απαιτούμενα αναλώσιμα υλικά όπως ρελέ όλων των τύπων, κλειδαριές θυρών, ωθητήρες θυρών, επαφές θυρών, πλακέτες και μπουτόν κλήσης, τσιμούχες εμβόλων, βαλβίδες υδραυλικού μπλόκ, ραόυλα αυτόματης πόρτας, ρόδες ολίσθησης, γλίστρες, </w:t>
      </w:r>
      <w:r>
        <w:rPr>
          <w:lang w:val="en-US"/>
        </w:rPr>
        <w:t>inverter</w:t>
      </w:r>
      <w:r w:rsidRPr="006E316D">
        <w:t xml:space="preserve"> 3</w:t>
      </w:r>
      <w:r>
        <w:rPr>
          <w:lang w:val="en-US"/>
        </w:rPr>
        <w:t>vf</w:t>
      </w:r>
      <w:r w:rsidRPr="006E316D">
        <w:t xml:space="preserve"> </w:t>
      </w:r>
      <w:r>
        <w:t>αυτομάτων θυρών, λιπαντικά (πλην του υδραυλικού ελαίου των υδραυλικών ανελκυστήρων, υλικά καθαρισμού κλπ. τα επιβαρύνεται ο ΑΝΑΔΟΧΟΣ.</w:t>
      </w:r>
    </w:p>
    <w:p w:rsidR="000B76EF" w:rsidRPr="00F26302" w:rsidRDefault="000B76EF" w:rsidP="000B76EF">
      <w:pPr>
        <w:numPr>
          <w:ilvl w:val="1"/>
          <w:numId w:val="41"/>
        </w:numPr>
        <w:tabs>
          <w:tab w:val="left" w:pos="510"/>
        </w:tabs>
        <w:spacing w:after="296" w:line="317" w:lineRule="exact"/>
        <w:ind w:left="440" w:right="40" w:hanging="420"/>
        <w:jc w:val="both"/>
        <w:rPr>
          <w:b/>
        </w:rPr>
      </w:pPr>
      <w:r>
        <w:rPr>
          <w:bCs/>
        </w:rPr>
        <w:t xml:space="preserve">Να </w:t>
      </w:r>
      <w:r w:rsidRPr="00F26302">
        <w:rPr>
          <w:bCs/>
        </w:rPr>
        <w:t>παρέχει 24ωρη κάλυψη για όλους τους ανελκυστήρες του Νοσοκομείου, και ως εκ τούτου να είναι συνεχώς και σε 24ωρη βάση δυνατή η επικοινωνία μαζί του σε σταθερό και κινητό τηλέφωνο, τα οποία θα γνωστοποιήσει στο Νοσοκομείο.</w:t>
      </w:r>
      <w:r w:rsidRPr="00F26302">
        <w:t xml:space="preserve"> </w:t>
      </w:r>
      <w:r w:rsidRPr="00F26302">
        <w:rPr>
          <w:b/>
        </w:rPr>
        <w:t>Σε περίπτωση διακοπής λειτουργίας έστω και σε ένα από τους ανελκυστήρες ή άλλης ανωμαλίας που παρουσιάζεται στη λειτουργία τους ο συντηρητής είναι υποχρεωμένος να στείλει μόλις ειδοποιηθεί και το αργότερο σε δύο (2) ώρες από την ειδοποίηση ειδικό τεχνίτη με έξοδά του για την τακτοποίηση της ανωμαλίας.</w:t>
      </w:r>
    </w:p>
    <w:p w:rsidR="000B76EF" w:rsidRPr="00F26302" w:rsidRDefault="000B76EF" w:rsidP="000B76EF">
      <w:pPr>
        <w:tabs>
          <w:tab w:val="left" w:pos="510"/>
        </w:tabs>
        <w:spacing w:after="296" w:line="317" w:lineRule="exact"/>
        <w:ind w:left="440" w:right="40"/>
        <w:jc w:val="both"/>
        <w:rPr>
          <w:bCs/>
        </w:rPr>
      </w:pPr>
      <w:r w:rsidRPr="00F26302">
        <w:rPr>
          <w:b/>
        </w:rPr>
        <w:t xml:space="preserve">Αν απαιτηθεί κάποιο εξειδικευμένο υλικό το οποίο δεν περιλαμβάνεται στα φθαρτά εξαρτήματα που αναφέρονται παραπάνω, έχει την υποχρέωση να υποβάλει άμεσα πρόταση αντικατάστασης του με το </w:t>
      </w:r>
      <w:r w:rsidRPr="00F26302">
        <w:rPr>
          <w:b/>
        </w:rPr>
        <w:lastRenderedPageBreak/>
        <w:t>προϋπολογισμένο κόστος και αφού λάβει τη σχετική έγκριση να</w:t>
      </w:r>
      <w:r>
        <w:t xml:space="preserve"> </w:t>
      </w:r>
      <w:r w:rsidRPr="00F26302">
        <w:rPr>
          <w:b/>
        </w:rPr>
        <w:t>προχωρά στην αντικατάστασή του</w:t>
      </w:r>
      <w:r>
        <w:t>.</w:t>
      </w:r>
      <w:r>
        <w:rPr>
          <w:rStyle w:val="201"/>
          <w:rFonts w:eastAsia="Calibri"/>
        </w:rPr>
        <w:t xml:space="preserve"> </w:t>
      </w:r>
      <w:r w:rsidRPr="00F26302">
        <w:t>Σε κάθε περίπτωση το υλικό που θα αντικαθίσταται θα πρέπει να παραδίδεται στο νοσοκομείο.</w:t>
      </w:r>
    </w:p>
    <w:p w:rsidR="000B76EF" w:rsidRPr="00F26302" w:rsidRDefault="000B76EF" w:rsidP="000B76EF">
      <w:pPr>
        <w:tabs>
          <w:tab w:val="left" w:pos="510"/>
        </w:tabs>
        <w:spacing w:after="296" w:line="317" w:lineRule="exact"/>
        <w:ind w:left="440" w:right="40"/>
        <w:jc w:val="both"/>
        <w:rPr>
          <w:b/>
        </w:rPr>
      </w:pPr>
      <w:r w:rsidRPr="00F26302">
        <w:rPr>
          <w:b/>
        </w:rPr>
        <w:t>Σε κάθε περίπτωση για κάθε ενέργεια του αναδόχου και πριν την έναρξή της, θα ενημερώνεται ο υπεύθυνος Μηχανικός ή ο Προϊστάμενος του Τμήματος, για να υπάρχει ο σωστός προγραμματισμός ώστε να επιτυγχάνεται η καλύτερη και ομαλότερη λειτουργία καθώς και η ολιγόχρονη ακινητοποίηση του ανελκυστήρα.</w:t>
      </w:r>
    </w:p>
    <w:p w:rsidR="000B76EF" w:rsidRDefault="000B76EF" w:rsidP="000B76EF">
      <w:pPr>
        <w:spacing w:after="300" w:line="317" w:lineRule="exact"/>
        <w:ind w:left="540" w:right="40"/>
        <w:jc w:val="both"/>
      </w:pPr>
      <w:r>
        <w:t>Κάθε εργασία συντήρησης θα καταγράφεται στο βιβλίο του αντίστοιχου ανελκυστήρα και θα υπογράφεται από τον αδειούχο συντηρητή και την Τεχνική Υπηρεσία του Νοσοκομείου.</w:t>
      </w:r>
    </w:p>
    <w:p w:rsidR="000B76EF" w:rsidRDefault="000B76EF" w:rsidP="000B76EF">
      <w:pPr>
        <w:numPr>
          <w:ilvl w:val="1"/>
          <w:numId w:val="41"/>
        </w:numPr>
        <w:tabs>
          <w:tab w:val="left" w:pos="519"/>
        </w:tabs>
        <w:spacing w:after="300" w:line="317" w:lineRule="exact"/>
        <w:ind w:left="540" w:right="40" w:hanging="520"/>
        <w:jc w:val="both"/>
      </w:pPr>
      <w:r>
        <w:t xml:space="preserve">Σε περίπτωση κλήσης (οποιαδήποτε ημέρα και ώρα) για περίπτωση έκτακτης ανάγκης όπως, π.χ. μη δυνατού απεγκλωβισμού ή ταυτόχρονης ακινητοποίησης λόγω βλάβης και των δύο ασθενοφόρων ανελκυστήρων ενός κτιρίου, ο Ανάδοχος υποχρεούται </w:t>
      </w:r>
      <w:r w:rsidRPr="00F26302">
        <w:t>στην</w:t>
      </w:r>
      <w:r w:rsidRPr="00F26302">
        <w:rPr>
          <w:b/>
        </w:rPr>
        <w:t xml:space="preserve"> άμεση</w:t>
      </w:r>
      <w:r>
        <w:t xml:space="preserve"> (το αργότερο εντός μίας ώρας) προσέλευση για αποκατάσταση.</w:t>
      </w:r>
    </w:p>
    <w:p w:rsidR="000B76EF" w:rsidRDefault="000B76EF" w:rsidP="000B76EF">
      <w:pPr>
        <w:spacing w:after="296" w:line="317" w:lineRule="exact"/>
        <w:ind w:left="540" w:right="40"/>
        <w:jc w:val="both"/>
      </w:pPr>
      <w:r>
        <w:t>Η καθυστέρηση για την προσέλευση του ΑΝΑΔΟΧΟΥ ή αδιαφορία προσέλευσής του, δημιουργεί ευθύνη του για κάθε ζημιά η οποία ήθελε προκύψει από τους ανωτέρω λόγους. Σε αυτές τις περιπτώσεις το Νοσοκομείο δικαιούται να χρησιμοποιεί άλλο συντηρητή για αποκατάσταση της λειτουργίας των ανελκυστήρων, με τη σχετική δαπάνη να βαρύνει τον ΑΝΑΔΟΧΟ συντηρητή. Επίσης ο ΑΝΑΔΟΧΟΣ συντηρητής φέρει ακέραια κάθε άλλη ευθύνη που πιθανόν θα προκληθεί από τη παραπάνω αδιαφορία σχετικά με τη συντήρηση. Σε περίπτωση που επαναληφθούν τα παραπάνω θα προτείνεται η κήρυξη του ΑΝΑΔΟΧΟΥ ως έκπτωτου.</w:t>
      </w:r>
    </w:p>
    <w:p w:rsidR="000B76EF" w:rsidRDefault="000B76EF" w:rsidP="000B76EF">
      <w:pPr>
        <w:numPr>
          <w:ilvl w:val="1"/>
          <w:numId w:val="41"/>
        </w:numPr>
        <w:tabs>
          <w:tab w:val="left" w:pos="553"/>
        </w:tabs>
        <w:spacing w:after="600" w:line="322" w:lineRule="exact"/>
        <w:ind w:left="540" w:right="40" w:hanging="520"/>
        <w:jc w:val="both"/>
      </w:pPr>
      <w:r>
        <w:t>Να διαπιστώνει την αιτία κάθε βλάβης, και να την αποκαθιστά άμεσα, εκτός των περιπτώσεων που απαιτούνται επισκευές σε εργαστήριο ή μηχανουργείο εκτός Νοσοκομείου (πχ. περιέλιξη κινητήρα ή πηνίων φρένων κλπ.). Να τηρεί όλους τους κανόνες λειτουργίας της εγκατάστασης όπως ορίζουν οι σχετικές διατάξεις που ισχύουν για τους ανελκυστήρες, να εκτελεί τις απαραίτητες εργασίες για την πρόληψη ζημιών και να αποκαθιστά, χωρίς αποζημίωση, κάθε βλάβη. Να διατηρεί σε άριστη κατάσταση τους χώρους μηχανοστασίων και φρεατίων των ανελκυστήρων.</w:t>
      </w:r>
    </w:p>
    <w:p w:rsidR="000B76EF" w:rsidRDefault="000B76EF" w:rsidP="000B76EF">
      <w:pPr>
        <w:spacing w:line="322" w:lineRule="exact"/>
        <w:ind w:left="540" w:right="40" w:hanging="300"/>
        <w:jc w:val="both"/>
      </w:pPr>
      <w:r>
        <w:t>3. Επίσης, ο ΑΝΑΔΟΧΟΣ είναι υποχρεωμένος καθ' όλη τη διάρκεια της σύμβασης να διατηρεί και ενημερώνει τα παρακάτω:</w:t>
      </w:r>
    </w:p>
    <w:p w:rsidR="000B76EF" w:rsidRPr="009B39DD" w:rsidRDefault="000B76EF" w:rsidP="000B76EF">
      <w:pPr>
        <w:tabs>
          <w:tab w:val="left" w:pos="552"/>
        </w:tabs>
        <w:spacing w:after="304" w:line="322" w:lineRule="exact"/>
        <w:ind w:left="560" w:right="140"/>
        <w:jc w:val="both"/>
        <w:rPr>
          <w:rStyle w:val="0"/>
          <w:rFonts w:ascii="Tahoma" w:eastAsia="Tahoma" w:hAnsi="Tahoma" w:cs="Tahoma"/>
          <w:b w:val="0"/>
          <w:bCs w:val="0"/>
          <w:sz w:val="24"/>
          <w:szCs w:val="24"/>
        </w:rPr>
      </w:pPr>
    </w:p>
    <w:p w:rsidR="000B76EF" w:rsidRDefault="000B76EF" w:rsidP="000B76EF">
      <w:pPr>
        <w:numPr>
          <w:ilvl w:val="0"/>
          <w:numId w:val="42"/>
        </w:numPr>
        <w:tabs>
          <w:tab w:val="left" w:pos="552"/>
        </w:tabs>
        <w:spacing w:after="304" w:line="322" w:lineRule="exact"/>
        <w:ind w:left="560" w:right="140" w:hanging="560"/>
        <w:jc w:val="both"/>
      </w:pPr>
      <w:r w:rsidRPr="009B39DD">
        <w:rPr>
          <w:b/>
          <w:bCs/>
        </w:rPr>
        <w:t>Βιβλίο παρακολούθησης</w:t>
      </w:r>
      <w:r>
        <w:t xml:space="preserve"> για κάθε ανελκυστήρα, σύμφωνα με τη σχετική Υ.Α. (ΦΕΚ1797/τεύχος Β'/21 -12-2005), θεωρημένο από το φορέα ελέγχου και την αρμόδια Διεύθυνση Βιομηχανίας της Περιφέρειας Κρήτης, στο οποίο θα αναγράφονται τα στοιχεία του ανελκυστήρα του οποίου αναλαμβάνεται ή διακόπτεται η συντήρηση, και επίσης θα καταχωρούνται όλες οι καθιερωμένες προληπτικές συντηρήσεις και θα υπογράφονται από το Συντηρητή και την Τεχνική Υπηρεσία του Νοσοκομείου.</w:t>
      </w:r>
    </w:p>
    <w:p w:rsidR="000B76EF" w:rsidRDefault="000B76EF" w:rsidP="000B76EF">
      <w:pPr>
        <w:numPr>
          <w:ilvl w:val="0"/>
          <w:numId w:val="42"/>
        </w:numPr>
        <w:tabs>
          <w:tab w:val="left" w:pos="552"/>
        </w:tabs>
        <w:spacing w:after="600" w:line="317" w:lineRule="exact"/>
        <w:ind w:left="560" w:right="140" w:hanging="560"/>
        <w:jc w:val="both"/>
      </w:pPr>
      <w:r w:rsidRPr="009B39DD">
        <w:rPr>
          <w:b/>
        </w:rPr>
        <w:t>Ημερολόγιο</w:t>
      </w:r>
      <w:r>
        <w:t xml:space="preserve"> στο οποίο θα καταγράφονται όλες οι παρατηρούμενες βλάβες και ανωμαλίες των ανελκυστήρων, η αιτία τους (φυσιολογική φθορά, ελλιπής συντήρηση, κακή χρήση), οι ενέργειες που έγιναν για την αποκατάστασή τους, καθώς και τα ανταλλακτικά που χρησιμοποιήθηκαν ή που απαιτούνται. Κάθε νέα εγγραφή στο βιβλίο θα υπογράφεται από τον συντηρητή και την Τεχνική Υπηρεσία του Νοσοκομείου.</w:t>
      </w:r>
    </w:p>
    <w:p w:rsidR="000B76EF" w:rsidRDefault="000B76EF" w:rsidP="000B76EF">
      <w:pPr>
        <w:spacing w:after="296" w:line="317" w:lineRule="exact"/>
        <w:ind w:left="560" w:right="140" w:hanging="380"/>
        <w:jc w:val="both"/>
      </w:pPr>
      <w:r w:rsidRPr="009B39DD">
        <w:rPr>
          <w:rStyle w:val="0"/>
          <w:rFonts w:eastAsia="Calibri"/>
        </w:rPr>
        <w:lastRenderedPageBreak/>
        <w:t>4</w:t>
      </w:r>
      <w:r>
        <w:rPr>
          <w:rStyle w:val="0"/>
          <w:rFonts w:eastAsia="Calibri"/>
        </w:rPr>
        <w:t xml:space="preserve">. </w:t>
      </w:r>
      <w:r w:rsidRPr="009B39DD">
        <w:rPr>
          <w:b/>
          <w:bCs/>
        </w:rPr>
        <w:t>Στις περιπτώσεις βλαβών</w:t>
      </w:r>
      <w:r>
        <w:t xml:space="preserve"> που προέρχονται από ελλιπή ή πλημμελή συντήρηση των εγκαταστάσεων ή εσφαλμένους χειρισμούς του προσωπικού του ΑΝΑΔΟΧΟΥ, και γενικά λόγω υπαιτιότητάς του. οι σχετικές δαπάνες αποκατάστασης (εργασία και υλικά) θα βαρύνουν τον ίδιο τον ΑΝΑΔΟΧΟ.</w:t>
      </w:r>
    </w:p>
    <w:p w:rsidR="000B76EF" w:rsidRDefault="000B76EF" w:rsidP="000B76EF">
      <w:pPr>
        <w:numPr>
          <w:ilvl w:val="1"/>
          <w:numId w:val="42"/>
        </w:numPr>
        <w:tabs>
          <w:tab w:val="left" w:pos="434"/>
        </w:tabs>
        <w:spacing w:after="381" w:line="322" w:lineRule="exact"/>
        <w:ind w:left="560" w:right="140" w:hanging="380"/>
        <w:jc w:val="both"/>
      </w:pPr>
      <w:r w:rsidRPr="009B39DD">
        <w:rPr>
          <w:b/>
        </w:rPr>
        <w:t>Ο ΑΝΑΔΟΧΟΣ</w:t>
      </w:r>
      <w:r w:rsidRPr="009B39DD">
        <w:rPr>
          <w:b/>
          <w:bCs/>
        </w:rPr>
        <w:t xml:space="preserve"> υποχρεούται</w:t>
      </w:r>
      <w:r>
        <w:t xml:space="preserve"> να εφοδιάσει το προσωπικό του με τα απαραίτητα εργαλεία, όργανα, συσκευές γενικά τα απαραίτητα μέσα που απαιτούνται για την εργασία να παρέχει τον αναγκαίο εξοπλισμό ασφαλείας και να λαμβάνει όλα τα προβλεπόμενα μέτρα ασφαλείας.</w:t>
      </w:r>
    </w:p>
    <w:p w:rsidR="000B76EF" w:rsidRPr="009B39DD" w:rsidRDefault="000B76EF" w:rsidP="000B76EF">
      <w:pPr>
        <w:numPr>
          <w:ilvl w:val="1"/>
          <w:numId w:val="42"/>
        </w:numPr>
        <w:tabs>
          <w:tab w:val="left" w:pos="434"/>
        </w:tabs>
        <w:spacing w:after="381" w:line="322" w:lineRule="exact"/>
        <w:ind w:left="560" w:right="140" w:hanging="380"/>
        <w:jc w:val="both"/>
        <w:rPr>
          <w:b/>
        </w:rPr>
      </w:pPr>
      <w:r w:rsidRPr="009B39DD">
        <w:rPr>
          <w:b/>
        </w:rPr>
        <w:t>Ευθύνη - Προσόντα Αναδόχου</w:t>
      </w:r>
    </w:p>
    <w:p w:rsidR="000B76EF" w:rsidRDefault="000B76EF" w:rsidP="000B76EF">
      <w:pPr>
        <w:spacing w:after="180" w:line="322" w:lineRule="exact"/>
        <w:ind w:left="560" w:right="20"/>
        <w:jc w:val="both"/>
      </w:pPr>
      <w:r>
        <w:t>Ο ΑΝΑΔΟΧΟΣ και το προσωπικό συντήρησης ανελκυστήρων πρέπει να έχουν λευκό Ποινικό Μητρώο.</w:t>
      </w:r>
    </w:p>
    <w:p w:rsidR="000B76EF" w:rsidRDefault="000B76EF" w:rsidP="000B76EF">
      <w:pPr>
        <w:spacing w:after="184" w:line="322" w:lineRule="exact"/>
        <w:ind w:left="560" w:right="20"/>
        <w:jc w:val="both"/>
      </w:pPr>
      <w:r>
        <w:t>Ο ΑΝΑΔΟΧΟΣ και το προσωπικό συντήρησης ανελκυστήρων πρέπει να διαθέτουν τις απαιτούμενες από το Νόμο άδειες συντήρησης ανελκυστήρων τις οποίες και θα πρέπει να καταθέσει κατά την υποβολή της με την προσφορά του.</w:t>
      </w:r>
    </w:p>
    <w:p w:rsidR="000B76EF" w:rsidRDefault="000B76EF" w:rsidP="000B76EF">
      <w:pPr>
        <w:spacing w:after="180" w:line="317" w:lineRule="exact"/>
        <w:ind w:left="560" w:right="20"/>
        <w:jc w:val="both"/>
      </w:pPr>
      <w:r>
        <w:t>Ο ΑΝΑΔΟΧΟΣ θα πρέπει να διαθέτει αποδεδειγμένη εξαετή (6) εμπειρία, η οποία θα πρέπει να έχει διανυθεί, μετά την απόκτηση της σχετικής επαγγελματικής άδειας, σε παρόμοιες εγκαταστάσεις. Όλα τα παραπάνω) θα αποδεικνύονται με δημόσια έγγραφα, και σε ότι αφορά την εμπειρία με βεβαίωση του εργοδότη και του ασφαλιστικού φορέα.</w:t>
      </w:r>
    </w:p>
    <w:p w:rsidR="000B76EF" w:rsidRDefault="000B76EF" w:rsidP="000B76EF">
      <w:pPr>
        <w:spacing w:line="317" w:lineRule="exact"/>
        <w:ind w:left="560" w:right="20"/>
        <w:jc w:val="both"/>
        <w:sectPr w:rsidR="000B76EF" w:rsidSect="000B76EF">
          <w:footerReference w:type="default" r:id="rId7"/>
          <w:headerReference w:type="first" r:id="rId8"/>
          <w:pgSz w:w="11905" w:h="16837"/>
          <w:pgMar w:top="888" w:right="758" w:bottom="772" w:left="851" w:header="0" w:footer="3" w:gutter="0"/>
          <w:cols w:space="720"/>
          <w:noEndnote/>
          <w:titlePg/>
          <w:docGrid w:linePitch="360"/>
        </w:sectPr>
      </w:pPr>
      <w:r>
        <w:t>Ο ΑΝΑΔΟΧΟΣ αναλαμβάνει να διαθέσει όλο το απαιτούμενο προσωπικό για την εκτέλεση των παραπάνω εργασιών προληπτικής συντήρησης σύμφωνα, με τις οδηγίες των κατασκευαστών, τους κανόνες της τέχνης και της επιστήμης, την ισχύουσα κάθε φορά Νομοθεσία και τους κανονισμούς του Ελληνικού Κράτους.</w:t>
      </w:r>
    </w:p>
    <w:p w:rsidR="000B76EF" w:rsidRDefault="000B76EF" w:rsidP="000B76EF">
      <w:pPr>
        <w:spacing w:line="317" w:lineRule="exact"/>
        <w:ind w:right="60"/>
        <w:jc w:val="both"/>
      </w:pPr>
      <w:r>
        <w:lastRenderedPageBreak/>
        <w:t>Επίσης, ο ΕΡΓΟΔΟΤΗΣ θα διαθέσει στον Συντηρητή του ΑΝΑΔΟΧΟΥ όλα τα απαραίτητα σχέδια, διαγράμματα, έντυπα που αφορούν τον Η/Μ εξοπλισμό του πεδίου ευθύνης του ΑΝΑΔΟΧΟΥ. Με τη λήξη της σύμβασης, ο ΑΝΑΔΟΧΟΣ υποχρεούται να παραδώσει οτιδήποτε του διέθεσε ο ΕΡΓΟΔΟΤΗΣ (χώρους, έντυπα κλπ.) σε καλή κατάσταση.</w:t>
      </w:r>
    </w:p>
    <w:p w:rsidR="000B76EF" w:rsidRDefault="000B76EF" w:rsidP="000B76EF">
      <w:pPr>
        <w:spacing w:line="317" w:lineRule="exact"/>
        <w:ind w:right="60"/>
        <w:jc w:val="both"/>
      </w:pPr>
    </w:p>
    <w:p w:rsidR="000B76EF" w:rsidRPr="009B39DD" w:rsidRDefault="000B76EF" w:rsidP="000B76EF">
      <w:pPr>
        <w:spacing w:line="317" w:lineRule="exact"/>
        <w:ind w:right="60"/>
        <w:jc w:val="center"/>
        <w:rPr>
          <w:b/>
          <w:u w:val="single"/>
        </w:rPr>
      </w:pPr>
      <w:r w:rsidRPr="009B39DD">
        <w:rPr>
          <w:b/>
          <w:u w:val="single"/>
        </w:rPr>
        <w:t>ΚΑΝΟΝΙΣΜΟΙ</w:t>
      </w:r>
    </w:p>
    <w:p w:rsidR="000B76EF" w:rsidRDefault="000B76EF" w:rsidP="000B76EF">
      <w:pPr>
        <w:spacing w:line="317" w:lineRule="exact"/>
        <w:ind w:right="60"/>
        <w:jc w:val="both"/>
      </w:pPr>
    </w:p>
    <w:p w:rsidR="000B76EF" w:rsidRDefault="000B76EF" w:rsidP="000B76EF">
      <w:pPr>
        <w:spacing w:after="304" w:line="220" w:lineRule="exact"/>
        <w:ind w:left="560" w:hanging="540"/>
        <w:jc w:val="both"/>
      </w:pPr>
      <w:r>
        <w:t>Η συντήρηση του Η/Μ εξοπλισμού θα γίνεται σύμφωνα με:</w:t>
      </w:r>
    </w:p>
    <w:p w:rsidR="000B76EF" w:rsidRDefault="000B76EF" w:rsidP="000B76EF">
      <w:pPr>
        <w:numPr>
          <w:ilvl w:val="2"/>
          <w:numId w:val="42"/>
        </w:numPr>
        <w:tabs>
          <w:tab w:val="left" w:pos="538"/>
        </w:tabs>
        <w:spacing w:after="0" w:line="312" w:lineRule="exact"/>
        <w:ind w:left="560" w:right="60" w:hanging="540"/>
        <w:jc w:val="both"/>
      </w:pPr>
      <w:r>
        <w:t xml:space="preserve">Την ισχύουσα κάθε φορά Νομοθεσία όπως Β.Δ. 24 Νοεμ./17 Δεκ. 1953, ΚΥΑ Φ9.2/29362/1957/2005(ΦΕΚ 1797/Β/21 -12-2005) και σχετική εφαρμοστική εγκύκλιος Υπουργείου Ανάπτυξης Α.Π.: </w:t>
      </w:r>
      <w:r>
        <w:rPr>
          <w:lang w:val="en-US"/>
        </w:rPr>
        <w:t>FA</w:t>
      </w:r>
      <w:r w:rsidRPr="006E316D">
        <w:t>9.</w:t>
      </w:r>
      <w:r>
        <w:t>2/24461/1124/ 14-11-2006), ΚΥΑ 28425/ΦΕΚ 2604/22-12-2008 καθώς και οποιεσδήποτε άλλες συμπληρωματικές ή μεταγενέστερες διατάξεις.</w:t>
      </w:r>
    </w:p>
    <w:p w:rsidR="000B76EF" w:rsidRDefault="000B76EF" w:rsidP="000B76EF">
      <w:pPr>
        <w:numPr>
          <w:ilvl w:val="2"/>
          <w:numId w:val="42"/>
        </w:numPr>
        <w:tabs>
          <w:tab w:val="left" w:pos="562"/>
        </w:tabs>
        <w:spacing w:after="0" w:line="317" w:lineRule="exact"/>
        <w:ind w:left="560" w:right="60" w:hanging="540"/>
        <w:jc w:val="both"/>
      </w:pPr>
      <w:r>
        <w:t xml:space="preserve">Τους ισχύοντες Κανονισμούς, προδιαγραφές κλπ. του Ελληνικού Κράτους, </w:t>
      </w:r>
      <w:r>
        <w:rPr>
          <w:lang w:val="en-US"/>
        </w:rPr>
        <w:t>TEE</w:t>
      </w:r>
      <w:r w:rsidRPr="006E316D">
        <w:t xml:space="preserve">, </w:t>
      </w:r>
      <w:r>
        <w:t>ΔΕΗ, κλπ.</w:t>
      </w:r>
    </w:p>
    <w:p w:rsidR="000B76EF" w:rsidRDefault="000B76EF" w:rsidP="000B76EF">
      <w:pPr>
        <w:numPr>
          <w:ilvl w:val="2"/>
          <w:numId w:val="42"/>
        </w:numPr>
        <w:tabs>
          <w:tab w:val="left" w:pos="562"/>
        </w:tabs>
        <w:spacing w:after="0" w:line="312" w:lineRule="exact"/>
        <w:ind w:left="560" w:right="60" w:hanging="540"/>
        <w:jc w:val="both"/>
      </w:pPr>
      <w:r>
        <w:t>Τις προδιαγραφές Η/Μ εγκαταστάσεων Νοσοκομείων του Υπουργείου Υγείας (αριθ. Έγκρισης ΔΥ8/Β/οικ.3668/2-8-2001).</w:t>
      </w:r>
    </w:p>
    <w:p w:rsidR="000B76EF" w:rsidRDefault="000B76EF" w:rsidP="000B76EF">
      <w:pPr>
        <w:numPr>
          <w:ilvl w:val="2"/>
          <w:numId w:val="42"/>
        </w:numPr>
        <w:tabs>
          <w:tab w:val="left" w:pos="567"/>
        </w:tabs>
        <w:spacing w:after="0" w:line="312" w:lineRule="exact"/>
        <w:ind w:left="560" w:right="60" w:hanging="540"/>
        <w:jc w:val="both"/>
      </w:pPr>
      <w:r>
        <w:t>Τις οδηγίες των κατασκευαστών των εγκαταστάσεων, μηχανημάτων και συσκευών.</w:t>
      </w:r>
    </w:p>
    <w:p w:rsidR="000B76EF" w:rsidRDefault="000B76EF" w:rsidP="000B76EF">
      <w:pPr>
        <w:numPr>
          <w:ilvl w:val="2"/>
          <w:numId w:val="42"/>
        </w:numPr>
        <w:tabs>
          <w:tab w:val="left" w:pos="558"/>
        </w:tabs>
        <w:spacing w:after="374" w:line="312" w:lineRule="exact"/>
        <w:ind w:left="560" w:hanging="540"/>
        <w:jc w:val="both"/>
      </w:pPr>
      <w:r>
        <w:t>Τους κανόνες της επιστήμης και της εμπειρίας.</w:t>
      </w:r>
    </w:p>
    <w:p w:rsidR="000B76EF" w:rsidRDefault="000B76EF" w:rsidP="000B76EF">
      <w:pPr>
        <w:spacing w:after="63" w:line="220" w:lineRule="exact"/>
        <w:ind w:left="560" w:hanging="540"/>
        <w:jc w:val="both"/>
      </w:pPr>
      <w:r>
        <w:t>Το Νοσοκομείο θα πραγματοποιεί ελέγχους από φορείς πιστοποίησης όποτε αυτό κρίνει αναγκαίο.</w:t>
      </w:r>
    </w:p>
    <w:p w:rsidR="000B76EF" w:rsidRPr="009B39DD" w:rsidRDefault="000B76EF" w:rsidP="000B76EF">
      <w:pPr>
        <w:keepNext/>
        <w:keepLines/>
        <w:spacing w:after="591" w:line="220" w:lineRule="exact"/>
        <w:ind w:left="3360"/>
        <w:rPr>
          <w:rFonts w:ascii="Tahoma" w:hAnsi="Tahoma" w:cs="Tahoma"/>
          <w:sz w:val="24"/>
          <w:szCs w:val="24"/>
          <w:u w:val="single"/>
        </w:rPr>
      </w:pPr>
      <w:bookmarkStart w:id="3" w:name="_Toc533153001"/>
      <w:r w:rsidRPr="009B39DD">
        <w:rPr>
          <w:rFonts w:ascii="Tahoma" w:hAnsi="Tahoma" w:cs="Tahoma"/>
          <w:sz w:val="24"/>
          <w:szCs w:val="24"/>
          <w:u w:val="single"/>
        </w:rPr>
        <w:lastRenderedPageBreak/>
        <w:t>ΑΣΦΑΛΕΙΑ ΕΡΓΟΥ</w:t>
      </w:r>
      <w:bookmarkEnd w:id="3"/>
    </w:p>
    <w:p w:rsidR="000B76EF" w:rsidRDefault="000B76EF" w:rsidP="000B76EF">
      <w:pPr>
        <w:numPr>
          <w:ilvl w:val="3"/>
          <w:numId w:val="42"/>
        </w:numPr>
        <w:tabs>
          <w:tab w:val="left" w:pos="543"/>
        </w:tabs>
        <w:spacing w:after="0" w:line="317" w:lineRule="exact"/>
        <w:ind w:left="560" w:hanging="540"/>
        <w:jc w:val="both"/>
      </w:pPr>
      <w:r>
        <w:t>ΖΗΜΙΕΣ ΣΕ ΤΡΙΤΟΥΣ ΚΑΙ ΣΤΙΣ ΠΕΡΙΟΥΣΙΕΣ ΑΥΤΩΝ</w:t>
      </w:r>
    </w:p>
    <w:p w:rsidR="000B76EF" w:rsidRDefault="000B76EF" w:rsidP="000B76EF">
      <w:pPr>
        <w:spacing w:after="300" w:line="317" w:lineRule="exact"/>
        <w:ind w:left="560" w:right="60"/>
        <w:jc w:val="both"/>
      </w:pPr>
      <w:r>
        <w:t>Ο ΑΝΑΔΟΧΟΣ είναι</w:t>
      </w:r>
      <w:r>
        <w:rPr>
          <w:rStyle w:val="0"/>
          <w:rFonts w:eastAsia="Arial"/>
        </w:rPr>
        <w:t xml:space="preserve"> </w:t>
      </w:r>
      <w:r w:rsidRPr="009B39DD">
        <w:rPr>
          <w:rStyle w:val="0"/>
          <w:rFonts w:ascii="Tahoma" w:eastAsia="Arial" w:hAnsi="Tahoma" w:cs="Tahoma"/>
          <w:sz w:val="24"/>
          <w:szCs w:val="24"/>
        </w:rPr>
        <w:t>αποκλειστικά υπεύθυνος</w:t>
      </w:r>
      <w:r>
        <w:t xml:space="preserve"> για κάθε κίνδυνο που στρέφεται κατά της ζωής, υγείας, σωματικής ακεραιότητας, περιουσίας και οποιωνδήποτε άλλων προσωπικών ή περιουσιακών υλικών ή άλλων αγαθών παντός τρίτου, συμπεριλαμβανομένων του ΕΡΓΟΔΟΤΗ, του προσωπικού του Νοσοκομείου, των ασθενών, των επισκεπτών, του εξοπλισμού και των εγκαταστάσεων του Νοσοκομείου.</w:t>
      </w:r>
    </w:p>
    <w:p w:rsidR="000B76EF" w:rsidRDefault="000B76EF" w:rsidP="000B76EF">
      <w:pPr>
        <w:numPr>
          <w:ilvl w:val="3"/>
          <w:numId w:val="42"/>
        </w:numPr>
        <w:tabs>
          <w:tab w:val="left" w:pos="562"/>
        </w:tabs>
        <w:spacing w:after="0" w:line="317" w:lineRule="exact"/>
        <w:ind w:left="560" w:hanging="540"/>
        <w:jc w:val="both"/>
      </w:pPr>
      <w:r>
        <w:t>ΑΤΥΧΗΜΑΤΑ ΚΑΙ ΖΗΜΙΕΣ ΣΤΟ ΕΡΓΑΤΙΚΟ ΠΡΟΣΩΠΙΚΟ</w:t>
      </w:r>
    </w:p>
    <w:p w:rsidR="000B76EF" w:rsidRDefault="000B76EF" w:rsidP="000B76EF">
      <w:pPr>
        <w:spacing w:after="318" w:line="317" w:lineRule="exact"/>
        <w:ind w:left="560" w:right="60"/>
        <w:jc w:val="both"/>
      </w:pPr>
      <w:r>
        <w:t>Ο ΑΝΑΔΟΧΟΣ είναι</w:t>
      </w:r>
      <w:r>
        <w:rPr>
          <w:rStyle w:val="0"/>
          <w:rFonts w:eastAsia="Arial"/>
        </w:rPr>
        <w:t xml:space="preserve"> </w:t>
      </w:r>
      <w:r w:rsidRPr="009B39DD">
        <w:rPr>
          <w:rStyle w:val="0"/>
          <w:rFonts w:ascii="Tahoma" w:eastAsia="Arial" w:hAnsi="Tahoma" w:cs="Tahoma"/>
          <w:sz w:val="24"/>
          <w:szCs w:val="24"/>
        </w:rPr>
        <w:t>αποκλειστικά υπεύθυνος</w:t>
      </w:r>
      <w:r>
        <w:t xml:space="preserve"> για κάθε ζημιά ή βλάβη η οποία ήθελε προκληθεί από εργατικό ατύχημα σε εργάτες ή άλλα πρόσωπα τα οποία χρησιμοποιεί στο έργο, είναι υποχρεωμένος να απαλλάξει τον ΕΡΓΟΔΟΤΗ από κάθε πληρωμή γι' αυτές τις ζημιές ή βλάβες καθώς και για κάθε απαίτηση, ενέργεια, έξοδα και επιβαρύνσεις σχετικές με αυτές,</w:t>
      </w:r>
      <w:r>
        <w:rPr>
          <w:rStyle w:val="0"/>
          <w:rFonts w:eastAsia="Arial"/>
        </w:rPr>
        <w:t xml:space="preserve"> </w:t>
      </w:r>
      <w:r w:rsidRPr="009B39DD">
        <w:rPr>
          <w:rStyle w:val="0"/>
          <w:rFonts w:ascii="Tahoma" w:eastAsia="Arial" w:hAnsi="Tahoma" w:cs="Tahoma"/>
          <w:sz w:val="24"/>
          <w:szCs w:val="24"/>
        </w:rPr>
        <w:t>εκτός</w:t>
      </w:r>
      <w:r>
        <w:rPr>
          <w:rStyle w:val="0"/>
          <w:rFonts w:eastAsia="Arial"/>
        </w:rPr>
        <w:t xml:space="preserve"> </w:t>
      </w:r>
      <w:r>
        <w:t>αν προκύπτει σοβαρή παράλειψη ή εσκεμμένη ενέργεια του ΕΡΓΟΔΟΤΗ.</w:t>
      </w:r>
    </w:p>
    <w:p w:rsidR="000B76EF" w:rsidRDefault="000B76EF" w:rsidP="000B76EF">
      <w:pPr>
        <w:spacing w:after="10" w:line="220" w:lineRule="exact"/>
        <w:ind w:left="60"/>
        <w:jc w:val="both"/>
      </w:pPr>
      <w:r>
        <w:t>3. ΑΣΦΑΛΙΣΤΙΚΗ ΚΑΛΥΨΗ ΤΩΝ ΠΕΡΙΠΤΩΣΕΩΝ 1, 2 ΚΑΙ ΑΝΕΛΚΥΣΤΗΡΩΝ</w:t>
      </w:r>
    </w:p>
    <w:p w:rsidR="000B76EF" w:rsidRDefault="000B76EF" w:rsidP="000B76EF">
      <w:pPr>
        <w:spacing w:after="113" w:line="317" w:lineRule="exact"/>
        <w:ind w:left="560" w:right="40"/>
        <w:jc w:val="both"/>
      </w:pPr>
      <w:r>
        <w:t>Ο ΣΥΝΤΗΡΗΤΗΣ αναλαμβάνει την υποχρέωση να ασφαλίζει για ζημιές που προκαλεί σε τρίτους και στις περιουσίες αυτών, να ασφαλίζει το προσωπικό του που έχει σχέση με το έργο, καθώς επίσης</w:t>
      </w:r>
      <w:r w:rsidRPr="000B76EF">
        <w:rPr>
          <w:rStyle w:val="1011"/>
          <w:rFonts w:eastAsia="Tahoma"/>
          <w:lang w:val="el-GR"/>
        </w:rPr>
        <w:t xml:space="preserve"> </w:t>
      </w:r>
      <w:r w:rsidRPr="009B39DD">
        <w:t>και</w:t>
      </w:r>
      <w:r w:rsidRPr="006E316D">
        <w:t xml:space="preserve"> </w:t>
      </w:r>
      <w:r>
        <w:t>τους ανελκυστήρες του Νοσοκομείου με δικές του δαπάνες σε αναγνωρισμένη ασφαλιστική εταιρεία, η δε ασφάλεια πρέπει να καλύπτει αστική ευθύνη € 6.000,00 (Έξι χιλιάδες) για μεμονωμένο ατύχημα και μέχρι € 12.000,00 (Δώδεκα χιλιάδες) για ομαδικά.</w:t>
      </w:r>
    </w:p>
    <w:p w:rsidR="000B76EF" w:rsidRDefault="000B76EF" w:rsidP="000B76EF">
      <w:pPr>
        <w:spacing w:after="128" w:line="326" w:lineRule="exact"/>
        <w:ind w:left="560" w:right="40"/>
        <w:jc w:val="both"/>
      </w:pPr>
      <w:r>
        <w:t>Για τις παραπάνω εργασίες και για την ασφάλιση των ανελκυστήρων, το Νοσοκομείο υποχρεούται να καταβάλει στον συντηρητή μηνιαία αμοιβή.</w:t>
      </w:r>
    </w:p>
    <w:p w:rsidR="000B76EF" w:rsidRDefault="000B76EF" w:rsidP="000B76EF">
      <w:pPr>
        <w:spacing w:after="558" w:line="317" w:lineRule="exact"/>
        <w:ind w:left="560" w:right="40"/>
        <w:jc w:val="both"/>
      </w:pPr>
      <w:r>
        <w:t>Τα ποσά αυτά θα καταβάλλονται κατά μήνα και μέσα σε χρονικό διάστημα όχι μεγαλύτερο των 60 ημερών από της υποβολής του τιμολογίου παροχής υπηρεσιών στο ίδρυμα .Ο συντηρητής κατά την πληρωμή υπόκειται στις νόμιμες κρατήσεις.</w:t>
      </w:r>
    </w:p>
    <w:p w:rsidR="000B76EF" w:rsidRPr="009B39DD" w:rsidRDefault="000B76EF" w:rsidP="000B76EF">
      <w:pPr>
        <w:spacing w:after="121" w:line="220" w:lineRule="exact"/>
        <w:ind w:left="3560"/>
        <w:jc w:val="both"/>
        <w:rPr>
          <w:rFonts w:ascii="Tahoma" w:hAnsi="Tahoma" w:cs="Tahoma"/>
          <w:sz w:val="24"/>
          <w:szCs w:val="24"/>
          <w:u w:val="single"/>
        </w:rPr>
      </w:pPr>
      <w:r w:rsidRPr="009B39DD">
        <w:rPr>
          <w:rFonts w:ascii="Tahoma" w:hAnsi="Tahoma" w:cs="Tahoma"/>
          <w:sz w:val="24"/>
          <w:szCs w:val="24"/>
          <w:u w:val="single"/>
        </w:rPr>
        <w:t>ΥΠΟΚΑΤΑΣΤΑΣΗ</w:t>
      </w:r>
    </w:p>
    <w:p w:rsidR="000B76EF" w:rsidRDefault="000B76EF" w:rsidP="000B76EF">
      <w:pPr>
        <w:spacing w:after="124" w:line="322" w:lineRule="exact"/>
        <w:ind w:left="60" w:right="40"/>
        <w:jc w:val="both"/>
      </w:pPr>
      <w:r>
        <w:t>Η υποκατάσταση του ΑΝΑΔΟΧΟΥ με τρίτο για την παροχή μέρους ή του συνόλου υπηρεσιών ή εκχώρηση απαγορεύεται χωρίς έγκριση του ΕΡΓΟΔΟΤΗ.</w:t>
      </w:r>
    </w:p>
    <w:p w:rsidR="000B76EF" w:rsidRDefault="000B76EF" w:rsidP="000B76EF">
      <w:pPr>
        <w:spacing w:after="120" w:line="317" w:lineRule="exact"/>
        <w:ind w:left="60" w:right="40"/>
        <w:jc w:val="both"/>
      </w:pPr>
      <w:r>
        <w:t>Σε εξαιρετικές περιπτώσεις μπορεί να εγκριθεί από το Νοσοκομείο η πλήρης υποκατάσταση με απαλλαγή του ΑΝΑΔΟΧΟΥ από την ευθύνη του προς τον ΕΡΓΟΔΟΤΗ, αν αυτό επιβάλλεται από το συμφέρον της σύμβασης και ο ΑΝΑΔΟΧΟΣ βρίσκεται σε προφανή αδυναμία να τηρήσει τις συμβατικές του υποχρεώσεις.</w:t>
      </w:r>
    </w:p>
    <w:p w:rsidR="000B76EF" w:rsidRDefault="000B76EF" w:rsidP="000B76EF">
      <w:pPr>
        <w:spacing w:after="558" w:line="317" w:lineRule="exact"/>
        <w:ind w:left="60" w:right="40"/>
        <w:jc w:val="both"/>
      </w:pPr>
      <w:r>
        <w:t>Σε μία τέτοια περίπτωση η υποκατάσταση μπορεί να γίνει μόνο όταν ο υποκατάστατος του ΑΝΑΔΟΧΟΥ έχει τα ίδια προσόντα που απαιτήθηκαν για την ανάθεση του έργου και με την προϋπόθεση ότι αποδέχεται τους όρους της σύμβασης και την ανάληψη των σχετικών υποχρεώσεων.</w:t>
      </w:r>
    </w:p>
    <w:p w:rsidR="000B76EF" w:rsidRPr="009B39DD" w:rsidRDefault="000B76EF" w:rsidP="000B76EF">
      <w:pPr>
        <w:keepNext/>
        <w:keepLines/>
        <w:spacing w:after="116" w:line="220" w:lineRule="exact"/>
        <w:ind w:left="840"/>
        <w:rPr>
          <w:rFonts w:ascii="Tahoma" w:hAnsi="Tahoma" w:cs="Tahoma"/>
          <w:sz w:val="24"/>
          <w:szCs w:val="24"/>
          <w:u w:val="single"/>
        </w:rPr>
      </w:pPr>
      <w:bookmarkStart w:id="4" w:name="bookmark4"/>
      <w:bookmarkStart w:id="5" w:name="_Toc533153002"/>
      <w:r w:rsidRPr="009B39DD">
        <w:rPr>
          <w:rFonts w:ascii="Tahoma" w:hAnsi="Tahoma" w:cs="Tahoma"/>
          <w:sz w:val="24"/>
          <w:szCs w:val="24"/>
          <w:u w:val="single"/>
        </w:rPr>
        <w:lastRenderedPageBreak/>
        <w:t>ΠΛΗΜΜΕΛΗ ΚΑΘΗΚΟΝΤΑ-ΣΥΣΤΑΣΕΙΣ-ΕΚ</w:t>
      </w:r>
      <w:r>
        <w:rPr>
          <w:rFonts w:ascii="Tahoma" w:hAnsi="Tahoma" w:cs="Tahoma"/>
          <w:sz w:val="24"/>
          <w:szCs w:val="24"/>
          <w:u w:val="single"/>
        </w:rPr>
        <w:t>ΠΤ</w:t>
      </w:r>
      <w:r w:rsidRPr="009B39DD">
        <w:rPr>
          <w:rFonts w:ascii="Tahoma" w:hAnsi="Tahoma" w:cs="Tahoma"/>
          <w:sz w:val="24"/>
          <w:szCs w:val="24"/>
          <w:u w:val="single"/>
        </w:rPr>
        <w:t>ΩΣΗ ΑΝΑΔΟΧΟΥ</w:t>
      </w:r>
      <w:bookmarkEnd w:id="4"/>
      <w:bookmarkEnd w:id="5"/>
    </w:p>
    <w:p w:rsidR="000B76EF" w:rsidRDefault="000B76EF" w:rsidP="000B76EF">
      <w:pPr>
        <w:spacing w:after="120" w:line="317" w:lineRule="exact"/>
        <w:ind w:left="60" w:right="40"/>
        <w:jc w:val="both"/>
      </w:pPr>
      <w:r>
        <w:t>Αν κατά την διάρκεια της σύμβασης ο ΑΝΑΔΟΧΟΣ εκτελεί πλημμελώς τα καθήκοντά του και δεν πληροί τις υποχρεώσεις του που προκύπτουν από την σύμβαση, ο ΕΡΓΟΔΟΤΗΣ δύναται να εφαρμόσει σειρά μέτρων όπως έγγραφες παρατηρήσεις, έγγραφες συστάσεις, δυσμενείς εκθέσεις, απαιτήσεις απόλυσης/ αντικατάστασης προσωπικού, περικοπές επί του λογαριασμού, απαίτηση αποκατάστασης ζημιών εγκαταστάσεων ή εξοπλισμού, απαίτηση καταβολής αποζημιώσεων κλπ.</w:t>
      </w:r>
    </w:p>
    <w:p w:rsidR="000B76EF" w:rsidRDefault="000B76EF" w:rsidP="000B76EF">
      <w:pPr>
        <w:spacing w:line="317" w:lineRule="exact"/>
        <w:ind w:left="60" w:right="40"/>
        <w:jc w:val="both"/>
      </w:pPr>
      <w:r>
        <w:t>Σε περίπτωση αθετήσεως οποιουδήποτε όρου της συμβάσεως θα εφαρμόζονται οι σχετικές διατάξεις του Π. Δ. 118/07 Κανονισμός Προμηθειών Δημοσίου και του ΠΑ 346/98 περί προσαρμογής δημόσιων συμβάσεων παροχής υπηρεσιών. Επίσης σε περίπτωση που ο συντηρητής παρά την ειδοποίηση από την Τ. Υ. δείξει αδιαφορία στην εκπλήρωση των υποχρεώσεων του, το Νοσοκομείο μπορεί να αναθέσει την συντήρηση και επισκευή των ανελκυστήρων σε άλλο εργολάβο και στην περίπτωση αυτή, η διαφορά της τιμής και κάθε</w:t>
      </w:r>
    </w:p>
    <w:p w:rsidR="000B76EF" w:rsidRDefault="000B76EF" w:rsidP="000B76EF">
      <w:pPr>
        <w:spacing w:after="618" w:line="317" w:lineRule="exact"/>
        <w:ind w:left="20" w:right="20"/>
        <w:jc w:val="both"/>
      </w:pPr>
      <w:r>
        <w:t>άλλη δαπάνη θα βαρύνει τον συμβασιούχο συντηρητή και θα επιβάλλεται πρόστιμο με απόφαση του Δ.Σ. για πρώτη φορά εκατό έως διακοσίων Ευρώ (€ 100 - € 200) για δεύτερη φορά διακοσίων Ευρώ έως τετρακοσίων (€ 200 - € 400). Εάν και για τρίτη φορά γίνει αθέτηση όρου σύμβασης ή καθυστέρηση επισκευής ή βλάβης ο συντηρητής κηρύσσεται έκπτωτος με απόφαση του Διοικητή ύστερα από σχετική γνωμοδότηση της Επιτροπής Προμηθειών, με παρακράτηση των εγγυητικών επιστολών και την λήψη οποιονδήποτε άλλων μέτρων και ενεργειών (ενδίκων ή μη) που ο ΕΡΓΟΔΟΤΗΣ θα κρίνει ως προσφορότερων για την προάσπιση των συμφερόντων του, σύμφωνα με τις ισχύουσες διατάξεις.</w:t>
      </w:r>
    </w:p>
    <w:p w:rsidR="000B76EF" w:rsidRPr="009B39DD" w:rsidRDefault="000B76EF" w:rsidP="000B76EF">
      <w:pPr>
        <w:spacing w:after="618" w:line="317" w:lineRule="exact"/>
        <w:ind w:left="20" w:right="20"/>
        <w:jc w:val="center"/>
        <w:rPr>
          <w:b/>
          <w:u w:val="single"/>
        </w:rPr>
      </w:pPr>
      <w:r>
        <w:rPr>
          <w:b/>
          <w:u w:val="single"/>
        </w:rPr>
        <w:t>Π</w:t>
      </w:r>
      <w:r w:rsidRPr="009B39DD">
        <w:rPr>
          <w:b/>
          <w:u w:val="single"/>
        </w:rPr>
        <w:t>ΕΡΙΚΟΠΕΣ-ΚΡΑΤΗΣΕΙΣ</w:t>
      </w:r>
    </w:p>
    <w:p w:rsidR="000B76EF" w:rsidRDefault="000B76EF" w:rsidP="000B76EF">
      <w:pPr>
        <w:spacing w:after="64" w:line="312" w:lineRule="exact"/>
        <w:ind w:right="20"/>
        <w:jc w:val="both"/>
      </w:pPr>
      <w:r>
        <w:t>Ο Εργοδότης δύναται να κάνει περικοπή επί εκάστοτε λογαριασμού μέχρι 5% αν διαπιστώνει πλημμελή τήρηση της σύμβασης.</w:t>
      </w:r>
    </w:p>
    <w:p w:rsidR="000B76EF" w:rsidRDefault="000B76EF" w:rsidP="000B76EF">
      <w:pPr>
        <w:spacing w:after="56" w:line="307" w:lineRule="exact"/>
        <w:ind w:left="20" w:right="20"/>
        <w:jc w:val="both"/>
      </w:pPr>
      <w:r>
        <w:t>Για σοβαρές παραβιάσεις της σύμβασης ο Εργοδότης δύναται να περικόψει ύστερα από εισήγηση της Τεχνικής Υπηρεσίας μέχρι και 10%.</w:t>
      </w:r>
    </w:p>
    <w:p w:rsidR="000B76EF" w:rsidRDefault="000B76EF" w:rsidP="000B76EF">
      <w:pPr>
        <w:spacing w:after="614" w:line="312" w:lineRule="exact"/>
        <w:ind w:left="20" w:right="20"/>
        <w:jc w:val="both"/>
      </w:pPr>
      <w:r>
        <w:t>Τέλος ο ΕΡΓΟΔΟΤΗΣ διατηρεί το δικαίωμα περικοπής μέχρι και του 30% του μηνιαίου τιμήματος, ύστερα από εισήγηση της Τεχνικής Υπηρεσίας, στο βαθμό που υπάρχει σοβαρή καταστρατήγηση της σύμβασης.</w:t>
      </w:r>
    </w:p>
    <w:p w:rsidR="000B76EF" w:rsidRPr="009B39DD" w:rsidRDefault="000B76EF" w:rsidP="000B76EF">
      <w:pPr>
        <w:spacing w:after="618" w:line="317" w:lineRule="exact"/>
        <w:ind w:left="20" w:right="20"/>
        <w:jc w:val="center"/>
        <w:rPr>
          <w:b/>
          <w:u w:val="single"/>
        </w:rPr>
      </w:pPr>
      <w:r w:rsidRPr="009B39DD">
        <w:rPr>
          <w:b/>
          <w:u w:val="single"/>
        </w:rPr>
        <w:t>ΕΠΙΛΥΣΗ ΔΙΑΦΟΡΩΝ – ΔΙΑΙΤΗΣΙΑ</w:t>
      </w:r>
    </w:p>
    <w:p w:rsidR="000B76EF" w:rsidRDefault="000B76EF" w:rsidP="000B76EF">
      <w:pPr>
        <w:keepNext/>
        <w:keepLines/>
        <w:spacing w:after="65" w:line="220" w:lineRule="exact"/>
        <w:ind w:left="2520"/>
      </w:pPr>
    </w:p>
    <w:p w:rsidR="000B76EF" w:rsidRDefault="000B76EF" w:rsidP="000B76EF">
      <w:pPr>
        <w:spacing w:after="642" w:line="317" w:lineRule="exact"/>
        <w:ind w:left="20" w:right="20"/>
        <w:jc w:val="both"/>
      </w:pPr>
      <w:r>
        <w:t>Κάθε διαφορά που θα ανακύψει μεταξύ του ΕΡΓΟΔΟΤΗ και του ΑΝΑΔΟΧΟΥ θα παραπέμπεται για επίλυση στα αρμόδια για το σκοπό αυτό όργανα.</w:t>
      </w:r>
    </w:p>
    <w:p w:rsidR="000B76EF" w:rsidRPr="009B39DD" w:rsidRDefault="000B76EF" w:rsidP="000B76EF">
      <w:pPr>
        <w:spacing w:after="618" w:line="317" w:lineRule="exact"/>
        <w:ind w:left="20" w:right="20"/>
        <w:jc w:val="center"/>
        <w:rPr>
          <w:b/>
          <w:u w:val="single"/>
        </w:rPr>
      </w:pPr>
      <w:r>
        <w:rPr>
          <w:b/>
          <w:u w:val="single"/>
        </w:rPr>
        <w:t>Δ</w:t>
      </w:r>
      <w:r w:rsidRPr="009B39DD">
        <w:rPr>
          <w:b/>
          <w:u w:val="single"/>
        </w:rPr>
        <w:t>ΙΑΦΟΡΑ</w:t>
      </w:r>
    </w:p>
    <w:p w:rsidR="000B76EF" w:rsidRDefault="000B76EF" w:rsidP="000B76EF">
      <w:pPr>
        <w:spacing w:after="1197" w:line="317" w:lineRule="exact"/>
        <w:ind w:left="20" w:right="20"/>
        <w:jc w:val="both"/>
      </w:pPr>
      <w:r>
        <w:lastRenderedPageBreak/>
        <w:t>Οι υποψήφιοι συντηρητές θα πρέπει να επισκεφθούν τις εγκαταστάσεις των ανελκυστήρων για να έχουν άμεση αντίληψη των τεχνικών λεπτομερειών και ιδιαιτεροτήτων και να καταθέσουν, με ποινή απόρριψης, με την προσφορά τους και υπεύθυνη δήλωση με την οποία θα δηλώσουν ότι έχουν λάβει υπόψη τους όλες τις τεχνικές λεπτομέρειες και ιδιαιτερότητες που απαιτούνται για την λειτουργία και συντήρηση το)ν εγκαταστάσεων.</w:t>
      </w:r>
    </w:p>
    <w:p w:rsidR="000B76EF" w:rsidRPr="00960795" w:rsidRDefault="000B76EF" w:rsidP="000B76EF">
      <w:pPr>
        <w:keepNext/>
        <w:keepLines/>
        <w:spacing w:after="184"/>
        <w:ind w:left="20"/>
        <w:rPr>
          <w:u w:val="single"/>
        </w:rPr>
      </w:pPr>
      <w:bookmarkStart w:id="6" w:name="_Toc533153003"/>
      <w:r w:rsidRPr="00960795">
        <w:rPr>
          <w:u w:val="single"/>
        </w:rPr>
        <w:t>ΤΜΗΜΑ</w:t>
      </w:r>
      <w:r>
        <w:rPr>
          <w:u w:val="single"/>
        </w:rPr>
        <w:t xml:space="preserve"> </w:t>
      </w:r>
      <w:r w:rsidRPr="00960795">
        <w:rPr>
          <w:u w:val="single"/>
        </w:rPr>
        <w:t xml:space="preserve">2. ΣΥΝΤΗΡΗΣΗ ΑΝΕΛΚΥΣΤΗΡΩΝ ΑΠΟΚΕΝΤΡΩΜΕΝΗ ΟΡΓΑΝΙΚΗ ΜΟΝΑΔΑ ΣΗΤΕΙΑΣ ΣΗΤΕΙΑΣ </w:t>
      </w:r>
      <w:r>
        <w:rPr>
          <w:u w:val="single"/>
        </w:rPr>
        <w:t xml:space="preserve">- </w:t>
      </w:r>
      <w:r w:rsidRPr="00960795">
        <w:rPr>
          <w:u w:val="single"/>
        </w:rPr>
        <w:t>ΤΕΧΝΙΚΕΣ ΠΡΟΔΙΑΓΡΑΦΕΣ</w:t>
      </w:r>
      <w:bookmarkEnd w:id="6"/>
    </w:p>
    <w:p w:rsidR="000B76EF" w:rsidRDefault="000B76EF" w:rsidP="000B76EF">
      <w:pPr>
        <w:spacing w:after="192"/>
        <w:ind w:left="40" w:right="20"/>
        <w:jc w:val="both"/>
      </w:pPr>
      <w:r>
        <w:t>Ζητείται η προληπτική και επανορθωτική συντήρηση των πέντε (5) ανελκυστήρων προσώπων του ΓΝ-ΚΥ Σητείας από τεχνικό γραφείο ανελκυστήρων με αδειούχους συντηρητές, σύμφωνα με τα οριζόμενα στην σχετική τεχνική νομοθεσία. Στην περίπτωση βλάβης που οδηγεί στην διακοπή λειτουργίας κάποιου ανελκυστήρα, απαιτείται η ανταπόκριση του συντηρητή (επίσκεψη στο χώρο του Νοσοκομείου και προσπάθεια για την αποκατάσταση της βλάβης</w:t>
      </w:r>
      <w:r w:rsidRPr="00960795">
        <w:rPr>
          <w:u w:val="single"/>
        </w:rPr>
        <w:t>) εντός</w:t>
      </w:r>
      <w:r w:rsidRPr="00960795">
        <w:rPr>
          <w:iCs/>
          <w:u w:val="single"/>
        </w:rPr>
        <w:t xml:space="preserve"> εικοσιτετραώρου</w:t>
      </w:r>
      <w:r>
        <w:t xml:space="preserve"> από την αναφορά της βλάβης. Τα βασικά τεχνικά χαρακτηριστικά των προς συντήρηση ανελκυστήρων αναφέρονται στη συνέχεια.</w:t>
      </w:r>
    </w:p>
    <w:p w:rsidR="000B76EF" w:rsidRPr="00960795" w:rsidRDefault="000B76EF" w:rsidP="000B76EF">
      <w:pPr>
        <w:keepNext/>
        <w:keepLines/>
        <w:numPr>
          <w:ilvl w:val="0"/>
          <w:numId w:val="43"/>
        </w:numPr>
        <w:tabs>
          <w:tab w:val="left" w:pos="750"/>
        </w:tabs>
        <w:spacing w:after="0" w:line="398" w:lineRule="exact"/>
        <w:ind w:left="780" w:hanging="380"/>
        <w:outlineLvl w:val="1"/>
        <w:rPr>
          <w:rFonts w:ascii="Tahoma" w:hAnsi="Tahoma" w:cs="Tahoma"/>
          <w:sz w:val="24"/>
          <w:szCs w:val="24"/>
          <w:u w:val="single"/>
        </w:rPr>
      </w:pPr>
      <w:bookmarkStart w:id="7" w:name="_Toc533153004"/>
      <w:r w:rsidRPr="00960795">
        <w:rPr>
          <w:rFonts w:ascii="Tahoma" w:hAnsi="Tahoma" w:cs="Tahoma"/>
          <w:sz w:val="24"/>
          <w:szCs w:val="24"/>
          <w:u w:val="single"/>
        </w:rPr>
        <w:t>Ασθενοφόρου</w:t>
      </w:r>
      <w:bookmarkEnd w:id="7"/>
    </w:p>
    <w:p w:rsidR="000B76EF" w:rsidRDefault="000B76EF" w:rsidP="000B76EF">
      <w:pPr>
        <w:numPr>
          <w:ilvl w:val="0"/>
          <w:numId w:val="44"/>
        </w:numPr>
        <w:tabs>
          <w:tab w:val="left" w:pos="770"/>
          <w:tab w:val="left" w:pos="5666"/>
          <w:tab w:val="left" w:pos="6424"/>
        </w:tabs>
        <w:spacing w:after="0" w:line="398" w:lineRule="exact"/>
        <w:ind w:left="780" w:hanging="380"/>
      </w:pPr>
      <w:r>
        <w:t>Ηλεκτροκίνητος/Θέση Μηχανοστασίου:-1</w:t>
      </w:r>
      <w:r>
        <w:tab/>
      </w:r>
    </w:p>
    <w:p w:rsidR="000B76EF" w:rsidRDefault="000B76EF" w:rsidP="000B76EF">
      <w:pPr>
        <w:numPr>
          <w:ilvl w:val="0"/>
          <w:numId w:val="44"/>
        </w:numPr>
        <w:tabs>
          <w:tab w:val="left" w:pos="760"/>
        </w:tabs>
        <w:spacing w:after="0" w:line="398" w:lineRule="exact"/>
        <w:ind w:left="780" w:hanging="380"/>
      </w:pPr>
      <w:r>
        <w:t xml:space="preserve">4 στάσεις (3 όροφοι) / διαδρομή 12,00 </w:t>
      </w:r>
      <w:r>
        <w:rPr>
          <w:lang w:val="en-US"/>
        </w:rPr>
        <w:t>m</w:t>
      </w:r>
    </w:p>
    <w:p w:rsidR="000B76EF" w:rsidRDefault="000B76EF" w:rsidP="000B76EF">
      <w:pPr>
        <w:numPr>
          <w:ilvl w:val="0"/>
          <w:numId w:val="44"/>
        </w:numPr>
        <w:tabs>
          <w:tab w:val="left" w:pos="760"/>
        </w:tabs>
        <w:spacing w:after="0" w:line="398" w:lineRule="exact"/>
        <w:ind w:left="780" w:hanging="380"/>
      </w:pPr>
      <w:r>
        <w:t xml:space="preserve">Αριθμός ατόμων/ φορτίο: 20/ 1.500 </w:t>
      </w:r>
      <w:r>
        <w:rPr>
          <w:lang w:val="en-US"/>
        </w:rPr>
        <w:t>kg</w:t>
      </w:r>
    </w:p>
    <w:p w:rsidR="000B76EF" w:rsidRDefault="000B76EF" w:rsidP="000B76EF">
      <w:pPr>
        <w:numPr>
          <w:ilvl w:val="0"/>
          <w:numId w:val="44"/>
        </w:numPr>
        <w:tabs>
          <w:tab w:val="left" w:pos="760"/>
        </w:tabs>
        <w:spacing w:after="0" w:line="398" w:lineRule="exact"/>
        <w:ind w:left="780" w:hanging="380"/>
      </w:pPr>
      <w:r>
        <w:t>Ανάρτηση: 1:1, συρματόσχοινα, 6</w:t>
      </w:r>
      <w:r>
        <w:rPr>
          <w:vertAlign w:val="superscript"/>
        </w:rPr>
        <w:t>χ</w:t>
      </w:r>
      <w:r>
        <w:t xml:space="preserve">Φ 10 </w:t>
      </w:r>
      <w:r>
        <w:rPr>
          <w:lang w:val="en-US"/>
        </w:rPr>
        <w:t>mm</w:t>
      </w:r>
    </w:p>
    <w:p w:rsidR="000B76EF" w:rsidRDefault="000B76EF" w:rsidP="000B76EF">
      <w:pPr>
        <w:numPr>
          <w:ilvl w:val="0"/>
          <w:numId w:val="44"/>
        </w:numPr>
        <w:tabs>
          <w:tab w:val="left" w:pos="760"/>
        </w:tabs>
        <w:spacing w:after="0" w:line="389" w:lineRule="exact"/>
        <w:ind w:left="780" w:hanging="380"/>
      </w:pPr>
      <w:r>
        <w:t xml:space="preserve">Θύρες: Θαλάμου: 1,30 χ 2,00 </w:t>
      </w:r>
      <w:r>
        <w:rPr>
          <w:lang w:val="en-US"/>
        </w:rPr>
        <w:t xml:space="preserve">m, </w:t>
      </w:r>
      <w:r>
        <w:t>1 είσοδος</w:t>
      </w:r>
    </w:p>
    <w:p w:rsidR="000B76EF" w:rsidRDefault="000B76EF" w:rsidP="000B76EF">
      <w:pPr>
        <w:spacing w:line="389" w:lineRule="exact"/>
        <w:ind w:left="1640"/>
      </w:pPr>
      <w:r>
        <w:t xml:space="preserve">Φρέατος: 1,30 χ 2,00 </w:t>
      </w:r>
      <w:r>
        <w:rPr>
          <w:lang w:val="en-US"/>
        </w:rPr>
        <w:t xml:space="preserve">m, </w:t>
      </w:r>
      <w:r>
        <w:t>ημιαυτόματες</w:t>
      </w:r>
    </w:p>
    <w:p w:rsidR="000B76EF" w:rsidRDefault="000B76EF" w:rsidP="000B76EF">
      <w:pPr>
        <w:numPr>
          <w:ilvl w:val="0"/>
          <w:numId w:val="44"/>
        </w:numPr>
        <w:tabs>
          <w:tab w:val="left" w:pos="765"/>
        </w:tabs>
        <w:spacing w:after="0" w:line="389" w:lineRule="exact"/>
        <w:ind w:left="780" w:hanging="380"/>
      </w:pPr>
      <w:r>
        <w:t>Διατάξεις μανδάλωσης: παλαιού τύπου, χωρίς προμανδάλωση</w:t>
      </w:r>
    </w:p>
    <w:p w:rsidR="000B76EF" w:rsidRDefault="000B76EF" w:rsidP="000B76EF">
      <w:pPr>
        <w:numPr>
          <w:ilvl w:val="0"/>
          <w:numId w:val="44"/>
        </w:numPr>
        <w:tabs>
          <w:tab w:val="left" w:pos="765"/>
        </w:tabs>
        <w:spacing w:after="0" w:line="389" w:lineRule="exact"/>
        <w:ind w:left="780" w:hanging="380"/>
      </w:pPr>
      <w:r>
        <w:t xml:space="preserve">Μηχανή/ τροχαλία: </w:t>
      </w:r>
      <w:r>
        <w:rPr>
          <w:lang w:val="en-US"/>
        </w:rPr>
        <w:t>OFEL</w:t>
      </w:r>
      <w:r w:rsidRPr="00897612">
        <w:t xml:space="preserve">, </w:t>
      </w:r>
      <w:r>
        <w:t xml:space="preserve">ΔΙΠΛΟ-ΤΑΧΥΤΟΣ, Μ170, 1370 </w:t>
      </w:r>
      <w:r>
        <w:rPr>
          <w:lang w:val="en-US"/>
        </w:rPr>
        <w:t>rpm</w:t>
      </w:r>
      <w:r w:rsidRPr="00897612">
        <w:t xml:space="preserve">, </w:t>
      </w:r>
      <w:r>
        <w:t xml:space="preserve">1 </w:t>
      </w:r>
      <w:r>
        <w:rPr>
          <w:lang w:val="en-US"/>
        </w:rPr>
        <w:t>OkW</w:t>
      </w:r>
      <w:r w:rsidRPr="00897612">
        <w:t xml:space="preserve">, </w:t>
      </w:r>
      <w:r>
        <w:t>1:44 /</w:t>
      </w:r>
    </w:p>
    <w:p w:rsidR="000B76EF" w:rsidRDefault="000B76EF" w:rsidP="000B76EF">
      <w:pPr>
        <w:spacing w:line="389" w:lineRule="exact"/>
        <w:ind w:left="1640"/>
      </w:pPr>
      <w:r>
        <w:t xml:space="preserve">Φ400 </w:t>
      </w:r>
      <w:r>
        <w:rPr>
          <w:lang w:val="en-US"/>
        </w:rPr>
        <w:t>mm</w:t>
      </w:r>
    </w:p>
    <w:p w:rsidR="000B76EF" w:rsidRDefault="000B76EF" w:rsidP="000B76EF">
      <w:pPr>
        <w:numPr>
          <w:ilvl w:val="0"/>
          <w:numId w:val="44"/>
        </w:numPr>
        <w:tabs>
          <w:tab w:val="left" w:pos="760"/>
        </w:tabs>
        <w:spacing w:after="0" w:line="389" w:lineRule="exact"/>
        <w:ind w:left="780" w:hanging="380"/>
      </w:pPr>
      <w:r>
        <w:t xml:space="preserve">Οδηγοί: Θαλάμου: 2 χ ΤΥΡΕ Τ 70 χ 70 χ 8 </w:t>
      </w:r>
      <w:r>
        <w:rPr>
          <w:lang w:val="en-US"/>
        </w:rPr>
        <w:t>mm</w:t>
      </w:r>
    </w:p>
    <w:p w:rsidR="000B76EF" w:rsidRDefault="000B76EF" w:rsidP="000B76EF">
      <w:pPr>
        <w:spacing w:line="389" w:lineRule="exact"/>
        <w:ind w:left="1640"/>
      </w:pPr>
      <w:r>
        <w:t xml:space="preserve">Αντιβάρου: 2 χ ΤΥΡΕ Τ 50 χ 50 χ 5 </w:t>
      </w:r>
      <w:r>
        <w:rPr>
          <w:lang w:val="en-US"/>
        </w:rPr>
        <w:t>mm</w:t>
      </w:r>
    </w:p>
    <w:p w:rsidR="000B76EF" w:rsidRDefault="000B76EF" w:rsidP="000B76EF">
      <w:pPr>
        <w:numPr>
          <w:ilvl w:val="0"/>
          <w:numId w:val="44"/>
        </w:numPr>
        <w:tabs>
          <w:tab w:val="left" w:pos="765"/>
        </w:tabs>
        <w:spacing w:after="0" w:line="389" w:lineRule="exact"/>
        <w:ind w:left="780" w:hanging="380"/>
      </w:pPr>
      <w:r>
        <w:t>Προσκρουστήρες: Θαλάμου: Ελατήρια, 1χ</w:t>
      </w:r>
    </w:p>
    <w:p w:rsidR="000B76EF" w:rsidRDefault="000B76EF" w:rsidP="000B76EF">
      <w:pPr>
        <w:spacing w:line="389" w:lineRule="exact"/>
        <w:ind w:left="2580"/>
      </w:pPr>
      <w:r>
        <w:t>Αντιβάρου: Ελατήρια, 1 χ</w:t>
      </w:r>
    </w:p>
    <w:p w:rsidR="000B76EF" w:rsidRPr="00897612" w:rsidRDefault="000B76EF" w:rsidP="000B76EF">
      <w:pPr>
        <w:numPr>
          <w:ilvl w:val="0"/>
          <w:numId w:val="44"/>
        </w:numPr>
        <w:tabs>
          <w:tab w:val="left" w:pos="774"/>
        </w:tabs>
        <w:spacing w:after="315" w:line="389" w:lineRule="exact"/>
        <w:ind w:left="780" w:hanging="380"/>
        <w:rPr>
          <w:lang w:val="en-US"/>
        </w:rPr>
      </w:pPr>
      <w:r>
        <w:t>Ηλεκτρολογικός</w:t>
      </w:r>
      <w:r w:rsidRPr="00897612">
        <w:rPr>
          <w:lang w:val="en-US"/>
        </w:rPr>
        <w:t xml:space="preserve"> </w:t>
      </w:r>
      <w:r>
        <w:t>πίνακας</w:t>
      </w:r>
      <w:r w:rsidRPr="00897612">
        <w:rPr>
          <w:lang w:val="en-US"/>
        </w:rPr>
        <w:t xml:space="preserve">: </w:t>
      </w:r>
      <w:r>
        <w:rPr>
          <w:lang w:val="en-US"/>
        </w:rPr>
        <w:t>Digital Control Automations, 1NTEL-2MT</w:t>
      </w:r>
    </w:p>
    <w:p w:rsidR="000B76EF" w:rsidRPr="00960795" w:rsidRDefault="000B76EF" w:rsidP="000B76EF">
      <w:pPr>
        <w:keepNext/>
        <w:keepLines/>
        <w:numPr>
          <w:ilvl w:val="0"/>
          <w:numId w:val="43"/>
        </w:numPr>
        <w:tabs>
          <w:tab w:val="left" w:pos="750"/>
        </w:tabs>
        <w:spacing w:after="0" w:line="398" w:lineRule="exact"/>
        <w:ind w:left="780" w:hanging="380"/>
        <w:outlineLvl w:val="1"/>
        <w:rPr>
          <w:rFonts w:ascii="Tahoma" w:hAnsi="Tahoma" w:cs="Tahoma"/>
          <w:sz w:val="24"/>
          <w:szCs w:val="24"/>
          <w:u w:val="single"/>
        </w:rPr>
      </w:pPr>
      <w:bookmarkStart w:id="8" w:name="_Toc533153005"/>
      <w:r w:rsidRPr="00960795">
        <w:rPr>
          <w:rFonts w:ascii="Tahoma" w:hAnsi="Tahoma" w:cs="Tahoma"/>
          <w:sz w:val="24"/>
          <w:szCs w:val="24"/>
          <w:u w:val="single"/>
        </w:rPr>
        <w:t>Επισκεπτών</w:t>
      </w:r>
      <w:bookmarkEnd w:id="8"/>
    </w:p>
    <w:p w:rsidR="000B76EF" w:rsidRDefault="000B76EF" w:rsidP="000B76EF">
      <w:pPr>
        <w:numPr>
          <w:ilvl w:val="0"/>
          <w:numId w:val="44"/>
        </w:numPr>
        <w:tabs>
          <w:tab w:val="left" w:pos="760"/>
        </w:tabs>
        <w:spacing w:after="0" w:line="394" w:lineRule="exact"/>
        <w:ind w:left="780" w:hanging="380"/>
      </w:pPr>
      <w:r>
        <w:t>Υδραυλικός / Θέση Μηχανοστασίου: 0</w:t>
      </w:r>
    </w:p>
    <w:p w:rsidR="000B76EF" w:rsidRDefault="000B76EF" w:rsidP="000B76EF">
      <w:pPr>
        <w:numPr>
          <w:ilvl w:val="0"/>
          <w:numId w:val="44"/>
        </w:numPr>
        <w:tabs>
          <w:tab w:val="left" w:pos="760"/>
        </w:tabs>
        <w:spacing w:after="0" w:line="394" w:lineRule="exact"/>
        <w:ind w:left="780" w:hanging="380"/>
      </w:pPr>
      <w:r>
        <w:lastRenderedPageBreak/>
        <w:t xml:space="preserve">3 στάσεις (2 όροφοι) / διαδρομή 7,00 </w:t>
      </w:r>
      <w:r>
        <w:rPr>
          <w:lang w:val="en-US"/>
        </w:rPr>
        <w:t>m</w:t>
      </w:r>
    </w:p>
    <w:p w:rsidR="000B76EF" w:rsidRDefault="000B76EF" w:rsidP="000B76EF">
      <w:pPr>
        <w:numPr>
          <w:ilvl w:val="0"/>
          <w:numId w:val="44"/>
        </w:numPr>
        <w:tabs>
          <w:tab w:val="left" w:pos="760"/>
        </w:tabs>
        <w:spacing w:after="0" w:line="394" w:lineRule="exact"/>
        <w:ind w:left="780" w:hanging="380"/>
      </w:pPr>
      <w:r>
        <w:t xml:space="preserve">Αριθμός ατόμων/ φορτίο: 16/ 1.200 </w:t>
      </w:r>
      <w:r>
        <w:rPr>
          <w:lang w:val="en-US"/>
        </w:rPr>
        <w:t>kg</w:t>
      </w:r>
    </w:p>
    <w:p w:rsidR="000B76EF" w:rsidRDefault="000B76EF" w:rsidP="000B76EF">
      <w:pPr>
        <w:numPr>
          <w:ilvl w:val="0"/>
          <w:numId w:val="44"/>
        </w:numPr>
        <w:tabs>
          <w:tab w:val="left" w:pos="760"/>
        </w:tabs>
        <w:spacing w:after="0" w:line="394" w:lineRule="exact"/>
        <w:ind w:left="780" w:hanging="380"/>
      </w:pPr>
      <w:r>
        <w:t>Ανάρτηση: έμμεση 2:1, συρματόσχοινα, 6</w:t>
      </w:r>
      <w:r>
        <w:rPr>
          <w:vertAlign w:val="superscript"/>
        </w:rPr>
        <w:t>χ</w:t>
      </w:r>
      <w:r>
        <w:t xml:space="preserve">Φ 12 </w:t>
      </w:r>
      <w:r>
        <w:rPr>
          <w:lang w:val="en-US"/>
        </w:rPr>
        <w:t>mm</w:t>
      </w:r>
    </w:p>
    <w:p w:rsidR="000B76EF" w:rsidRDefault="000B76EF" w:rsidP="000B76EF">
      <w:pPr>
        <w:numPr>
          <w:ilvl w:val="0"/>
          <w:numId w:val="44"/>
        </w:numPr>
        <w:tabs>
          <w:tab w:val="left" w:pos="760"/>
        </w:tabs>
        <w:spacing w:after="0" w:line="394" w:lineRule="exact"/>
        <w:ind w:left="780" w:right="380" w:hanging="380"/>
      </w:pPr>
      <w:r>
        <w:t xml:space="preserve">Θύρες: Θαλάμου: 0,90 χ 2,00 </w:t>
      </w:r>
      <w:r>
        <w:rPr>
          <w:lang w:val="en-US"/>
        </w:rPr>
        <w:t>m</w:t>
      </w:r>
      <w:r w:rsidRPr="00897612">
        <w:t xml:space="preserve">, </w:t>
      </w:r>
      <w:r>
        <w:t xml:space="preserve">1 είσοδος </w:t>
      </w:r>
      <w:r>
        <w:rPr>
          <w:vertAlign w:val="superscript"/>
        </w:rPr>
        <w:t>χ</w:t>
      </w:r>
      <w:r>
        <w:t xml:space="preserve"> αυτόματες Φρέατος: 0,90 χ 2,00 </w:t>
      </w:r>
      <w:r>
        <w:rPr>
          <w:lang w:val="en-US"/>
        </w:rPr>
        <w:t>m</w:t>
      </w:r>
      <w:r w:rsidRPr="00897612">
        <w:t xml:space="preserve">, </w:t>
      </w:r>
      <w:r>
        <w:t>αυτόματες</w:t>
      </w:r>
    </w:p>
    <w:p w:rsidR="000B76EF" w:rsidRDefault="000B76EF" w:rsidP="000B76EF">
      <w:pPr>
        <w:numPr>
          <w:ilvl w:val="0"/>
          <w:numId w:val="44"/>
        </w:numPr>
        <w:tabs>
          <w:tab w:val="left" w:pos="380"/>
        </w:tabs>
        <w:spacing w:after="0" w:line="394" w:lineRule="exact"/>
        <w:ind w:left="380" w:hanging="360"/>
      </w:pPr>
      <w:r>
        <w:t xml:space="preserve">Διατάξεις μανδάλωσης: </w:t>
      </w:r>
      <w:r>
        <w:rPr>
          <w:lang w:val="en-US"/>
        </w:rPr>
        <w:t xml:space="preserve">FERMATOR, </w:t>
      </w:r>
      <w:r>
        <w:t>210/10/40</w:t>
      </w:r>
    </w:p>
    <w:p w:rsidR="000B76EF" w:rsidRDefault="000B76EF" w:rsidP="000B76EF">
      <w:pPr>
        <w:numPr>
          <w:ilvl w:val="0"/>
          <w:numId w:val="44"/>
        </w:numPr>
        <w:tabs>
          <w:tab w:val="left" w:pos="351"/>
        </w:tabs>
        <w:spacing w:after="0" w:line="394" w:lineRule="exact"/>
        <w:ind w:left="380" w:hanging="360"/>
      </w:pPr>
      <w:r>
        <w:t xml:space="preserve">Έμβολο/ τροχαλία: </w:t>
      </w:r>
      <w:r>
        <w:rPr>
          <w:lang w:val="en-US"/>
        </w:rPr>
        <w:t>KLEEMANN</w:t>
      </w:r>
      <w:r w:rsidRPr="00897612">
        <w:t xml:space="preserve">, </w:t>
      </w:r>
      <w:r>
        <w:t xml:space="preserve">0,1 </w:t>
      </w:r>
      <w:r>
        <w:rPr>
          <w:lang w:val="en-US"/>
        </w:rPr>
        <w:t>x</w:t>
      </w:r>
      <w:r w:rsidRPr="00897612">
        <w:t xml:space="preserve"> </w:t>
      </w:r>
      <w:r>
        <w:t xml:space="preserve">Φ150* 0,0* 0 </w:t>
      </w:r>
      <w:r w:rsidRPr="00897612">
        <w:t>(</w:t>
      </w:r>
      <w:r>
        <w:rPr>
          <w:lang w:val="en-US"/>
        </w:rPr>
        <w:t>mm</w:t>
      </w:r>
      <w:r w:rsidRPr="00897612">
        <w:t xml:space="preserve">) </w:t>
      </w:r>
      <w:r>
        <w:t xml:space="preserve">/ Φ540 </w:t>
      </w:r>
      <w:r>
        <w:rPr>
          <w:lang w:val="en-US"/>
        </w:rPr>
        <w:t>mm</w:t>
      </w:r>
    </w:p>
    <w:p w:rsidR="000B76EF" w:rsidRDefault="000B76EF" w:rsidP="000B76EF">
      <w:pPr>
        <w:numPr>
          <w:ilvl w:val="0"/>
          <w:numId w:val="44"/>
        </w:numPr>
        <w:tabs>
          <w:tab w:val="left" w:pos="390"/>
        </w:tabs>
        <w:spacing w:after="0" w:line="394" w:lineRule="exact"/>
        <w:ind w:left="380" w:hanging="360"/>
      </w:pPr>
      <w:r>
        <w:t xml:space="preserve">Βαλβίδα θραύσης: </w:t>
      </w:r>
      <w:r>
        <w:rPr>
          <w:lang w:val="en-US"/>
        </w:rPr>
        <w:t xml:space="preserve">KLEEMANN, KL </w:t>
      </w:r>
      <w:r>
        <w:t>10, 1</w:t>
      </w:r>
      <w:r>
        <w:rPr>
          <w:lang w:val="en-US"/>
        </w:rPr>
        <w:t>VS</w:t>
      </w:r>
      <w:r>
        <w:t>'</w:t>
      </w:r>
    </w:p>
    <w:p w:rsidR="000B76EF" w:rsidRDefault="000B76EF" w:rsidP="000B76EF">
      <w:pPr>
        <w:numPr>
          <w:ilvl w:val="0"/>
          <w:numId w:val="44"/>
        </w:numPr>
        <w:tabs>
          <w:tab w:val="left" w:pos="380"/>
        </w:tabs>
        <w:spacing w:after="0" w:line="394" w:lineRule="exact"/>
        <w:ind w:left="380" w:hanging="360"/>
      </w:pPr>
      <w:r>
        <w:t xml:space="preserve">Αντλία: </w:t>
      </w:r>
      <w:r>
        <w:rPr>
          <w:lang w:val="en-US"/>
        </w:rPr>
        <w:t xml:space="preserve">KLEEMANN, </w:t>
      </w:r>
      <w:r>
        <w:t xml:space="preserve">Τ450, 300, 20 </w:t>
      </w:r>
      <w:r>
        <w:rPr>
          <w:lang w:val="en-US"/>
        </w:rPr>
        <w:t>kW</w:t>
      </w:r>
    </w:p>
    <w:p w:rsidR="000B76EF" w:rsidRDefault="000B76EF" w:rsidP="000B76EF">
      <w:pPr>
        <w:numPr>
          <w:ilvl w:val="0"/>
          <w:numId w:val="44"/>
        </w:numPr>
        <w:tabs>
          <w:tab w:val="left" w:pos="375"/>
        </w:tabs>
        <w:spacing w:after="0" w:line="379" w:lineRule="exact"/>
        <w:ind w:left="380" w:right="240" w:hanging="360"/>
      </w:pPr>
      <w:r>
        <w:t xml:space="preserve">Αρπάγη: Θαλάμου κάθοδος: </w:t>
      </w:r>
      <w:r>
        <w:rPr>
          <w:lang w:val="en-US"/>
        </w:rPr>
        <w:t>CENTODUCATI</w:t>
      </w:r>
      <w:r w:rsidRPr="00897612">
        <w:t xml:space="preserve"> </w:t>
      </w:r>
      <w:r>
        <w:rPr>
          <w:lang w:val="en-US"/>
        </w:rPr>
        <w:t>SPA</w:t>
      </w:r>
      <w:r w:rsidRPr="00897612">
        <w:t xml:space="preserve">, </w:t>
      </w:r>
      <w:r>
        <w:rPr>
          <w:lang w:val="en-US"/>
        </w:rPr>
        <w:t>INSTANTANEOUS</w:t>
      </w:r>
      <w:r w:rsidRPr="00897612">
        <w:t xml:space="preserve"> </w:t>
      </w:r>
      <w:r>
        <w:t>88.01, ακαριαίας πέδησης με κυλινδρίσκο, απλή (καθόδου)</w:t>
      </w:r>
    </w:p>
    <w:p w:rsidR="000B76EF" w:rsidRDefault="000B76EF" w:rsidP="000B76EF">
      <w:pPr>
        <w:numPr>
          <w:ilvl w:val="0"/>
          <w:numId w:val="44"/>
        </w:numPr>
        <w:tabs>
          <w:tab w:val="left" w:pos="375"/>
        </w:tabs>
        <w:spacing w:after="0" w:line="394" w:lineRule="exact"/>
        <w:ind w:left="380" w:hanging="360"/>
      </w:pPr>
      <w:r>
        <w:t xml:space="preserve">Οδηγοί: Θαλάμου: 2 χ ΤΥΡΕ Τ 125 χ 82 χ 16 </w:t>
      </w:r>
      <w:r>
        <w:rPr>
          <w:lang w:val="en-US"/>
        </w:rPr>
        <w:t>mm</w:t>
      </w:r>
    </w:p>
    <w:p w:rsidR="000B76EF" w:rsidRDefault="000B76EF" w:rsidP="000B76EF">
      <w:pPr>
        <w:numPr>
          <w:ilvl w:val="0"/>
          <w:numId w:val="44"/>
        </w:numPr>
        <w:tabs>
          <w:tab w:val="left" w:pos="390"/>
        </w:tabs>
        <w:spacing w:after="0" w:line="394" w:lineRule="exact"/>
        <w:ind w:left="380" w:hanging="360"/>
      </w:pPr>
      <w:r>
        <w:t xml:space="preserve">Προσκρουστήρες: Θαλάμου: </w:t>
      </w:r>
      <w:r>
        <w:rPr>
          <w:lang w:val="en-US"/>
        </w:rPr>
        <w:t xml:space="preserve">ELASTOGRAN, lxELASTIC, </w:t>
      </w:r>
      <w:r>
        <w:t>1651</w:t>
      </w:r>
    </w:p>
    <w:p w:rsidR="000B76EF" w:rsidRDefault="000B76EF" w:rsidP="000B76EF">
      <w:pPr>
        <w:numPr>
          <w:ilvl w:val="0"/>
          <w:numId w:val="44"/>
        </w:numPr>
        <w:tabs>
          <w:tab w:val="left" w:pos="390"/>
        </w:tabs>
        <w:spacing w:after="0" w:line="394" w:lineRule="exact"/>
        <w:ind w:left="380" w:hanging="360"/>
      </w:pPr>
      <w:r>
        <w:t xml:space="preserve">Ηλεκτρολογικός πίνακας: </w:t>
      </w:r>
      <w:r>
        <w:rPr>
          <w:lang w:val="en-US"/>
        </w:rPr>
        <w:t>STA</w:t>
      </w:r>
      <w:r w:rsidRPr="00897612">
        <w:t>.</w:t>
      </w:r>
      <w:r>
        <w:rPr>
          <w:lang w:val="en-US"/>
        </w:rPr>
        <w:t>GE</w:t>
      </w:r>
      <w:r w:rsidRPr="00897612">
        <w:t xml:space="preserve">. </w:t>
      </w:r>
      <w:r>
        <w:rPr>
          <w:lang w:val="en-US"/>
        </w:rPr>
        <w:t>HELLAS</w:t>
      </w:r>
      <w:r w:rsidRPr="00897612">
        <w:t xml:space="preserve">, </w:t>
      </w:r>
      <w:r>
        <w:rPr>
          <w:lang w:val="en-US"/>
        </w:rPr>
        <w:t>EL</w:t>
      </w:r>
      <w:r w:rsidRPr="00897612">
        <w:t>.</w:t>
      </w:r>
      <w:r>
        <w:rPr>
          <w:lang w:val="en-US"/>
        </w:rPr>
        <w:t>CO</w:t>
      </w:r>
      <w:r w:rsidRPr="00897612">
        <w:t xml:space="preserve"> </w:t>
      </w:r>
      <w:r>
        <w:t>3Υ</w:t>
      </w:r>
    </w:p>
    <w:p w:rsidR="000B76EF" w:rsidRDefault="000B76EF" w:rsidP="000B76EF">
      <w:pPr>
        <w:numPr>
          <w:ilvl w:val="0"/>
          <w:numId w:val="44"/>
        </w:numPr>
        <w:tabs>
          <w:tab w:val="left" w:pos="380"/>
        </w:tabs>
        <w:spacing w:after="319" w:line="394" w:lineRule="exact"/>
        <w:ind w:left="380" w:hanging="360"/>
      </w:pPr>
      <w:r>
        <w:t xml:space="preserve">Ακαμπτοι / εύκαμπτοι σωλήνες: </w:t>
      </w:r>
      <w:r>
        <w:rPr>
          <w:lang w:val="en-US"/>
        </w:rPr>
        <w:t>ELASTIC</w:t>
      </w:r>
      <w:r w:rsidRPr="00897612">
        <w:t>, 2</w:t>
      </w:r>
      <w:r>
        <w:rPr>
          <w:lang w:val="en-US"/>
        </w:rPr>
        <w:t>ST</w:t>
      </w:r>
      <w:r w:rsidRPr="00897612">
        <w:t>/</w:t>
      </w:r>
      <w:r>
        <w:rPr>
          <w:lang w:val="en-US"/>
        </w:rPr>
        <w:t>SN</w:t>
      </w:r>
      <w:r w:rsidRPr="00897612">
        <w:t xml:space="preserve">, </w:t>
      </w:r>
      <w:r>
        <w:t xml:space="preserve">1 </w:t>
      </w:r>
      <w:r>
        <w:rPr>
          <w:lang w:val="en-US"/>
        </w:rPr>
        <w:t>V</w:t>
      </w:r>
      <w:r w:rsidRPr="00897612">
        <w:t>4"</w:t>
      </w:r>
    </w:p>
    <w:p w:rsidR="000B76EF" w:rsidRPr="00960795" w:rsidRDefault="000B76EF" w:rsidP="000B76EF">
      <w:pPr>
        <w:keepNext/>
        <w:keepLines/>
        <w:numPr>
          <w:ilvl w:val="0"/>
          <w:numId w:val="43"/>
        </w:numPr>
        <w:tabs>
          <w:tab w:val="left" w:pos="750"/>
        </w:tabs>
        <w:spacing w:after="0" w:line="398" w:lineRule="exact"/>
        <w:ind w:left="780" w:hanging="380"/>
        <w:outlineLvl w:val="1"/>
        <w:rPr>
          <w:rFonts w:ascii="Tahoma" w:hAnsi="Tahoma" w:cs="Tahoma"/>
          <w:sz w:val="24"/>
          <w:szCs w:val="24"/>
          <w:u w:val="single"/>
        </w:rPr>
      </w:pPr>
      <w:bookmarkStart w:id="9" w:name="_Toc533153006"/>
      <w:r w:rsidRPr="00960795">
        <w:rPr>
          <w:rFonts w:ascii="Tahoma" w:hAnsi="Tahoma" w:cs="Tahoma"/>
          <w:sz w:val="24"/>
          <w:szCs w:val="24"/>
          <w:u w:val="single"/>
        </w:rPr>
        <w:t>Καθαρών Χειρουργείων</w:t>
      </w:r>
      <w:bookmarkEnd w:id="9"/>
    </w:p>
    <w:p w:rsidR="000B76EF" w:rsidRDefault="000B76EF" w:rsidP="000B76EF">
      <w:pPr>
        <w:numPr>
          <w:ilvl w:val="0"/>
          <w:numId w:val="44"/>
        </w:numPr>
        <w:tabs>
          <w:tab w:val="left" w:pos="390"/>
        </w:tabs>
        <w:spacing w:after="0" w:line="389" w:lineRule="exact"/>
        <w:ind w:left="380" w:hanging="360"/>
      </w:pPr>
      <w:r>
        <w:t>Ηλεκτροκίνητος /Θέση Μηχανοστασίου: -1</w:t>
      </w:r>
    </w:p>
    <w:p w:rsidR="000B76EF" w:rsidRDefault="000B76EF" w:rsidP="000B76EF">
      <w:pPr>
        <w:numPr>
          <w:ilvl w:val="0"/>
          <w:numId w:val="44"/>
        </w:numPr>
        <w:tabs>
          <w:tab w:val="left" w:pos="375"/>
        </w:tabs>
        <w:spacing w:after="0" w:line="389" w:lineRule="exact"/>
        <w:ind w:left="380" w:hanging="360"/>
      </w:pPr>
      <w:r>
        <w:t xml:space="preserve">2 στάσεις (1 όροφος) / διαδρομή 3,50 </w:t>
      </w:r>
      <w:r>
        <w:rPr>
          <w:lang w:val="en-US"/>
        </w:rPr>
        <w:t>m</w:t>
      </w:r>
    </w:p>
    <w:p w:rsidR="000B76EF" w:rsidRDefault="000B76EF" w:rsidP="000B76EF">
      <w:pPr>
        <w:numPr>
          <w:ilvl w:val="0"/>
          <w:numId w:val="44"/>
        </w:numPr>
        <w:tabs>
          <w:tab w:val="left" w:pos="380"/>
        </w:tabs>
        <w:spacing w:after="0" w:line="389" w:lineRule="exact"/>
        <w:ind w:left="380" w:hanging="360"/>
      </w:pPr>
      <w:r>
        <w:t xml:space="preserve">Αριθμός ατόμων/ φορτίο: 6/ 450 </w:t>
      </w:r>
      <w:r>
        <w:rPr>
          <w:lang w:val="en-US"/>
        </w:rPr>
        <w:t>kg</w:t>
      </w:r>
    </w:p>
    <w:p w:rsidR="000B76EF" w:rsidRDefault="000B76EF" w:rsidP="000B76EF">
      <w:pPr>
        <w:numPr>
          <w:ilvl w:val="0"/>
          <w:numId w:val="44"/>
        </w:numPr>
        <w:tabs>
          <w:tab w:val="left" w:pos="380"/>
        </w:tabs>
        <w:spacing w:after="0" w:line="389" w:lineRule="exact"/>
        <w:ind w:left="380" w:hanging="360"/>
      </w:pPr>
      <w:r>
        <w:t xml:space="preserve">Ανάρτηση: 1:1, συρματόσχοινα, 4χΦ 10 </w:t>
      </w:r>
      <w:r>
        <w:rPr>
          <w:lang w:val="en-US"/>
        </w:rPr>
        <w:t>mm</w:t>
      </w:r>
    </w:p>
    <w:p w:rsidR="000B76EF" w:rsidRDefault="000B76EF" w:rsidP="000B76EF">
      <w:pPr>
        <w:numPr>
          <w:ilvl w:val="0"/>
          <w:numId w:val="44"/>
        </w:numPr>
        <w:tabs>
          <w:tab w:val="left" w:pos="375"/>
        </w:tabs>
        <w:spacing w:after="0" w:line="389" w:lineRule="exact"/>
        <w:ind w:left="380" w:right="240" w:hanging="360"/>
      </w:pPr>
      <w:r>
        <w:t xml:space="preserve">Θύρες: Θαλάμου: 1,00 χ 2,00 </w:t>
      </w:r>
      <w:r>
        <w:rPr>
          <w:lang w:val="en-US"/>
        </w:rPr>
        <w:t>m</w:t>
      </w:r>
      <w:r w:rsidRPr="00897612">
        <w:t xml:space="preserve">, </w:t>
      </w:r>
      <w:r>
        <w:t xml:space="preserve">1 είσοδοςχΒυ8 Φρέατος: 1,00 χ 2,00 </w:t>
      </w:r>
      <w:r>
        <w:rPr>
          <w:lang w:val="en-US"/>
        </w:rPr>
        <w:t>m</w:t>
      </w:r>
      <w:r w:rsidRPr="00897612">
        <w:t xml:space="preserve">, </w:t>
      </w:r>
      <w:r>
        <w:t>ημιαυτόματες</w:t>
      </w:r>
    </w:p>
    <w:p w:rsidR="000B76EF" w:rsidRDefault="000B76EF" w:rsidP="000B76EF">
      <w:pPr>
        <w:numPr>
          <w:ilvl w:val="0"/>
          <w:numId w:val="44"/>
        </w:numPr>
        <w:tabs>
          <w:tab w:val="left" w:pos="380"/>
        </w:tabs>
        <w:spacing w:after="0" w:line="389" w:lineRule="exact"/>
        <w:ind w:left="380" w:hanging="360"/>
      </w:pPr>
      <w:r>
        <w:t xml:space="preserve">Διατάξεις μανδάλωσης: </w:t>
      </w:r>
      <w:r>
        <w:rPr>
          <w:lang w:val="en-US"/>
        </w:rPr>
        <w:t>GEA</w:t>
      </w:r>
      <w:r w:rsidRPr="00897612">
        <w:t xml:space="preserve"> </w:t>
      </w:r>
      <w:r>
        <w:rPr>
          <w:lang w:val="en-US"/>
        </w:rPr>
        <w:t>ZITA</w:t>
      </w:r>
      <w:r w:rsidRPr="00897612">
        <w:t xml:space="preserve"> (</w:t>
      </w:r>
      <w:r>
        <w:rPr>
          <w:lang w:val="en-US"/>
        </w:rPr>
        <w:t>ZANTIOTIS</w:t>
      </w:r>
      <w:r w:rsidRPr="00897612">
        <w:t xml:space="preserve">), </w:t>
      </w:r>
      <w:r>
        <w:t>ΕΘ-2Α (ΜΕ ΕΠΑΦΕΣ ΘΥΡΩΝ)</w:t>
      </w:r>
    </w:p>
    <w:p w:rsidR="000B76EF" w:rsidRDefault="000B76EF" w:rsidP="000B76EF">
      <w:pPr>
        <w:numPr>
          <w:ilvl w:val="0"/>
          <w:numId w:val="44"/>
        </w:numPr>
        <w:tabs>
          <w:tab w:val="left" w:pos="385"/>
        </w:tabs>
        <w:spacing w:after="0" w:line="389" w:lineRule="exact"/>
        <w:ind w:left="380" w:right="240" w:hanging="360"/>
      </w:pPr>
      <w:r>
        <w:t xml:space="preserve">Μηχανή/ τροχαλία: </w:t>
      </w:r>
      <w:r>
        <w:rPr>
          <w:lang w:val="en-US"/>
        </w:rPr>
        <w:t>ZIEHL</w:t>
      </w:r>
      <w:r w:rsidRPr="00897612">
        <w:t>-</w:t>
      </w:r>
      <w:r>
        <w:rPr>
          <w:lang w:val="en-US"/>
        </w:rPr>
        <w:t>ABEGG</w:t>
      </w:r>
      <w:r w:rsidRPr="00897612">
        <w:t xml:space="preserve">, </w:t>
      </w:r>
      <w:r>
        <w:t xml:space="preserve">ΔΙΠΛΟ-ΤΑΧΥΤΟΣ, Ζ. 132.19-6, 920 </w:t>
      </w:r>
      <w:r>
        <w:rPr>
          <w:lang w:val="en-US"/>
        </w:rPr>
        <w:t>rpm</w:t>
      </w:r>
      <w:r w:rsidRPr="00897612">
        <w:t>, 3,3</w:t>
      </w:r>
      <w:r>
        <w:rPr>
          <w:lang w:val="en-US"/>
        </w:rPr>
        <w:t>kW</w:t>
      </w:r>
      <w:r w:rsidRPr="00897612">
        <w:t xml:space="preserve">, </w:t>
      </w:r>
      <w:r>
        <w:t xml:space="preserve">1:48 / Φ420 </w:t>
      </w:r>
      <w:r>
        <w:rPr>
          <w:lang w:val="en-US"/>
        </w:rPr>
        <w:t>mm</w:t>
      </w:r>
    </w:p>
    <w:p w:rsidR="000B76EF" w:rsidRDefault="000B76EF" w:rsidP="000B76EF">
      <w:pPr>
        <w:numPr>
          <w:ilvl w:val="0"/>
          <w:numId w:val="44"/>
        </w:numPr>
        <w:tabs>
          <w:tab w:val="left" w:pos="375"/>
        </w:tabs>
        <w:spacing w:after="0" w:line="389" w:lineRule="exact"/>
        <w:ind w:left="380" w:right="240" w:hanging="360"/>
      </w:pPr>
      <w:r>
        <w:t xml:space="preserve">Οδηγοί: Θαλάμου: 2 χ ΤΥΡΕ Τ 70 χ 70 χ 8 </w:t>
      </w:r>
      <w:r>
        <w:rPr>
          <w:lang w:val="en-US"/>
        </w:rPr>
        <w:t>mm</w:t>
      </w:r>
      <w:r w:rsidRPr="00897612">
        <w:t xml:space="preserve"> </w:t>
      </w:r>
      <w:r>
        <w:t xml:space="preserve">Αντιβάρου: 2 χ ΤΥΡΕ Τ 50 χ 50 χ 5 </w:t>
      </w:r>
      <w:r>
        <w:rPr>
          <w:lang w:val="en-US"/>
        </w:rPr>
        <w:t>mm</w:t>
      </w:r>
    </w:p>
    <w:p w:rsidR="000B76EF" w:rsidRDefault="000B76EF" w:rsidP="000B76EF">
      <w:pPr>
        <w:numPr>
          <w:ilvl w:val="0"/>
          <w:numId w:val="44"/>
        </w:numPr>
        <w:tabs>
          <w:tab w:val="left" w:pos="390"/>
        </w:tabs>
        <w:spacing w:after="0" w:line="389" w:lineRule="exact"/>
        <w:ind w:left="380" w:hanging="360"/>
      </w:pPr>
      <w:r>
        <w:t xml:space="preserve">Προσκρουστήρες: Θαλάμου: </w:t>
      </w:r>
      <w:r>
        <w:rPr>
          <w:lang w:val="en-US"/>
        </w:rPr>
        <w:t>ACLA</w:t>
      </w:r>
      <w:r w:rsidRPr="00897612">
        <w:t xml:space="preserve"> </w:t>
      </w:r>
      <w:r>
        <w:rPr>
          <w:lang w:val="en-US"/>
        </w:rPr>
        <w:t>WERKE</w:t>
      </w:r>
      <w:r w:rsidRPr="00897612">
        <w:t xml:space="preserve"> </w:t>
      </w:r>
      <w:r>
        <w:rPr>
          <w:lang w:val="en-US"/>
        </w:rPr>
        <w:t>GmbH</w:t>
      </w:r>
      <w:r w:rsidRPr="00897612">
        <w:t xml:space="preserve">, </w:t>
      </w:r>
      <w:r>
        <w:t xml:space="preserve">1 </w:t>
      </w:r>
      <w:r>
        <w:rPr>
          <w:lang w:val="en-US"/>
        </w:rPr>
        <w:t>xELASTIC</w:t>
      </w:r>
      <w:r w:rsidRPr="00897612">
        <w:t xml:space="preserve"> </w:t>
      </w:r>
      <w:r>
        <w:t>300401</w:t>
      </w:r>
    </w:p>
    <w:p w:rsidR="000B76EF" w:rsidRPr="00897612" w:rsidRDefault="000B76EF" w:rsidP="000B76EF">
      <w:pPr>
        <w:spacing w:line="389" w:lineRule="exact"/>
        <w:ind w:left="2220"/>
        <w:rPr>
          <w:lang w:val="en-US"/>
        </w:rPr>
      </w:pPr>
      <w:r>
        <w:t>Αντιβάρου</w:t>
      </w:r>
      <w:r w:rsidRPr="00897612">
        <w:rPr>
          <w:lang w:val="en-US"/>
        </w:rPr>
        <w:t xml:space="preserve">: </w:t>
      </w:r>
      <w:r>
        <w:rPr>
          <w:lang w:val="en-US"/>
        </w:rPr>
        <w:t xml:space="preserve">ACLA WERKE GmbH, lxELASTIC </w:t>
      </w:r>
      <w:r w:rsidRPr="00897612">
        <w:rPr>
          <w:lang w:val="en-US"/>
        </w:rPr>
        <w:t>300401</w:t>
      </w:r>
    </w:p>
    <w:p w:rsidR="000B76EF" w:rsidRPr="00897612" w:rsidRDefault="000B76EF" w:rsidP="000B76EF">
      <w:pPr>
        <w:numPr>
          <w:ilvl w:val="0"/>
          <w:numId w:val="44"/>
        </w:numPr>
        <w:tabs>
          <w:tab w:val="left" w:pos="390"/>
        </w:tabs>
        <w:spacing w:after="315" w:line="389" w:lineRule="exact"/>
        <w:ind w:left="380" w:hanging="360"/>
        <w:rPr>
          <w:lang w:val="en-US"/>
        </w:rPr>
      </w:pPr>
      <w:r>
        <w:t>Ηλεκτρολογικός</w:t>
      </w:r>
      <w:r w:rsidRPr="00897612">
        <w:rPr>
          <w:lang w:val="en-US"/>
        </w:rPr>
        <w:t xml:space="preserve"> </w:t>
      </w:r>
      <w:r>
        <w:t>πίνακας</w:t>
      </w:r>
      <w:r w:rsidRPr="00897612">
        <w:rPr>
          <w:lang w:val="en-US"/>
        </w:rPr>
        <w:t xml:space="preserve">: </w:t>
      </w:r>
      <w:r>
        <w:rPr>
          <w:lang w:val="en-US"/>
        </w:rPr>
        <w:t xml:space="preserve">VIKA ELECTRONICS </w:t>
      </w:r>
      <w:r w:rsidRPr="00897612">
        <w:rPr>
          <w:lang w:val="en-US"/>
        </w:rPr>
        <w:t xml:space="preserve">- </w:t>
      </w:r>
      <w:r>
        <w:t>Ν</w:t>
      </w:r>
      <w:r w:rsidRPr="00897612">
        <w:rPr>
          <w:lang w:val="en-US"/>
        </w:rPr>
        <w:t xml:space="preserve">. </w:t>
      </w:r>
      <w:r>
        <w:t>ΒΑΣΙΛΕΙΟΥ</w:t>
      </w:r>
      <w:r w:rsidRPr="00897612">
        <w:rPr>
          <w:lang w:val="en-US"/>
        </w:rPr>
        <w:t xml:space="preserve">, </w:t>
      </w:r>
      <w:r>
        <w:rPr>
          <w:lang w:val="en-US"/>
        </w:rPr>
        <w:t>ATLAS PLUS</w:t>
      </w:r>
    </w:p>
    <w:p w:rsidR="000B76EF" w:rsidRPr="00960795" w:rsidRDefault="000B76EF" w:rsidP="000B76EF">
      <w:pPr>
        <w:keepNext/>
        <w:keepLines/>
        <w:numPr>
          <w:ilvl w:val="0"/>
          <w:numId w:val="43"/>
        </w:numPr>
        <w:tabs>
          <w:tab w:val="left" w:pos="750"/>
        </w:tabs>
        <w:spacing w:after="0" w:line="398" w:lineRule="exact"/>
        <w:ind w:left="780" w:hanging="380"/>
        <w:outlineLvl w:val="1"/>
        <w:rPr>
          <w:rFonts w:ascii="Tahoma" w:hAnsi="Tahoma" w:cs="Tahoma"/>
          <w:sz w:val="24"/>
          <w:szCs w:val="24"/>
          <w:u w:val="single"/>
        </w:rPr>
      </w:pPr>
      <w:bookmarkStart w:id="10" w:name="_Toc533153007"/>
      <w:r w:rsidRPr="00960795">
        <w:rPr>
          <w:rFonts w:ascii="Tahoma" w:hAnsi="Tahoma" w:cs="Tahoma"/>
          <w:sz w:val="24"/>
          <w:szCs w:val="24"/>
          <w:u w:val="single"/>
        </w:rPr>
        <w:t>Ακαθάρτων Χειρουργείων</w:t>
      </w:r>
      <w:bookmarkEnd w:id="10"/>
    </w:p>
    <w:p w:rsidR="000B76EF" w:rsidRDefault="000B76EF" w:rsidP="000B76EF">
      <w:pPr>
        <w:numPr>
          <w:ilvl w:val="0"/>
          <w:numId w:val="44"/>
        </w:numPr>
        <w:tabs>
          <w:tab w:val="left" w:pos="390"/>
        </w:tabs>
        <w:spacing w:after="0" w:line="389" w:lineRule="exact"/>
        <w:ind w:left="380" w:hanging="360"/>
      </w:pPr>
      <w:r>
        <w:t>Ηλεκτροκίνητος/Θέση Μηχανοστασίου: -1</w:t>
      </w:r>
    </w:p>
    <w:p w:rsidR="000B76EF" w:rsidRDefault="000B76EF" w:rsidP="000B76EF">
      <w:pPr>
        <w:numPr>
          <w:ilvl w:val="0"/>
          <w:numId w:val="44"/>
        </w:numPr>
        <w:tabs>
          <w:tab w:val="left" w:pos="375"/>
        </w:tabs>
        <w:spacing w:after="0" w:line="389" w:lineRule="exact"/>
        <w:ind w:left="380" w:hanging="360"/>
      </w:pPr>
      <w:r>
        <w:t xml:space="preserve">2 στάσεις (1 όροφος) / διαδρομή 3,20 </w:t>
      </w:r>
      <w:r>
        <w:rPr>
          <w:lang w:val="en-US"/>
        </w:rPr>
        <w:t>m</w:t>
      </w:r>
    </w:p>
    <w:p w:rsidR="000B76EF" w:rsidRDefault="000B76EF" w:rsidP="000B76EF">
      <w:pPr>
        <w:numPr>
          <w:ilvl w:val="0"/>
          <w:numId w:val="44"/>
        </w:numPr>
        <w:tabs>
          <w:tab w:val="left" w:pos="380"/>
        </w:tabs>
        <w:spacing w:after="0" w:line="389" w:lineRule="exact"/>
        <w:ind w:left="380" w:hanging="360"/>
      </w:pPr>
      <w:r>
        <w:t xml:space="preserve">Αριθμός ατόμων/ φορτίο: 6/ 450 </w:t>
      </w:r>
      <w:r>
        <w:rPr>
          <w:lang w:val="en-US"/>
        </w:rPr>
        <w:t>kg</w:t>
      </w:r>
    </w:p>
    <w:p w:rsidR="000B76EF" w:rsidRDefault="000B76EF" w:rsidP="000B76EF">
      <w:pPr>
        <w:numPr>
          <w:ilvl w:val="0"/>
          <w:numId w:val="44"/>
        </w:numPr>
        <w:tabs>
          <w:tab w:val="left" w:pos="380"/>
        </w:tabs>
        <w:spacing w:after="0" w:line="389" w:lineRule="exact"/>
        <w:ind w:left="380" w:hanging="360"/>
      </w:pPr>
      <w:r>
        <w:t xml:space="preserve">Ανάρτηση: 1:1, συρματόσχοινα, 4χΦ 10 </w:t>
      </w:r>
      <w:r>
        <w:rPr>
          <w:lang w:val="en-US"/>
        </w:rPr>
        <w:t>mm</w:t>
      </w:r>
    </w:p>
    <w:p w:rsidR="000B76EF" w:rsidRDefault="000B76EF" w:rsidP="000B76EF">
      <w:pPr>
        <w:numPr>
          <w:ilvl w:val="0"/>
          <w:numId w:val="44"/>
        </w:numPr>
        <w:tabs>
          <w:tab w:val="left" w:pos="380"/>
        </w:tabs>
        <w:spacing w:after="0" w:line="389" w:lineRule="exact"/>
        <w:ind w:left="380" w:right="240" w:hanging="360"/>
      </w:pPr>
      <w:r>
        <w:t xml:space="preserve">Θύρες: Θαλάμου: 1,00 χ 2,00 </w:t>
      </w:r>
      <w:r>
        <w:rPr>
          <w:lang w:val="en-US"/>
        </w:rPr>
        <w:t>m</w:t>
      </w:r>
      <w:r w:rsidRPr="00897612">
        <w:t xml:space="preserve">, </w:t>
      </w:r>
      <w:r>
        <w:t xml:space="preserve">1 είσοδοςχΒ^ Φρέατος: 1,00 χ 2,00 </w:t>
      </w:r>
      <w:r>
        <w:rPr>
          <w:lang w:val="en-US"/>
        </w:rPr>
        <w:t>m</w:t>
      </w:r>
      <w:r w:rsidRPr="00897612">
        <w:t xml:space="preserve">, </w:t>
      </w:r>
      <w:r>
        <w:t>ημιαυτόματες</w:t>
      </w:r>
    </w:p>
    <w:p w:rsidR="000B76EF" w:rsidRDefault="000B76EF" w:rsidP="000B76EF">
      <w:pPr>
        <w:numPr>
          <w:ilvl w:val="0"/>
          <w:numId w:val="44"/>
        </w:numPr>
        <w:tabs>
          <w:tab w:val="left" w:pos="375"/>
        </w:tabs>
        <w:spacing w:after="0" w:line="389" w:lineRule="exact"/>
        <w:ind w:left="380" w:hanging="360"/>
      </w:pPr>
      <w:r>
        <w:lastRenderedPageBreak/>
        <w:t xml:space="preserve">Διατάξεις μανδάλωσης: </w:t>
      </w:r>
      <w:r>
        <w:rPr>
          <w:lang w:val="en-US"/>
        </w:rPr>
        <w:t>GEA</w:t>
      </w:r>
      <w:r w:rsidRPr="00897612">
        <w:t xml:space="preserve"> </w:t>
      </w:r>
      <w:r>
        <w:rPr>
          <w:lang w:val="en-US"/>
        </w:rPr>
        <w:t>ZITA</w:t>
      </w:r>
      <w:r w:rsidRPr="00897612">
        <w:t xml:space="preserve"> (</w:t>
      </w:r>
      <w:r>
        <w:rPr>
          <w:lang w:val="en-US"/>
        </w:rPr>
        <w:t>ZANTIOTIS</w:t>
      </w:r>
      <w:r w:rsidRPr="00897612">
        <w:t xml:space="preserve">), </w:t>
      </w:r>
      <w:r>
        <w:t>ΕΘ-2Α (ΜΕ ΕΠΑΦΕΣ ΘΥΡΩΝ)</w:t>
      </w:r>
    </w:p>
    <w:p w:rsidR="000B76EF" w:rsidRDefault="000B76EF" w:rsidP="000B76EF">
      <w:pPr>
        <w:numPr>
          <w:ilvl w:val="0"/>
          <w:numId w:val="44"/>
        </w:numPr>
        <w:tabs>
          <w:tab w:val="left" w:pos="750"/>
        </w:tabs>
        <w:spacing w:after="0" w:line="389" w:lineRule="exact"/>
        <w:ind w:left="740" w:right="20" w:hanging="360"/>
      </w:pPr>
      <w:r>
        <w:t xml:space="preserve">Μηχανή/ τροχαλία: </w:t>
      </w:r>
      <w:r>
        <w:rPr>
          <w:lang w:val="en-US"/>
        </w:rPr>
        <w:t>ZIEHL</w:t>
      </w:r>
      <w:r w:rsidRPr="00897612">
        <w:t>-</w:t>
      </w:r>
      <w:r>
        <w:rPr>
          <w:lang w:val="en-US"/>
        </w:rPr>
        <w:t>ABEGG</w:t>
      </w:r>
      <w:r w:rsidRPr="00897612">
        <w:t xml:space="preserve">, </w:t>
      </w:r>
      <w:r>
        <w:t xml:space="preserve">ΔΙΠΛΟ-ΤΑΧΥΤΟΣ, Ζ. 132.19-6. 920 </w:t>
      </w:r>
      <w:r>
        <w:rPr>
          <w:lang w:val="en-US"/>
        </w:rPr>
        <w:t xml:space="preserve">rpm, 3,3kW, </w:t>
      </w:r>
      <w:r>
        <w:t xml:space="preserve">1:48/Φ420 </w:t>
      </w:r>
      <w:r>
        <w:rPr>
          <w:lang w:val="en-US"/>
        </w:rPr>
        <w:t>mm</w:t>
      </w:r>
    </w:p>
    <w:p w:rsidR="000B76EF" w:rsidRDefault="000B76EF" w:rsidP="000B76EF">
      <w:pPr>
        <w:numPr>
          <w:ilvl w:val="0"/>
          <w:numId w:val="44"/>
        </w:numPr>
        <w:tabs>
          <w:tab w:val="left" w:pos="740"/>
        </w:tabs>
        <w:spacing w:after="0" w:line="389" w:lineRule="exact"/>
        <w:ind w:left="740" w:right="20" w:hanging="360"/>
      </w:pPr>
      <w:r>
        <w:t xml:space="preserve">Οδηγοί: Θαλάμου: 2 χ ΤΥΡΕ Τ 70 χ 70 χ 9 </w:t>
      </w:r>
      <w:r>
        <w:rPr>
          <w:lang w:val="en-US"/>
        </w:rPr>
        <w:t>mm</w:t>
      </w:r>
      <w:r w:rsidRPr="00897612">
        <w:t xml:space="preserve"> </w:t>
      </w:r>
      <w:r>
        <w:t xml:space="preserve">Αντιβάρου: 2 χ ΤΥΡΕ Τ 50 χ 50 χ 5 </w:t>
      </w:r>
      <w:r>
        <w:rPr>
          <w:lang w:val="en-US"/>
        </w:rPr>
        <w:t>mm</w:t>
      </w:r>
    </w:p>
    <w:p w:rsidR="000B76EF" w:rsidRDefault="000B76EF" w:rsidP="000B76EF">
      <w:pPr>
        <w:numPr>
          <w:ilvl w:val="0"/>
          <w:numId w:val="44"/>
        </w:numPr>
        <w:tabs>
          <w:tab w:val="left" w:pos="745"/>
        </w:tabs>
        <w:spacing w:after="0" w:line="389" w:lineRule="exact"/>
        <w:ind w:left="740" w:hanging="360"/>
      </w:pPr>
      <w:r>
        <w:t xml:space="preserve">Προσκρουστήρες: Θαλάμου: </w:t>
      </w:r>
      <w:r>
        <w:rPr>
          <w:lang w:val="en-US"/>
        </w:rPr>
        <w:t>ACLA</w:t>
      </w:r>
      <w:r w:rsidRPr="00897612">
        <w:t xml:space="preserve"> </w:t>
      </w:r>
      <w:r>
        <w:rPr>
          <w:lang w:val="en-US"/>
        </w:rPr>
        <w:t>WERKE</w:t>
      </w:r>
      <w:r w:rsidRPr="00897612">
        <w:t xml:space="preserve"> </w:t>
      </w:r>
      <w:r>
        <w:rPr>
          <w:lang w:val="en-US"/>
        </w:rPr>
        <w:t>GmbH</w:t>
      </w:r>
      <w:r w:rsidRPr="00897612">
        <w:t xml:space="preserve">, </w:t>
      </w:r>
      <w:r>
        <w:rPr>
          <w:lang w:val="en-US"/>
        </w:rPr>
        <w:t>lxELASTIC</w:t>
      </w:r>
      <w:r w:rsidRPr="00897612">
        <w:t xml:space="preserve"> </w:t>
      </w:r>
      <w:r>
        <w:t>300401</w:t>
      </w:r>
    </w:p>
    <w:p w:rsidR="000B76EF" w:rsidRPr="00897612" w:rsidRDefault="000B76EF" w:rsidP="000B76EF">
      <w:pPr>
        <w:spacing w:line="389" w:lineRule="exact"/>
        <w:ind w:left="380" w:firstLine="2200"/>
        <w:rPr>
          <w:lang w:val="en-US"/>
        </w:rPr>
      </w:pPr>
      <w:r>
        <w:t>Αντιβάρου</w:t>
      </w:r>
      <w:r w:rsidRPr="00897612">
        <w:rPr>
          <w:lang w:val="en-US"/>
        </w:rPr>
        <w:t xml:space="preserve">: </w:t>
      </w:r>
      <w:r>
        <w:rPr>
          <w:lang w:val="en-US"/>
        </w:rPr>
        <w:t xml:space="preserve">ACLA WERKE GmbH, </w:t>
      </w:r>
      <w:r w:rsidRPr="00897612">
        <w:rPr>
          <w:lang w:val="en-US"/>
        </w:rPr>
        <w:t xml:space="preserve">1 </w:t>
      </w:r>
      <w:r>
        <w:rPr>
          <w:lang w:val="en-US"/>
        </w:rPr>
        <w:t xml:space="preserve">xELASTIC </w:t>
      </w:r>
      <w:r w:rsidRPr="00897612">
        <w:rPr>
          <w:lang w:val="en-US"/>
        </w:rPr>
        <w:t>300401</w:t>
      </w:r>
    </w:p>
    <w:p w:rsidR="000B76EF" w:rsidRPr="00897612" w:rsidRDefault="000B76EF" w:rsidP="000B76EF">
      <w:pPr>
        <w:numPr>
          <w:ilvl w:val="0"/>
          <w:numId w:val="44"/>
        </w:numPr>
        <w:tabs>
          <w:tab w:val="left" w:pos="745"/>
        </w:tabs>
        <w:spacing w:after="169" w:line="389" w:lineRule="exact"/>
        <w:ind w:left="740" w:hanging="360"/>
        <w:rPr>
          <w:lang w:val="en-US"/>
        </w:rPr>
      </w:pPr>
      <w:r>
        <w:t>Ηλεκτρολογικός</w:t>
      </w:r>
      <w:r w:rsidRPr="00897612">
        <w:rPr>
          <w:lang w:val="en-US"/>
        </w:rPr>
        <w:t xml:space="preserve"> </w:t>
      </w:r>
      <w:r>
        <w:t>πίνακας</w:t>
      </w:r>
      <w:r w:rsidRPr="00897612">
        <w:rPr>
          <w:lang w:val="en-US"/>
        </w:rPr>
        <w:t xml:space="preserve">: </w:t>
      </w:r>
      <w:r>
        <w:rPr>
          <w:lang w:val="en-US"/>
        </w:rPr>
        <w:t xml:space="preserve">VIKA ELECTRONICS </w:t>
      </w:r>
      <w:r w:rsidRPr="00897612">
        <w:rPr>
          <w:lang w:val="en-US"/>
        </w:rPr>
        <w:t xml:space="preserve">- </w:t>
      </w:r>
      <w:r>
        <w:t>Ν</w:t>
      </w:r>
      <w:r w:rsidRPr="00897612">
        <w:rPr>
          <w:lang w:val="en-US"/>
        </w:rPr>
        <w:t xml:space="preserve">. </w:t>
      </w:r>
      <w:r>
        <w:t>ΒΑΣΙΛΕΙΟΥ</w:t>
      </w:r>
      <w:r w:rsidRPr="00897612">
        <w:rPr>
          <w:lang w:val="en-US"/>
        </w:rPr>
        <w:t xml:space="preserve">, </w:t>
      </w:r>
      <w:r>
        <w:rPr>
          <w:lang w:val="en-US"/>
        </w:rPr>
        <w:t>ATLAS PLUS</w:t>
      </w:r>
    </w:p>
    <w:p w:rsidR="000B76EF" w:rsidRDefault="000B76EF" w:rsidP="000B76EF">
      <w:pPr>
        <w:keepNext/>
        <w:keepLines/>
        <w:spacing w:line="403" w:lineRule="exact"/>
        <w:ind w:left="740"/>
      </w:pPr>
      <w:bookmarkStart w:id="11" w:name="_Toc533153008"/>
      <w:r>
        <w:t xml:space="preserve">5. </w:t>
      </w:r>
      <w:r w:rsidRPr="00960795">
        <w:rPr>
          <w:rFonts w:ascii="Tahoma" w:hAnsi="Tahoma" w:cs="Tahoma"/>
          <w:sz w:val="24"/>
          <w:szCs w:val="24"/>
          <w:u w:val="single"/>
        </w:rPr>
        <w:t>Κουζίνας</w:t>
      </w:r>
      <w:bookmarkEnd w:id="11"/>
    </w:p>
    <w:p w:rsidR="000B76EF" w:rsidRDefault="000B76EF" w:rsidP="000B76EF">
      <w:pPr>
        <w:numPr>
          <w:ilvl w:val="0"/>
          <w:numId w:val="44"/>
        </w:numPr>
        <w:tabs>
          <w:tab w:val="left" w:pos="745"/>
        </w:tabs>
        <w:spacing w:after="0" w:line="403" w:lineRule="exact"/>
        <w:ind w:left="740" w:hanging="360"/>
      </w:pPr>
      <w:r>
        <w:t>Ηλεκτροκίνητος / Θέση Μηχανοστασίου: Δώμα (άνω)</w:t>
      </w:r>
    </w:p>
    <w:p w:rsidR="000B76EF" w:rsidRDefault="000B76EF" w:rsidP="000B76EF">
      <w:pPr>
        <w:numPr>
          <w:ilvl w:val="0"/>
          <w:numId w:val="44"/>
        </w:numPr>
        <w:tabs>
          <w:tab w:val="left" w:pos="740"/>
        </w:tabs>
        <w:spacing w:after="0" w:line="403" w:lineRule="exact"/>
        <w:ind w:left="740" w:hanging="360"/>
      </w:pPr>
      <w:r>
        <w:t xml:space="preserve">4 στάσεις (3 όροφοι) / διαδρομή 10,20 </w:t>
      </w:r>
      <w:r>
        <w:rPr>
          <w:lang w:val="en-US"/>
        </w:rPr>
        <w:t>m</w:t>
      </w:r>
    </w:p>
    <w:p w:rsidR="000B76EF" w:rsidRDefault="000B76EF" w:rsidP="000B76EF">
      <w:pPr>
        <w:numPr>
          <w:ilvl w:val="0"/>
          <w:numId w:val="44"/>
        </w:numPr>
        <w:tabs>
          <w:tab w:val="left" w:pos="740"/>
        </w:tabs>
        <w:spacing w:after="0" w:line="389" w:lineRule="exact"/>
        <w:ind w:left="740" w:hanging="360"/>
      </w:pPr>
      <w:r>
        <w:t xml:space="preserve">Αριθμός ατόμων/ φορτίο: 6/ 450 </w:t>
      </w:r>
      <w:r>
        <w:rPr>
          <w:lang w:val="en-US"/>
        </w:rPr>
        <w:t>kg</w:t>
      </w:r>
    </w:p>
    <w:p w:rsidR="000B76EF" w:rsidRDefault="000B76EF" w:rsidP="000B76EF">
      <w:pPr>
        <w:numPr>
          <w:ilvl w:val="0"/>
          <w:numId w:val="44"/>
        </w:numPr>
        <w:tabs>
          <w:tab w:val="left" w:pos="740"/>
        </w:tabs>
        <w:spacing w:after="0" w:line="389" w:lineRule="exact"/>
        <w:ind w:left="740" w:hanging="360"/>
      </w:pPr>
      <w:r>
        <w:t xml:space="preserve">Ανάρτηση: 2:1, συρματόσχοινα, 3χΦ 10 </w:t>
      </w:r>
      <w:r>
        <w:rPr>
          <w:lang w:val="en-US"/>
        </w:rPr>
        <w:t>mm</w:t>
      </w:r>
    </w:p>
    <w:p w:rsidR="000B76EF" w:rsidRDefault="000B76EF" w:rsidP="000B76EF">
      <w:pPr>
        <w:numPr>
          <w:ilvl w:val="0"/>
          <w:numId w:val="44"/>
        </w:numPr>
        <w:tabs>
          <w:tab w:val="left" w:pos="740"/>
        </w:tabs>
        <w:spacing w:after="0" w:line="389" w:lineRule="exact"/>
        <w:ind w:left="740" w:right="20" w:hanging="360"/>
      </w:pPr>
      <w:r>
        <w:t xml:space="preserve">Θύρες: Θαλάμου: 0,90 χ 2,00 </w:t>
      </w:r>
      <w:r>
        <w:rPr>
          <w:lang w:val="en-US"/>
        </w:rPr>
        <w:t>m</w:t>
      </w:r>
      <w:r w:rsidRPr="00897612">
        <w:t xml:space="preserve">, </w:t>
      </w:r>
      <w:r>
        <w:t xml:space="preserve">1 είσοδοςχΒΙ^ Φρέατος: 0,90 χ 2,00 </w:t>
      </w:r>
      <w:r>
        <w:rPr>
          <w:lang w:val="en-US"/>
        </w:rPr>
        <w:t>m</w:t>
      </w:r>
      <w:r w:rsidRPr="00897612">
        <w:t xml:space="preserve">, </w:t>
      </w:r>
      <w:r>
        <w:t>ημιαυτόματες</w:t>
      </w:r>
    </w:p>
    <w:p w:rsidR="000B76EF" w:rsidRDefault="000B76EF" w:rsidP="000B76EF">
      <w:pPr>
        <w:numPr>
          <w:ilvl w:val="0"/>
          <w:numId w:val="44"/>
        </w:numPr>
        <w:tabs>
          <w:tab w:val="left" w:pos="740"/>
        </w:tabs>
        <w:spacing w:after="0" w:line="389" w:lineRule="exact"/>
        <w:ind w:left="740" w:hanging="360"/>
      </w:pPr>
      <w:r>
        <w:t xml:space="preserve">Διατάξεις μανδάλωσης: </w:t>
      </w:r>
      <w:r>
        <w:rPr>
          <w:lang w:val="en-US"/>
        </w:rPr>
        <w:t>GEA</w:t>
      </w:r>
      <w:r w:rsidRPr="00897612">
        <w:t xml:space="preserve"> </w:t>
      </w:r>
      <w:r>
        <w:rPr>
          <w:lang w:val="en-US"/>
        </w:rPr>
        <w:t>ZITA</w:t>
      </w:r>
      <w:r w:rsidRPr="00897612">
        <w:t xml:space="preserve"> (</w:t>
      </w:r>
      <w:r>
        <w:rPr>
          <w:lang w:val="en-US"/>
        </w:rPr>
        <w:t>ZANTIOT</w:t>
      </w:r>
      <w:r w:rsidRPr="00897612">
        <w:t>1</w:t>
      </w:r>
      <w:r>
        <w:rPr>
          <w:lang w:val="en-US"/>
        </w:rPr>
        <w:t>S</w:t>
      </w:r>
      <w:r w:rsidRPr="00897612">
        <w:t xml:space="preserve">), </w:t>
      </w:r>
      <w:r>
        <w:t>ΕΘ-2Α (ΜΕ ΕΠΑΦΕΣ ΘΥΡΩΝ)</w:t>
      </w:r>
    </w:p>
    <w:p w:rsidR="000B76EF" w:rsidRDefault="000B76EF" w:rsidP="000B76EF">
      <w:pPr>
        <w:numPr>
          <w:ilvl w:val="0"/>
          <w:numId w:val="44"/>
        </w:numPr>
        <w:tabs>
          <w:tab w:val="left" w:pos="740"/>
        </w:tabs>
        <w:spacing w:after="0" w:line="389" w:lineRule="exact"/>
        <w:ind w:left="740" w:right="20" w:hanging="360"/>
      </w:pPr>
      <w:r>
        <w:t xml:space="preserve">Μηχανή/ τροχαλία: </w:t>
      </w:r>
      <w:r>
        <w:rPr>
          <w:lang w:val="en-US"/>
        </w:rPr>
        <w:t>KLEEMANN</w:t>
      </w:r>
      <w:r w:rsidRPr="00897612">
        <w:t xml:space="preserve">, </w:t>
      </w:r>
      <w:r>
        <w:t xml:space="preserve">ΔΙΠΛΟ-ΤΑΧΥΤΟΣ, 240095Α, 1440 </w:t>
      </w:r>
      <w:r>
        <w:rPr>
          <w:lang w:val="en-US"/>
        </w:rPr>
        <w:t>rpm</w:t>
      </w:r>
      <w:r w:rsidRPr="00897612">
        <w:t>, 4,9</w:t>
      </w:r>
      <w:r>
        <w:rPr>
          <w:lang w:val="en-US"/>
        </w:rPr>
        <w:t>kW</w:t>
      </w:r>
      <w:r w:rsidRPr="00897612">
        <w:t xml:space="preserve">, </w:t>
      </w:r>
      <w:r>
        <w:t xml:space="preserve">1:57/Φ520 </w:t>
      </w:r>
      <w:r>
        <w:rPr>
          <w:lang w:val="en-US"/>
        </w:rPr>
        <w:t>mm</w:t>
      </w:r>
    </w:p>
    <w:p w:rsidR="000B76EF" w:rsidRDefault="000B76EF" w:rsidP="000B76EF">
      <w:pPr>
        <w:numPr>
          <w:ilvl w:val="0"/>
          <w:numId w:val="44"/>
        </w:numPr>
        <w:tabs>
          <w:tab w:val="left" w:pos="740"/>
        </w:tabs>
        <w:spacing w:after="0" w:line="389" w:lineRule="exact"/>
        <w:ind w:left="740" w:right="20" w:hanging="360"/>
      </w:pPr>
      <w:r>
        <w:t xml:space="preserve">Οδηγοί: Θαλάμου: 2 </w:t>
      </w:r>
      <w:r>
        <w:rPr>
          <w:lang w:val="en-US"/>
        </w:rPr>
        <w:t>x</w:t>
      </w:r>
      <w:r w:rsidRPr="00897612">
        <w:t xml:space="preserve"> </w:t>
      </w:r>
      <w:r>
        <w:t xml:space="preserve">ΤΥΡΕ Τ 70 </w:t>
      </w:r>
      <w:r>
        <w:rPr>
          <w:lang w:val="en-US"/>
        </w:rPr>
        <w:t>x</w:t>
      </w:r>
      <w:r w:rsidRPr="00897612">
        <w:t xml:space="preserve"> </w:t>
      </w:r>
      <w:r>
        <w:t xml:space="preserve">70 </w:t>
      </w:r>
      <w:r>
        <w:rPr>
          <w:lang w:val="en-US"/>
        </w:rPr>
        <w:t>x</w:t>
      </w:r>
      <w:r w:rsidRPr="00897612">
        <w:t xml:space="preserve"> </w:t>
      </w:r>
      <w:r>
        <w:t xml:space="preserve">9 </w:t>
      </w:r>
      <w:r>
        <w:rPr>
          <w:lang w:val="en-US"/>
        </w:rPr>
        <w:t>mm</w:t>
      </w:r>
      <w:r w:rsidRPr="00897612">
        <w:t xml:space="preserve"> </w:t>
      </w:r>
      <w:r>
        <w:t xml:space="preserve">Αντιβάρου: 2 </w:t>
      </w:r>
      <w:r>
        <w:rPr>
          <w:lang w:val="en-US"/>
        </w:rPr>
        <w:t>x</w:t>
      </w:r>
      <w:r w:rsidRPr="00897612">
        <w:t xml:space="preserve"> </w:t>
      </w:r>
      <w:r>
        <w:rPr>
          <w:lang w:val="en-US"/>
        </w:rPr>
        <w:t>TYPE</w:t>
      </w:r>
      <w:r w:rsidRPr="00897612">
        <w:t xml:space="preserve"> </w:t>
      </w:r>
      <w:r>
        <w:t xml:space="preserve">Τ 50 χ 50 χ 5 </w:t>
      </w:r>
      <w:r>
        <w:rPr>
          <w:lang w:val="en-US"/>
        </w:rPr>
        <w:t>mm</w:t>
      </w:r>
    </w:p>
    <w:p w:rsidR="000B76EF" w:rsidRDefault="000B76EF" w:rsidP="000B76EF">
      <w:pPr>
        <w:numPr>
          <w:ilvl w:val="0"/>
          <w:numId w:val="44"/>
        </w:numPr>
        <w:tabs>
          <w:tab w:val="left" w:pos="745"/>
        </w:tabs>
        <w:spacing w:after="0" w:line="384" w:lineRule="exact"/>
        <w:ind w:left="740" w:hanging="360"/>
      </w:pPr>
      <w:r>
        <w:t xml:space="preserve">Προσκρουστήρες: Θαλάμου: </w:t>
      </w:r>
      <w:r>
        <w:rPr>
          <w:lang w:val="en-US"/>
        </w:rPr>
        <w:t>ACLA</w:t>
      </w:r>
      <w:r w:rsidRPr="00897612">
        <w:t xml:space="preserve"> </w:t>
      </w:r>
      <w:r>
        <w:rPr>
          <w:lang w:val="en-US"/>
        </w:rPr>
        <w:t>WERKE</w:t>
      </w:r>
      <w:r w:rsidRPr="00897612">
        <w:t xml:space="preserve"> </w:t>
      </w:r>
      <w:r>
        <w:rPr>
          <w:lang w:val="en-US"/>
        </w:rPr>
        <w:t>GmbH</w:t>
      </w:r>
      <w:r w:rsidRPr="00897612">
        <w:t xml:space="preserve">, </w:t>
      </w:r>
      <w:r>
        <w:rPr>
          <w:lang w:val="en-US"/>
        </w:rPr>
        <w:t>lxELASTIC</w:t>
      </w:r>
      <w:r w:rsidRPr="00897612">
        <w:t xml:space="preserve"> </w:t>
      </w:r>
      <w:r>
        <w:t>300401</w:t>
      </w:r>
    </w:p>
    <w:p w:rsidR="000B76EF" w:rsidRPr="00897612" w:rsidRDefault="000B76EF" w:rsidP="000B76EF">
      <w:pPr>
        <w:spacing w:after="157" w:line="384" w:lineRule="exact"/>
        <w:ind w:left="380" w:right="580" w:firstLine="2200"/>
        <w:rPr>
          <w:lang w:val="en-US"/>
        </w:rPr>
      </w:pPr>
      <w:r>
        <w:t>Αντιβάρου</w:t>
      </w:r>
      <w:r w:rsidRPr="00897612">
        <w:rPr>
          <w:lang w:val="en-US"/>
        </w:rPr>
        <w:t xml:space="preserve">: </w:t>
      </w:r>
      <w:r>
        <w:rPr>
          <w:lang w:val="en-US"/>
        </w:rPr>
        <w:t xml:space="preserve">ACLA WERKE GmbH, lxELASTIC </w:t>
      </w:r>
      <w:r w:rsidRPr="00897612">
        <w:rPr>
          <w:lang w:val="en-US"/>
        </w:rPr>
        <w:t xml:space="preserve">300401 . · </w:t>
      </w:r>
      <w:r>
        <w:t>Ηλεκτρολογικός</w:t>
      </w:r>
      <w:r w:rsidRPr="00897612">
        <w:rPr>
          <w:lang w:val="en-US"/>
        </w:rPr>
        <w:t xml:space="preserve"> </w:t>
      </w:r>
      <w:r>
        <w:t>πίνακας</w:t>
      </w:r>
      <w:r w:rsidRPr="00897612">
        <w:rPr>
          <w:lang w:val="en-US"/>
        </w:rPr>
        <w:t xml:space="preserve">: </w:t>
      </w:r>
      <w:r>
        <w:rPr>
          <w:lang w:val="en-US"/>
        </w:rPr>
        <w:t xml:space="preserve">DIGITAL CONTROL INTEL TRACTION (2T-VVF </w:t>
      </w:r>
      <w:r w:rsidRPr="00897612">
        <w:rPr>
          <w:lang w:val="en-US"/>
        </w:rPr>
        <w:t xml:space="preserve">) </w:t>
      </w:r>
      <w:r>
        <w:rPr>
          <w:lang w:val="en-US"/>
        </w:rPr>
        <w:t xml:space="preserve">INVERTER </w:t>
      </w:r>
      <w:r w:rsidRPr="00897612">
        <w:rPr>
          <w:lang w:val="en-US"/>
        </w:rPr>
        <w:t xml:space="preserve">,5,5 </w:t>
      </w:r>
      <w:r>
        <w:rPr>
          <w:lang w:val="en-US"/>
        </w:rPr>
        <w:t>KW</w:t>
      </w:r>
    </w:p>
    <w:p w:rsidR="000B76EF" w:rsidRPr="00960795" w:rsidRDefault="000B76EF" w:rsidP="000B76EF">
      <w:pPr>
        <w:ind w:right="20"/>
        <w:rPr>
          <w:u w:val="single"/>
        </w:rPr>
      </w:pPr>
      <w:r w:rsidRPr="00960795">
        <w:rPr>
          <w:u w:val="single"/>
        </w:rPr>
        <w:t>Σημείωση</w:t>
      </w:r>
    </w:p>
    <w:p w:rsidR="000B76EF" w:rsidRDefault="000B76EF" w:rsidP="000B76EF">
      <w:pPr>
        <w:ind w:right="20"/>
        <w:jc w:val="both"/>
      </w:pPr>
      <w:r>
        <w:t>Στο προσφερόμενο κόστος των εργασιών συντήρησης (προληπτικής και επανορθωτικής) περιλαμβάνονται τα μικροϋλικά και αναλώσιμα που τυχόν θα απαιτηθούν. Στην περίπτωση όπου κατά τις εργασίες συντήρησης διαπιστωθεί ότι απαιτούνται ανταλλακτικά, θα ακολουθηθεί η διαδικασία εξωσυμβατικής προμήθειας υλικών μετά από την υποβολή σχετικής γραπτής αναφοράς από τον συντηρητή.</w:t>
      </w:r>
    </w:p>
    <w:p w:rsidR="000B76EF" w:rsidRDefault="000B76EF" w:rsidP="000B76EF">
      <w:pPr>
        <w:spacing w:after="1197" w:line="317" w:lineRule="exact"/>
        <w:ind w:left="20" w:right="20"/>
        <w:jc w:val="both"/>
      </w:pPr>
    </w:p>
    <w:p w:rsidR="000B76EF" w:rsidRPr="006B30AA" w:rsidRDefault="000B76EF" w:rsidP="000B76EF">
      <w:pPr>
        <w:jc w:val="center"/>
        <w:rPr>
          <w:rStyle w:val="100"/>
          <w:b/>
          <w:bCs/>
        </w:rPr>
      </w:pPr>
      <w:r w:rsidRPr="00432E90">
        <w:rPr>
          <w:rStyle w:val="100"/>
          <w:b/>
          <w:bCs/>
        </w:rPr>
        <w:t xml:space="preserve">ΤΜΗΜΑ </w:t>
      </w:r>
      <w:r>
        <w:rPr>
          <w:rStyle w:val="100"/>
          <w:b/>
          <w:bCs/>
        </w:rPr>
        <w:t xml:space="preserve">3. </w:t>
      </w:r>
      <w:r w:rsidRPr="00F26302">
        <w:rPr>
          <w:rStyle w:val="100"/>
          <w:b/>
          <w:bCs/>
        </w:rPr>
        <w:t xml:space="preserve">ΤΕΧΝΙΚΕΣ ΠΡΟΔΙΑΓΡΑΦΕΣ - ΟΡΟΙ ΣΥΜΒΑΣΗΣ ΣΥΝΤΗΡΗΣΗΣ </w:t>
      </w:r>
      <w:r>
        <w:rPr>
          <w:rStyle w:val="100"/>
          <w:b/>
          <w:bCs/>
        </w:rPr>
        <w:t xml:space="preserve">ΑΝΕΛΚΥΣΤΗΡΩΝ </w:t>
      </w:r>
      <w:r w:rsidRPr="006B30AA">
        <w:rPr>
          <w:rStyle w:val="100"/>
          <w:b/>
          <w:bCs/>
        </w:rPr>
        <w:t>Γ.Ν.-K.Υ. ΝΕΑΠΟΛΗΣ «Διαλυνάκειο».</w:t>
      </w:r>
    </w:p>
    <w:p w:rsidR="000B76EF" w:rsidRPr="006B30AA" w:rsidRDefault="000B76EF" w:rsidP="000B76EF">
      <w:pPr>
        <w:jc w:val="center"/>
        <w:rPr>
          <w:rStyle w:val="100"/>
          <w:b/>
          <w:bCs/>
        </w:rPr>
      </w:pPr>
    </w:p>
    <w:p w:rsidR="000B76EF" w:rsidRDefault="000B76EF" w:rsidP="000B76EF">
      <w:pPr>
        <w:ind w:left="20"/>
      </w:pPr>
      <w:r>
        <w:t>Το Γ Ν.-Κ Υ Νεάπολης «Διαλυνάκειο» έχει δύο (2) ανελκυστήρες:</w:t>
      </w:r>
    </w:p>
    <w:p w:rsidR="000B76EF" w:rsidRDefault="000B76EF" w:rsidP="000B76EF">
      <w:pPr>
        <w:pStyle w:val="af3"/>
        <w:numPr>
          <w:ilvl w:val="0"/>
          <w:numId w:val="46"/>
        </w:numPr>
      </w:pPr>
      <w:r>
        <w:t xml:space="preserve">Α) ωφέλιμου φορτίου 12 ατόμων και </w:t>
      </w:r>
    </w:p>
    <w:p w:rsidR="000B76EF" w:rsidRDefault="000B76EF" w:rsidP="000B76EF">
      <w:pPr>
        <w:pStyle w:val="af3"/>
        <w:numPr>
          <w:ilvl w:val="0"/>
          <w:numId w:val="46"/>
        </w:numPr>
      </w:pPr>
      <w:r>
        <w:lastRenderedPageBreak/>
        <w:t>Β) ωφέλιμου φορτίου 6 ατόμων.</w:t>
      </w:r>
    </w:p>
    <w:p w:rsidR="000B76EF" w:rsidRDefault="000B76EF" w:rsidP="000B76EF">
      <w:pPr>
        <w:ind w:left="20"/>
      </w:pPr>
      <w:r>
        <w:t>Η συντήρηση τους θα πραγματοποιείται δυο φορές το μήνα σε κάθε ανελκυστήρα, όπως ορίζει η Κ.Υ.Α (άρθρο 4 παρ. 4).</w:t>
      </w:r>
    </w:p>
    <w:p w:rsidR="000B76EF" w:rsidRDefault="000B76EF" w:rsidP="000B76EF">
      <w:pPr>
        <w:ind w:left="20"/>
      </w:pPr>
      <w:r>
        <w:t xml:space="preserve">Επίσης θα έχουν και ασφαλιστική κάλυψη </w:t>
      </w:r>
      <w:r w:rsidRPr="00327884">
        <w:t>120.000</w:t>
      </w:r>
      <w:r>
        <w:t xml:space="preserve"> ευρώ</w:t>
      </w:r>
      <w:r w:rsidRPr="00327884">
        <w:t xml:space="preserve"> </w:t>
      </w:r>
      <w:r>
        <w:t>έκαστος.</w:t>
      </w:r>
    </w:p>
    <w:p w:rsidR="000B76EF" w:rsidRDefault="000B76EF" w:rsidP="000B76EF">
      <w:pPr>
        <w:ind w:left="20"/>
        <w:jc w:val="both"/>
      </w:pPr>
      <w:r>
        <w:t>Όλα τα παραπάνω θα συμπεριλαμβάνονται στην τελική τιμή νια κάθε έναν ανελκυστήρα χωρίς Φ.Π.Α.</w:t>
      </w:r>
    </w:p>
    <w:p w:rsidR="000B76EF" w:rsidRDefault="000B76EF" w:rsidP="000B76EF">
      <w:pPr>
        <w:ind w:left="20" w:right="320"/>
      </w:pPr>
      <w:r>
        <w:t>Η κάθε επίσκεψη σε βλάβη θα είναι δωρεάν για όλο το διάστημα ισχύος της σύμβασης.</w:t>
      </w:r>
    </w:p>
    <w:p w:rsidR="000B76EF" w:rsidRDefault="000B76EF" w:rsidP="000B76EF">
      <w:pPr>
        <w:ind w:left="20" w:right="320"/>
      </w:pPr>
      <w:r>
        <w:t>Επισυνάπτεται το Φ.Ε.Κ. με την αντίστοιχη Κ.Υ.Α.</w:t>
      </w:r>
    </w:p>
    <w:p w:rsidR="000B76EF" w:rsidRDefault="000B76EF" w:rsidP="000B76EF">
      <w:pPr>
        <w:tabs>
          <w:tab w:val="left" w:pos="538"/>
        </w:tabs>
        <w:spacing w:line="312" w:lineRule="exact"/>
        <w:ind w:right="60"/>
        <w:jc w:val="both"/>
      </w:pPr>
      <w:r>
        <w:t>(ΚΥΑ 28425/ΦΕΚ 2604/22-12-2008 καθώς και οποιεσδήποτε άλλες συμπληρωματικές ή μεταγενέστερες διατάξεις).</w:t>
      </w:r>
    </w:p>
    <w:p w:rsidR="000B76EF" w:rsidRDefault="000B76EF" w:rsidP="000B76EF">
      <w:pPr>
        <w:spacing w:after="1375"/>
        <w:ind w:left="20"/>
      </w:pPr>
    </w:p>
    <w:p w:rsidR="000B76EF" w:rsidRDefault="000B76EF" w:rsidP="000B76EF">
      <w:pPr>
        <w:spacing w:after="1197" w:line="317" w:lineRule="exact"/>
        <w:ind w:left="20" w:right="20"/>
        <w:jc w:val="both"/>
      </w:pPr>
    </w:p>
    <w:p w:rsidR="000B76EF" w:rsidRDefault="000B76EF" w:rsidP="000B76EF">
      <w:pPr>
        <w:spacing w:after="1197" w:line="317" w:lineRule="exact"/>
        <w:ind w:left="20" w:right="20"/>
        <w:jc w:val="both"/>
      </w:pPr>
    </w:p>
    <w:p w:rsidR="000B76EF" w:rsidRDefault="000B76EF" w:rsidP="000B76EF">
      <w:pPr>
        <w:spacing w:after="1197" w:line="317" w:lineRule="exact"/>
        <w:ind w:left="20" w:right="20"/>
        <w:jc w:val="both"/>
      </w:pPr>
    </w:p>
    <w:p w:rsidR="000B76EF" w:rsidRDefault="000B76EF" w:rsidP="000B76EF">
      <w:pPr>
        <w:spacing w:after="1197" w:line="317" w:lineRule="exact"/>
        <w:ind w:left="20" w:right="20"/>
        <w:jc w:val="both"/>
      </w:pPr>
    </w:p>
    <w:p w:rsidR="000B76EF" w:rsidRDefault="000B76EF" w:rsidP="000B76EF">
      <w:pPr>
        <w:spacing w:after="1197" w:line="317" w:lineRule="exact"/>
        <w:ind w:left="20" w:right="20"/>
        <w:jc w:val="both"/>
      </w:pPr>
    </w:p>
    <w:p w:rsidR="000B76EF" w:rsidRDefault="000B76EF" w:rsidP="000B76EF">
      <w:pPr>
        <w:spacing w:after="1197" w:line="317" w:lineRule="exact"/>
        <w:ind w:left="20" w:right="20"/>
        <w:jc w:val="both"/>
      </w:pPr>
    </w:p>
    <w:p w:rsidR="000B76EF" w:rsidRDefault="000B76EF" w:rsidP="000B76EF">
      <w:pPr>
        <w:rPr>
          <w:sz w:val="2"/>
          <w:szCs w:val="2"/>
        </w:rPr>
      </w:pPr>
    </w:p>
    <w:p w:rsidR="000B76EF" w:rsidRPr="003E462C" w:rsidRDefault="000B76EF" w:rsidP="000B76EF">
      <w:pPr>
        <w:pStyle w:val="1"/>
        <w:spacing w:before="0"/>
      </w:pPr>
      <w:bookmarkStart w:id="12" w:name="_Toc533153009"/>
      <w:r w:rsidRPr="003E462C">
        <w:t>ΠΑΡΑΡΤΗΜΑ Γ΄</w:t>
      </w:r>
      <w:r>
        <w:t xml:space="preserve"> - </w:t>
      </w:r>
      <w:r w:rsidRPr="003E462C">
        <w:t>ΦΥΛΛΟ ΣΥΜΜΟΡΦΩΣΗΣ</w:t>
      </w:r>
      <w:bookmarkEnd w:id="12"/>
    </w:p>
    <w:p w:rsidR="000B76EF" w:rsidRPr="003E462C" w:rsidRDefault="000B76EF" w:rsidP="000B76EF">
      <w:pPr>
        <w:spacing w:line="360" w:lineRule="auto"/>
        <w:rPr>
          <w:bCs/>
          <w:sz w:val="20"/>
          <w:szCs w:val="20"/>
        </w:rPr>
      </w:pPr>
    </w:p>
    <w:tbl>
      <w:tblPr>
        <w:tblW w:w="9513" w:type="dxa"/>
        <w:tblLook w:val="00A0"/>
      </w:tblPr>
      <w:tblGrid>
        <w:gridCol w:w="640"/>
        <w:gridCol w:w="4988"/>
        <w:gridCol w:w="1183"/>
        <w:gridCol w:w="1235"/>
        <w:gridCol w:w="1467"/>
      </w:tblGrid>
      <w:tr w:rsidR="000B76EF" w:rsidRPr="003E462C" w:rsidTr="0017178A">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0B76EF" w:rsidRPr="003E462C" w:rsidRDefault="000B76EF" w:rsidP="0017178A">
            <w:pPr>
              <w:spacing w:line="360" w:lineRule="auto"/>
              <w:jc w:val="center"/>
              <w:rPr>
                <w:b/>
                <w:bCs/>
                <w:sz w:val="20"/>
                <w:szCs w:val="20"/>
              </w:rPr>
            </w:pPr>
          </w:p>
          <w:p w:rsidR="000B76EF" w:rsidRPr="003E462C" w:rsidRDefault="000B76EF" w:rsidP="0017178A">
            <w:pPr>
              <w:spacing w:line="360" w:lineRule="auto"/>
              <w:jc w:val="center"/>
              <w:rPr>
                <w:b/>
                <w:bCs/>
                <w:sz w:val="20"/>
                <w:szCs w:val="20"/>
              </w:rPr>
            </w:pPr>
          </w:p>
          <w:p w:rsidR="000B76EF" w:rsidRPr="003E462C" w:rsidRDefault="000B76EF" w:rsidP="0017178A">
            <w:pPr>
              <w:spacing w:line="360" w:lineRule="auto"/>
              <w:jc w:val="center"/>
              <w:rPr>
                <w:b/>
                <w:bCs/>
                <w:sz w:val="20"/>
                <w:szCs w:val="20"/>
              </w:rPr>
            </w:pPr>
          </w:p>
          <w:p w:rsidR="000B76EF" w:rsidRPr="003E462C" w:rsidRDefault="000B76EF" w:rsidP="0017178A">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0B76EF" w:rsidRPr="003E462C" w:rsidRDefault="000B76EF" w:rsidP="0017178A">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B76EF" w:rsidRPr="003E462C" w:rsidRDefault="000B76EF" w:rsidP="0017178A">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B76EF" w:rsidRPr="003E462C" w:rsidRDefault="000B76EF" w:rsidP="0017178A">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B76EF" w:rsidRPr="003E462C" w:rsidRDefault="000B76EF" w:rsidP="0017178A">
            <w:pPr>
              <w:spacing w:line="360" w:lineRule="auto"/>
              <w:jc w:val="center"/>
              <w:rPr>
                <w:b/>
                <w:bCs/>
                <w:sz w:val="20"/>
                <w:szCs w:val="20"/>
              </w:rPr>
            </w:pPr>
            <w:r w:rsidRPr="003E462C">
              <w:rPr>
                <w:bCs/>
                <w:sz w:val="20"/>
                <w:szCs w:val="20"/>
              </w:rPr>
              <w:t>ΠΑΡΑΠΟΜΠΗ</w:t>
            </w:r>
          </w:p>
        </w:tc>
      </w:tr>
      <w:tr w:rsidR="000B76EF" w:rsidRPr="003E462C" w:rsidTr="0017178A">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B76EF" w:rsidRPr="003E462C" w:rsidRDefault="000B76EF" w:rsidP="0017178A">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0B76EF" w:rsidRPr="003E462C" w:rsidRDefault="000B76EF" w:rsidP="0017178A">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0B76EF" w:rsidRPr="003E462C" w:rsidRDefault="000B76EF" w:rsidP="0017178A">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B76EF" w:rsidRPr="003E462C" w:rsidRDefault="000B76EF" w:rsidP="0017178A">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B76EF" w:rsidRPr="003E462C" w:rsidRDefault="000B76EF" w:rsidP="0017178A">
            <w:pPr>
              <w:spacing w:line="360" w:lineRule="auto"/>
              <w:rPr>
                <w:b/>
                <w:bCs/>
                <w:sz w:val="20"/>
                <w:szCs w:val="20"/>
              </w:rPr>
            </w:pPr>
          </w:p>
        </w:tc>
      </w:tr>
      <w:tr w:rsidR="000B76EF" w:rsidRPr="003E462C" w:rsidTr="0017178A">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B76EF" w:rsidRPr="003E462C" w:rsidRDefault="000B76EF" w:rsidP="0017178A">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0B76EF" w:rsidRPr="003E462C" w:rsidRDefault="000B76EF" w:rsidP="0017178A">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0B76EF" w:rsidRPr="003E462C" w:rsidRDefault="000B76EF" w:rsidP="0017178A">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B76EF" w:rsidRPr="003E462C" w:rsidRDefault="000B76EF" w:rsidP="0017178A">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B76EF" w:rsidRPr="003E462C" w:rsidRDefault="000B76EF" w:rsidP="0017178A">
            <w:pPr>
              <w:spacing w:line="360" w:lineRule="auto"/>
              <w:rPr>
                <w:b/>
                <w:bCs/>
                <w:sz w:val="20"/>
                <w:szCs w:val="20"/>
              </w:rPr>
            </w:pPr>
          </w:p>
        </w:tc>
      </w:tr>
      <w:tr w:rsidR="000B76EF" w:rsidRPr="003E462C" w:rsidTr="0017178A">
        <w:trPr>
          <w:trHeight w:val="657"/>
        </w:trPr>
        <w:tc>
          <w:tcPr>
            <w:tcW w:w="640" w:type="dxa"/>
            <w:tcBorders>
              <w:top w:val="nil"/>
              <w:left w:val="single" w:sz="4" w:space="0" w:color="auto"/>
              <w:bottom w:val="single" w:sz="4" w:space="0" w:color="auto"/>
              <w:right w:val="single" w:sz="4" w:space="0" w:color="auto"/>
            </w:tcBorders>
            <w:noWrap/>
          </w:tcPr>
          <w:p w:rsidR="000B76EF" w:rsidRPr="003E462C" w:rsidRDefault="000B76EF" w:rsidP="0017178A">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0B76EF" w:rsidRPr="003E462C" w:rsidRDefault="000B76EF" w:rsidP="0017178A">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0B76EF" w:rsidRPr="003E462C" w:rsidRDefault="000B76EF" w:rsidP="0017178A">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0B76EF" w:rsidRPr="003E462C" w:rsidRDefault="000B76EF" w:rsidP="0017178A">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0B76EF" w:rsidRPr="003E462C" w:rsidRDefault="000B76EF" w:rsidP="0017178A">
            <w:pPr>
              <w:spacing w:line="360" w:lineRule="auto"/>
              <w:rPr>
                <w:sz w:val="20"/>
                <w:szCs w:val="20"/>
              </w:rPr>
            </w:pPr>
            <w:r w:rsidRPr="003E462C">
              <w:rPr>
                <w:sz w:val="20"/>
                <w:szCs w:val="20"/>
              </w:rPr>
              <w:t> </w:t>
            </w:r>
          </w:p>
        </w:tc>
      </w:tr>
    </w:tbl>
    <w:p w:rsidR="000B76EF" w:rsidRPr="003E462C" w:rsidRDefault="000B76EF" w:rsidP="000B76EF">
      <w:pPr>
        <w:spacing w:line="360" w:lineRule="auto"/>
        <w:rPr>
          <w:b/>
          <w:bCs/>
          <w:sz w:val="20"/>
          <w:szCs w:val="20"/>
        </w:rPr>
      </w:pPr>
    </w:p>
    <w:p w:rsidR="000B76EF" w:rsidRPr="006D1245" w:rsidRDefault="000B76EF" w:rsidP="000B76EF">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0B76EF" w:rsidRPr="00432E90" w:rsidRDefault="000B76EF" w:rsidP="000B76EF">
      <w:pPr>
        <w:spacing w:line="360" w:lineRule="auto"/>
        <w:ind w:right="368"/>
        <w:jc w:val="both"/>
        <w:rPr>
          <w:sz w:val="20"/>
          <w:szCs w:val="20"/>
        </w:rPr>
      </w:pPr>
      <w:r w:rsidRPr="00432E90">
        <w:rPr>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Pr>
          <w:sz w:val="20"/>
          <w:szCs w:val="20"/>
        </w:rPr>
        <w:t xml:space="preserve">για τα οποία υποβάλλεται προσφορά </w:t>
      </w:r>
      <w:r w:rsidRPr="00432E90">
        <w:rPr>
          <w:sz w:val="20"/>
          <w:szCs w:val="20"/>
        </w:rPr>
        <w:t>σε συνεχή παράθεση).</w:t>
      </w:r>
    </w:p>
    <w:p w:rsidR="000B76EF" w:rsidRPr="003E462C" w:rsidRDefault="000B76EF" w:rsidP="000B76EF">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0B76EF" w:rsidRPr="003E462C" w:rsidRDefault="000B76EF" w:rsidP="000B76EF">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0B76EF" w:rsidRPr="003E462C" w:rsidRDefault="000B76EF" w:rsidP="000B76EF">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0B76EF" w:rsidRPr="003E462C" w:rsidRDefault="000B76EF" w:rsidP="000B76EF">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0B76EF" w:rsidRPr="003E462C" w:rsidRDefault="000B76EF" w:rsidP="000B76EF">
      <w:pPr>
        <w:spacing w:line="360" w:lineRule="auto"/>
        <w:ind w:right="368"/>
        <w:jc w:val="both"/>
        <w:rPr>
          <w:b/>
          <w:sz w:val="20"/>
          <w:szCs w:val="20"/>
        </w:rPr>
      </w:pPr>
      <w:r w:rsidRPr="003E462C">
        <w:rPr>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0B76EF" w:rsidRPr="003E462C" w:rsidRDefault="000B76EF" w:rsidP="000B76EF">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0B76EF" w:rsidRPr="003E462C" w:rsidRDefault="000B76EF" w:rsidP="000B76EF">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0B76EF" w:rsidRPr="003E462C" w:rsidRDefault="000B76EF" w:rsidP="000B76EF">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0B76EF" w:rsidRDefault="000B76EF" w:rsidP="000B76EF">
      <w:pPr>
        <w:rPr>
          <w:rFonts w:asciiTheme="majorHAnsi" w:eastAsiaTheme="majorEastAsia" w:hAnsiTheme="majorHAnsi" w:cstheme="majorBidi"/>
          <w:b/>
          <w:bCs/>
          <w:sz w:val="28"/>
          <w:szCs w:val="28"/>
        </w:rPr>
      </w:pPr>
      <w:r>
        <w:br w:type="page"/>
      </w:r>
    </w:p>
    <w:p w:rsidR="000B76EF" w:rsidRPr="003E39A8" w:rsidRDefault="000B76EF" w:rsidP="000B76EF">
      <w:pPr>
        <w:pStyle w:val="1"/>
        <w:spacing w:before="0"/>
        <w:rPr>
          <w:rFonts w:ascii="Calibri" w:hAnsi="Calibri"/>
        </w:rPr>
      </w:pPr>
      <w:bookmarkStart w:id="13" w:name="_Toc533153010"/>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13"/>
    </w:p>
    <w:p w:rsidR="000B76EF" w:rsidRPr="003E39A8" w:rsidRDefault="000B76EF" w:rsidP="000B76EF">
      <w:pPr>
        <w:jc w:val="center"/>
        <w:rPr>
          <w:rFonts w:ascii="Calibri" w:hAnsi="Calibri"/>
        </w:rPr>
      </w:pPr>
      <w:r w:rsidRPr="003E39A8">
        <w:rPr>
          <w:rFonts w:ascii="Calibri" w:hAnsi="Calibri"/>
          <w:b/>
          <w:bCs/>
        </w:rPr>
        <w:t>[άρθρου 79 παρ. 4 ν. 4412/2016 (Α 147)]</w:t>
      </w:r>
    </w:p>
    <w:p w:rsidR="000B76EF" w:rsidRPr="003E39A8" w:rsidRDefault="000B76EF" w:rsidP="000B76EF">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0B76EF" w:rsidRPr="003E39A8" w:rsidRDefault="000B76EF" w:rsidP="000B76EF">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a"/>
          <w:rFonts w:ascii="Calibri" w:hAnsi="Calibri"/>
          <w:b/>
          <w:bCs/>
          <w:u w:val="single"/>
        </w:rPr>
        <w:footnoteReference w:id="2"/>
      </w:r>
      <w:r w:rsidRPr="003E39A8">
        <w:rPr>
          <w:rFonts w:ascii="Calibri" w:hAnsi="Calibri"/>
          <w:b/>
          <w:bCs/>
          <w:u w:val="single"/>
        </w:rPr>
        <w:t xml:space="preserve">  και τη διαδικασία ανάθεσης</w:t>
      </w:r>
    </w:p>
    <w:p w:rsidR="000B76EF" w:rsidRPr="003E39A8" w:rsidRDefault="000B76EF" w:rsidP="000B76E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0B76EF" w:rsidRPr="003E39A8" w:rsidTr="0017178A">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0B76EF" w:rsidRPr="00B83614" w:rsidRDefault="000B76EF" w:rsidP="0017178A">
            <w:r w:rsidRPr="00B83614">
              <w:rPr>
                <w:b/>
                <w:bCs/>
              </w:rPr>
              <w:t>: Ονομασία, διεύθυνση και στοιχεία επικοινωνίας της αναθέτουσας αρχής (αα)/ αναθέτοντα φορέα (αφ)</w:t>
            </w:r>
          </w:p>
          <w:p w:rsidR="000B76EF" w:rsidRPr="00B83614" w:rsidRDefault="000B76EF" w:rsidP="0017178A">
            <w:r w:rsidRPr="00B83614">
              <w:t>- Ονομασία: [Γ.Ν. ΛΑΣΙΘΙΟΥ- Γ.Ν.-Κ.Υ. ΝΕΑΠΟΛΕΩΣ «ΔΙΑΛΥΝΑΚΕΙΟ» ΟΡΓΑΝΙΚΗ ΜΟΝΑΔΑ ΤΗΣ ΕΔΡΑΣ-ΑΓΙΟΣ ΝΙΚΟΛΑΟΣ]</w:t>
            </w:r>
          </w:p>
          <w:p w:rsidR="000B76EF" w:rsidRPr="00B83614" w:rsidRDefault="000B76EF" w:rsidP="0017178A">
            <w:r w:rsidRPr="00B83614">
              <w:t>- Κωδικός  Αναθέτουσας Αρχής / Αναθέτοντα Φορέα ΚΗΜΔΗΣ : [99221888]</w:t>
            </w:r>
          </w:p>
          <w:p w:rsidR="000B76EF" w:rsidRPr="00B83614" w:rsidRDefault="000B76EF" w:rsidP="0017178A">
            <w:r w:rsidRPr="00B83614">
              <w:t>- Ταχυδρομική διεύθυνση / Πόλη / Ταχ. Κωδικός: [ΚΝΩΣΟΥ 2-4 / ΑΓΙΟΣ ΝΙΚΟΛΑΟΣ ΛΑΣΙΘΙΟΥ - 72100]</w:t>
            </w:r>
          </w:p>
          <w:p w:rsidR="000B76EF" w:rsidRPr="00B83614" w:rsidRDefault="000B76EF" w:rsidP="0017178A">
            <w:r w:rsidRPr="00B83614">
              <w:t xml:space="preserve">- Αρμόδιος για πληροφορίες: </w:t>
            </w:r>
            <w:r>
              <w:t>Π. Γοργογιάννης</w:t>
            </w:r>
          </w:p>
          <w:p w:rsidR="000B76EF" w:rsidRPr="00B83614" w:rsidRDefault="000B76EF" w:rsidP="0017178A">
            <w:r w:rsidRPr="00B83614">
              <w:t xml:space="preserve">- Τηλέφωνο: </w:t>
            </w:r>
            <w:r>
              <w:t>28413-43172</w:t>
            </w:r>
          </w:p>
          <w:p w:rsidR="000B76EF" w:rsidRPr="00E65CCB" w:rsidRDefault="000B76EF" w:rsidP="0017178A">
            <w:r w:rsidRPr="00B83614">
              <w:t xml:space="preserve">- Ηλ. ταχυδρομείο: </w:t>
            </w:r>
            <w:hyperlink r:id="rId9" w:history="1">
              <w:r w:rsidRPr="00B257C2">
                <w:rPr>
                  <w:rStyle w:val="-"/>
                  <w:lang w:val="en-US"/>
                </w:rPr>
                <w:t>pgorgogiannis</w:t>
              </w:r>
              <w:r w:rsidRPr="00B257C2">
                <w:rPr>
                  <w:rStyle w:val="-"/>
                </w:rPr>
                <w:t>@</w:t>
              </w:r>
              <w:r w:rsidRPr="00B257C2">
                <w:rPr>
                  <w:rStyle w:val="-"/>
                  <w:lang w:val="en-US"/>
                </w:rPr>
                <w:t>agnhosp</w:t>
              </w:r>
              <w:r w:rsidRPr="00B257C2">
                <w:rPr>
                  <w:rStyle w:val="-"/>
                </w:rPr>
                <w:t>.</w:t>
              </w:r>
              <w:r w:rsidRPr="00B257C2">
                <w:rPr>
                  <w:rStyle w:val="-"/>
                  <w:lang w:val="en-US"/>
                </w:rPr>
                <w:t>gr</w:t>
              </w:r>
            </w:hyperlink>
            <w:r w:rsidRPr="00E65CCB">
              <w:t xml:space="preserve"> </w:t>
            </w:r>
          </w:p>
          <w:p w:rsidR="000B76EF" w:rsidRPr="003E39A8" w:rsidRDefault="000B76EF" w:rsidP="0017178A">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0B76EF" w:rsidRPr="003E39A8" w:rsidTr="0017178A">
        <w:tc>
          <w:tcPr>
            <w:tcW w:w="8963" w:type="dxa"/>
            <w:tcBorders>
              <w:left w:val="single" w:sz="1" w:space="0" w:color="000000"/>
              <w:bottom w:val="single" w:sz="1" w:space="0" w:color="000000"/>
              <w:right w:val="single" w:sz="1" w:space="0" w:color="000000"/>
            </w:tcBorders>
            <w:shd w:val="clear" w:color="auto" w:fill="B2B2B2"/>
          </w:tcPr>
          <w:p w:rsidR="000B76EF" w:rsidRPr="003E39A8" w:rsidRDefault="000B76EF" w:rsidP="0017178A">
            <w:pPr>
              <w:rPr>
                <w:rFonts w:ascii="Calibri" w:hAnsi="Calibri"/>
              </w:rPr>
            </w:pPr>
            <w:r w:rsidRPr="003E39A8">
              <w:rPr>
                <w:rFonts w:ascii="Calibri" w:hAnsi="Calibri"/>
                <w:b/>
                <w:bCs/>
              </w:rPr>
              <w:t>Β: Πληροφορίες σχετικά με τη διαδικασία σύναψης σύμβασης</w:t>
            </w:r>
          </w:p>
          <w:p w:rsidR="000B76EF" w:rsidRPr="00E65CCB" w:rsidRDefault="000B76EF" w:rsidP="0017178A">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sidRPr="00E65CCB">
              <w:t>50750000-7</w:t>
            </w:r>
          </w:p>
          <w:p w:rsidR="000B76EF" w:rsidRPr="00594572" w:rsidRDefault="000B76EF" w:rsidP="0017178A">
            <w:pPr>
              <w:rPr>
                <w:rFonts w:ascii="Calibri" w:hAnsi="Calibri"/>
              </w:rPr>
            </w:pPr>
            <w:r w:rsidRPr="003E39A8">
              <w:rPr>
                <w:rFonts w:ascii="Calibri" w:hAnsi="Calibri"/>
              </w:rPr>
              <w:t xml:space="preserve">- Κωδικός στο ΚΗΜΔΗΣ: </w:t>
            </w:r>
            <w:r>
              <w:t>18</w:t>
            </w:r>
            <w:r>
              <w:rPr>
                <w:lang w:val="en-US"/>
              </w:rPr>
              <w:t>PROC</w:t>
            </w:r>
            <w:r w:rsidRPr="000B76EF">
              <w:t>004252431</w:t>
            </w:r>
          </w:p>
          <w:p w:rsidR="000B76EF" w:rsidRPr="003E39A8" w:rsidRDefault="000B76EF" w:rsidP="0017178A">
            <w:pPr>
              <w:rPr>
                <w:rFonts w:ascii="Calibri" w:hAnsi="Calibri"/>
              </w:rPr>
            </w:pPr>
            <w:r w:rsidRPr="003E39A8">
              <w:rPr>
                <w:rFonts w:ascii="Calibri" w:hAnsi="Calibri"/>
              </w:rPr>
              <w:t xml:space="preserve">- Η σύμβαση αναφέρεται σε έργα, προμήθειες, ή υπηρεσίες : </w:t>
            </w:r>
            <w:r>
              <w:t>ΥΠΗΡΕΣΙΕΣ</w:t>
            </w:r>
          </w:p>
          <w:p w:rsidR="000B76EF" w:rsidRPr="003E39A8" w:rsidRDefault="000B76EF" w:rsidP="0017178A">
            <w:pPr>
              <w:rPr>
                <w:rFonts w:ascii="Calibri" w:hAnsi="Calibri"/>
              </w:rPr>
            </w:pPr>
            <w:r w:rsidRPr="003E39A8">
              <w:rPr>
                <w:rFonts w:ascii="Calibri" w:hAnsi="Calibri"/>
              </w:rPr>
              <w:t xml:space="preserve">- Εφόσον υφίστανται, ένδειξη ύπαρξης σχετικών τμημάτων : </w:t>
            </w:r>
            <w:r>
              <w:t>[…….]</w:t>
            </w:r>
          </w:p>
          <w:p w:rsidR="000B76EF" w:rsidRPr="00594572" w:rsidRDefault="000B76EF" w:rsidP="0017178A">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sidRPr="00594572">
              <w:t>11826</w:t>
            </w:r>
          </w:p>
        </w:tc>
      </w:tr>
    </w:tbl>
    <w:p w:rsidR="000B76EF" w:rsidRPr="003E39A8" w:rsidRDefault="000B76EF" w:rsidP="000B76EF">
      <w:pPr>
        <w:rPr>
          <w:rFonts w:ascii="Calibri" w:hAnsi="Calibri"/>
        </w:rPr>
      </w:pPr>
    </w:p>
    <w:p w:rsidR="000B76EF" w:rsidRPr="003E39A8" w:rsidRDefault="000B76EF" w:rsidP="000B76EF">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0B76EF" w:rsidRPr="003E39A8" w:rsidRDefault="000B76EF" w:rsidP="000B76EF">
      <w:pPr>
        <w:pageBreakBefore/>
        <w:jc w:val="center"/>
        <w:rPr>
          <w:rFonts w:ascii="Calibri" w:hAnsi="Calibri"/>
        </w:rPr>
      </w:pPr>
      <w:r w:rsidRPr="003E39A8">
        <w:rPr>
          <w:rFonts w:ascii="Calibri" w:hAnsi="Calibri"/>
          <w:b/>
          <w:bCs/>
          <w:u w:val="single"/>
        </w:rPr>
        <w:t>Μέρος II: Πληροφορίες σχετικά με τον οικονομικό φορέα</w:t>
      </w:r>
    </w:p>
    <w:p w:rsidR="000B76EF" w:rsidRPr="003E39A8" w:rsidRDefault="000B76EF" w:rsidP="000B76EF">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i/>
              </w:rPr>
              <w:t>Απάντηση:</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   ]</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Αριθμός φορολογικού μητρώου (ΑΦΜ):</w:t>
            </w:r>
          </w:p>
          <w:p w:rsidR="000B76EF" w:rsidRPr="003E39A8" w:rsidRDefault="000B76EF" w:rsidP="0017178A">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   ]</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w:t>
            </w:r>
          </w:p>
        </w:tc>
      </w:tr>
      <w:tr w:rsidR="000B76EF" w:rsidRPr="003E39A8" w:rsidTr="0017178A">
        <w:trPr>
          <w:trHeight w:val="1533"/>
        </w:trPr>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shd w:val="clear" w:color="auto" w:fill="FFFFFF"/>
              <w:rPr>
                <w:rFonts w:ascii="Calibri" w:hAnsi="Calibri"/>
              </w:rPr>
            </w:pPr>
            <w:r w:rsidRPr="003E39A8">
              <w:rPr>
                <w:rFonts w:ascii="Calibri" w:hAnsi="Calibri"/>
              </w:rPr>
              <w:t>Αρμόδιος ή αρμόδιοι</w:t>
            </w:r>
            <w:r w:rsidRPr="003E39A8">
              <w:rPr>
                <w:rStyle w:val="af4"/>
                <w:rFonts w:ascii="Calibri" w:hAnsi="Calibri"/>
                <w:vertAlign w:val="superscript"/>
              </w:rPr>
              <w:footnoteReference w:id="3"/>
            </w:r>
            <w:r w:rsidRPr="003E39A8">
              <w:rPr>
                <w:rStyle w:val="af4"/>
                <w:rFonts w:ascii="Calibri" w:hAnsi="Calibri"/>
              </w:rPr>
              <w:t xml:space="preserve"> </w:t>
            </w:r>
            <w:r w:rsidRPr="003E39A8">
              <w:rPr>
                <w:rFonts w:ascii="Calibri" w:hAnsi="Calibri"/>
              </w:rPr>
              <w:t>:</w:t>
            </w:r>
          </w:p>
          <w:p w:rsidR="000B76EF" w:rsidRPr="003E39A8" w:rsidRDefault="000B76EF" w:rsidP="0017178A">
            <w:pPr>
              <w:rPr>
                <w:rFonts w:ascii="Calibri" w:hAnsi="Calibri"/>
              </w:rPr>
            </w:pPr>
            <w:r w:rsidRPr="003E39A8">
              <w:rPr>
                <w:rFonts w:ascii="Calibri" w:hAnsi="Calibri"/>
              </w:rPr>
              <w:t>Τηλέφωνο:</w:t>
            </w:r>
          </w:p>
          <w:p w:rsidR="000B76EF" w:rsidRPr="003E39A8" w:rsidRDefault="000B76EF" w:rsidP="0017178A">
            <w:pPr>
              <w:rPr>
                <w:rFonts w:ascii="Calibri" w:hAnsi="Calibri"/>
              </w:rPr>
            </w:pPr>
            <w:r w:rsidRPr="003E39A8">
              <w:rPr>
                <w:rFonts w:ascii="Calibri" w:hAnsi="Calibri"/>
              </w:rPr>
              <w:t>Ηλ. ταχυδρομείο:</w:t>
            </w:r>
          </w:p>
          <w:p w:rsidR="000B76EF" w:rsidRPr="003E39A8" w:rsidRDefault="000B76EF" w:rsidP="0017178A">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w:t>
            </w:r>
          </w:p>
          <w:p w:rsidR="000B76EF" w:rsidRPr="003E39A8" w:rsidRDefault="000B76EF" w:rsidP="0017178A">
            <w:pPr>
              <w:rPr>
                <w:rFonts w:ascii="Calibri" w:hAnsi="Calibri"/>
              </w:rPr>
            </w:pPr>
            <w:r w:rsidRPr="003E39A8">
              <w:rPr>
                <w:rFonts w:ascii="Calibri" w:hAnsi="Calibri"/>
              </w:rPr>
              <w:t>[……]</w:t>
            </w:r>
          </w:p>
          <w:p w:rsidR="000B76EF" w:rsidRPr="003E39A8" w:rsidRDefault="000B76EF" w:rsidP="0017178A">
            <w:pPr>
              <w:rPr>
                <w:rFonts w:ascii="Calibri" w:hAnsi="Calibri"/>
              </w:rPr>
            </w:pPr>
            <w:r w:rsidRPr="003E39A8">
              <w:rPr>
                <w:rFonts w:ascii="Calibri" w:hAnsi="Calibri"/>
              </w:rPr>
              <w:t>[……]</w:t>
            </w:r>
          </w:p>
          <w:p w:rsidR="000B76EF" w:rsidRPr="003E39A8" w:rsidRDefault="000B76EF" w:rsidP="0017178A">
            <w:pPr>
              <w:rPr>
                <w:rFonts w:ascii="Calibri" w:hAnsi="Calibri"/>
              </w:rPr>
            </w:pPr>
            <w:r w:rsidRPr="003E39A8">
              <w:rPr>
                <w:rFonts w:ascii="Calibri" w:hAnsi="Calibri"/>
              </w:rPr>
              <w:t>[……]</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bCs/>
                <w:i/>
                <w:iCs/>
              </w:rPr>
              <w:t>Απάντηση:</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f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snapToGrid w:val="0"/>
              <w:rPr>
                <w:rFonts w:ascii="Calibri" w:hAnsi="Calibri"/>
              </w:rPr>
            </w:pPr>
          </w:p>
        </w:tc>
      </w:tr>
      <w:tr w:rsidR="000B76EF" w:rsidRPr="003E39A8" w:rsidTr="0017178A">
        <w:tc>
          <w:tcPr>
            <w:tcW w:w="4479" w:type="dxa"/>
            <w:tcBorders>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 Ναι [] Όχι [] Άνευ αντικειμένου</w:t>
            </w:r>
          </w:p>
        </w:tc>
      </w:tr>
      <w:tr w:rsidR="000B76EF" w:rsidRPr="003E39A8" w:rsidTr="0017178A">
        <w:trPr>
          <w:trHeight w:val="8485"/>
        </w:trPr>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rPr>
              <w:t>Εάν ναι</w:t>
            </w:r>
            <w:r w:rsidRPr="003E39A8">
              <w:rPr>
                <w:rFonts w:ascii="Calibri" w:hAnsi="Calibri"/>
              </w:rPr>
              <w:t>:</w:t>
            </w:r>
          </w:p>
          <w:p w:rsidR="000B76EF" w:rsidRPr="003E39A8" w:rsidRDefault="000B76EF" w:rsidP="0017178A">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B76EF" w:rsidRPr="003E39A8" w:rsidRDefault="000B76EF" w:rsidP="0017178A">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0B76EF" w:rsidRPr="003E39A8" w:rsidRDefault="000B76EF" w:rsidP="0017178A">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0B76EF" w:rsidRPr="003E39A8" w:rsidRDefault="000B76EF" w:rsidP="0017178A">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vertAlign w:val="superscript"/>
              </w:rPr>
              <w:footnoteReference w:id="5"/>
            </w:r>
            <w:r w:rsidRPr="003E39A8">
              <w:rPr>
                <w:rFonts w:ascii="Calibri" w:hAnsi="Calibri"/>
              </w:rPr>
              <w:t>:</w:t>
            </w:r>
          </w:p>
          <w:p w:rsidR="000B76EF" w:rsidRPr="003E39A8" w:rsidRDefault="000B76EF" w:rsidP="0017178A">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0B76EF" w:rsidRPr="003E39A8" w:rsidRDefault="000B76EF" w:rsidP="0017178A">
            <w:pPr>
              <w:rPr>
                <w:rFonts w:ascii="Calibri" w:hAnsi="Calibri"/>
              </w:rPr>
            </w:pPr>
            <w:r w:rsidRPr="003E39A8">
              <w:rPr>
                <w:rFonts w:ascii="Calibri" w:hAnsi="Calibri"/>
                <w:b/>
              </w:rPr>
              <w:t>Εάν όχι:</w:t>
            </w:r>
          </w:p>
          <w:p w:rsidR="000B76EF" w:rsidRPr="003E39A8" w:rsidRDefault="000B76EF" w:rsidP="0017178A">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0B76EF" w:rsidRPr="003E39A8" w:rsidRDefault="000B76EF" w:rsidP="0017178A">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B76EF" w:rsidRPr="003E39A8" w:rsidRDefault="000B76EF" w:rsidP="0017178A">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snapToGrid w:val="0"/>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α) [……]</w:t>
            </w: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0B76EF" w:rsidRPr="003E39A8" w:rsidRDefault="000B76EF" w:rsidP="0017178A">
            <w:pPr>
              <w:rPr>
                <w:rFonts w:ascii="Calibri" w:hAnsi="Calibri"/>
              </w:rPr>
            </w:pPr>
            <w:r w:rsidRPr="003E39A8">
              <w:rPr>
                <w:rFonts w:ascii="Calibri" w:hAnsi="Calibri"/>
              </w:rPr>
              <w:t>γ) [……]</w:t>
            </w: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δ) [] Ναι [] Όχι</w:t>
            </w: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ε) [] Ναι [] Όχι</w:t>
            </w: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i/>
              </w:rPr>
            </w:pPr>
          </w:p>
          <w:p w:rsidR="000B76EF" w:rsidRPr="003E39A8" w:rsidRDefault="000B76EF" w:rsidP="0017178A">
            <w:pPr>
              <w:rPr>
                <w:rFonts w:ascii="Calibri" w:hAnsi="Calibri"/>
                <w:i/>
              </w:rPr>
            </w:pPr>
          </w:p>
          <w:p w:rsidR="000B76EF" w:rsidRPr="003E39A8" w:rsidRDefault="000B76EF" w:rsidP="0017178A">
            <w:pPr>
              <w:rPr>
                <w:rFonts w:ascii="Calibri" w:hAnsi="Calibri"/>
                <w:i/>
              </w:rPr>
            </w:pPr>
          </w:p>
          <w:p w:rsidR="000B76EF" w:rsidRPr="003E39A8" w:rsidRDefault="000B76EF" w:rsidP="0017178A">
            <w:pPr>
              <w:rPr>
                <w:rFonts w:ascii="Calibri" w:hAnsi="Calibri"/>
                <w:i/>
              </w:rPr>
            </w:pPr>
          </w:p>
          <w:p w:rsidR="000B76EF" w:rsidRPr="003E39A8" w:rsidRDefault="000B76EF" w:rsidP="0017178A">
            <w:pPr>
              <w:rPr>
                <w:rFonts w:ascii="Calibri" w:hAnsi="Calibri"/>
                <w:i/>
              </w:rPr>
            </w:pPr>
          </w:p>
          <w:p w:rsidR="000B76EF" w:rsidRPr="003E39A8" w:rsidRDefault="000B76EF" w:rsidP="0017178A">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0B76EF" w:rsidRPr="003E39A8" w:rsidRDefault="000B76EF" w:rsidP="0017178A">
            <w:pPr>
              <w:rPr>
                <w:rFonts w:ascii="Calibri" w:hAnsi="Calibri"/>
              </w:rPr>
            </w:pPr>
            <w:r w:rsidRPr="003E39A8">
              <w:rPr>
                <w:rFonts w:ascii="Calibri" w:hAnsi="Calibri"/>
                <w:i/>
              </w:rPr>
              <w:t>[……][……][……][……]</w:t>
            </w:r>
          </w:p>
        </w:tc>
      </w:tr>
      <w:tr w:rsidR="000B76EF" w:rsidRPr="003E39A8" w:rsidTr="0017178A">
        <w:tc>
          <w:tcPr>
            <w:tcW w:w="4479" w:type="dxa"/>
            <w:tcBorders>
              <w:left w:val="single" w:sz="4" w:space="0" w:color="000000"/>
              <w:bottom w:val="single" w:sz="4" w:space="0" w:color="000000"/>
            </w:tcBorders>
            <w:shd w:val="clear" w:color="auto" w:fill="auto"/>
          </w:tcPr>
          <w:p w:rsidR="000B76EF" w:rsidRPr="003E39A8" w:rsidRDefault="000B76EF" w:rsidP="0017178A">
            <w:pPr>
              <w:spacing w:before="120"/>
              <w:rPr>
                <w:rFonts w:ascii="Calibri" w:hAnsi="Calibri"/>
              </w:rPr>
            </w:pPr>
            <w:r w:rsidRPr="003E39A8">
              <w:rPr>
                <w:rFonts w:ascii="Calibri" w:hAnsi="Calibri"/>
                <w:b/>
                <w:i/>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bCs/>
                <w:i/>
                <w:iCs/>
              </w:rPr>
              <w:t>Απάντηση:</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f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 Ναι [] Όχι</w:t>
            </w:r>
          </w:p>
        </w:tc>
      </w:tr>
      <w:tr w:rsidR="000B76EF" w:rsidRPr="003E39A8" w:rsidTr="0017178A">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0B76EF" w:rsidRPr="003E39A8" w:rsidRDefault="000B76EF" w:rsidP="0017178A">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rPr>
              <w:t>Εάν ναι</w:t>
            </w:r>
            <w:r w:rsidRPr="003E39A8">
              <w:rPr>
                <w:rFonts w:ascii="Calibri" w:hAnsi="Calibri"/>
              </w:rPr>
              <w:t>:</w:t>
            </w:r>
          </w:p>
          <w:p w:rsidR="000B76EF" w:rsidRPr="003E39A8" w:rsidRDefault="000B76EF" w:rsidP="0017178A">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0B76EF" w:rsidRPr="003E39A8" w:rsidRDefault="000B76EF" w:rsidP="0017178A">
            <w:pPr>
              <w:rPr>
                <w:rFonts w:ascii="Calibri" w:hAnsi="Calibri"/>
              </w:rPr>
            </w:pPr>
            <w:r w:rsidRPr="003E39A8">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0B76EF" w:rsidRPr="003E39A8" w:rsidRDefault="000B76EF" w:rsidP="0017178A">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snapToGrid w:val="0"/>
              <w:rPr>
                <w:rFonts w:ascii="Calibri" w:hAnsi="Calibri"/>
              </w:rPr>
            </w:pPr>
          </w:p>
          <w:p w:rsidR="000B76EF" w:rsidRPr="003E39A8" w:rsidRDefault="000B76EF" w:rsidP="0017178A">
            <w:pPr>
              <w:rPr>
                <w:rFonts w:ascii="Calibri" w:hAnsi="Calibri"/>
              </w:rPr>
            </w:pPr>
            <w:r w:rsidRPr="003E39A8">
              <w:rPr>
                <w:rFonts w:ascii="Calibri" w:hAnsi="Calibri"/>
              </w:rPr>
              <w:t>α) [……]</w:t>
            </w: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β) [……]</w:t>
            </w: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γ) [……]</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bCs/>
                <w:i/>
                <w:iCs/>
              </w:rPr>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bCs/>
                <w:i/>
                <w:iCs/>
              </w:rPr>
              <w:t>Απάντηση:</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   ]</w:t>
            </w:r>
          </w:p>
        </w:tc>
      </w:tr>
    </w:tbl>
    <w:p w:rsidR="000B76EF" w:rsidRPr="003E39A8" w:rsidRDefault="000B76EF" w:rsidP="000B76EF">
      <w:pPr>
        <w:pageBreakBefore/>
        <w:jc w:val="center"/>
        <w:rPr>
          <w:rFonts w:ascii="Calibri" w:hAnsi="Calibri"/>
        </w:rPr>
      </w:pPr>
      <w:r w:rsidRPr="003E39A8">
        <w:rPr>
          <w:rFonts w:ascii="Calibri" w:hAnsi="Calibri"/>
          <w:b/>
          <w:bCs/>
        </w:rPr>
        <w:t>Β: Πληροφορίες σχετικά με τους νόμιμους εκπροσώπους του οικονομικού φορέα</w:t>
      </w:r>
    </w:p>
    <w:p w:rsidR="000B76EF" w:rsidRPr="003E39A8" w:rsidRDefault="000B76EF" w:rsidP="000B76EF">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i/>
              </w:rPr>
              <w:t>Απάντηση:</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Ονοματεπώνυμο</w:t>
            </w:r>
          </w:p>
          <w:p w:rsidR="000B76EF" w:rsidRPr="003E39A8" w:rsidRDefault="000B76EF" w:rsidP="0017178A">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w:t>
            </w:r>
          </w:p>
          <w:p w:rsidR="000B76EF" w:rsidRPr="003E39A8" w:rsidRDefault="000B76EF" w:rsidP="0017178A">
            <w:pPr>
              <w:rPr>
                <w:rFonts w:ascii="Calibri" w:hAnsi="Calibri"/>
              </w:rPr>
            </w:pPr>
            <w:r w:rsidRPr="003E39A8">
              <w:rPr>
                <w:rFonts w:ascii="Calibri" w:hAnsi="Calibri"/>
              </w:rPr>
              <w:t>[……]</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w:t>
            </w:r>
          </w:p>
        </w:tc>
      </w:tr>
    </w:tbl>
    <w:p w:rsidR="000B76EF" w:rsidRPr="003E39A8" w:rsidRDefault="000B76EF" w:rsidP="000B76EF">
      <w:pPr>
        <w:pStyle w:val="SectionTitle"/>
        <w:ind w:left="850" w:firstLine="0"/>
        <w:rPr>
          <w:sz w:val="22"/>
        </w:rPr>
      </w:pPr>
    </w:p>
    <w:p w:rsidR="000B76EF" w:rsidRPr="002F4D50" w:rsidRDefault="000B76EF" w:rsidP="000B76EF">
      <w:pPr>
        <w:pageBreakBefore/>
        <w:ind w:left="850"/>
        <w:jc w:val="center"/>
        <w:rPr>
          <w:rFonts w:ascii="Calibri" w:hAnsi="Calibri"/>
        </w:rPr>
      </w:pPr>
      <w:r w:rsidRPr="002F4D50">
        <w:rPr>
          <w:rFonts w:ascii="Calibri" w:hAnsi="Calibri"/>
          <w:b/>
          <w:bCs/>
        </w:rPr>
        <w:t>Γ: Πληροφορίες σχετικά με τη στήριξη στις ικανότητες άλλων ΦΟΡΕΩΝ</w:t>
      </w:r>
      <w:r w:rsidRPr="002F4D50">
        <w:rPr>
          <w:rStyle w:val="1a"/>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0B76EF" w:rsidRPr="002F4D50" w:rsidTr="0017178A">
        <w:trPr>
          <w:trHeight w:val="343"/>
        </w:trPr>
        <w:tc>
          <w:tcPr>
            <w:tcW w:w="4479" w:type="dxa"/>
            <w:tcBorders>
              <w:top w:val="single" w:sz="4" w:space="0" w:color="000000"/>
              <w:left w:val="single" w:sz="4" w:space="0" w:color="000000"/>
              <w:bottom w:val="single" w:sz="4" w:space="0" w:color="000000"/>
            </w:tcBorders>
            <w:shd w:val="clear" w:color="auto" w:fill="auto"/>
          </w:tcPr>
          <w:p w:rsidR="000B76EF" w:rsidRPr="002F4D50" w:rsidRDefault="000B76EF" w:rsidP="0017178A">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B76EF" w:rsidRPr="002F4D50" w:rsidRDefault="000B76EF" w:rsidP="0017178A">
            <w:pPr>
              <w:rPr>
                <w:rFonts w:ascii="Calibri" w:hAnsi="Calibri"/>
              </w:rPr>
            </w:pPr>
            <w:r w:rsidRPr="002F4D50">
              <w:rPr>
                <w:rFonts w:ascii="Calibri" w:hAnsi="Calibri"/>
                <w:b/>
                <w:i/>
              </w:rPr>
              <w:t>Απάντηση:</w:t>
            </w:r>
          </w:p>
        </w:tc>
      </w:tr>
      <w:tr w:rsidR="000B76EF" w:rsidRPr="002F4D50" w:rsidTr="0017178A">
        <w:tc>
          <w:tcPr>
            <w:tcW w:w="4479" w:type="dxa"/>
            <w:tcBorders>
              <w:top w:val="single" w:sz="4" w:space="0" w:color="000000"/>
              <w:left w:val="single" w:sz="4" w:space="0" w:color="000000"/>
              <w:bottom w:val="single" w:sz="4" w:space="0" w:color="000000"/>
            </w:tcBorders>
            <w:shd w:val="clear" w:color="auto" w:fill="auto"/>
          </w:tcPr>
          <w:p w:rsidR="000B76EF" w:rsidRPr="002F4D50" w:rsidRDefault="000B76EF" w:rsidP="0017178A">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B76EF" w:rsidRPr="002F4D50" w:rsidRDefault="000B76EF" w:rsidP="0017178A">
            <w:pPr>
              <w:rPr>
                <w:rFonts w:ascii="Calibri" w:hAnsi="Calibri"/>
              </w:rPr>
            </w:pPr>
            <w:r w:rsidRPr="002F4D50">
              <w:rPr>
                <w:rFonts w:ascii="Calibri" w:hAnsi="Calibri"/>
              </w:rPr>
              <w:t>[]Ναι []Όχι</w:t>
            </w:r>
          </w:p>
        </w:tc>
      </w:tr>
    </w:tbl>
    <w:p w:rsidR="000B76EF" w:rsidRPr="002F4D50" w:rsidRDefault="000B76EF" w:rsidP="000B76EF">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0B76EF" w:rsidRPr="002F4D50" w:rsidRDefault="000B76EF" w:rsidP="000B76EF">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B76EF" w:rsidRPr="002F4D50" w:rsidRDefault="000B76EF" w:rsidP="000B76EF">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B76EF" w:rsidRPr="003E39A8" w:rsidRDefault="000B76EF" w:rsidP="000B76EF">
      <w:pPr>
        <w:pageBreakBefore/>
        <w:jc w:val="center"/>
        <w:rPr>
          <w:rFonts w:ascii="Calibri" w:hAnsi="Calibri"/>
        </w:rPr>
      </w:pPr>
      <w:r w:rsidRPr="003E39A8">
        <w:rPr>
          <w:rFonts w:ascii="Calibri" w:hAnsi="Calibri"/>
          <w:b/>
          <w:bCs/>
        </w:rPr>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0B76EF" w:rsidRPr="003E39A8" w:rsidRDefault="000B76EF" w:rsidP="000B76E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i/>
              </w:rPr>
              <w:t>Απάντηση:</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[]Ναι []Όχι</w:t>
            </w: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0B76EF" w:rsidRPr="003E39A8" w:rsidRDefault="000B76EF" w:rsidP="0017178A">
            <w:pPr>
              <w:rPr>
                <w:rFonts w:ascii="Calibri" w:hAnsi="Calibri"/>
              </w:rPr>
            </w:pPr>
            <w:r w:rsidRPr="003E39A8">
              <w:rPr>
                <w:rFonts w:ascii="Calibri" w:hAnsi="Calibri"/>
              </w:rPr>
              <w:t>[…]</w:t>
            </w:r>
          </w:p>
        </w:tc>
      </w:tr>
    </w:tbl>
    <w:p w:rsidR="000B76EF" w:rsidRPr="003E39A8" w:rsidRDefault="000B76EF" w:rsidP="000B76E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B76EF" w:rsidRPr="003E39A8" w:rsidRDefault="000B76EF" w:rsidP="000B76EF">
      <w:pPr>
        <w:pageBreakBefore/>
        <w:jc w:val="center"/>
        <w:rPr>
          <w:rFonts w:ascii="Calibri" w:hAnsi="Calibri"/>
        </w:rPr>
      </w:pPr>
      <w:r w:rsidRPr="003E39A8">
        <w:rPr>
          <w:rFonts w:ascii="Calibri" w:hAnsi="Calibri"/>
          <w:b/>
          <w:bCs/>
          <w:u w:val="single"/>
        </w:rPr>
        <w:t>Μέρος III: Λόγοι αποκλεισμού</w:t>
      </w:r>
    </w:p>
    <w:p w:rsidR="000B76EF" w:rsidRPr="003E39A8" w:rsidRDefault="000B76EF" w:rsidP="000B76EF">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a"/>
          <w:rFonts w:ascii="Calibri" w:hAnsi="Calibri"/>
        </w:rPr>
        <w:footnoteReference w:id="8"/>
      </w:r>
    </w:p>
    <w:p w:rsidR="000B76EF" w:rsidRPr="003E39A8" w:rsidRDefault="000B76EF" w:rsidP="000B76E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0B76EF" w:rsidRPr="003E39A8" w:rsidRDefault="000B76EF" w:rsidP="000B76EF">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f4"/>
          <w:rFonts w:ascii="Calibri" w:hAnsi="Calibri"/>
          <w:vertAlign w:val="superscript"/>
        </w:rPr>
        <w:footnoteReference w:id="9"/>
      </w:r>
      <w:r w:rsidRPr="003E39A8">
        <w:rPr>
          <w:rFonts w:ascii="Calibri" w:hAnsi="Calibri"/>
        </w:rPr>
        <w:t>·</w:t>
      </w:r>
    </w:p>
    <w:p w:rsidR="000B76EF" w:rsidRPr="003E39A8" w:rsidRDefault="000B76EF" w:rsidP="000B76EF">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a"/>
          <w:rFonts w:ascii="Calibri" w:hAnsi="Calibri"/>
        </w:rPr>
        <w:footnoteReference w:id="10"/>
      </w:r>
      <w:r w:rsidRPr="003E39A8">
        <w:rPr>
          <w:rFonts w:ascii="Calibri" w:hAnsi="Calibri"/>
          <w:vertAlign w:val="superscript"/>
        </w:rPr>
        <w:t>,</w:t>
      </w:r>
      <w:r w:rsidRPr="003E39A8">
        <w:rPr>
          <w:rStyle w:val="af4"/>
          <w:rFonts w:ascii="Calibri" w:hAnsi="Calibri"/>
          <w:vertAlign w:val="superscript"/>
        </w:rPr>
        <w:footnoteReference w:id="11"/>
      </w:r>
      <w:r w:rsidRPr="003E39A8">
        <w:rPr>
          <w:rFonts w:ascii="Calibri" w:hAnsi="Calibri"/>
        </w:rPr>
        <w:t>·</w:t>
      </w:r>
    </w:p>
    <w:p w:rsidR="000B76EF" w:rsidRPr="003E39A8" w:rsidRDefault="000B76EF" w:rsidP="000B76EF">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f4"/>
          <w:rFonts w:ascii="Calibri" w:hAnsi="Calibri"/>
          <w:vertAlign w:val="superscript"/>
        </w:rPr>
        <w:footnoteReference w:id="12"/>
      </w:r>
      <w:r w:rsidRPr="003E39A8">
        <w:rPr>
          <w:rFonts w:ascii="Calibri" w:hAnsi="Calibri"/>
        </w:rPr>
        <w:t>·</w:t>
      </w:r>
    </w:p>
    <w:p w:rsidR="000B76EF" w:rsidRPr="003E39A8" w:rsidRDefault="000B76EF" w:rsidP="000B76EF">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f4"/>
          <w:rFonts w:ascii="Calibri" w:hAnsi="Calibri"/>
          <w:vertAlign w:val="superscript"/>
        </w:rPr>
        <w:footnoteReference w:id="13"/>
      </w:r>
      <w:r w:rsidRPr="003E39A8">
        <w:rPr>
          <w:rStyle w:val="af4"/>
          <w:rFonts w:ascii="Calibri" w:hAnsi="Calibri"/>
        </w:rPr>
        <w:t>·</w:t>
      </w:r>
    </w:p>
    <w:p w:rsidR="000B76EF" w:rsidRPr="003E39A8" w:rsidRDefault="000B76EF" w:rsidP="000B76EF">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f4"/>
          <w:rFonts w:ascii="Calibri" w:hAnsi="Calibri"/>
          <w:vertAlign w:val="superscript"/>
        </w:rPr>
        <w:footnoteReference w:id="14"/>
      </w:r>
      <w:r w:rsidRPr="003E39A8">
        <w:rPr>
          <w:rFonts w:ascii="Calibri" w:hAnsi="Calibri"/>
        </w:rPr>
        <w:t>·</w:t>
      </w:r>
    </w:p>
    <w:p w:rsidR="000B76EF" w:rsidRPr="003E39A8" w:rsidRDefault="000B76EF" w:rsidP="000B76EF">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f4"/>
          <w:rFonts w:ascii="Calibri" w:hAnsi="Calibri"/>
          <w:b/>
        </w:rPr>
        <w:t>παιδική εργασία και άλλες μορφές εμπορίας ανθρώπων</w:t>
      </w:r>
      <w:r w:rsidRPr="003E39A8">
        <w:rPr>
          <w:rStyle w:val="af4"/>
          <w:rFonts w:ascii="Calibri" w:hAnsi="Calibri"/>
          <w:vertAlign w:val="superscript"/>
        </w:rPr>
        <w:footnoteReference w:id="15"/>
      </w:r>
      <w:r w:rsidRPr="003E39A8">
        <w:rPr>
          <w:rStyle w:val="af4"/>
          <w:rFonts w:ascii="Calibri" w:hAnsi="Calibri"/>
        </w:rPr>
        <w:t>.</w:t>
      </w:r>
    </w:p>
    <w:tbl>
      <w:tblPr>
        <w:tblW w:w="0" w:type="auto"/>
        <w:tblInd w:w="108" w:type="dxa"/>
        <w:tblLayout w:type="fixed"/>
        <w:tblLook w:val="0000"/>
      </w:tblPr>
      <w:tblGrid>
        <w:gridCol w:w="4479"/>
        <w:gridCol w:w="4500"/>
      </w:tblGrid>
      <w:tr w:rsidR="000B76EF" w:rsidRPr="003E39A8" w:rsidTr="0017178A">
        <w:trPr>
          <w:trHeight w:val="855"/>
        </w:trPr>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snapToGrid w:val="0"/>
              <w:rPr>
                <w:rFonts w:ascii="Calibri" w:hAnsi="Calibri"/>
              </w:rPr>
            </w:pPr>
            <w:r w:rsidRPr="003E39A8">
              <w:rPr>
                <w:rFonts w:ascii="Calibri" w:hAnsi="Calibri"/>
                <w:b/>
                <w:bCs/>
                <w:i/>
                <w:iCs/>
              </w:rPr>
              <w:t>Απάντηση:</w:t>
            </w:r>
          </w:p>
        </w:tc>
      </w:tr>
      <w:tr w:rsidR="000B76EF" w:rsidRPr="003E39A8" w:rsidTr="0017178A">
        <w:tc>
          <w:tcPr>
            <w:tcW w:w="4479" w:type="dxa"/>
            <w:tcBorders>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a"/>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 Ναι [] Όχι</w:t>
            </w:r>
          </w:p>
          <w:p w:rsidR="000B76EF" w:rsidRPr="003E39A8" w:rsidRDefault="000B76EF" w:rsidP="0017178A">
            <w:pPr>
              <w:rPr>
                <w:rFonts w:ascii="Calibri" w:hAnsi="Calibri"/>
                <w:i/>
              </w:rPr>
            </w:pPr>
          </w:p>
          <w:p w:rsidR="000B76EF" w:rsidRPr="003E39A8" w:rsidRDefault="000B76EF" w:rsidP="0017178A">
            <w:pPr>
              <w:rPr>
                <w:rFonts w:ascii="Calibri" w:hAnsi="Calibri"/>
                <w:i/>
              </w:rPr>
            </w:pPr>
          </w:p>
          <w:p w:rsidR="000B76EF" w:rsidRPr="003E39A8" w:rsidRDefault="000B76EF" w:rsidP="0017178A">
            <w:pPr>
              <w:rPr>
                <w:rFonts w:ascii="Calibri" w:hAnsi="Calibri"/>
                <w:i/>
              </w:rPr>
            </w:pPr>
          </w:p>
          <w:p w:rsidR="000B76EF" w:rsidRPr="003E39A8" w:rsidRDefault="000B76EF" w:rsidP="0017178A">
            <w:pPr>
              <w:rPr>
                <w:rFonts w:ascii="Calibri" w:hAnsi="Calibri"/>
                <w:i/>
              </w:rPr>
            </w:pPr>
          </w:p>
          <w:p w:rsidR="000B76EF" w:rsidRPr="003E39A8" w:rsidRDefault="000B76EF" w:rsidP="0017178A">
            <w:pPr>
              <w:rPr>
                <w:rFonts w:ascii="Calibri" w:hAnsi="Calibri"/>
                <w:i/>
              </w:rPr>
            </w:pPr>
          </w:p>
          <w:p w:rsidR="000B76EF" w:rsidRPr="003E39A8" w:rsidRDefault="000B76EF" w:rsidP="0017178A">
            <w:pPr>
              <w:rPr>
                <w:rFonts w:ascii="Calibri" w:hAnsi="Calibri"/>
                <w:i/>
              </w:rPr>
            </w:pPr>
          </w:p>
          <w:p w:rsidR="000B76EF" w:rsidRPr="003E39A8" w:rsidRDefault="000B76EF" w:rsidP="0017178A">
            <w:pPr>
              <w:rPr>
                <w:rFonts w:ascii="Calibri" w:hAnsi="Calibri"/>
                <w:i/>
              </w:rPr>
            </w:pPr>
          </w:p>
          <w:p w:rsidR="000B76EF" w:rsidRPr="003E39A8" w:rsidRDefault="000B76EF" w:rsidP="0017178A">
            <w:pPr>
              <w:rPr>
                <w:rFonts w:ascii="Calibri" w:hAnsi="Calibri"/>
                <w:i/>
              </w:rPr>
            </w:pPr>
          </w:p>
          <w:p w:rsidR="000B76EF" w:rsidRPr="003E39A8" w:rsidRDefault="000B76EF" w:rsidP="0017178A">
            <w:pPr>
              <w:rPr>
                <w:rFonts w:ascii="Calibri" w:hAnsi="Calibri"/>
                <w:i/>
              </w:rPr>
            </w:pPr>
          </w:p>
          <w:p w:rsidR="000B76EF" w:rsidRPr="003E39A8" w:rsidRDefault="000B76EF" w:rsidP="0017178A">
            <w:pPr>
              <w:rPr>
                <w:rFonts w:ascii="Calibri" w:hAnsi="Calibri"/>
                <w:i/>
              </w:rPr>
            </w:pPr>
          </w:p>
          <w:p w:rsidR="000B76EF" w:rsidRPr="003E39A8" w:rsidRDefault="000B76EF" w:rsidP="0017178A">
            <w:pPr>
              <w:rPr>
                <w:rFonts w:ascii="Calibri" w:hAnsi="Calibri"/>
                <w:i/>
              </w:rPr>
            </w:pPr>
          </w:p>
          <w:p w:rsidR="000B76EF" w:rsidRPr="003E39A8" w:rsidRDefault="000B76EF" w:rsidP="0017178A">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B76EF" w:rsidRPr="003E39A8" w:rsidRDefault="000B76EF" w:rsidP="0017178A">
            <w:pPr>
              <w:rPr>
                <w:rFonts w:ascii="Calibri" w:hAnsi="Calibri"/>
                <w:b/>
              </w:rPr>
            </w:pPr>
            <w:r w:rsidRPr="003E39A8">
              <w:rPr>
                <w:rFonts w:ascii="Calibri" w:hAnsi="Calibri"/>
                <w:i/>
              </w:rPr>
              <w:t>[……][……][……][……]</w:t>
            </w:r>
            <w:r w:rsidRPr="003E39A8">
              <w:rPr>
                <w:rStyle w:val="af4"/>
                <w:rFonts w:ascii="Calibri" w:hAnsi="Calibri"/>
                <w:vertAlign w:val="superscript"/>
              </w:rPr>
              <w:footnoteReference w:id="17"/>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rPr>
              <w:t>Εάν ναι</w:t>
            </w:r>
            <w:r w:rsidRPr="003E39A8">
              <w:rPr>
                <w:rFonts w:ascii="Calibri" w:hAnsi="Calibri"/>
              </w:rPr>
              <w:t>, αναφέρετε</w:t>
            </w:r>
            <w:r w:rsidRPr="003E39A8">
              <w:rPr>
                <w:rStyle w:val="af4"/>
                <w:rFonts w:ascii="Calibri" w:hAnsi="Calibri"/>
                <w:vertAlign w:val="superscript"/>
              </w:rPr>
              <w:footnoteReference w:id="18"/>
            </w:r>
            <w:r w:rsidRPr="003E39A8">
              <w:rPr>
                <w:rFonts w:ascii="Calibri" w:hAnsi="Calibri"/>
              </w:rPr>
              <w:t>:</w:t>
            </w:r>
          </w:p>
          <w:p w:rsidR="000B76EF" w:rsidRPr="003E39A8" w:rsidRDefault="000B76EF" w:rsidP="0017178A">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0B76EF" w:rsidRPr="003E39A8" w:rsidRDefault="000B76EF" w:rsidP="0017178A">
            <w:pPr>
              <w:rPr>
                <w:rFonts w:ascii="Calibri" w:hAnsi="Calibri"/>
              </w:rPr>
            </w:pPr>
            <w:r w:rsidRPr="003E39A8">
              <w:rPr>
                <w:rFonts w:ascii="Calibri" w:hAnsi="Calibri"/>
              </w:rPr>
              <w:t>β) Προσδιορίστε ποιος έχει καταδικαστεί [ ]·</w:t>
            </w:r>
          </w:p>
          <w:p w:rsidR="000B76EF" w:rsidRPr="003E39A8" w:rsidRDefault="000B76EF" w:rsidP="0017178A">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snapToGrid w:val="0"/>
              <w:rPr>
                <w:rFonts w:ascii="Calibri" w:hAnsi="Calibri"/>
              </w:rPr>
            </w:pPr>
          </w:p>
          <w:p w:rsidR="000B76EF" w:rsidRPr="003E39A8" w:rsidRDefault="000B76EF" w:rsidP="0017178A">
            <w:pPr>
              <w:rPr>
                <w:rFonts w:ascii="Calibri" w:hAnsi="Calibri"/>
              </w:rPr>
            </w:pPr>
            <w:r w:rsidRPr="003E39A8">
              <w:rPr>
                <w:rFonts w:ascii="Calibri" w:hAnsi="Calibri"/>
              </w:rPr>
              <w:t xml:space="preserve">α) Ημερομηνία:[   ], </w:t>
            </w:r>
          </w:p>
          <w:p w:rsidR="000B76EF" w:rsidRPr="003E39A8" w:rsidRDefault="000B76EF" w:rsidP="0017178A">
            <w:pPr>
              <w:rPr>
                <w:rFonts w:ascii="Calibri" w:hAnsi="Calibri"/>
              </w:rPr>
            </w:pPr>
            <w:r w:rsidRPr="003E39A8">
              <w:rPr>
                <w:rFonts w:ascii="Calibri" w:hAnsi="Calibri"/>
              </w:rPr>
              <w:t xml:space="preserve">σημείο-(-α): [   ], </w:t>
            </w:r>
          </w:p>
          <w:p w:rsidR="000B76EF" w:rsidRPr="003E39A8" w:rsidRDefault="000B76EF" w:rsidP="0017178A">
            <w:pPr>
              <w:rPr>
                <w:rFonts w:ascii="Calibri" w:hAnsi="Calibri"/>
              </w:rPr>
            </w:pPr>
            <w:r w:rsidRPr="003E39A8">
              <w:rPr>
                <w:rFonts w:ascii="Calibri" w:hAnsi="Calibri"/>
              </w:rPr>
              <w:t>λόγος(-οι):[   ]</w:t>
            </w: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β) [……]</w:t>
            </w:r>
          </w:p>
          <w:p w:rsidR="000B76EF" w:rsidRPr="003E39A8" w:rsidRDefault="000B76EF" w:rsidP="0017178A">
            <w:pPr>
              <w:rPr>
                <w:rFonts w:ascii="Calibri" w:hAnsi="Calibri"/>
              </w:rPr>
            </w:pPr>
            <w:r w:rsidRPr="003E39A8">
              <w:rPr>
                <w:rFonts w:ascii="Calibri" w:hAnsi="Calibri"/>
              </w:rPr>
              <w:t>γ) Διάρκεια της περιόδου αποκλεισμού [……] και σχετικό(-ά) σημείο(-α) [   ]</w:t>
            </w:r>
          </w:p>
          <w:p w:rsidR="000B76EF" w:rsidRPr="003E39A8" w:rsidRDefault="000B76EF" w:rsidP="0017178A">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B76EF" w:rsidRPr="003E39A8" w:rsidRDefault="000B76EF" w:rsidP="0017178A">
            <w:pPr>
              <w:rPr>
                <w:rFonts w:ascii="Calibri" w:hAnsi="Calibri"/>
              </w:rPr>
            </w:pPr>
            <w:r w:rsidRPr="003E39A8">
              <w:rPr>
                <w:rFonts w:ascii="Calibri" w:hAnsi="Calibri"/>
                <w:i/>
              </w:rPr>
              <w:t>[……][……][……][……]</w:t>
            </w:r>
            <w:r w:rsidRPr="003E39A8">
              <w:rPr>
                <w:rStyle w:val="af4"/>
                <w:rFonts w:ascii="Calibri" w:hAnsi="Calibri"/>
                <w:vertAlign w:val="superscript"/>
              </w:rPr>
              <w:footnoteReference w:id="19"/>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 xml:space="preserve">[] Ναι [] Όχι </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rPr>
              <w:t>Εάν ναι,</w:t>
            </w:r>
            <w:r w:rsidRPr="003E39A8">
              <w:rPr>
                <w:rFonts w:ascii="Calibri" w:hAnsi="Calibri"/>
              </w:rPr>
              <w:t xml:space="preserve"> περιγράψτε τα μέτρα που λήφθηκαν</w:t>
            </w:r>
            <w:r w:rsidRPr="003E39A8">
              <w:rPr>
                <w:rStyle w:val="af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w:t>
            </w:r>
          </w:p>
        </w:tc>
      </w:tr>
    </w:tbl>
    <w:p w:rsidR="000B76EF" w:rsidRPr="003E39A8" w:rsidRDefault="000B76EF" w:rsidP="000B76EF">
      <w:pPr>
        <w:pStyle w:val="SectionTitle"/>
        <w:rPr>
          <w:sz w:val="22"/>
        </w:rPr>
      </w:pPr>
    </w:p>
    <w:p w:rsidR="000B76EF" w:rsidRPr="003E39A8" w:rsidRDefault="000B76EF" w:rsidP="000B76EF">
      <w:pPr>
        <w:pageBreakBefore/>
        <w:jc w:val="center"/>
        <w:rPr>
          <w:rFonts w:ascii="Calibri" w:hAnsi="Calibri"/>
        </w:rPr>
      </w:pPr>
      <w:r w:rsidRPr="003E39A8">
        <w:rPr>
          <w:rFonts w:ascii="Calibri" w:hAnsi="Calibri"/>
          <w:b/>
          <w:bCs/>
        </w:rPr>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0B76EF" w:rsidRPr="003E39A8" w:rsidTr="0017178A">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i/>
              </w:rPr>
              <w:t>Απάντηση:</w:t>
            </w:r>
          </w:p>
        </w:tc>
      </w:tr>
      <w:tr w:rsidR="000B76EF" w:rsidRPr="003E39A8" w:rsidTr="0017178A">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a"/>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 xml:space="preserve">[] Ναι [] Όχι </w:t>
            </w:r>
          </w:p>
        </w:tc>
      </w:tr>
      <w:tr w:rsidR="000B76EF" w:rsidRPr="003E39A8" w:rsidTr="0017178A">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0B76EF" w:rsidRPr="003E39A8" w:rsidRDefault="000B76EF" w:rsidP="0017178A">
            <w:pPr>
              <w:snapToGrid w:val="0"/>
              <w:rPr>
                <w:rFonts w:ascii="Calibri" w:hAnsi="Calibri"/>
              </w:rPr>
            </w:pPr>
          </w:p>
          <w:p w:rsidR="000B76EF" w:rsidRPr="003E39A8" w:rsidRDefault="000B76EF" w:rsidP="0017178A">
            <w:pPr>
              <w:snapToGrid w:val="0"/>
              <w:rPr>
                <w:rFonts w:ascii="Calibri" w:hAnsi="Calibri"/>
              </w:rPr>
            </w:pPr>
          </w:p>
          <w:p w:rsidR="000B76EF" w:rsidRPr="003E39A8" w:rsidRDefault="000B76EF" w:rsidP="0017178A">
            <w:pPr>
              <w:snapToGrid w:val="0"/>
              <w:rPr>
                <w:rFonts w:ascii="Calibri" w:hAnsi="Calibri"/>
              </w:rPr>
            </w:pPr>
          </w:p>
          <w:p w:rsidR="000B76EF" w:rsidRPr="003E39A8" w:rsidRDefault="000B76EF" w:rsidP="0017178A">
            <w:pPr>
              <w:snapToGrid w:val="0"/>
              <w:rPr>
                <w:rFonts w:ascii="Calibri" w:hAnsi="Calibri"/>
              </w:rPr>
            </w:pPr>
            <w:r w:rsidRPr="003E39A8">
              <w:rPr>
                <w:rFonts w:ascii="Calibri" w:hAnsi="Calibri"/>
              </w:rPr>
              <w:t xml:space="preserve">Εάν όχι αναφέρετε: </w:t>
            </w:r>
          </w:p>
          <w:p w:rsidR="000B76EF" w:rsidRPr="003E39A8" w:rsidRDefault="000B76EF" w:rsidP="0017178A">
            <w:pPr>
              <w:snapToGrid w:val="0"/>
              <w:rPr>
                <w:rFonts w:ascii="Calibri" w:hAnsi="Calibri"/>
              </w:rPr>
            </w:pPr>
            <w:r w:rsidRPr="003E39A8">
              <w:rPr>
                <w:rFonts w:ascii="Calibri" w:hAnsi="Calibri"/>
              </w:rPr>
              <w:t>α) Χώρα ή κράτος μέλος για το οποίο πρόκειται:</w:t>
            </w:r>
          </w:p>
          <w:p w:rsidR="000B76EF" w:rsidRPr="003E39A8" w:rsidRDefault="000B76EF" w:rsidP="0017178A">
            <w:pPr>
              <w:snapToGrid w:val="0"/>
              <w:rPr>
                <w:rFonts w:ascii="Calibri" w:hAnsi="Calibri"/>
              </w:rPr>
            </w:pPr>
            <w:r w:rsidRPr="003E39A8">
              <w:rPr>
                <w:rFonts w:ascii="Calibri" w:hAnsi="Calibri"/>
              </w:rPr>
              <w:t>β) Ποιο είναι το σχετικό ποσό;</w:t>
            </w:r>
          </w:p>
          <w:p w:rsidR="000B76EF" w:rsidRPr="003E39A8" w:rsidRDefault="000B76EF" w:rsidP="0017178A">
            <w:pPr>
              <w:snapToGrid w:val="0"/>
              <w:rPr>
                <w:rFonts w:ascii="Calibri" w:hAnsi="Calibri"/>
              </w:rPr>
            </w:pPr>
            <w:r w:rsidRPr="003E39A8">
              <w:rPr>
                <w:rFonts w:ascii="Calibri" w:hAnsi="Calibri"/>
              </w:rPr>
              <w:t>γ)Πως διαπιστώθηκε η αθέτηση των υποχρεώσεων;</w:t>
            </w:r>
          </w:p>
          <w:p w:rsidR="000B76EF" w:rsidRPr="003E39A8" w:rsidRDefault="000B76EF" w:rsidP="0017178A">
            <w:pPr>
              <w:snapToGrid w:val="0"/>
              <w:rPr>
                <w:rFonts w:ascii="Calibri" w:hAnsi="Calibri"/>
              </w:rPr>
            </w:pPr>
            <w:r w:rsidRPr="003E39A8">
              <w:rPr>
                <w:rFonts w:ascii="Calibri" w:hAnsi="Calibri"/>
              </w:rPr>
              <w:t>1) Μέσω δικαστικής ή διοικητικής απόφασης;</w:t>
            </w:r>
          </w:p>
          <w:p w:rsidR="000B76EF" w:rsidRPr="003E39A8" w:rsidRDefault="000B76EF" w:rsidP="0017178A">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0B76EF" w:rsidRPr="003E39A8" w:rsidRDefault="000B76EF" w:rsidP="0017178A">
            <w:pPr>
              <w:snapToGrid w:val="0"/>
              <w:rPr>
                <w:rFonts w:ascii="Calibri" w:hAnsi="Calibri"/>
              </w:rPr>
            </w:pPr>
            <w:r w:rsidRPr="003E39A8">
              <w:rPr>
                <w:rFonts w:ascii="Calibri" w:hAnsi="Calibri"/>
              </w:rPr>
              <w:t>- Αναφέρατε την ημερομηνία καταδίκης ή έκδοσης απόφασης</w:t>
            </w:r>
          </w:p>
          <w:p w:rsidR="000B76EF" w:rsidRPr="003E39A8" w:rsidRDefault="000B76EF" w:rsidP="0017178A">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0B76EF" w:rsidRPr="003E39A8" w:rsidRDefault="000B76EF" w:rsidP="0017178A">
            <w:pPr>
              <w:snapToGrid w:val="0"/>
              <w:rPr>
                <w:rFonts w:ascii="Calibri" w:hAnsi="Calibri"/>
              </w:rPr>
            </w:pPr>
            <w:r w:rsidRPr="003E39A8">
              <w:rPr>
                <w:rFonts w:ascii="Calibri" w:hAnsi="Calibri"/>
              </w:rPr>
              <w:t>2) Με άλλα μέσα; Διευκρινήστε:</w:t>
            </w:r>
          </w:p>
          <w:p w:rsidR="000B76EF" w:rsidRPr="003E39A8" w:rsidRDefault="000B76EF" w:rsidP="0017178A">
            <w:pPr>
              <w:snapToGrid w:val="0"/>
              <w:rPr>
                <w:rFonts w:ascii="Calibri" w:hAnsi="Calibri"/>
                <w:b/>
                <w:bCs/>
              </w:rPr>
            </w:pPr>
            <w:r w:rsidRPr="003E39A8">
              <w:rPr>
                <w:rFonts w:ascii="Calibri" w:hAnsi="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bCs/>
              </w:rPr>
              <w:t>ΦΟΡΟΙ</w:t>
            </w:r>
          </w:p>
          <w:p w:rsidR="000B76EF" w:rsidRPr="003E39A8" w:rsidRDefault="000B76EF" w:rsidP="0017178A">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bCs/>
              </w:rPr>
              <w:t>ΕΙΣΦΟΡΕΣ ΚΟΙΝΩΝΙΚΗΣ ΑΣΦΑΛΙΣΗΣ</w:t>
            </w:r>
          </w:p>
        </w:tc>
      </w:tr>
      <w:tr w:rsidR="000B76EF" w:rsidRPr="003E39A8" w:rsidTr="0017178A">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B76EF" w:rsidRPr="003E39A8" w:rsidRDefault="000B76EF" w:rsidP="0017178A">
            <w:pPr>
              <w:snapToGrid w:val="0"/>
              <w:rPr>
                <w:rFonts w:ascii="Calibri" w:hAnsi="Calibri"/>
              </w:rPr>
            </w:pPr>
          </w:p>
        </w:tc>
        <w:tc>
          <w:tcPr>
            <w:tcW w:w="2247" w:type="dxa"/>
            <w:tcBorders>
              <w:left w:val="single" w:sz="4" w:space="0" w:color="000000"/>
              <w:bottom w:val="single" w:sz="4" w:space="0" w:color="000000"/>
            </w:tcBorders>
            <w:shd w:val="clear" w:color="auto" w:fill="auto"/>
          </w:tcPr>
          <w:p w:rsidR="000B76EF" w:rsidRPr="003E39A8" w:rsidRDefault="000B76EF" w:rsidP="0017178A">
            <w:pPr>
              <w:snapToGrid w:val="0"/>
              <w:rPr>
                <w:rFonts w:ascii="Calibri" w:hAnsi="Calibri"/>
              </w:rPr>
            </w:pPr>
          </w:p>
          <w:p w:rsidR="000B76EF" w:rsidRPr="003E39A8" w:rsidRDefault="000B76EF" w:rsidP="0017178A">
            <w:pPr>
              <w:rPr>
                <w:rFonts w:ascii="Calibri" w:hAnsi="Calibri"/>
              </w:rPr>
            </w:pPr>
            <w:r w:rsidRPr="003E39A8">
              <w:rPr>
                <w:rFonts w:ascii="Calibri" w:hAnsi="Calibri"/>
              </w:rPr>
              <w:t>α)[……]·</w:t>
            </w: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β)[……]</w:t>
            </w: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 xml:space="preserve">γ.1) [] Ναι [] Όχι </w:t>
            </w:r>
          </w:p>
          <w:p w:rsidR="000B76EF" w:rsidRPr="003E39A8" w:rsidRDefault="000B76EF" w:rsidP="0017178A">
            <w:pPr>
              <w:rPr>
                <w:rFonts w:ascii="Calibri" w:hAnsi="Calibri"/>
              </w:rPr>
            </w:pPr>
            <w:r w:rsidRPr="003E39A8">
              <w:rPr>
                <w:rFonts w:ascii="Calibri" w:hAnsi="Calibri"/>
              </w:rPr>
              <w:t xml:space="preserve">-[] Ναι [] Όχι </w:t>
            </w: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w:t>
            </w: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w:t>
            </w: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γ.2)[……]·</w:t>
            </w:r>
          </w:p>
          <w:p w:rsidR="000B76EF" w:rsidRPr="003E39A8" w:rsidRDefault="000B76EF" w:rsidP="0017178A">
            <w:pPr>
              <w:rPr>
                <w:rFonts w:ascii="Calibri" w:hAnsi="Calibri"/>
              </w:rPr>
            </w:pPr>
            <w:r w:rsidRPr="003E39A8">
              <w:rPr>
                <w:rFonts w:ascii="Calibri" w:hAnsi="Calibri"/>
              </w:rPr>
              <w:t xml:space="preserve">δ) [] Ναι [] Όχι </w:t>
            </w:r>
          </w:p>
          <w:p w:rsidR="000B76EF" w:rsidRPr="003E39A8" w:rsidRDefault="000B76EF" w:rsidP="0017178A">
            <w:pPr>
              <w:rPr>
                <w:rFonts w:ascii="Calibri" w:hAnsi="Calibri"/>
              </w:rPr>
            </w:pPr>
            <w:r w:rsidRPr="003E39A8">
              <w:rPr>
                <w:rFonts w:ascii="Calibri" w:hAnsi="Calibri"/>
              </w:rPr>
              <w:t>Εάν ναι, να αναφερθούν λεπτομερείς πληροφορίες</w:t>
            </w:r>
          </w:p>
          <w:p w:rsidR="000B76EF" w:rsidRPr="003E39A8" w:rsidRDefault="000B76EF" w:rsidP="0017178A">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0B76EF" w:rsidRPr="003E39A8" w:rsidRDefault="000B76EF" w:rsidP="0017178A">
            <w:pPr>
              <w:snapToGrid w:val="0"/>
              <w:rPr>
                <w:rFonts w:ascii="Calibri" w:hAnsi="Calibri"/>
              </w:rPr>
            </w:pPr>
          </w:p>
          <w:p w:rsidR="000B76EF" w:rsidRPr="003E39A8" w:rsidRDefault="000B76EF" w:rsidP="0017178A">
            <w:pPr>
              <w:rPr>
                <w:rFonts w:ascii="Calibri" w:hAnsi="Calibri"/>
              </w:rPr>
            </w:pPr>
            <w:r w:rsidRPr="003E39A8">
              <w:rPr>
                <w:rFonts w:ascii="Calibri" w:hAnsi="Calibri"/>
              </w:rPr>
              <w:t>α)[……]·</w:t>
            </w: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β)[……]</w:t>
            </w: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 xml:space="preserve">γ.1) [] Ναι [] Όχι </w:t>
            </w:r>
          </w:p>
          <w:p w:rsidR="000B76EF" w:rsidRPr="003E39A8" w:rsidRDefault="000B76EF" w:rsidP="0017178A">
            <w:pPr>
              <w:rPr>
                <w:rFonts w:ascii="Calibri" w:hAnsi="Calibri"/>
              </w:rPr>
            </w:pPr>
            <w:r w:rsidRPr="003E39A8">
              <w:rPr>
                <w:rFonts w:ascii="Calibri" w:hAnsi="Calibri"/>
              </w:rPr>
              <w:t xml:space="preserve">-[] Ναι [] Όχι </w:t>
            </w: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w:t>
            </w: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w:t>
            </w: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γ.2)[……]·</w:t>
            </w:r>
          </w:p>
          <w:p w:rsidR="000B76EF" w:rsidRPr="003E39A8" w:rsidRDefault="000B76EF" w:rsidP="0017178A">
            <w:pPr>
              <w:rPr>
                <w:rFonts w:ascii="Calibri" w:hAnsi="Calibri"/>
              </w:rPr>
            </w:pPr>
            <w:r w:rsidRPr="003E39A8">
              <w:rPr>
                <w:rFonts w:ascii="Calibri" w:hAnsi="Calibri"/>
              </w:rPr>
              <w:t xml:space="preserve">δ) [] Ναι [] Όχι </w:t>
            </w:r>
          </w:p>
          <w:p w:rsidR="000B76EF" w:rsidRPr="003E39A8" w:rsidRDefault="000B76EF" w:rsidP="0017178A">
            <w:pPr>
              <w:rPr>
                <w:rFonts w:ascii="Calibri" w:hAnsi="Calibri"/>
              </w:rPr>
            </w:pPr>
            <w:r w:rsidRPr="003E39A8">
              <w:rPr>
                <w:rFonts w:ascii="Calibri" w:hAnsi="Calibri"/>
              </w:rPr>
              <w:t>Εάν ναι, να αναφερθούν λεπτομερείς πληροφορίες</w:t>
            </w:r>
          </w:p>
          <w:p w:rsidR="000B76EF" w:rsidRPr="003E39A8" w:rsidRDefault="000B76EF" w:rsidP="0017178A">
            <w:pPr>
              <w:rPr>
                <w:rFonts w:ascii="Calibri" w:hAnsi="Calibri"/>
              </w:rPr>
            </w:pPr>
            <w:r w:rsidRPr="003E39A8">
              <w:rPr>
                <w:rFonts w:ascii="Calibri" w:hAnsi="Calibri"/>
              </w:rPr>
              <w:t>[……]</w:t>
            </w:r>
          </w:p>
        </w:tc>
      </w:tr>
      <w:tr w:rsidR="000B76EF" w:rsidRPr="003E39A8" w:rsidTr="0017178A">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i/>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f4"/>
                <w:rFonts w:ascii="Calibri" w:hAnsi="Calibri"/>
                <w:i/>
              </w:rPr>
              <w:t xml:space="preserve"> </w:t>
            </w:r>
            <w:r w:rsidRPr="003E39A8">
              <w:rPr>
                <w:rStyle w:val="af4"/>
                <w:rFonts w:ascii="Calibri" w:hAnsi="Calibri"/>
                <w:vertAlign w:val="superscript"/>
              </w:rPr>
              <w:footnoteReference w:id="24"/>
            </w:r>
          </w:p>
          <w:p w:rsidR="000B76EF" w:rsidRPr="003E39A8" w:rsidRDefault="000B76EF" w:rsidP="0017178A">
            <w:pPr>
              <w:rPr>
                <w:rFonts w:ascii="Calibri" w:hAnsi="Calibri"/>
              </w:rPr>
            </w:pPr>
            <w:r w:rsidRPr="003E39A8">
              <w:rPr>
                <w:rFonts w:ascii="Calibri" w:hAnsi="Calibri"/>
                <w:i/>
              </w:rPr>
              <w:t>[……][……][……]</w:t>
            </w:r>
          </w:p>
        </w:tc>
      </w:tr>
    </w:tbl>
    <w:p w:rsidR="000B76EF" w:rsidRPr="003E39A8" w:rsidRDefault="000B76EF" w:rsidP="000B76EF">
      <w:pPr>
        <w:pStyle w:val="SectionTitle"/>
        <w:ind w:firstLine="0"/>
        <w:rPr>
          <w:sz w:val="22"/>
        </w:rPr>
      </w:pPr>
    </w:p>
    <w:p w:rsidR="000B76EF" w:rsidRPr="003E39A8" w:rsidRDefault="000B76EF" w:rsidP="000B76EF">
      <w:pPr>
        <w:pageBreakBefore/>
        <w:jc w:val="center"/>
        <w:rPr>
          <w:rFonts w:ascii="Calibri" w:hAnsi="Calibri"/>
        </w:rPr>
      </w:pPr>
      <w:r w:rsidRPr="003E39A8">
        <w:rPr>
          <w:rFonts w:ascii="Calibri" w:hAnsi="Calibri"/>
          <w:b/>
          <w:bCs/>
        </w:rPr>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b/>
                <w:i/>
              </w:rPr>
              <w:t>Απάντηση:</w:t>
            </w:r>
          </w:p>
        </w:tc>
      </w:tr>
      <w:tr w:rsidR="000B76EF" w:rsidRPr="003E39A8" w:rsidTr="0017178A">
        <w:tc>
          <w:tcPr>
            <w:tcW w:w="4479" w:type="dxa"/>
            <w:vMerge w:val="restart"/>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a"/>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 Ναι [] Όχι</w:t>
            </w:r>
          </w:p>
        </w:tc>
      </w:tr>
      <w:tr w:rsidR="000B76EF" w:rsidRPr="003E39A8" w:rsidTr="0017178A">
        <w:trPr>
          <w:trHeight w:val="405"/>
        </w:trPr>
        <w:tc>
          <w:tcPr>
            <w:tcW w:w="4479" w:type="dxa"/>
            <w:vMerge/>
            <w:tcBorders>
              <w:top w:val="single" w:sz="4" w:space="0" w:color="000000"/>
              <w:left w:val="single" w:sz="4" w:space="0" w:color="000000"/>
              <w:bottom w:val="single" w:sz="4" w:space="0" w:color="000000"/>
            </w:tcBorders>
            <w:shd w:val="clear" w:color="auto" w:fill="auto"/>
          </w:tcPr>
          <w:p w:rsidR="000B76EF" w:rsidRPr="003E39A8" w:rsidRDefault="000B76EF" w:rsidP="0017178A">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snapToGrid w:val="0"/>
              <w:rPr>
                <w:rFonts w:ascii="Calibri" w:hAnsi="Calibri"/>
                <w:b/>
              </w:rPr>
            </w:pPr>
          </w:p>
          <w:p w:rsidR="000B76EF" w:rsidRPr="003E39A8" w:rsidRDefault="000B76EF" w:rsidP="0017178A">
            <w:pPr>
              <w:rPr>
                <w:rFonts w:ascii="Calibri" w:hAnsi="Calibri"/>
                <w:b/>
              </w:rPr>
            </w:pPr>
          </w:p>
          <w:p w:rsidR="000B76EF" w:rsidRPr="003E39A8" w:rsidRDefault="000B76EF" w:rsidP="0017178A">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0B76EF" w:rsidRPr="003E39A8" w:rsidRDefault="000B76EF" w:rsidP="0017178A">
            <w:pPr>
              <w:rPr>
                <w:rFonts w:ascii="Calibri" w:hAnsi="Calibri"/>
              </w:rPr>
            </w:pPr>
            <w:r w:rsidRPr="003E39A8">
              <w:rPr>
                <w:rFonts w:ascii="Calibri" w:hAnsi="Calibri"/>
              </w:rPr>
              <w:t>[] Ναι [] Όχι</w:t>
            </w:r>
          </w:p>
          <w:p w:rsidR="000B76EF" w:rsidRPr="003E39A8" w:rsidRDefault="000B76EF" w:rsidP="0017178A">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0B76EF" w:rsidRPr="003E39A8" w:rsidTr="0017178A">
        <w:tc>
          <w:tcPr>
            <w:tcW w:w="4479" w:type="dxa"/>
            <w:tcBorders>
              <w:top w:val="single" w:sz="4" w:space="0" w:color="000000"/>
              <w:left w:val="single" w:sz="4" w:space="0" w:color="000000"/>
              <w:bottom w:val="single" w:sz="4" w:space="0" w:color="000000"/>
            </w:tcBorders>
            <w:shd w:val="clear" w:color="auto" w:fill="auto"/>
          </w:tcPr>
          <w:p w:rsidR="000B76EF" w:rsidRPr="003E39A8" w:rsidRDefault="000B76EF" w:rsidP="0017178A">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a"/>
                <w:rFonts w:ascii="Calibri" w:hAnsi="Calibri"/>
              </w:rPr>
              <w:footnoteReference w:id="26"/>
            </w:r>
            <w:r w:rsidRPr="003E39A8">
              <w:rPr>
                <w:rFonts w:ascii="Calibri" w:hAnsi="Calibri"/>
              </w:rPr>
              <w:t xml:space="preserve"> :</w:t>
            </w:r>
          </w:p>
          <w:p w:rsidR="000B76EF" w:rsidRPr="003E39A8" w:rsidRDefault="000B76EF" w:rsidP="0017178A">
            <w:pPr>
              <w:rPr>
                <w:rFonts w:ascii="Calibri" w:hAnsi="Calibri"/>
              </w:rPr>
            </w:pPr>
            <w:r w:rsidRPr="003E39A8">
              <w:rPr>
                <w:rFonts w:ascii="Calibri" w:hAnsi="Calibri"/>
              </w:rPr>
              <w:t xml:space="preserve">α) πτώχευση, ή </w:t>
            </w:r>
          </w:p>
          <w:p w:rsidR="000B76EF" w:rsidRPr="003E39A8" w:rsidRDefault="000B76EF" w:rsidP="0017178A">
            <w:pPr>
              <w:rPr>
                <w:rFonts w:ascii="Calibri" w:hAnsi="Calibri"/>
              </w:rPr>
            </w:pPr>
            <w:r w:rsidRPr="003E39A8">
              <w:rPr>
                <w:rFonts w:ascii="Calibri" w:hAnsi="Calibri"/>
              </w:rPr>
              <w:t>β) διαδικασία εξυγίανσης, ή</w:t>
            </w:r>
          </w:p>
          <w:p w:rsidR="000B76EF" w:rsidRPr="003E39A8" w:rsidRDefault="000B76EF" w:rsidP="0017178A">
            <w:pPr>
              <w:rPr>
                <w:rFonts w:ascii="Calibri" w:hAnsi="Calibri"/>
              </w:rPr>
            </w:pPr>
            <w:r w:rsidRPr="003E39A8">
              <w:rPr>
                <w:rFonts w:ascii="Calibri" w:hAnsi="Calibri"/>
              </w:rPr>
              <w:t>γ) ειδική εκκαθάριση, ή</w:t>
            </w:r>
          </w:p>
          <w:p w:rsidR="000B76EF" w:rsidRPr="003E39A8" w:rsidRDefault="000B76EF" w:rsidP="0017178A">
            <w:pPr>
              <w:rPr>
                <w:rFonts w:ascii="Calibri" w:hAnsi="Calibri"/>
              </w:rPr>
            </w:pPr>
            <w:r w:rsidRPr="003E39A8">
              <w:rPr>
                <w:rFonts w:ascii="Calibri" w:hAnsi="Calibri"/>
              </w:rPr>
              <w:t>δ) αναγκαστική διαχείριση από εκκαθαριστή ή από το δικαστήριο, ή</w:t>
            </w:r>
          </w:p>
          <w:p w:rsidR="000B76EF" w:rsidRPr="003E39A8" w:rsidRDefault="000B76EF" w:rsidP="0017178A">
            <w:pPr>
              <w:rPr>
                <w:rFonts w:ascii="Calibri" w:hAnsi="Calibri"/>
              </w:rPr>
            </w:pPr>
            <w:r w:rsidRPr="003E39A8">
              <w:rPr>
                <w:rFonts w:ascii="Calibri" w:hAnsi="Calibri"/>
              </w:rPr>
              <w:t xml:space="preserve">ε) έχει υπαχθεί σε διαδικασία πτωχευτικού συμβιβασμού, ή </w:t>
            </w:r>
          </w:p>
          <w:p w:rsidR="000B76EF" w:rsidRPr="003E39A8" w:rsidRDefault="000B76EF" w:rsidP="0017178A">
            <w:pPr>
              <w:rPr>
                <w:rFonts w:ascii="Calibri" w:hAnsi="Calibri"/>
              </w:rPr>
            </w:pPr>
            <w:r w:rsidRPr="003E39A8">
              <w:rPr>
                <w:rFonts w:ascii="Calibri" w:hAnsi="Calibri"/>
              </w:rPr>
              <w:t xml:space="preserve">στ) αναστολή επιχειρηματικών δραστηριοτήτων, ή </w:t>
            </w:r>
          </w:p>
          <w:p w:rsidR="000B76EF" w:rsidRPr="003E39A8" w:rsidRDefault="000B76EF" w:rsidP="0017178A">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0B76EF" w:rsidRPr="003E39A8" w:rsidRDefault="000B76EF" w:rsidP="0017178A">
            <w:pPr>
              <w:rPr>
                <w:rFonts w:ascii="Calibri" w:hAnsi="Calibri"/>
              </w:rPr>
            </w:pPr>
            <w:r w:rsidRPr="003E39A8">
              <w:rPr>
                <w:rFonts w:ascii="Calibri" w:hAnsi="Calibri"/>
              </w:rPr>
              <w:t>Εάν ναι:</w:t>
            </w:r>
          </w:p>
          <w:p w:rsidR="000B76EF" w:rsidRPr="003E39A8" w:rsidRDefault="000B76EF" w:rsidP="0017178A">
            <w:pPr>
              <w:rPr>
                <w:rFonts w:ascii="Calibri" w:hAnsi="Calibri"/>
              </w:rPr>
            </w:pPr>
            <w:r w:rsidRPr="003E39A8">
              <w:rPr>
                <w:rFonts w:ascii="Calibri" w:hAnsi="Calibri"/>
              </w:rPr>
              <w:t>- Παραθέστε λεπτομερή στοιχεία:</w:t>
            </w:r>
          </w:p>
          <w:p w:rsidR="000B76EF" w:rsidRPr="003E39A8" w:rsidRDefault="000B76EF" w:rsidP="0017178A">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a"/>
                <w:rFonts w:ascii="Calibri" w:hAnsi="Calibri"/>
              </w:rPr>
              <w:footnoteReference w:id="27"/>
            </w:r>
            <w:r w:rsidRPr="003E39A8">
              <w:rPr>
                <w:rStyle w:val="1a"/>
                <w:rFonts w:ascii="Calibri" w:hAnsi="Calibri"/>
              </w:rPr>
              <w:t xml:space="preserve"> </w:t>
            </w:r>
          </w:p>
          <w:p w:rsidR="000B76EF" w:rsidRPr="003E39A8" w:rsidRDefault="000B76EF" w:rsidP="0017178A">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76EF" w:rsidRPr="003E39A8" w:rsidRDefault="000B76EF" w:rsidP="0017178A">
            <w:pPr>
              <w:snapToGrid w:val="0"/>
              <w:rPr>
                <w:rFonts w:ascii="Calibri" w:hAnsi="Calibri"/>
              </w:rPr>
            </w:pPr>
            <w:r w:rsidRPr="003E39A8">
              <w:rPr>
                <w:rFonts w:ascii="Calibri" w:hAnsi="Calibri"/>
              </w:rPr>
              <w:t>[] Ναι [] Όχι</w:t>
            </w:r>
          </w:p>
          <w:p w:rsidR="000B76EF" w:rsidRPr="003E39A8" w:rsidRDefault="000B76EF" w:rsidP="0017178A">
            <w:pPr>
              <w:snapToGrid w:val="0"/>
              <w:rPr>
                <w:rFonts w:ascii="Calibri" w:hAnsi="Calibri"/>
              </w:rPr>
            </w:pPr>
          </w:p>
          <w:p w:rsidR="000B76EF" w:rsidRPr="003E39A8" w:rsidRDefault="000B76EF" w:rsidP="0017178A">
            <w:pPr>
              <w:snapToGrid w:val="0"/>
              <w:rPr>
                <w:rFonts w:ascii="Calibri" w:hAnsi="Calibri"/>
              </w:rPr>
            </w:pPr>
          </w:p>
          <w:p w:rsidR="000B76EF" w:rsidRPr="003E39A8" w:rsidRDefault="000B76EF" w:rsidP="0017178A">
            <w:pPr>
              <w:snapToGrid w:val="0"/>
              <w:rPr>
                <w:rFonts w:ascii="Calibri" w:hAnsi="Calibri"/>
              </w:rPr>
            </w:pPr>
          </w:p>
          <w:p w:rsidR="000B76EF" w:rsidRPr="003E39A8" w:rsidRDefault="000B76EF" w:rsidP="0017178A">
            <w:pPr>
              <w:snapToGrid w:val="0"/>
              <w:rPr>
                <w:rFonts w:ascii="Calibri" w:hAnsi="Calibri"/>
              </w:rPr>
            </w:pPr>
          </w:p>
          <w:p w:rsidR="000B76EF" w:rsidRPr="003E39A8" w:rsidRDefault="000B76EF" w:rsidP="0017178A">
            <w:pPr>
              <w:snapToGrid w:val="0"/>
              <w:rPr>
                <w:rFonts w:ascii="Calibri" w:hAnsi="Calibri"/>
              </w:rPr>
            </w:pPr>
          </w:p>
          <w:p w:rsidR="000B76EF" w:rsidRPr="003E39A8" w:rsidRDefault="000B76EF" w:rsidP="0017178A">
            <w:pPr>
              <w:snapToGrid w:val="0"/>
              <w:rPr>
                <w:rFonts w:ascii="Calibri" w:hAnsi="Calibri"/>
              </w:rPr>
            </w:pPr>
          </w:p>
          <w:p w:rsidR="000B76EF" w:rsidRPr="003E39A8" w:rsidRDefault="000B76EF" w:rsidP="0017178A">
            <w:pPr>
              <w:snapToGrid w:val="0"/>
              <w:rPr>
                <w:rFonts w:ascii="Calibri" w:hAnsi="Calibri"/>
              </w:rPr>
            </w:pPr>
          </w:p>
          <w:p w:rsidR="000B76EF" w:rsidRPr="003E39A8" w:rsidRDefault="000B76EF" w:rsidP="0017178A">
            <w:pPr>
              <w:snapToGrid w:val="0"/>
              <w:rPr>
                <w:rFonts w:ascii="Calibri" w:hAnsi="Calibri"/>
              </w:rPr>
            </w:pPr>
          </w:p>
          <w:p w:rsidR="000B76EF" w:rsidRPr="003E39A8" w:rsidRDefault="000B76EF" w:rsidP="0017178A">
            <w:pPr>
              <w:snapToGrid w:val="0"/>
              <w:rPr>
                <w:rFonts w:ascii="Calibri" w:hAnsi="Calibri"/>
              </w:rPr>
            </w:pPr>
          </w:p>
          <w:p w:rsidR="000B76EF" w:rsidRPr="003E39A8" w:rsidRDefault="000B76EF" w:rsidP="0017178A">
            <w:pPr>
              <w:snapToGrid w:val="0"/>
              <w:rPr>
                <w:rFonts w:ascii="Calibri" w:hAnsi="Calibri"/>
              </w:rPr>
            </w:pPr>
          </w:p>
          <w:p w:rsidR="000B76EF" w:rsidRPr="003E39A8" w:rsidRDefault="000B76EF" w:rsidP="0017178A">
            <w:pPr>
              <w:snapToGrid w:val="0"/>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r w:rsidRPr="003E39A8">
              <w:rPr>
                <w:rFonts w:ascii="Calibri" w:hAnsi="Calibri"/>
              </w:rPr>
              <w:t>-[.......................]</w:t>
            </w:r>
          </w:p>
          <w:p w:rsidR="000B76EF" w:rsidRPr="003E39A8" w:rsidRDefault="000B76EF" w:rsidP="0017178A">
            <w:pPr>
              <w:rPr>
                <w:rFonts w:ascii="Calibri" w:hAnsi="Calibri"/>
              </w:rPr>
            </w:pPr>
            <w:r w:rsidRPr="003E39A8">
              <w:rPr>
                <w:rFonts w:ascii="Calibri" w:hAnsi="Calibri"/>
              </w:rPr>
              <w:t>-[.......................]</w:t>
            </w: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rPr>
            </w:pPr>
          </w:p>
          <w:p w:rsidR="000B76EF" w:rsidRPr="003E39A8" w:rsidRDefault="000B76EF" w:rsidP="0017178A">
            <w:pPr>
              <w:rPr>
                <w:rFonts w:ascii="Calibri" w:hAnsi="Calibri"/>
                <w:i/>
              </w:rPr>
            </w:pPr>
          </w:p>
          <w:p w:rsidR="000B76EF" w:rsidRPr="003E39A8" w:rsidRDefault="000B76EF" w:rsidP="0017178A">
            <w:pPr>
              <w:rPr>
                <w:rFonts w:ascii="Calibri" w:hAnsi="Calibri"/>
                <w:i/>
              </w:rPr>
            </w:pPr>
          </w:p>
          <w:p w:rsidR="000B76EF" w:rsidRPr="003E39A8" w:rsidRDefault="000B76EF" w:rsidP="0017178A">
            <w:pPr>
              <w:rPr>
                <w:rFonts w:ascii="Calibri" w:hAnsi="Calibri"/>
                <w:i/>
              </w:rPr>
            </w:pPr>
          </w:p>
          <w:p w:rsidR="000B76EF" w:rsidRPr="003E39A8" w:rsidRDefault="000B76EF" w:rsidP="0017178A">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0B76EF" w:rsidRPr="003E39A8" w:rsidRDefault="000B76EF" w:rsidP="000B76EF">
      <w:pPr>
        <w:pStyle w:val="ChapterTitle"/>
      </w:pPr>
    </w:p>
    <w:p w:rsidR="000B76EF" w:rsidRPr="003E39A8" w:rsidRDefault="000B76EF" w:rsidP="000B76EF">
      <w:pPr>
        <w:jc w:val="center"/>
        <w:rPr>
          <w:rFonts w:ascii="Calibri" w:hAnsi="Calibri"/>
          <w:b/>
          <w:bCs/>
        </w:rPr>
      </w:pPr>
    </w:p>
    <w:p w:rsidR="000B76EF" w:rsidRPr="003E39A8" w:rsidRDefault="000B76EF" w:rsidP="000B76EF">
      <w:pPr>
        <w:pStyle w:val="SectionTitle"/>
        <w:ind w:firstLine="0"/>
        <w:rPr>
          <w:sz w:val="22"/>
        </w:rPr>
      </w:pPr>
    </w:p>
    <w:p w:rsidR="000B76EF" w:rsidRPr="003E39A8" w:rsidRDefault="000B76EF" w:rsidP="000B76EF">
      <w:pPr>
        <w:jc w:val="center"/>
        <w:rPr>
          <w:rFonts w:ascii="Calibri" w:hAnsi="Calibri"/>
          <w:b/>
          <w:bCs/>
        </w:rPr>
      </w:pPr>
    </w:p>
    <w:p w:rsidR="000B76EF" w:rsidRPr="003E39A8" w:rsidRDefault="000B76EF" w:rsidP="000B76EF">
      <w:pPr>
        <w:pStyle w:val="ChapterTitle"/>
      </w:pPr>
    </w:p>
    <w:p w:rsidR="000B76EF" w:rsidRPr="002F4D50" w:rsidRDefault="000B76EF" w:rsidP="000B76EF">
      <w:pPr>
        <w:pageBreakBefore/>
        <w:jc w:val="center"/>
        <w:rPr>
          <w:rFonts w:ascii="Calibri" w:hAnsi="Calibri"/>
        </w:rPr>
      </w:pPr>
      <w:r w:rsidRPr="002F4D50">
        <w:rPr>
          <w:rFonts w:ascii="Calibri" w:hAnsi="Calibri"/>
          <w:b/>
          <w:bCs/>
          <w:u w:val="single"/>
        </w:rPr>
        <w:t>Μέρος IV: Κριτήρια επιλογής</w:t>
      </w:r>
    </w:p>
    <w:p w:rsidR="000B76EF" w:rsidRPr="002F4D50" w:rsidRDefault="000B76EF" w:rsidP="000B76EF">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0B76EF" w:rsidRPr="002F4D50" w:rsidRDefault="000B76EF" w:rsidP="000B76EF">
      <w:pPr>
        <w:jc w:val="center"/>
        <w:rPr>
          <w:rFonts w:ascii="Calibri" w:hAnsi="Calibri"/>
        </w:rPr>
      </w:pPr>
      <w:r w:rsidRPr="002F4D50">
        <w:rPr>
          <w:rFonts w:ascii="Calibri" w:hAnsi="Calibri"/>
          <w:b/>
          <w:bCs/>
        </w:rPr>
        <w:t>α: Γενική ένδειξη για όλα τα κριτήρια επιλογής</w:t>
      </w:r>
    </w:p>
    <w:p w:rsidR="000B76EF" w:rsidRPr="002F4D50" w:rsidRDefault="000B76EF" w:rsidP="000B76EF">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0B76EF" w:rsidRPr="002F4D50" w:rsidTr="0017178A">
        <w:tc>
          <w:tcPr>
            <w:tcW w:w="4479" w:type="dxa"/>
            <w:tcBorders>
              <w:top w:val="single" w:sz="4" w:space="0" w:color="000000"/>
              <w:left w:val="single" w:sz="4" w:space="0" w:color="000000"/>
              <w:bottom w:val="single" w:sz="4" w:space="0" w:color="000000"/>
            </w:tcBorders>
            <w:shd w:val="clear" w:color="auto" w:fill="auto"/>
          </w:tcPr>
          <w:p w:rsidR="000B76EF" w:rsidRPr="002F4D50" w:rsidRDefault="000B76EF" w:rsidP="0017178A">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B76EF" w:rsidRPr="002F4D50" w:rsidRDefault="000B76EF" w:rsidP="0017178A">
            <w:pPr>
              <w:rPr>
                <w:rFonts w:ascii="Calibri" w:hAnsi="Calibri"/>
              </w:rPr>
            </w:pPr>
            <w:r w:rsidRPr="002F4D50">
              <w:rPr>
                <w:rFonts w:ascii="Calibri" w:hAnsi="Calibri"/>
                <w:b/>
                <w:i/>
              </w:rPr>
              <w:t>Απάντηση</w:t>
            </w:r>
          </w:p>
        </w:tc>
      </w:tr>
      <w:tr w:rsidR="000B76EF" w:rsidRPr="002F4D50" w:rsidTr="0017178A">
        <w:tc>
          <w:tcPr>
            <w:tcW w:w="4479" w:type="dxa"/>
            <w:tcBorders>
              <w:top w:val="single" w:sz="4" w:space="0" w:color="000000"/>
              <w:left w:val="single" w:sz="4" w:space="0" w:color="000000"/>
              <w:bottom w:val="single" w:sz="4" w:space="0" w:color="000000"/>
            </w:tcBorders>
            <w:shd w:val="clear" w:color="auto" w:fill="auto"/>
          </w:tcPr>
          <w:p w:rsidR="000B76EF" w:rsidRPr="002F4D50" w:rsidRDefault="000B76EF" w:rsidP="0017178A">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B76EF" w:rsidRPr="002F4D50" w:rsidRDefault="000B76EF" w:rsidP="0017178A">
            <w:pPr>
              <w:rPr>
                <w:rFonts w:ascii="Calibri" w:hAnsi="Calibri"/>
              </w:rPr>
            </w:pPr>
            <w:r w:rsidRPr="002F4D50">
              <w:rPr>
                <w:rFonts w:ascii="Calibri" w:hAnsi="Calibri"/>
              </w:rPr>
              <w:t>[] Ναι [] Όχι</w:t>
            </w:r>
          </w:p>
        </w:tc>
      </w:tr>
      <w:tr w:rsidR="000B76EF" w:rsidTr="0017178A">
        <w:tc>
          <w:tcPr>
            <w:tcW w:w="4479" w:type="dxa"/>
            <w:tcBorders>
              <w:top w:val="single" w:sz="4" w:space="0" w:color="000000"/>
              <w:left w:val="single" w:sz="4" w:space="0" w:color="000000"/>
              <w:bottom w:val="single" w:sz="4" w:space="0" w:color="000000"/>
            </w:tcBorders>
            <w:shd w:val="clear" w:color="auto" w:fill="auto"/>
          </w:tcPr>
          <w:p w:rsidR="000B76EF" w:rsidRDefault="000B76EF" w:rsidP="0017178A">
            <w:r w:rsidRPr="00C87955">
              <w:rPr>
                <w:rFonts w:ascii="Calibri" w:hAnsi="Calibri"/>
              </w:rPr>
              <w:t>10) Ο οικονομικός φορέας προτίθεται, να αναθέσει σε τρίτους υπό μορφή υπεργολαβίας</w:t>
            </w:r>
            <w:r w:rsidRPr="008A2D1B">
              <w:rPr>
                <w:rFonts w:ascii="Calibri" w:hAnsi="Calibri"/>
                <w:vertAlign w:val="superscript"/>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B76EF" w:rsidRDefault="000B76EF" w:rsidP="0017178A">
            <w:r>
              <w:t>[....……]</w:t>
            </w:r>
          </w:p>
        </w:tc>
      </w:tr>
      <w:tr w:rsidR="000B76EF" w:rsidRPr="002F4D50" w:rsidTr="0017178A">
        <w:tc>
          <w:tcPr>
            <w:tcW w:w="4479" w:type="dxa"/>
            <w:tcBorders>
              <w:top w:val="single" w:sz="4" w:space="0" w:color="000000"/>
              <w:left w:val="single" w:sz="4" w:space="0" w:color="000000"/>
              <w:bottom w:val="single" w:sz="4" w:space="0" w:color="000000"/>
            </w:tcBorders>
            <w:shd w:val="clear" w:color="auto" w:fill="auto"/>
          </w:tcPr>
          <w:p w:rsidR="000B76EF" w:rsidRPr="002F4D50" w:rsidRDefault="000B76EF" w:rsidP="0017178A">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B76EF" w:rsidRPr="002F4D50" w:rsidRDefault="000B76EF" w:rsidP="0017178A">
            <w:pPr>
              <w:rPr>
                <w:rFonts w:ascii="Calibri" w:hAnsi="Calibri"/>
              </w:rPr>
            </w:pPr>
          </w:p>
        </w:tc>
      </w:tr>
    </w:tbl>
    <w:p w:rsidR="000B76EF" w:rsidRPr="003E39A8" w:rsidRDefault="000B76EF" w:rsidP="000B76EF">
      <w:pPr>
        <w:pStyle w:val="ChapterTitle"/>
        <w:pageBreakBefore/>
      </w:pPr>
      <w:r w:rsidRPr="003E39A8">
        <w:rPr>
          <w:bCs/>
        </w:rPr>
        <w:t>Μέρος VI: Τελικές δηλώσεις</w:t>
      </w:r>
    </w:p>
    <w:p w:rsidR="000B76EF" w:rsidRPr="003E39A8" w:rsidRDefault="000B76EF" w:rsidP="000B76EF">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B76EF" w:rsidRPr="003E39A8" w:rsidRDefault="000B76EF" w:rsidP="000B76EF">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rPr>
        <w:footnoteReference w:id="28"/>
      </w:r>
      <w:r w:rsidRPr="003E39A8">
        <w:rPr>
          <w:rFonts w:ascii="Calibri" w:hAnsi="Calibri"/>
          <w:i/>
        </w:rPr>
        <w:t>, εκτός εάν :</w:t>
      </w:r>
    </w:p>
    <w:p w:rsidR="000B76EF" w:rsidRPr="003E39A8" w:rsidRDefault="000B76EF" w:rsidP="000B76EF">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vertAlign w:val="superscript"/>
        </w:rPr>
        <w:footnoteReference w:id="29"/>
      </w:r>
      <w:r w:rsidRPr="003E39A8">
        <w:rPr>
          <w:rStyle w:val="af4"/>
          <w:rFonts w:ascii="Calibri" w:hAnsi="Calibri"/>
          <w:i/>
        </w:rPr>
        <w:t>.</w:t>
      </w:r>
    </w:p>
    <w:p w:rsidR="000B76EF" w:rsidRPr="003E39A8" w:rsidRDefault="000B76EF" w:rsidP="000B76EF">
      <w:pPr>
        <w:rPr>
          <w:rFonts w:ascii="Calibri" w:hAnsi="Calibri"/>
        </w:rPr>
      </w:pPr>
      <w:r w:rsidRPr="003E39A8">
        <w:rPr>
          <w:rStyle w:val="af4"/>
          <w:rFonts w:ascii="Calibri" w:hAnsi="Calibri"/>
          <w:i/>
        </w:rPr>
        <w:t>β) η αναθέτουσα αρχή ή ο αναθέτων φορέας έχουν ήδη στην κατοχή τους τα σχετικά έγγραφα.</w:t>
      </w:r>
    </w:p>
    <w:p w:rsidR="000B76EF" w:rsidRPr="003E39A8" w:rsidRDefault="000B76EF" w:rsidP="000B76EF">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0B76EF" w:rsidRPr="003E39A8" w:rsidRDefault="000B76EF" w:rsidP="000B76EF">
      <w:pPr>
        <w:rPr>
          <w:rFonts w:ascii="Calibri" w:hAnsi="Calibri"/>
          <w:i/>
        </w:rPr>
      </w:pPr>
    </w:p>
    <w:p w:rsidR="000B76EF" w:rsidRDefault="000B76EF" w:rsidP="000B76EF">
      <w:r w:rsidRPr="003E39A8">
        <w:rPr>
          <w:rFonts w:ascii="Calibri" w:hAnsi="Calibri"/>
          <w:i/>
        </w:rPr>
        <w:t xml:space="preserve">Ημερομηνία, τόπος και, όπου ζητείται ή είναι απαραίτητο, υπογραφή(-ές): [……]   </w:t>
      </w:r>
    </w:p>
    <w:p w:rsidR="000B76EF" w:rsidRDefault="000B76EF" w:rsidP="000B76EF">
      <w:pPr>
        <w:keepNext/>
        <w:keepLines/>
        <w:spacing w:after="0" w:line="270" w:lineRule="exact"/>
        <w:rPr>
          <w:rStyle w:val="100"/>
        </w:rPr>
        <w:sectPr w:rsidR="000B76EF" w:rsidSect="004E1C41">
          <w:headerReference w:type="default" r:id="rId10"/>
          <w:footerReference w:type="default" r:id="rId11"/>
          <w:endnotePr>
            <w:numFmt w:val="decimal"/>
          </w:endnotePr>
          <w:type w:val="continuous"/>
          <w:pgSz w:w="11905" w:h="16837"/>
          <w:pgMar w:top="709" w:right="853" w:bottom="851" w:left="1328" w:header="0" w:footer="3" w:gutter="0"/>
          <w:cols w:space="720"/>
          <w:noEndnote/>
          <w:docGrid w:linePitch="360"/>
        </w:sectPr>
      </w:pPr>
    </w:p>
    <w:p w:rsidR="000B76EF" w:rsidRPr="00944618" w:rsidRDefault="000B76EF" w:rsidP="000B76EF">
      <w:pPr>
        <w:pStyle w:val="1"/>
        <w:spacing w:before="0"/>
        <w:rPr>
          <w:rStyle w:val="100"/>
          <w:sz w:val="22"/>
          <w:szCs w:val="22"/>
        </w:rPr>
      </w:pPr>
      <w:bookmarkStart w:id="14" w:name="_Toc533153011"/>
      <w:r w:rsidRPr="00944618">
        <w:rPr>
          <w:rStyle w:val="100"/>
          <w:sz w:val="22"/>
          <w:szCs w:val="22"/>
        </w:rPr>
        <w:t>ΠΑΡΑΡΤΗΜΑ Ε'</w:t>
      </w:r>
      <w:bookmarkEnd w:id="2"/>
      <w:r w:rsidRPr="00944618">
        <w:rPr>
          <w:rStyle w:val="100"/>
          <w:sz w:val="22"/>
          <w:szCs w:val="22"/>
        </w:rPr>
        <w:t xml:space="preserve"> - </w:t>
      </w:r>
      <w:bookmarkStart w:id="15" w:name="bookmark72"/>
      <w:r w:rsidRPr="00944618">
        <w:rPr>
          <w:rStyle w:val="100"/>
          <w:sz w:val="22"/>
          <w:szCs w:val="22"/>
        </w:rPr>
        <w:t>ΕΝΤΥΠΟ ΟΙΚΟΝΟΜΙΚΗΣ ΠΡΟΣΦΟΡΑΣ – ΟΔΗΓΙΕΣ</w:t>
      </w:r>
      <w:bookmarkEnd w:id="14"/>
      <w:bookmarkEnd w:id="15"/>
    </w:p>
    <w:p w:rsidR="000B76EF" w:rsidRPr="00944618" w:rsidRDefault="000B76EF" w:rsidP="000B76EF">
      <w:pPr>
        <w:tabs>
          <w:tab w:val="left" w:leader="dot" w:pos="4761"/>
        </w:tabs>
        <w:spacing w:line="538" w:lineRule="exact"/>
        <w:ind w:left="580"/>
        <w:rPr>
          <w:rFonts w:asciiTheme="majorHAnsi" w:hAnsiTheme="majorHAnsi"/>
        </w:rPr>
      </w:pPr>
    </w:p>
    <w:tbl>
      <w:tblPr>
        <w:tblW w:w="1117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1701"/>
        <w:gridCol w:w="1560"/>
        <w:gridCol w:w="1275"/>
        <w:gridCol w:w="1533"/>
        <w:gridCol w:w="2126"/>
        <w:gridCol w:w="1701"/>
      </w:tblGrid>
      <w:tr w:rsidR="000B76EF" w:rsidRPr="00944618" w:rsidTr="0017178A">
        <w:tc>
          <w:tcPr>
            <w:tcW w:w="1276" w:type="dxa"/>
          </w:tcPr>
          <w:p w:rsidR="000B76EF" w:rsidRPr="001A461A" w:rsidRDefault="000B76EF" w:rsidP="0017178A">
            <w:pPr>
              <w:tabs>
                <w:tab w:val="left" w:leader="dot" w:pos="4761"/>
              </w:tabs>
              <w:rPr>
                <w:rFonts w:asciiTheme="majorHAnsi" w:hAnsiTheme="majorHAnsi"/>
                <w:b/>
              </w:rPr>
            </w:pPr>
            <w:r>
              <w:rPr>
                <w:rFonts w:asciiTheme="majorHAnsi" w:hAnsiTheme="majorHAnsi"/>
                <w:b/>
              </w:rPr>
              <w:t xml:space="preserve">ΤΜΗΜΑ </w:t>
            </w:r>
            <w:r>
              <w:rPr>
                <w:rFonts w:asciiTheme="majorHAnsi" w:hAnsiTheme="majorHAnsi"/>
                <w:b/>
                <w:lang w:val="en-US"/>
              </w:rPr>
              <w:t>1</w:t>
            </w:r>
            <w:r>
              <w:rPr>
                <w:rFonts w:asciiTheme="majorHAnsi" w:hAnsiTheme="majorHAnsi"/>
                <w:b/>
              </w:rPr>
              <w:t>. Άγιος Νικόλαος</w:t>
            </w:r>
          </w:p>
        </w:tc>
        <w:tc>
          <w:tcPr>
            <w:tcW w:w="1701" w:type="dxa"/>
          </w:tcPr>
          <w:p w:rsidR="000B76EF" w:rsidRPr="00944618" w:rsidRDefault="000B76EF" w:rsidP="0017178A">
            <w:pPr>
              <w:tabs>
                <w:tab w:val="left" w:leader="dot" w:pos="4761"/>
              </w:tabs>
              <w:rPr>
                <w:rFonts w:asciiTheme="majorHAnsi" w:hAnsiTheme="majorHAnsi"/>
                <w:b/>
              </w:rPr>
            </w:pPr>
            <w:r w:rsidRPr="00944618">
              <w:rPr>
                <w:rFonts w:asciiTheme="majorHAnsi" w:hAnsiTheme="majorHAnsi"/>
                <w:b/>
              </w:rPr>
              <w:t>Τιμή πλέον Φ.Π.Α. (αριθμητικά)</w:t>
            </w:r>
          </w:p>
        </w:tc>
        <w:tc>
          <w:tcPr>
            <w:tcW w:w="1560" w:type="dxa"/>
          </w:tcPr>
          <w:p w:rsidR="000B76EF" w:rsidRPr="00944618" w:rsidRDefault="000B76EF" w:rsidP="0017178A">
            <w:pPr>
              <w:tabs>
                <w:tab w:val="left" w:leader="dot" w:pos="4761"/>
              </w:tabs>
              <w:rPr>
                <w:rFonts w:asciiTheme="majorHAnsi" w:hAnsiTheme="majorHAnsi"/>
                <w:b/>
              </w:rPr>
            </w:pPr>
            <w:r w:rsidRPr="00944618">
              <w:rPr>
                <w:rFonts w:asciiTheme="majorHAnsi" w:hAnsiTheme="majorHAnsi"/>
                <w:b/>
              </w:rPr>
              <w:t>Τιμή πλέον Φ.Π.Α. (ολογράφως)</w:t>
            </w:r>
          </w:p>
        </w:tc>
        <w:tc>
          <w:tcPr>
            <w:tcW w:w="1275" w:type="dxa"/>
          </w:tcPr>
          <w:p w:rsidR="000B76EF" w:rsidRPr="00944618" w:rsidRDefault="000B76EF" w:rsidP="0017178A">
            <w:pPr>
              <w:tabs>
                <w:tab w:val="left" w:leader="dot" w:pos="4761"/>
              </w:tabs>
              <w:rPr>
                <w:rFonts w:asciiTheme="majorHAnsi" w:hAnsiTheme="majorHAnsi"/>
                <w:b/>
              </w:rPr>
            </w:pPr>
            <w:r w:rsidRPr="00944618">
              <w:rPr>
                <w:rFonts w:asciiTheme="majorHAnsi" w:hAnsiTheme="majorHAnsi"/>
                <w:b/>
              </w:rPr>
              <w:t>Φ.Π.Α. (αριθμητικά)</w:t>
            </w:r>
          </w:p>
        </w:tc>
        <w:tc>
          <w:tcPr>
            <w:tcW w:w="1533" w:type="dxa"/>
          </w:tcPr>
          <w:p w:rsidR="000B76EF" w:rsidRPr="00944618" w:rsidRDefault="000B76EF" w:rsidP="0017178A">
            <w:pPr>
              <w:tabs>
                <w:tab w:val="left" w:leader="dot" w:pos="4761"/>
              </w:tabs>
              <w:rPr>
                <w:rFonts w:asciiTheme="majorHAnsi" w:hAnsiTheme="majorHAnsi"/>
                <w:b/>
              </w:rPr>
            </w:pPr>
            <w:r w:rsidRPr="00944618">
              <w:rPr>
                <w:rFonts w:asciiTheme="majorHAnsi" w:hAnsiTheme="majorHAnsi"/>
                <w:b/>
              </w:rPr>
              <w:t>Φ.Π.Α. (ολογράφως)</w:t>
            </w:r>
          </w:p>
        </w:tc>
        <w:tc>
          <w:tcPr>
            <w:tcW w:w="2126" w:type="dxa"/>
          </w:tcPr>
          <w:p w:rsidR="000B76EF" w:rsidRPr="00944618" w:rsidRDefault="000B76EF" w:rsidP="0017178A">
            <w:pPr>
              <w:tabs>
                <w:tab w:val="left" w:leader="dot" w:pos="4761"/>
              </w:tabs>
              <w:rPr>
                <w:rFonts w:asciiTheme="majorHAnsi" w:hAnsiTheme="majorHAnsi"/>
                <w:b/>
              </w:rPr>
            </w:pPr>
            <w:r w:rsidRPr="00944618">
              <w:rPr>
                <w:rFonts w:asciiTheme="majorHAnsi" w:hAnsiTheme="majorHAnsi"/>
                <w:b/>
              </w:rPr>
              <w:t>Τιμή συμπ/νου Φ.Π.Α. (αριθμητικά)</w:t>
            </w:r>
          </w:p>
        </w:tc>
        <w:tc>
          <w:tcPr>
            <w:tcW w:w="1701" w:type="dxa"/>
          </w:tcPr>
          <w:p w:rsidR="000B76EF" w:rsidRPr="00944618" w:rsidRDefault="000B76EF" w:rsidP="0017178A">
            <w:pPr>
              <w:tabs>
                <w:tab w:val="left" w:leader="dot" w:pos="4761"/>
              </w:tabs>
              <w:rPr>
                <w:rFonts w:asciiTheme="majorHAnsi" w:hAnsiTheme="majorHAnsi"/>
                <w:b/>
              </w:rPr>
            </w:pPr>
            <w:r w:rsidRPr="00944618">
              <w:rPr>
                <w:rFonts w:asciiTheme="majorHAnsi" w:hAnsiTheme="majorHAnsi"/>
                <w:b/>
              </w:rPr>
              <w:t>Τιμή συμπ/νου Φ.Π.Α. (ολογράφως)</w:t>
            </w:r>
          </w:p>
        </w:tc>
      </w:tr>
      <w:tr w:rsidR="000B76EF" w:rsidRPr="00944618" w:rsidTr="0017178A">
        <w:tc>
          <w:tcPr>
            <w:tcW w:w="1276" w:type="dxa"/>
          </w:tcPr>
          <w:p w:rsidR="000B76EF" w:rsidRPr="001A461A" w:rsidRDefault="000B76EF" w:rsidP="0017178A">
            <w:pPr>
              <w:tabs>
                <w:tab w:val="left" w:leader="dot" w:pos="4761"/>
              </w:tabs>
              <w:rPr>
                <w:rFonts w:asciiTheme="majorHAnsi" w:hAnsiTheme="majorHAnsi"/>
                <w:b/>
              </w:rPr>
            </w:pPr>
            <w:r>
              <w:rPr>
                <w:rFonts w:asciiTheme="majorHAnsi" w:hAnsiTheme="majorHAnsi"/>
                <w:b/>
              </w:rPr>
              <w:t>ΤΜΗΜΑ 2. ΑΟΜ Σητείας</w:t>
            </w:r>
          </w:p>
        </w:tc>
        <w:tc>
          <w:tcPr>
            <w:tcW w:w="1701" w:type="dxa"/>
          </w:tcPr>
          <w:p w:rsidR="000B76EF" w:rsidRPr="00944618" w:rsidRDefault="000B76EF" w:rsidP="0017178A">
            <w:pPr>
              <w:tabs>
                <w:tab w:val="left" w:leader="dot" w:pos="4761"/>
              </w:tabs>
              <w:rPr>
                <w:rFonts w:asciiTheme="majorHAnsi" w:hAnsiTheme="majorHAnsi"/>
              </w:rPr>
            </w:pPr>
          </w:p>
        </w:tc>
        <w:tc>
          <w:tcPr>
            <w:tcW w:w="1560" w:type="dxa"/>
          </w:tcPr>
          <w:p w:rsidR="000B76EF" w:rsidRPr="00944618" w:rsidRDefault="000B76EF" w:rsidP="0017178A">
            <w:pPr>
              <w:tabs>
                <w:tab w:val="left" w:leader="dot" w:pos="4761"/>
              </w:tabs>
              <w:rPr>
                <w:rFonts w:asciiTheme="majorHAnsi" w:hAnsiTheme="majorHAnsi"/>
              </w:rPr>
            </w:pPr>
          </w:p>
        </w:tc>
        <w:tc>
          <w:tcPr>
            <w:tcW w:w="1275" w:type="dxa"/>
          </w:tcPr>
          <w:p w:rsidR="000B76EF" w:rsidRPr="00944618" w:rsidRDefault="000B76EF" w:rsidP="0017178A">
            <w:pPr>
              <w:tabs>
                <w:tab w:val="left" w:leader="dot" w:pos="4761"/>
              </w:tabs>
              <w:rPr>
                <w:rFonts w:asciiTheme="majorHAnsi" w:hAnsiTheme="majorHAnsi"/>
              </w:rPr>
            </w:pPr>
          </w:p>
        </w:tc>
        <w:tc>
          <w:tcPr>
            <w:tcW w:w="1533" w:type="dxa"/>
          </w:tcPr>
          <w:p w:rsidR="000B76EF" w:rsidRPr="00944618" w:rsidRDefault="000B76EF" w:rsidP="0017178A">
            <w:pPr>
              <w:tabs>
                <w:tab w:val="left" w:leader="dot" w:pos="4761"/>
              </w:tabs>
              <w:rPr>
                <w:rFonts w:asciiTheme="majorHAnsi" w:hAnsiTheme="majorHAnsi"/>
              </w:rPr>
            </w:pPr>
          </w:p>
        </w:tc>
        <w:tc>
          <w:tcPr>
            <w:tcW w:w="2126" w:type="dxa"/>
          </w:tcPr>
          <w:p w:rsidR="000B76EF" w:rsidRPr="00944618" w:rsidRDefault="000B76EF" w:rsidP="0017178A">
            <w:pPr>
              <w:tabs>
                <w:tab w:val="left" w:leader="dot" w:pos="4761"/>
              </w:tabs>
              <w:rPr>
                <w:rFonts w:asciiTheme="majorHAnsi" w:hAnsiTheme="majorHAnsi"/>
              </w:rPr>
            </w:pPr>
          </w:p>
        </w:tc>
        <w:tc>
          <w:tcPr>
            <w:tcW w:w="1701" w:type="dxa"/>
          </w:tcPr>
          <w:p w:rsidR="000B76EF" w:rsidRPr="00944618" w:rsidRDefault="000B76EF" w:rsidP="0017178A">
            <w:pPr>
              <w:tabs>
                <w:tab w:val="left" w:leader="dot" w:pos="4761"/>
              </w:tabs>
              <w:rPr>
                <w:rFonts w:asciiTheme="majorHAnsi" w:hAnsiTheme="majorHAnsi"/>
              </w:rPr>
            </w:pPr>
          </w:p>
        </w:tc>
      </w:tr>
      <w:tr w:rsidR="000B76EF" w:rsidRPr="00944618" w:rsidTr="0017178A">
        <w:tc>
          <w:tcPr>
            <w:tcW w:w="1276" w:type="dxa"/>
          </w:tcPr>
          <w:p w:rsidR="000B76EF" w:rsidRDefault="000B76EF" w:rsidP="0017178A">
            <w:pPr>
              <w:tabs>
                <w:tab w:val="left" w:leader="dot" w:pos="4761"/>
              </w:tabs>
              <w:rPr>
                <w:rFonts w:asciiTheme="majorHAnsi" w:hAnsiTheme="majorHAnsi"/>
                <w:b/>
              </w:rPr>
            </w:pPr>
            <w:r>
              <w:rPr>
                <w:rFonts w:asciiTheme="majorHAnsi" w:hAnsiTheme="majorHAnsi"/>
                <w:b/>
              </w:rPr>
              <w:t>ΤΜΗΜΑ 3.</w:t>
            </w:r>
          </w:p>
          <w:p w:rsidR="000B76EF" w:rsidRPr="001A461A" w:rsidRDefault="000B76EF" w:rsidP="0017178A">
            <w:pPr>
              <w:tabs>
                <w:tab w:val="left" w:leader="dot" w:pos="4761"/>
              </w:tabs>
              <w:rPr>
                <w:rFonts w:asciiTheme="majorHAnsi" w:hAnsiTheme="majorHAnsi"/>
                <w:b/>
              </w:rPr>
            </w:pPr>
            <w:r>
              <w:rPr>
                <w:rFonts w:asciiTheme="majorHAnsi" w:hAnsiTheme="majorHAnsi"/>
                <w:b/>
              </w:rPr>
              <w:t>Γ.Ν.-Κ.Υ. Νεάπολης «Διαλυνάκειο»</w:t>
            </w:r>
          </w:p>
        </w:tc>
        <w:tc>
          <w:tcPr>
            <w:tcW w:w="1701" w:type="dxa"/>
          </w:tcPr>
          <w:p w:rsidR="000B76EF" w:rsidRPr="00944618" w:rsidRDefault="000B76EF" w:rsidP="0017178A">
            <w:pPr>
              <w:tabs>
                <w:tab w:val="left" w:leader="dot" w:pos="4761"/>
              </w:tabs>
              <w:rPr>
                <w:rFonts w:asciiTheme="majorHAnsi" w:hAnsiTheme="majorHAnsi"/>
              </w:rPr>
            </w:pPr>
          </w:p>
        </w:tc>
        <w:tc>
          <w:tcPr>
            <w:tcW w:w="1560" w:type="dxa"/>
          </w:tcPr>
          <w:p w:rsidR="000B76EF" w:rsidRPr="00944618" w:rsidRDefault="000B76EF" w:rsidP="0017178A">
            <w:pPr>
              <w:tabs>
                <w:tab w:val="left" w:leader="dot" w:pos="4761"/>
              </w:tabs>
              <w:rPr>
                <w:rFonts w:asciiTheme="majorHAnsi" w:hAnsiTheme="majorHAnsi"/>
              </w:rPr>
            </w:pPr>
          </w:p>
        </w:tc>
        <w:tc>
          <w:tcPr>
            <w:tcW w:w="1275" w:type="dxa"/>
          </w:tcPr>
          <w:p w:rsidR="000B76EF" w:rsidRPr="00944618" w:rsidRDefault="000B76EF" w:rsidP="0017178A">
            <w:pPr>
              <w:tabs>
                <w:tab w:val="left" w:leader="dot" w:pos="4761"/>
              </w:tabs>
              <w:rPr>
                <w:rFonts w:asciiTheme="majorHAnsi" w:hAnsiTheme="majorHAnsi"/>
              </w:rPr>
            </w:pPr>
          </w:p>
        </w:tc>
        <w:tc>
          <w:tcPr>
            <w:tcW w:w="1533" w:type="dxa"/>
          </w:tcPr>
          <w:p w:rsidR="000B76EF" w:rsidRPr="00944618" w:rsidRDefault="000B76EF" w:rsidP="0017178A">
            <w:pPr>
              <w:tabs>
                <w:tab w:val="left" w:leader="dot" w:pos="4761"/>
              </w:tabs>
              <w:rPr>
                <w:rFonts w:asciiTheme="majorHAnsi" w:hAnsiTheme="majorHAnsi"/>
              </w:rPr>
            </w:pPr>
          </w:p>
        </w:tc>
        <w:tc>
          <w:tcPr>
            <w:tcW w:w="2126" w:type="dxa"/>
          </w:tcPr>
          <w:p w:rsidR="000B76EF" w:rsidRPr="00944618" w:rsidRDefault="000B76EF" w:rsidP="0017178A">
            <w:pPr>
              <w:tabs>
                <w:tab w:val="left" w:leader="dot" w:pos="4761"/>
              </w:tabs>
              <w:rPr>
                <w:rFonts w:asciiTheme="majorHAnsi" w:hAnsiTheme="majorHAnsi"/>
              </w:rPr>
            </w:pPr>
          </w:p>
        </w:tc>
        <w:tc>
          <w:tcPr>
            <w:tcW w:w="1701" w:type="dxa"/>
          </w:tcPr>
          <w:p w:rsidR="000B76EF" w:rsidRPr="00944618" w:rsidRDefault="000B76EF" w:rsidP="0017178A">
            <w:pPr>
              <w:tabs>
                <w:tab w:val="left" w:leader="dot" w:pos="4761"/>
              </w:tabs>
              <w:rPr>
                <w:rFonts w:asciiTheme="majorHAnsi" w:hAnsiTheme="majorHAnsi"/>
              </w:rPr>
            </w:pPr>
          </w:p>
        </w:tc>
      </w:tr>
      <w:tr w:rsidR="000B76EF" w:rsidRPr="00944618" w:rsidTr="0017178A">
        <w:tc>
          <w:tcPr>
            <w:tcW w:w="1276" w:type="dxa"/>
          </w:tcPr>
          <w:p w:rsidR="000B76EF" w:rsidRPr="00944618" w:rsidRDefault="000B76EF" w:rsidP="0017178A">
            <w:pPr>
              <w:tabs>
                <w:tab w:val="left" w:leader="dot" w:pos="4761"/>
              </w:tabs>
              <w:rPr>
                <w:rFonts w:asciiTheme="majorHAnsi" w:hAnsiTheme="majorHAnsi"/>
                <w:b/>
              </w:rPr>
            </w:pPr>
            <w:r>
              <w:rPr>
                <w:rFonts w:asciiTheme="majorHAnsi" w:hAnsiTheme="majorHAnsi"/>
                <w:b/>
              </w:rPr>
              <w:t>Προσφερόμενη τιμή</w:t>
            </w:r>
          </w:p>
        </w:tc>
        <w:tc>
          <w:tcPr>
            <w:tcW w:w="1701" w:type="dxa"/>
          </w:tcPr>
          <w:p w:rsidR="000B76EF" w:rsidRPr="00944618" w:rsidRDefault="000B76EF" w:rsidP="0017178A">
            <w:pPr>
              <w:tabs>
                <w:tab w:val="left" w:leader="dot" w:pos="4761"/>
              </w:tabs>
              <w:rPr>
                <w:rFonts w:asciiTheme="majorHAnsi" w:hAnsiTheme="majorHAnsi"/>
              </w:rPr>
            </w:pPr>
          </w:p>
        </w:tc>
        <w:tc>
          <w:tcPr>
            <w:tcW w:w="1560" w:type="dxa"/>
          </w:tcPr>
          <w:p w:rsidR="000B76EF" w:rsidRPr="00944618" w:rsidRDefault="000B76EF" w:rsidP="0017178A">
            <w:pPr>
              <w:tabs>
                <w:tab w:val="left" w:leader="dot" w:pos="4761"/>
              </w:tabs>
              <w:rPr>
                <w:rFonts w:asciiTheme="majorHAnsi" w:hAnsiTheme="majorHAnsi"/>
              </w:rPr>
            </w:pPr>
          </w:p>
        </w:tc>
        <w:tc>
          <w:tcPr>
            <w:tcW w:w="1275" w:type="dxa"/>
          </w:tcPr>
          <w:p w:rsidR="000B76EF" w:rsidRPr="00944618" w:rsidRDefault="000B76EF" w:rsidP="0017178A">
            <w:pPr>
              <w:tabs>
                <w:tab w:val="left" w:leader="dot" w:pos="4761"/>
              </w:tabs>
              <w:rPr>
                <w:rFonts w:asciiTheme="majorHAnsi" w:hAnsiTheme="majorHAnsi"/>
              </w:rPr>
            </w:pPr>
          </w:p>
        </w:tc>
        <w:tc>
          <w:tcPr>
            <w:tcW w:w="1533" w:type="dxa"/>
          </w:tcPr>
          <w:p w:rsidR="000B76EF" w:rsidRPr="00944618" w:rsidRDefault="000B76EF" w:rsidP="0017178A">
            <w:pPr>
              <w:tabs>
                <w:tab w:val="left" w:leader="dot" w:pos="4761"/>
              </w:tabs>
              <w:rPr>
                <w:rFonts w:asciiTheme="majorHAnsi" w:hAnsiTheme="majorHAnsi"/>
              </w:rPr>
            </w:pPr>
          </w:p>
        </w:tc>
        <w:tc>
          <w:tcPr>
            <w:tcW w:w="2126" w:type="dxa"/>
          </w:tcPr>
          <w:p w:rsidR="000B76EF" w:rsidRPr="00944618" w:rsidRDefault="000B76EF" w:rsidP="0017178A">
            <w:pPr>
              <w:tabs>
                <w:tab w:val="left" w:leader="dot" w:pos="4761"/>
              </w:tabs>
              <w:rPr>
                <w:rFonts w:asciiTheme="majorHAnsi" w:hAnsiTheme="majorHAnsi"/>
              </w:rPr>
            </w:pPr>
          </w:p>
        </w:tc>
        <w:tc>
          <w:tcPr>
            <w:tcW w:w="1701" w:type="dxa"/>
          </w:tcPr>
          <w:p w:rsidR="000B76EF" w:rsidRPr="00944618" w:rsidRDefault="000B76EF" w:rsidP="0017178A">
            <w:pPr>
              <w:tabs>
                <w:tab w:val="left" w:leader="dot" w:pos="4761"/>
              </w:tabs>
              <w:rPr>
                <w:rFonts w:asciiTheme="majorHAnsi" w:hAnsiTheme="majorHAnsi"/>
              </w:rPr>
            </w:pPr>
          </w:p>
        </w:tc>
      </w:tr>
    </w:tbl>
    <w:p w:rsidR="000B76EF" w:rsidRPr="00944618" w:rsidRDefault="000B76EF" w:rsidP="000B76EF">
      <w:pPr>
        <w:tabs>
          <w:tab w:val="left" w:leader="dot" w:pos="4761"/>
        </w:tabs>
        <w:spacing w:line="538" w:lineRule="exact"/>
        <w:ind w:left="580"/>
        <w:rPr>
          <w:rFonts w:asciiTheme="majorHAnsi" w:hAnsiTheme="majorHAnsi"/>
        </w:rPr>
      </w:pPr>
      <w:r w:rsidRPr="00944618">
        <w:rPr>
          <w:rFonts w:asciiTheme="majorHAnsi" w:hAnsiTheme="majorHAnsi"/>
        </w:rPr>
        <w:t xml:space="preserve">Ο Χρόνος Ισχύος της Προσφοράς είναι (αριθμητικώς και ολογράφως) : </w:t>
      </w:r>
      <w:r w:rsidRPr="00944618">
        <w:rPr>
          <w:rFonts w:asciiTheme="majorHAnsi" w:hAnsiTheme="majorHAnsi"/>
        </w:rPr>
        <w:tab/>
        <w:t>ημέρες</w:t>
      </w:r>
    </w:p>
    <w:p w:rsidR="000B76EF" w:rsidRPr="00944618" w:rsidRDefault="000B76EF" w:rsidP="000B76EF">
      <w:pPr>
        <w:tabs>
          <w:tab w:val="left" w:leader="dot" w:pos="4761"/>
        </w:tabs>
        <w:spacing w:line="538" w:lineRule="exact"/>
        <w:ind w:left="580"/>
        <w:rPr>
          <w:rFonts w:asciiTheme="majorHAnsi" w:hAnsiTheme="majorHAnsi"/>
        </w:rPr>
      </w:pPr>
      <w:r w:rsidRPr="00944618">
        <w:rPr>
          <w:rFonts w:asciiTheme="majorHAnsi" w:hAnsiTheme="majorHAnsi"/>
        </w:rPr>
        <w:t>Ο Νόμιμος Εκπρόσωπος :</w:t>
      </w:r>
      <w:r w:rsidRPr="00944618">
        <w:rPr>
          <w:rFonts w:asciiTheme="majorHAnsi" w:hAnsiTheme="majorHAnsi"/>
        </w:rPr>
        <w:tab/>
      </w:r>
    </w:p>
    <w:p w:rsidR="000B76EF" w:rsidRPr="00944618" w:rsidRDefault="000B76EF" w:rsidP="000B76EF">
      <w:pPr>
        <w:keepNext/>
        <w:keepLines/>
        <w:spacing w:after="240" w:line="210" w:lineRule="exact"/>
        <w:ind w:left="301" w:firstLine="278"/>
        <w:rPr>
          <w:rFonts w:asciiTheme="majorHAnsi" w:hAnsiTheme="majorHAnsi"/>
        </w:rPr>
      </w:pPr>
      <w:bookmarkStart w:id="16" w:name="bookmark75"/>
      <w:r w:rsidRPr="00944618">
        <w:rPr>
          <w:rFonts w:asciiTheme="majorHAnsi" w:hAnsiTheme="majorHAnsi"/>
        </w:rPr>
        <w:t>Ημερομηνία</w:t>
      </w:r>
      <w:bookmarkEnd w:id="16"/>
      <w:r w:rsidRPr="00944618">
        <w:rPr>
          <w:rFonts w:asciiTheme="majorHAnsi" w:hAnsiTheme="majorHAnsi"/>
        </w:rPr>
        <w:t xml:space="preserve"> (Υπογραφή - Σφραγίδα)</w:t>
      </w:r>
      <w:bookmarkStart w:id="17" w:name="bookmark76"/>
    </w:p>
    <w:p w:rsidR="000B76EF" w:rsidRPr="00944618" w:rsidRDefault="000B76EF" w:rsidP="000B76EF">
      <w:pPr>
        <w:keepNext/>
        <w:keepLines/>
        <w:spacing w:after="240" w:line="210" w:lineRule="exact"/>
        <w:ind w:left="301" w:firstLine="278"/>
        <w:rPr>
          <w:rFonts w:asciiTheme="majorHAnsi" w:hAnsiTheme="majorHAnsi"/>
        </w:rPr>
      </w:pPr>
      <w:r w:rsidRPr="00944618">
        <w:rPr>
          <w:rStyle w:val="2115"/>
          <w:rFonts w:asciiTheme="majorHAnsi" w:hAnsiTheme="majorHAnsi"/>
        </w:rPr>
        <w:t>ΟΔΗΓΙΕΣ</w:t>
      </w:r>
      <w:r w:rsidRPr="00944618">
        <w:rPr>
          <w:rFonts w:asciiTheme="majorHAnsi" w:hAnsiTheme="majorHAnsi"/>
        </w:rPr>
        <w:t xml:space="preserve"> (Ειδικές απαιτήσεις οικονομικής προσφοράς)</w:t>
      </w:r>
      <w:bookmarkEnd w:id="17"/>
    </w:p>
    <w:p w:rsidR="000B76EF" w:rsidRPr="00252DD1" w:rsidRDefault="000B76EF" w:rsidP="000B76EF">
      <w:pPr>
        <w:pStyle w:val="49"/>
        <w:numPr>
          <w:ilvl w:val="4"/>
          <w:numId w:val="16"/>
        </w:numPr>
        <w:shd w:val="clear" w:color="auto" w:fill="auto"/>
        <w:tabs>
          <w:tab w:val="left" w:pos="582"/>
        </w:tabs>
        <w:spacing w:line="274" w:lineRule="exact"/>
        <w:ind w:left="300" w:right="20" w:hanging="280"/>
        <w:jc w:val="both"/>
        <w:rPr>
          <w:sz w:val="22"/>
          <w:szCs w:val="22"/>
        </w:rPr>
      </w:pPr>
      <w:r w:rsidRPr="00252DD1">
        <w:rPr>
          <w:sz w:val="22"/>
          <w:szCs w:val="22"/>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0B76EF" w:rsidRPr="00252DD1" w:rsidRDefault="000B76EF" w:rsidP="000B76EF">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Προσφορά που δίνει τιμή σε συνάλλαγμα ή σε ρήτρα συναλλάγματος απορρίπτεται ως απαράδεκτη.</w:t>
      </w:r>
    </w:p>
    <w:p w:rsidR="000B76EF" w:rsidRPr="00252DD1" w:rsidRDefault="000B76EF" w:rsidP="000B76EF">
      <w:pPr>
        <w:pStyle w:val="49"/>
        <w:numPr>
          <w:ilvl w:val="4"/>
          <w:numId w:val="16"/>
        </w:numPr>
        <w:shd w:val="clear" w:color="auto" w:fill="auto"/>
        <w:tabs>
          <w:tab w:val="left" w:pos="606"/>
        </w:tabs>
        <w:spacing w:line="274" w:lineRule="exact"/>
        <w:ind w:left="300" w:right="20" w:hanging="280"/>
        <w:jc w:val="both"/>
        <w:rPr>
          <w:sz w:val="22"/>
          <w:szCs w:val="22"/>
        </w:rPr>
      </w:pPr>
      <w:r w:rsidRPr="00252DD1">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B76EF" w:rsidRPr="00252DD1" w:rsidRDefault="000B76EF" w:rsidP="000B76EF">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Εφόσον από την προσφορά δεν προκύπτει με σαφήνεια η προσφερόμενη τιμή η προσφορά απορρίπτεται σαν απαράδεκτη.</w:t>
      </w:r>
    </w:p>
    <w:p w:rsidR="000B76EF" w:rsidRPr="00252DD1" w:rsidRDefault="000B76EF" w:rsidP="000B76EF">
      <w:pPr>
        <w:pStyle w:val="49"/>
        <w:numPr>
          <w:ilvl w:val="4"/>
          <w:numId w:val="16"/>
        </w:numPr>
        <w:shd w:val="clear" w:color="auto" w:fill="auto"/>
        <w:tabs>
          <w:tab w:val="left" w:pos="601"/>
        </w:tabs>
        <w:spacing w:line="274" w:lineRule="exact"/>
        <w:ind w:left="300" w:right="20" w:hanging="280"/>
        <w:jc w:val="both"/>
        <w:rPr>
          <w:sz w:val="22"/>
          <w:szCs w:val="22"/>
        </w:rPr>
      </w:pPr>
      <w:r w:rsidRPr="00252DD1">
        <w:rPr>
          <w:sz w:val="22"/>
          <w:szCs w:val="22"/>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w:t>
      </w:r>
      <w:r>
        <w:rPr>
          <w:sz w:val="22"/>
          <w:szCs w:val="22"/>
        </w:rPr>
        <w:t xml:space="preserve">που δεν μπορεί να είναι μικρότερη από </w:t>
      </w:r>
      <w:r w:rsidRPr="00252DD1">
        <w:rPr>
          <w:sz w:val="22"/>
          <w:szCs w:val="22"/>
        </w:rPr>
        <w:t xml:space="preserve">επτά (7) </w:t>
      </w:r>
      <w:r>
        <w:rPr>
          <w:sz w:val="22"/>
          <w:szCs w:val="22"/>
        </w:rPr>
        <w:t>ημέρες</w:t>
      </w:r>
      <w:r w:rsidRPr="00252DD1">
        <w:rPr>
          <w:sz w:val="22"/>
          <w:szCs w:val="22"/>
        </w:rPr>
        <w:t xml:space="preserve">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0B76EF" w:rsidRPr="00252DD1" w:rsidRDefault="000B76EF" w:rsidP="000B76EF">
      <w:pPr>
        <w:pStyle w:val="49"/>
        <w:numPr>
          <w:ilvl w:val="4"/>
          <w:numId w:val="16"/>
        </w:numPr>
        <w:shd w:val="clear" w:color="auto" w:fill="auto"/>
        <w:tabs>
          <w:tab w:val="left" w:pos="596"/>
        </w:tabs>
        <w:spacing w:line="274" w:lineRule="exact"/>
        <w:ind w:left="300" w:right="20" w:hanging="280"/>
        <w:jc w:val="both"/>
        <w:rPr>
          <w:sz w:val="22"/>
          <w:szCs w:val="22"/>
        </w:rPr>
      </w:pPr>
      <w:r w:rsidRPr="00252DD1">
        <w:rPr>
          <w:sz w:val="22"/>
          <w:szCs w:val="22"/>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B76EF" w:rsidRPr="00252DD1" w:rsidRDefault="000B76EF" w:rsidP="000B76EF">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0B76EF" w:rsidRPr="00252DD1" w:rsidRDefault="000B76EF" w:rsidP="000B76EF">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0B76EF" w:rsidRDefault="000B76EF" w:rsidP="000B76EF">
      <w:pPr>
        <w:jc w:val="center"/>
        <w:sectPr w:rsidR="000B76EF" w:rsidSect="00944618">
          <w:endnotePr>
            <w:numFmt w:val="decimal"/>
          </w:endnotePr>
          <w:type w:val="continuous"/>
          <w:pgSz w:w="11905" w:h="16837"/>
          <w:pgMar w:top="1383" w:right="851" w:bottom="1043" w:left="1327" w:header="0" w:footer="6" w:gutter="0"/>
          <w:cols w:space="720"/>
          <w:noEndnote/>
          <w:docGrid w:linePitch="360"/>
        </w:sectPr>
      </w:pPr>
    </w:p>
    <w:p w:rsidR="000B76EF" w:rsidRDefault="000B76EF" w:rsidP="000B76EF">
      <w:pPr>
        <w:pStyle w:val="1"/>
        <w:rPr>
          <w:rFonts w:eastAsia="Calibri"/>
        </w:rPr>
      </w:pPr>
      <w:bookmarkStart w:id="18" w:name="_Toc519673759"/>
      <w:bookmarkStart w:id="19" w:name="_Toc533153012"/>
      <w:r w:rsidRPr="001C3754">
        <w:rPr>
          <w:rFonts w:eastAsia="Calibri"/>
        </w:rPr>
        <w:t xml:space="preserve">ΠΑΡΑΡΤΗΜΑ </w:t>
      </w:r>
      <w:r>
        <w:rPr>
          <w:rFonts w:eastAsia="Calibri"/>
        </w:rPr>
        <w:t>ΣΤ</w:t>
      </w:r>
      <w:r w:rsidRPr="001C3754">
        <w:rPr>
          <w:rFonts w:eastAsia="Calibri"/>
        </w:rPr>
        <w:t>΄ ΣΧΕΔΙΟ ΣΥΜΒΑΣΗΣ</w:t>
      </w:r>
      <w:bookmarkEnd w:id="18"/>
      <w:bookmarkEnd w:id="19"/>
    </w:p>
    <w:p w:rsidR="000B76EF" w:rsidRDefault="000B76EF" w:rsidP="000B76EF">
      <w:pPr>
        <w:jc w:val="center"/>
        <w:rPr>
          <w:rFonts w:eastAsia="Calibri" w:cs="Calibri"/>
          <w:b/>
        </w:rPr>
      </w:pPr>
    </w:p>
    <w:p w:rsidR="000B76EF" w:rsidRPr="00B476E2" w:rsidRDefault="000B76EF" w:rsidP="000B76EF">
      <w:pPr>
        <w:spacing w:line="360" w:lineRule="auto"/>
        <w:ind w:left="3600" w:firstLine="720"/>
        <w:rPr>
          <w:rFonts w:ascii="Calibri" w:hAnsi="Calibri"/>
          <w:bCs/>
          <w:sz w:val="20"/>
          <w:szCs w:val="20"/>
        </w:rPr>
      </w:pPr>
      <w:r w:rsidRPr="00B476E2">
        <w:rPr>
          <w:rFonts w:ascii="Calibri" w:hAnsi="Calibri"/>
          <w:bCs/>
          <w:noProof/>
          <w:sz w:val="20"/>
          <w:szCs w:val="20"/>
          <w:lang w:eastAsia="el-GR"/>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2"/>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0B76EF" w:rsidRPr="00B476E2" w:rsidRDefault="000B76EF" w:rsidP="000B76EF">
      <w:pPr>
        <w:spacing w:line="360" w:lineRule="auto"/>
        <w:ind w:left="3600" w:firstLine="720"/>
        <w:rPr>
          <w:rFonts w:ascii="Calibri" w:hAnsi="Calibri"/>
          <w:b/>
          <w:bCs/>
          <w:sz w:val="20"/>
          <w:szCs w:val="20"/>
        </w:rPr>
      </w:pPr>
      <w:r>
        <w:rPr>
          <w:rFonts w:ascii="Calibri" w:hAnsi="Calibri"/>
          <w:bCs/>
          <w:sz w:val="20"/>
          <w:szCs w:val="20"/>
        </w:rPr>
        <w:t xml:space="preserve">    </w:t>
      </w:r>
      <w:r w:rsidRPr="00B476E2">
        <w:rPr>
          <w:rFonts w:ascii="Calibri" w:hAnsi="Calibri"/>
          <w:bCs/>
          <w:sz w:val="20"/>
          <w:szCs w:val="20"/>
        </w:rPr>
        <w:t>ΥΠΟΥΡΓΕΙΟ ΥΓΕΙΑΣ</w:t>
      </w:r>
    </w:p>
    <w:p w:rsidR="000B76EF" w:rsidRPr="00B476E2" w:rsidRDefault="000B76EF" w:rsidP="000B76EF">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0B76EF" w:rsidRPr="00B476E2" w:rsidRDefault="000B76EF" w:rsidP="000B76EF">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0B76EF" w:rsidRPr="00B476E2" w:rsidRDefault="000B76EF" w:rsidP="000B76EF">
      <w:pPr>
        <w:spacing w:line="360" w:lineRule="auto"/>
        <w:jc w:val="center"/>
        <w:rPr>
          <w:rFonts w:ascii="Calibri" w:hAnsi="Calibri"/>
          <w:b/>
          <w:bCs/>
          <w:sz w:val="20"/>
          <w:szCs w:val="20"/>
        </w:rPr>
      </w:pPr>
      <w:r>
        <w:rPr>
          <w:rFonts w:ascii="Calibri" w:hAnsi="Calibri"/>
          <w:bCs/>
          <w:sz w:val="20"/>
          <w:szCs w:val="20"/>
        </w:rPr>
        <w:t xml:space="preserve">                      </w:t>
      </w: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0B76EF" w:rsidRPr="00B476E2" w:rsidTr="0017178A">
        <w:trPr>
          <w:trHeight w:val="459"/>
        </w:trPr>
        <w:tc>
          <w:tcPr>
            <w:tcW w:w="3240" w:type="dxa"/>
            <w:vAlign w:val="center"/>
          </w:tcPr>
          <w:p w:rsidR="000B76EF" w:rsidRPr="00B476E2" w:rsidRDefault="000B76EF" w:rsidP="0017178A">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0B76EF" w:rsidRPr="00B476E2" w:rsidRDefault="000B76EF" w:rsidP="0017178A">
            <w:pPr>
              <w:tabs>
                <w:tab w:val="center" w:pos="2838"/>
              </w:tabs>
              <w:spacing w:before="15"/>
              <w:rPr>
                <w:rFonts w:ascii="Calibri" w:hAnsi="Calibri"/>
                <w:b/>
                <w:bCs/>
                <w:sz w:val="20"/>
                <w:szCs w:val="20"/>
              </w:rPr>
            </w:pPr>
          </w:p>
        </w:tc>
      </w:tr>
      <w:tr w:rsidR="000B76EF" w:rsidRPr="00B476E2" w:rsidTr="0017178A">
        <w:trPr>
          <w:trHeight w:val="429"/>
        </w:trPr>
        <w:tc>
          <w:tcPr>
            <w:tcW w:w="3240" w:type="dxa"/>
            <w:vAlign w:val="center"/>
          </w:tcPr>
          <w:p w:rsidR="000B76EF" w:rsidRPr="00B476E2" w:rsidRDefault="000B76EF" w:rsidP="0017178A">
            <w:pPr>
              <w:rPr>
                <w:rFonts w:ascii="Calibri" w:hAnsi="Calibri"/>
                <w:bCs/>
                <w:sz w:val="20"/>
                <w:szCs w:val="20"/>
              </w:rPr>
            </w:pPr>
            <w:r w:rsidRPr="00B476E2">
              <w:rPr>
                <w:rFonts w:ascii="Calibri" w:hAnsi="Calibri"/>
                <w:bCs/>
                <w:sz w:val="20"/>
                <w:szCs w:val="20"/>
              </w:rPr>
              <w:t>ΣΥΝΟΛΙΚΗ ΤΙΜΗ</w:t>
            </w:r>
          </w:p>
          <w:p w:rsidR="000B76EF" w:rsidRPr="00B476E2" w:rsidRDefault="000B76EF" w:rsidP="0017178A">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0B76EF" w:rsidRPr="00B476E2" w:rsidRDefault="000B76EF" w:rsidP="0017178A">
            <w:pPr>
              <w:rPr>
                <w:rFonts w:ascii="Calibri" w:hAnsi="Calibri"/>
                <w:b/>
                <w:bCs/>
                <w:sz w:val="20"/>
                <w:szCs w:val="20"/>
              </w:rPr>
            </w:pPr>
            <w:r w:rsidRPr="00B476E2">
              <w:rPr>
                <w:rFonts w:ascii="Calibri" w:hAnsi="Calibri"/>
                <w:bCs/>
                <w:sz w:val="20"/>
                <w:szCs w:val="20"/>
              </w:rPr>
              <w:t xml:space="preserve"> </w:t>
            </w:r>
          </w:p>
          <w:p w:rsidR="000B76EF" w:rsidRPr="00B476E2" w:rsidRDefault="000B76EF" w:rsidP="0017178A">
            <w:pPr>
              <w:tabs>
                <w:tab w:val="center" w:pos="2838"/>
              </w:tabs>
              <w:spacing w:before="15"/>
              <w:rPr>
                <w:rFonts w:ascii="Calibri" w:hAnsi="Calibri"/>
                <w:b/>
                <w:bCs/>
                <w:sz w:val="20"/>
                <w:szCs w:val="20"/>
              </w:rPr>
            </w:pPr>
          </w:p>
        </w:tc>
      </w:tr>
      <w:tr w:rsidR="000B76EF" w:rsidRPr="00B476E2" w:rsidTr="0017178A">
        <w:trPr>
          <w:trHeight w:val="546"/>
        </w:trPr>
        <w:tc>
          <w:tcPr>
            <w:tcW w:w="3240" w:type="dxa"/>
            <w:vAlign w:val="center"/>
          </w:tcPr>
          <w:p w:rsidR="000B76EF" w:rsidRPr="00B476E2" w:rsidRDefault="000B76EF" w:rsidP="0017178A">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0B76EF" w:rsidRPr="00B476E2" w:rsidRDefault="000B76EF" w:rsidP="0017178A">
            <w:pPr>
              <w:tabs>
                <w:tab w:val="center" w:pos="2838"/>
              </w:tabs>
              <w:spacing w:before="15"/>
              <w:ind w:left="57"/>
              <w:rPr>
                <w:rFonts w:ascii="Calibri" w:hAnsi="Calibri"/>
                <w:b/>
                <w:bCs/>
                <w:sz w:val="20"/>
                <w:szCs w:val="20"/>
              </w:rPr>
            </w:pPr>
          </w:p>
        </w:tc>
      </w:tr>
      <w:tr w:rsidR="000B76EF" w:rsidRPr="00B476E2" w:rsidTr="0017178A">
        <w:trPr>
          <w:trHeight w:val="503"/>
        </w:trPr>
        <w:tc>
          <w:tcPr>
            <w:tcW w:w="3240" w:type="dxa"/>
            <w:vAlign w:val="center"/>
          </w:tcPr>
          <w:p w:rsidR="000B76EF" w:rsidRPr="00B476E2" w:rsidRDefault="000B76EF" w:rsidP="0017178A">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0B76EF" w:rsidRPr="00B476E2" w:rsidRDefault="000B76EF" w:rsidP="0017178A">
            <w:pPr>
              <w:tabs>
                <w:tab w:val="center" w:pos="2838"/>
              </w:tabs>
              <w:spacing w:before="15"/>
              <w:rPr>
                <w:rFonts w:ascii="Calibri" w:hAnsi="Calibri"/>
                <w:b/>
                <w:bCs/>
                <w:sz w:val="20"/>
                <w:szCs w:val="20"/>
              </w:rPr>
            </w:pPr>
            <w:r>
              <w:rPr>
                <w:rFonts w:ascii="Calibri" w:hAnsi="Calibri"/>
                <w:b/>
                <w:bCs/>
                <w:sz w:val="20"/>
                <w:szCs w:val="20"/>
              </w:rPr>
              <w:t>Υπηρεσίες Συντήρησης Ανελκυστήρων</w:t>
            </w:r>
          </w:p>
        </w:tc>
      </w:tr>
      <w:tr w:rsidR="000B76EF" w:rsidRPr="00B476E2" w:rsidTr="0017178A">
        <w:trPr>
          <w:trHeight w:val="664"/>
        </w:trPr>
        <w:tc>
          <w:tcPr>
            <w:tcW w:w="3240" w:type="dxa"/>
            <w:vAlign w:val="center"/>
          </w:tcPr>
          <w:p w:rsidR="000B76EF" w:rsidRPr="00B476E2" w:rsidRDefault="000B76EF" w:rsidP="0017178A">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0B76EF" w:rsidRPr="00B476E2" w:rsidRDefault="000B76EF" w:rsidP="0017178A">
            <w:pPr>
              <w:rPr>
                <w:rFonts w:ascii="Calibri" w:hAnsi="Calibri"/>
                <w:bCs/>
                <w:sz w:val="20"/>
                <w:szCs w:val="20"/>
              </w:rPr>
            </w:pPr>
            <w:r>
              <w:rPr>
                <w:rFonts w:ascii="Calibri" w:hAnsi="Calibri"/>
                <w:bCs/>
                <w:sz w:val="20"/>
                <w:szCs w:val="20"/>
              </w:rPr>
              <w:t>50750000-7</w:t>
            </w:r>
          </w:p>
        </w:tc>
      </w:tr>
      <w:tr w:rsidR="000B76EF" w:rsidRPr="00B476E2" w:rsidTr="0017178A">
        <w:trPr>
          <w:trHeight w:val="664"/>
        </w:trPr>
        <w:tc>
          <w:tcPr>
            <w:tcW w:w="3240" w:type="dxa"/>
            <w:vAlign w:val="center"/>
          </w:tcPr>
          <w:p w:rsidR="000B76EF" w:rsidRPr="00B476E2" w:rsidRDefault="000B76EF" w:rsidP="0017178A">
            <w:pPr>
              <w:rPr>
                <w:rFonts w:ascii="Calibri" w:hAnsi="Calibri"/>
                <w:bCs/>
                <w:sz w:val="20"/>
                <w:szCs w:val="20"/>
              </w:rPr>
            </w:pPr>
            <w:r w:rsidRPr="00B476E2">
              <w:rPr>
                <w:rFonts w:ascii="Calibri" w:hAnsi="Calibri"/>
                <w:bCs/>
                <w:sz w:val="20"/>
                <w:szCs w:val="20"/>
              </w:rPr>
              <w:t>ΕΝΔΙΑΦΕΡΟΜΕΝΗ</w:t>
            </w:r>
          </w:p>
          <w:p w:rsidR="000B76EF" w:rsidRPr="00B476E2" w:rsidRDefault="000B76EF" w:rsidP="0017178A">
            <w:pPr>
              <w:rPr>
                <w:rFonts w:ascii="Calibri" w:hAnsi="Calibri"/>
                <w:bCs/>
                <w:sz w:val="20"/>
                <w:szCs w:val="20"/>
              </w:rPr>
            </w:pPr>
            <w:r w:rsidRPr="00B476E2">
              <w:rPr>
                <w:rFonts w:ascii="Calibri" w:hAnsi="Calibri"/>
                <w:bCs/>
                <w:sz w:val="20"/>
                <w:szCs w:val="20"/>
              </w:rPr>
              <w:t xml:space="preserve">ΥΠΗΡΕΣΙΑ              </w:t>
            </w:r>
          </w:p>
          <w:p w:rsidR="000B76EF" w:rsidRPr="00B476E2" w:rsidRDefault="000B76EF" w:rsidP="0017178A">
            <w:pPr>
              <w:tabs>
                <w:tab w:val="center" w:pos="2838"/>
              </w:tabs>
              <w:spacing w:before="15"/>
              <w:rPr>
                <w:rFonts w:ascii="Calibri" w:hAnsi="Calibri"/>
                <w:bCs/>
                <w:sz w:val="20"/>
                <w:szCs w:val="20"/>
              </w:rPr>
            </w:pPr>
          </w:p>
        </w:tc>
        <w:tc>
          <w:tcPr>
            <w:tcW w:w="5940" w:type="dxa"/>
          </w:tcPr>
          <w:p w:rsidR="000B76EF" w:rsidRPr="00B476E2" w:rsidRDefault="000B76EF" w:rsidP="0017178A">
            <w:pPr>
              <w:rPr>
                <w:rFonts w:ascii="Calibri" w:hAnsi="Calibri"/>
                <w:bCs/>
                <w:sz w:val="20"/>
                <w:szCs w:val="20"/>
              </w:rPr>
            </w:pPr>
            <w:r w:rsidRPr="00B476E2">
              <w:rPr>
                <w:rFonts w:ascii="Calibri" w:hAnsi="Calibri"/>
                <w:bCs/>
                <w:sz w:val="20"/>
                <w:szCs w:val="20"/>
              </w:rPr>
              <w:t>Γ.Ν. ΛΑΣΙΘΙΟΥ – Γ.Ν.-Κ.Υ. ΝΕΑΠΟΛΕΩΣ «ΔΙΑΛΥΝΑΚΕΙΟ»</w:t>
            </w:r>
          </w:p>
          <w:p w:rsidR="000B76EF" w:rsidRDefault="000B76EF" w:rsidP="0017178A">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0B76EF" w:rsidRPr="00B476E2" w:rsidRDefault="000B76EF" w:rsidP="0017178A">
            <w:pPr>
              <w:rPr>
                <w:rFonts w:ascii="Calibri" w:hAnsi="Calibri"/>
                <w:bCs/>
                <w:sz w:val="20"/>
                <w:szCs w:val="20"/>
              </w:rPr>
            </w:pPr>
            <w:r>
              <w:rPr>
                <w:rFonts w:ascii="Calibri" w:hAnsi="Calibri"/>
                <w:bCs/>
                <w:sz w:val="20"/>
                <w:szCs w:val="20"/>
              </w:rPr>
              <w:t>ΟΡΓΑΝΙΚΗ ΜΟΝΑΔΑ ΕΔΡΑΣ – ΑΓΙΟΣ ΝΙΚΟΛΑΟΣ</w:t>
            </w:r>
          </w:p>
          <w:p w:rsidR="000B76EF" w:rsidRDefault="000B76EF" w:rsidP="0017178A">
            <w:pPr>
              <w:rPr>
                <w:rFonts w:ascii="Calibri" w:hAnsi="Calibri"/>
                <w:bCs/>
                <w:sz w:val="20"/>
                <w:szCs w:val="20"/>
              </w:rPr>
            </w:pPr>
            <w:r>
              <w:rPr>
                <w:rFonts w:ascii="Calibri" w:hAnsi="Calibri"/>
                <w:bCs/>
                <w:sz w:val="20"/>
                <w:szCs w:val="20"/>
              </w:rPr>
              <w:t>ΑΠΟΚΕΝΤΡΩΜΕΝΗ</w:t>
            </w:r>
            <w:r w:rsidRPr="00B476E2">
              <w:rPr>
                <w:rFonts w:ascii="Calibri" w:hAnsi="Calibri"/>
                <w:bCs/>
                <w:sz w:val="20"/>
                <w:szCs w:val="20"/>
              </w:rPr>
              <w:t xml:space="preserve"> ΟΡΓΑΝΙΚΗ ΜΟΝΑΔΑ </w:t>
            </w:r>
            <w:r>
              <w:rPr>
                <w:rFonts w:ascii="Calibri" w:hAnsi="Calibri"/>
                <w:bCs/>
                <w:sz w:val="20"/>
                <w:szCs w:val="20"/>
              </w:rPr>
              <w:t>ΣΗΤΕΙΑΣ</w:t>
            </w:r>
          </w:p>
          <w:p w:rsidR="000B76EF" w:rsidRPr="00B476E2" w:rsidRDefault="000B76EF" w:rsidP="0017178A">
            <w:pPr>
              <w:rPr>
                <w:rFonts w:ascii="Calibri" w:hAnsi="Calibri"/>
                <w:b/>
                <w:sz w:val="20"/>
                <w:szCs w:val="20"/>
              </w:rPr>
            </w:pPr>
            <w:r>
              <w:rPr>
                <w:rFonts w:ascii="Calibri" w:hAnsi="Calibri"/>
                <w:bCs/>
                <w:sz w:val="20"/>
                <w:szCs w:val="20"/>
              </w:rPr>
              <w:t>Γ.Ν.-Κ.Υ. ΝΕΑΠΟΛΗΣ «ΔΙΑΛΥΝΑΚΕΙΟ»</w:t>
            </w:r>
          </w:p>
        </w:tc>
      </w:tr>
    </w:tbl>
    <w:p w:rsidR="000B76EF" w:rsidRPr="00B476E2" w:rsidRDefault="000B76EF" w:rsidP="000B76EF">
      <w:pPr>
        <w:spacing w:line="360" w:lineRule="auto"/>
        <w:rPr>
          <w:rFonts w:ascii="Calibri" w:hAnsi="Calibri"/>
          <w:sz w:val="20"/>
          <w:szCs w:val="20"/>
        </w:rPr>
      </w:pPr>
      <w:r w:rsidRPr="00B476E2">
        <w:rPr>
          <w:rFonts w:ascii="Calibri" w:hAnsi="Calibri"/>
          <w:sz w:val="20"/>
          <w:szCs w:val="20"/>
        </w:rPr>
        <w:tab/>
      </w:r>
    </w:p>
    <w:p w:rsidR="000B76EF" w:rsidRPr="00B476E2" w:rsidRDefault="000B76EF" w:rsidP="000B76EF">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xml:space="preserve">:…………………., Α.Φ.Μ 999070198, Δ.Ο.Υ ΑΓΙΟΥ ΝΙΚΟΛΑΟΥ και εκπροσωπείται νόμιμα από την Διοικήτρια ………………………………………….και από το άλλο μέρος η  Εταιρεία ……………………………………………………………………………..δ/νση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w:t>
      </w:r>
      <w:r>
        <w:rPr>
          <w:rFonts w:ascii="Calibri" w:hAnsi="Calibri"/>
          <w:sz w:val="20"/>
          <w:szCs w:val="20"/>
        </w:rPr>
        <w:t>ανάθεση Υπηρεσιών Συντήρησης Ανελκυστήρων</w:t>
      </w:r>
      <w:r w:rsidRPr="00B476E2">
        <w:rPr>
          <w:rFonts w:ascii="Calibri" w:hAnsi="Calibri"/>
          <w:sz w:val="20"/>
          <w:szCs w:val="20"/>
        </w:rPr>
        <w:t xml:space="preserve"> (</w:t>
      </w:r>
      <w:r w:rsidRPr="00B476E2">
        <w:rPr>
          <w:rFonts w:ascii="Calibri" w:hAnsi="Calibri"/>
          <w:sz w:val="20"/>
          <w:szCs w:val="20"/>
          <w:lang w:val="en-US"/>
        </w:rPr>
        <w:t>CPV</w:t>
      </w:r>
      <w:r w:rsidRPr="00B476E2">
        <w:rPr>
          <w:rFonts w:ascii="Calibri" w:hAnsi="Calibri"/>
          <w:sz w:val="20"/>
          <w:szCs w:val="20"/>
        </w:rPr>
        <w:t xml:space="preserve"> </w:t>
      </w:r>
      <w:r>
        <w:rPr>
          <w:rFonts w:ascii="Calibri" w:hAnsi="Calibri"/>
          <w:sz w:val="20"/>
          <w:szCs w:val="20"/>
        </w:rPr>
        <w:t>50750000-7),</w:t>
      </w:r>
      <w:r w:rsidRPr="00B476E2">
        <w:rPr>
          <w:rFonts w:ascii="Calibri" w:hAnsi="Calibri"/>
          <w:sz w:val="20"/>
          <w:szCs w:val="20"/>
        </w:rPr>
        <w:t xml:space="preserve">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0B76EF" w:rsidRPr="00B476E2" w:rsidRDefault="000B76EF" w:rsidP="000B76EF">
      <w:pPr>
        <w:pStyle w:val="af3"/>
        <w:tabs>
          <w:tab w:val="left" w:pos="350"/>
          <w:tab w:val="left" w:pos="9214"/>
        </w:tabs>
        <w:spacing w:before="45" w:line="360" w:lineRule="auto"/>
        <w:ind w:right="368"/>
        <w:jc w:val="both"/>
        <w:rPr>
          <w:rFonts w:ascii="Calibri" w:hAnsi="Calibri"/>
          <w:b/>
          <w:sz w:val="20"/>
          <w:szCs w:val="20"/>
        </w:rPr>
      </w:pPr>
    </w:p>
    <w:p w:rsidR="000B76EF" w:rsidRPr="00B476E2" w:rsidRDefault="000B76EF" w:rsidP="000B76EF">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w:t>
      </w:r>
      <w:r>
        <w:rPr>
          <w:rFonts w:ascii="Calibri" w:hAnsi="Calibri"/>
          <w:bCs/>
          <w:sz w:val="20"/>
          <w:szCs w:val="20"/>
        </w:rPr>
        <w:t xml:space="preserve"> 11826/21-12-2018</w:t>
      </w:r>
      <w:r w:rsidRPr="00B476E2">
        <w:rPr>
          <w:rFonts w:ascii="Calibri" w:hAnsi="Calibri"/>
          <w:bCs/>
          <w:sz w:val="20"/>
          <w:szCs w:val="20"/>
        </w:rPr>
        <w:t xml:space="preserve">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0B76EF" w:rsidRPr="00B476E2" w:rsidRDefault="000B76EF" w:rsidP="000B76EF">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 xml:space="preserve">Ύστερα από τα ανωτέρω ο πρώτος από τους συμβαλλόμενους με την προαναφερόμενη ιδιότητά του, αναθέτει την προμήθεια μέρους των </w:t>
      </w:r>
      <w:r>
        <w:rPr>
          <w:rFonts w:ascii="Calibri" w:hAnsi="Calibri"/>
          <w:bCs/>
          <w:sz w:val="20"/>
          <w:szCs w:val="20"/>
        </w:rPr>
        <w:t>υπηρεσιών</w:t>
      </w:r>
      <w:r w:rsidRPr="00B476E2">
        <w:rPr>
          <w:rFonts w:ascii="Calibri" w:hAnsi="Calibri"/>
          <w:bCs/>
          <w:sz w:val="20"/>
          <w:szCs w:val="20"/>
        </w:rPr>
        <w:t xml:space="preserve"> του παραπάνω διαγωνισμού στον δεύτερο ονομαζόμενο στο εξής «Ανάδοχος» ο  οποίος αναλαμβάνει την προμήθεια των </w:t>
      </w:r>
      <w:r>
        <w:rPr>
          <w:rFonts w:ascii="Calibri" w:hAnsi="Calibri"/>
          <w:bCs/>
          <w:sz w:val="20"/>
          <w:szCs w:val="20"/>
        </w:rPr>
        <w:t>υπηρεσιών</w:t>
      </w:r>
      <w:r w:rsidRPr="00B476E2">
        <w:rPr>
          <w:rFonts w:ascii="Calibri" w:hAnsi="Calibri"/>
          <w:bCs/>
          <w:sz w:val="20"/>
          <w:szCs w:val="20"/>
        </w:rPr>
        <w:t xml:space="preserve">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0B76EF" w:rsidRDefault="000B76EF" w:rsidP="000B76EF">
      <w:pPr>
        <w:numPr>
          <w:ilvl w:val="0"/>
          <w:numId w:val="32"/>
        </w:numPr>
        <w:tabs>
          <w:tab w:val="left" w:pos="882"/>
        </w:tabs>
        <w:spacing w:after="0" w:line="274" w:lineRule="exact"/>
        <w:ind w:right="40"/>
        <w:jc w:val="both"/>
      </w:pPr>
      <w:r>
        <w:rPr>
          <w:rStyle w:val="60"/>
        </w:rPr>
        <w:t>Τον Ν. 4412/2016 (Α' 147)</w:t>
      </w:r>
      <w:r>
        <w:t xml:space="preserve"> "Δημόσιες Συμβάσεις Έργων, Προμηθειών και Υπηρεσιών (προσαρμογή στις Οδηγίες 2014/24/ ΕΕ και 2014/25/ΕΕ)».</w:t>
      </w:r>
    </w:p>
    <w:p w:rsidR="000B76EF" w:rsidRDefault="000B76EF" w:rsidP="000B76EF">
      <w:pPr>
        <w:numPr>
          <w:ilvl w:val="0"/>
          <w:numId w:val="32"/>
        </w:numPr>
        <w:tabs>
          <w:tab w:val="left" w:pos="882"/>
        </w:tabs>
        <w:spacing w:after="0" w:line="274" w:lineRule="exact"/>
        <w:ind w:right="40"/>
        <w:jc w:val="both"/>
      </w:pPr>
      <w:r>
        <w:rPr>
          <w:rStyle w:val="60"/>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0B76EF" w:rsidRDefault="000B76EF" w:rsidP="000B76EF">
      <w:pPr>
        <w:numPr>
          <w:ilvl w:val="0"/>
          <w:numId w:val="32"/>
        </w:numPr>
        <w:tabs>
          <w:tab w:val="left" w:pos="896"/>
        </w:tabs>
        <w:spacing w:after="0" w:line="274" w:lineRule="exact"/>
        <w:ind w:right="40"/>
        <w:jc w:val="both"/>
      </w:pPr>
      <w:r>
        <w:rPr>
          <w:rStyle w:val="60"/>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0"/>
        </w:rPr>
        <w:t xml:space="preserve"> και ειδικότερα τις διατάξεις του άρθρου 1.</w:t>
      </w:r>
    </w:p>
    <w:p w:rsidR="000B76EF" w:rsidRDefault="000B76EF" w:rsidP="000B76EF">
      <w:pPr>
        <w:numPr>
          <w:ilvl w:val="0"/>
          <w:numId w:val="32"/>
        </w:numPr>
        <w:tabs>
          <w:tab w:val="left" w:pos="882"/>
        </w:tabs>
        <w:spacing w:after="0" w:line="274" w:lineRule="exact"/>
        <w:ind w:right="40"/>
        <w:jc w:val="both"/>
      </w:pPr>
      <w:r>
        <w:rPr>
          <w:rStyle w:val="60"/>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0B76EF" w:rsidRDefault="000B76EF" w:rsidP="000B76EF">
      <w:pPr>
        <w:numPr>
          <w:ilvl w:val="0"/>
          <w:numId w:val="32"/>
        </w:numPr>
        <w:tabs>
          <w:tab w:val="left" w:pos="882"/>
        </w:tabs>
        <w:spacing w:after="0" w:line="274" w:lineRule="exact"/>
        <w:ind w:right="40"/>
        <w:jc w:val="both"/>
      </w:pPr>
      <w:r>
        <w:rPr>
          <w:rStyle w:val="60"/>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0B76EF" w:rsidRDefault="000B76EF" w:rsidP="000B76EF">
      <w:pPr>
        <w:numPr>
          <w:ilvl w:val="0"/>
          <w:numId w:val="32"/>
        </w:numPr>
        <w:tabs>
          <w:tab w:val="left" w:pos="896"/>
        </w:tabs>
        <w:spacing w:after="0" w:line="274" w:lineRule="exact"/>
        <w:ind w:right="40"/>
        <w:jc w:val="both"/>
      </w:pPr>
      <w:r>
        <w:rPr>
          <w:rStyle w:val="60"/>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0B76EF" w:rsidRDefault="000B76EF" w:rsidP="000B76EF">
      <w:pPr>
        <w:numPr>
          <w:ilvl w:val="0"/>
          <w:numId w:val="32"/>
        </w:numPr>
        <w:tabs>
          <w:tab w:val="left" w:pos="882"/>
        </w:tabs>
        <w:spacing w:after="0" w:line="274" w:lineRule="exact"/>
        <w:jc w:val="both"/>
      </w:pPr>
      <w:r>
        <w:rPr>
          <w:rStyle w:val="60"/>
        </w:rPr>
        <w:t>Τον Ν. 2859/2000 (Α' 248)</w:t>
      </w:r>
      <w:r>
        <w:t xml:space="preserve"> «Κύρωση Κώδικα Φόρου Προστιθέμενης Αξίας».</w:t>
      </w:r>
    </w:p>
    <w:p w:rsidR="000B76EF" w:rsidRDefault="000B76EF" w:rsidP="000B76EF">
      <w:pPr>
        <w:numPr>
          <w:ilvl w:val="0"/>
          <w:numId w:val="32"/>
        </w:numPr>
        <w:tabs>
          <w:tab w:val="left" w:pos="882"/>
        </w:tabs>
        <w:spacing w:after="0" w:line="274" w:lineRule="exact"/>
        <w:jc w:val="both"/>
        <w:rPr>
          <w:rStyle w:val="60"/>
        </w:rPr>
      </w:pPr>
      <w:r w:rsidRPr="008130FE">
        <w:rPr>
          <w:rStyle w:val="60"/>
        </w:rPr>
        <w:t>Τον Ν.</w:t>
      </w:r>
      <w:r>
        <w:rPr>
          <w:rStyle w:val="60"/>
        </w:rPr>
        <w:t xml:space="preserve"> </w:t>
      </w:r>
      <w:r w:rsidRPr="008130FE">
        <w:rPr>
          <w:rStyle w:val="60"/>
        </w:rPr>
        <w:t>3580/2007 (Α 134) «Προμήθειες Φορέων εποπτευομένων από το Υπουργείο Υγείας και Κοινωνικής Αλληλεγγύης και άλλες διατάξεις.»</w:t>
      </w:r>
    </w:p>
    <w:p w:rsidR="000B76EF" w:rsidRPr="008130FE" w:rsidRDefault="000B76EF" w:rsidP="000B76EF">
      <w:pPr>
        <w:numPr>
          <w:ilvl w:val="0"/>
          <w:numId w:val="32"/>
        </w:numPr>
        <w:tabs>
          <w:tab w:val="left" w:pos="882"/>
        </w:tabs>
        <w:spacing w:after="0" w:line="274" w:lineRule="exact"/>
        <w:jc w:val="both"/>
        <w:rPr>
          <w:rStyle w:val="60"/>
        </w:rPr>
      </w:pPr>
      <w:r w:rsidRPr="009F32D2">
        <w:rPr>
          <w:rStyle w:val="60"/>
        </w:rPr>
        <w:t xml:space="preserve">Ν.3329/2005 </w:t>
      </w:r>
      <w:r>
        <w:rPr>
          <w:rStyle w:val="60"/>
        </w:rPr>
        <w:t xml:space="preserve">(Α΄81) </w:t>
      </w:r>
      <w:r w:rsidRPr="009F32D2">
        <w:rPr>
          <w:rStyle w:val="60"/>
        </w:rPr>
        <w:t>«Εθνικό Σύστημα Υγείας και Κοινωνικής Αλληλεγγύης και λοιπές διατάξεις</w:t>
      </w:r>
      <w:r>
        <w:rPr>
          <w:rStyle w:val="60"/>
        </w:rPr>
        <w:t>»</w:t>
      </w:r>
    </w:p>
    <w:p w:rsidR="000B76EF" w:rsidRPr="009F32D2" w:rsidRDefault="000B76EF" w:rsidP="000B76EF">
      <w:pPr>
        <w:numPr>
          <w:ilvl w:val="0"/>
          <w:numId w:val="32"/>
        </w:numPr>
        <w:tabs>
          <w:tab w:val="left" w:pos="882"/>
        </w:tabs>
        <w:spacing w:after="0" w:line="274" w:lineRule="exact"/>
        <w:ind w:right="40"/>
        <w:jc w:val="both"/>
        <w:rPr>
          <w:rStyle w:val="60"/>
          <w:i w:val="0"/>
          <w:iCs w:val="0"/>
        </w:rPr>
      </w:pPr>
      <w:r>
        <w:rPr>
          <w:rStyle w:val="60"/>
        </w:rPr>
        <w:t>Τον Ν.2690/1999 (Α' 45)</w:t>
      </w:r>
      <w:r>
        <w:t xml:space="preserve"> «Κύρωση του Κώδικα Διοικητικής Διαδικασίας και άλλες διατάξεις»</w:t>
      </w:r>
      <w:r>
        <w:rPr>
          <w:rStyle w:val="60"/>
        </w:rPr>
        <w:t xml:space="preserve"> και ιδίως των άρθρων 7 και 13 έως 15.</w:t>
      </w:r>
    </w:p>
    <w:p w:rsidR="000B76EF" w:rsidRPr="009F32D2" w:rsidRDefault="000B76EF" w:rsidP="000B76EF">
      <w:pPr>
        <w:numPr>
          <w:ilvl w:val="0"/>
          <w:numId w:val="32"/>
        </w:numPr>
        <w:tabs>
          <w:tab w:val="left" w:pos="882"/>
        </w:tabs>
        <w:spacing w:after="0" w:line="274" w:lineRule="exact"/>
        <w:ind w:right="40"/>
        <w:jc w:val="both"/>
        <w:rPr>
          <w:rStyle w:val="60"/>
        </w:rPr>
      </w:pPr>
      <w:r>
        <w:rPr>
          <w:rStyle w:val="60"/>
        </w:rPr>
        <w:t>Τον</w:t>
      </w:r>
      <w:r w:rsidRPr="009F32D2">
        <w:rPr>
          <w:rStyle w:val="60"/>
        </w:rPr>
        <w:t xml:space="preserve"> Ν.2955/01 </w:t>
      </w:r>
      <w:r>
        <w:rPr>
          <w:rStyle w:val="60"/>
        </w:rPr>
        <w:t xml:space="preserve">(Α΄256) </w:t>
      </w:r>
      <w:r w:rsidRPr="009F32D2">
        <w:rPr>
          <w:rStyle w:val="60"/>
        </w:rPr>
        <w:t>«Προμήθειες Νοσοκομείων και λοιπών μονάδων υγείας των Πε.Σ.Υ. και άλλες διατάξεις»</w:t>
      </w:r>
    </w:p>
    <w:p w:rsidR="000B76EF" w:rsidRDefault="000B76EF" w:rsidP="000B76EF">
      <w:pPr>
        <w:numPr>
          <w:ilvl w:val="0"/>
          <w:numId w:val="32"/>
        </w:numPr>
        <w:tabs>
          <w:tab w:val="left" w:pos="882"/>
        </w:tabs>
        <w:spacing w:after="0" w:line="269" w:lineRule="exact"/>
        <w:jc w:val="both"/>
      </w:pPr>
      <w:r>
        <w:rPr>
          <w:rStyle w:val="60"/>
        </w:rPr>
        <w:t>Το Π.Δ. 80/2016 (Α'145)</w:t>
      </w:r>
      <w:r>
        <w:t xml:space="preserve"> «Ανάληψη υποχρεώσεων από τους Διατάκτες».</w:t>
      </w:r>
    </w:p>
    <w:p w:rsidR="000B76EF" w:rsidRDefault="000B76EF" w:rsidP="000B76EF">
      <w:pPr>
        <w:numPr>
          <w:ilvl w:val="0"/>
          <w:numId w:val="32"/>
        </w:numPr>
        <w:tabs>
          <w:tab w:val="left" w:pos="882"/>
        </w:tabs>
        <w:spacing w:after="0" w:line="269" w:lineRule="exact"/>
        <w:ind w:right="40"/>
        <w:jc w:val="both"/>
      </w:pPr>
      <w:r>
        <w:rPr>
          <w:rStyle w:val="60"/>
        </w:rPr>
        <w:t>Το Π.Δ. 28/2015 (Α' 34)</w:t>
      </w:r>
      <w:r>
        <w:t xml:space="preserve"> «Κωδικοποίηση διατάξεων για την πρόσβαση σε δημόσια έγγραφα και στοιχεία».</w:t>
      </w:r>
    </w:p>
    <w:p w:rsidR="000B76EF" w:rsidRDefault="000B76EF" w:rsidP="000B76EF">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2"/>
        </w:rPr>
        <w:t>άρθρου 79 παρ. 4 του Ν. 4412/2016</w:t>
      </w:r>
      <w:r>
        <w:t xml:space="preserve"> (Α' 147), για διαδικασίες σύναψης δημόσιας σύμβασης κάτω των ορίων των οδηγιών» (Β' 3698).</w:t>
      </w:r>
    </w:p>
    <w:p w:rsidR="000B76EF" w:rsidRPr="000314B1" w:rsidRDefault="000B76EF" w:rsidP="000B76EF">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0B76EF" w:rsidRDefault="000B76EF" w:rsidP="000B76EF">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0B76EF" w:rsidRPr="00485639" w:rsidRDefault="000B76EF" w:rsidP="000B76EF">
      <w:pPr>
        <w:pStyle w:val="49"/>
        <w:numPr>
          <w:ilvl w:val="0"/>
          <w:numId w:val="32"/>
        </w:numPr>
        <w:shd w:val="clear" w:color="auto" w:fill="auto"/>
        <w:tabs>
          <w:tab w:val="left" w:pos="886"/>
        </w:tabs>
        <w:spacing w:line="269" w:lineRule="exact"/>
        <w:ind w:left="1080" w:right="40"/>
        <w:jc w:val="both"/>
      </w:pPr>
      <w:r w:rsidRPr="00485639">
        <w:t>Τις με αριθμ. 828</w:t>
      </w:r>
      <w:r>
        <w:t xml:space="preserve"> &amp; 886</w:t>
      </w:r>
      <w:r w:rsidRPr="00485639">
        <w:t>/18-12-2018 απ</w:t>
      </w:r>
      <w:r>
        <w:t>οφάσεις</w:t>
      </w:r>
      <w:r w:rsidRPr="00485639">
        <w:t xml:space="preserve"> της Αναθέτουσας Αρχής περί έγκρι</w:t>
      </w:r>
      <w:r>
        <w:t>σης διενέργειας του διαγωνισμού και έγκρισης των τεχνικών προδιαγραφών.</w:t>
      </w:r>
    </w:p>
    <w:p w:rsidR="000B76EF" w:rsidRPr="00A673AB" w:rsidRDefault="000B76EF" w:rsidP="000B76EF">
      <w:pPr>
        <w:pStyle w:val="49"/>
        <w:shd w:val="clear" w:color="auto" w:fill="auto"/>
        <w:spacing w:line="264" w:lineRule="exact"/>
        <w:ind w:left="720" w:right="40" w:firstLine="0"/>
        <w:jc w:val="both"/>
        <w:rPr>
          <w:highlight w:val="yellow"/>
        </w:rPr>
      </w:pPr>
      <w:r w:rsidRPr="00485639">
        <w:t xml:space="preserve">Τις με αριθμ. </w:t>
      </w:r>
      <w:r>
        <w:t>………………………………………….</w:t>
      </w:r>
      <w:r w:rsidRPr="00485639">
        <w:t xml:space="preserve"> αποφάσεις Ανάληψης Υποχρέωσης (ΑΔΑ: </w:t>
      </w:r>
      <w:r>
        <w:t>……………………………………………………………………………….</w:t>
      </w:r>
      <w:r w:rsidRPr="00A673AB">
        <w:t>)</w:t>
      </w:r>
    </w:p>
    <w:p w:rsidR="000B76EF" w:rsidRPr="0016147F" w:rsidRDefault="000B76EF" w:rsidP="000B76EF">
      <w:pPr>
        <w:pStyle w:val="49"/>
        <w:numPr>
          <w:ilvl w:val="0"/>
          <w:numId w:val="32"/>
        </w:numPr>
        <w:shd w:val="clear" w:color="auto" w:fill="auto"/>
        <w:tabs>
          <w:tab w:val="left" w:pos="882"/>
        </w:tabs>
        <w:spacing w:line="269" w:lineRule="exact"/>
        <w:ind w:right="40"/>
        <w:jc w:val="both"/>
      </w:pPr>
      <w:r>
        <w:t xml:space="preserve">Την υπ’ αρ. </w:t>
      </w:r>
      <w:r w:rsidRPr="00A4485A">
        <w:t>………………………..</w:t>
      </w:r>
      <w:r w:rsidRPr="0016147F">
        <w:t xml:space="preserve"> </w:t>
      </w:r>
      <w:r>
        <w:t>απόφαση κατακύρωσης του αποτελέσματος του διαγωνισμού.</w:t>
      </w:r>
    </w:p>
    <w:p w:rsidR="000B76EF" w:rsidRDefault="000B76EF" w:rsidP="000B76EF">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0B76EF" w:rsidRPr="00242716" w:rsidRDefault="000B76EF" w:rsidP="000B76EF">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0B76EF" w:rsidRPr="00242716" w:rsidRDefault="000B76EF" w:rsidP="000B76EF">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t>Το συμφωνητικό.</w:t>
      </w:r>
    </w:p>
    <w:p w:rsidR="000B76EF" w:rsidRPr="00242716" w:rsidRDefault="000B76EF" w:rsidP="000B76EF">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0B76EF" w:rsidRPr="00242716" w:rsidRDefault="000B76EF" w:rsidP="000B76EF">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0B76EF" w:rsidRPr="00242716" w:rsidRDefault="000B76EF" w:rsidP="000B76EF">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0B76EF" w:rsidRPr="00242716" w:rsidRDefault="000B76EF" w:rsidP="000B76EF">
      <w:pPr>
        <w:tabs>
          <w:tab w:val="num" w:pos="1260"/>
        </w:tabs>
        <w:spacing w:line="360" w:lineRule="auto"/>
        <w:rPr>
          <w:rFonts w:asciiTheme="majorHAnsi" w:hAnsiTheme="majorHAnsi"/>
          <w:bCs/>
          <w:sz w:val="20"/>
          <w:szCs w:val="20"/>
        </w:rPr>
      </w:pPr>
    </w:p>
    <w:p w:rsidR="000B76EF" w:rsidRPr="00242716" w:rsidRDefault="000B76EF" w:rsidP="000B76EF">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0B76EF" w:rsidRPr="00242716" w:rsidRDefault="000B76EF" w:rsidP="000B76EF">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ΚΑΤΑΣΤΑΣΗ ΕΙΔΩΝ – ΧΑΡΑΚΤΗΡΙΣΤΙΚΑ – ΤΙΜΕΣ</w:t>
      </w:r>
    </w:p>
    <w:p w:rsidR="000B76EF" w:rsidRPr="00242716" w:rsidRDefault="000B76EF" w:rsidP="000B76EF">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 xml:space="preserve">Στην παρούσα επισυνάπτεται πίνακας των κατακυρωθέντων </w:t>
      </w:r>
      <w:r>
        <w:rPr>
          <w:rFonts w:asciiTheme="majorHAnsi" w:eastAsia="TimesNewRoman" w:hAnsiTheme="majorHAnsi"/>
          <w:sz w:val="20"/>
          <w:szCs w:val="20"/>
        </w:rPr>
        <w:t>υπηρεσιών</w:t>
      </w:r>
      <w:r w:rsidRPr="00242716">
        <w:rPr>
          <w:rFonts w:asciiTheme="majorHAnsi" w:eastAsia="TimesNewRoman" w:hAnsiTheme="majorHAnsi"/>
          <w:sz w:val="20"/>
          <w:szCs w:val="20"/>
        </w:rPr>
        <w:t>, για τα οποία η εταιρεία αναδείχθηκε προμηθευτής, με τα ιδιαίτερα χαρακτηριστικά, τους τύπους και τα λοιπά στοιχεία τ</w:t>
      </w:r>
      <w:r>
        <w:rPr>
          <w:rFonts w:asciiTheme="majorHAnsi" w:eastAsia="TimesNewRoman" w:hAnsiTheme="majorHAnsi"/>
          <w:sz w:val="20"/>
          <w:szCs w:val="20"/>
        </w:rPr>
        <w:t>ης</w:t>
      </w:r>
      <w:r w:rsidRPr="00242716">
        <w:rPr>
          <w:rFonts w:asciiTheme="majorHAnsi" w:eastAsia="TimesNewRoman" w:hAnsiTheme="majorHAnsi"/>
          <w:sz w:val="20"/>
          <w:szCs w:val="20"/>
        </w:rPr>
        <w:t xml:space="preserve"> </w:t>
      </w:r>
      <w:r>
        <w:rPr>
          <w:rFonts w:asciiTheme="majorHAnsi" w:eastAsia="TimesNewRoman" w:hAnsiTheme="majorHAnsi"/>
          <w:sz w:val="20"/>
          <w:szCs w:val="20"/>
        </w:rPr>
        <w:t>υπηρεσίας,</w:t>
      </w:r>
      <w:r w:rsidRPr="00242716">
        <w:rPr>
          <w:rFonts w:asciiTheme="majorHAnsi" w:eastAsia="TimesNewRoman" w:hAnsiTheme="majorHAnsi"/>
          <w:sz w:val="20"/>
          <w:szCs w:val="20"/>
        </w:rPr>
        <w:t xml:space="preserve"> σύμφωνα με την διακήρυξη και την προσφορά του προμηθευτή, που αποτελούν αναπόσπαστο μέρος της παρούσας.</w:t>
      </w:r>
    </w:p>
    <w:p w:rsidR="000B76EF" w:rsidRPr="00242716" w:rsidRDefault="000B76EF" w:rsidP="000B76EF">
      <w:pPr>
        <w:spacing w:line="360" w:lineRule="auto"/>
        <w:jc w:val="both"/>
        <w:rPr>
          <w:rFonts w:asciiTheme="majorHAnsi" w:eastAsia="TimesNewRoman" w:hAnsiTheme="majorHAnsi"/>
          <w:sz w:val="20"/>
          <w:szCs w:val="20"/>
        </w:rPr>
      </w:pPr>
      <w:r>
        <w:rPr>
          <w:rFonts w:asciiTheme="majorHAnsi" w:eastAsia="TimesNewRoman" w:hAnsiTheme="majorHAnsi"/>
          <w:sz w:val="20"/>
          <w:szCs w:val="20"/>
        </w:rPr>
        <w:t>Η τιμή της</w:t>
      </w:r>
      <w:r w:rsidRPr="00242716">
        <w:rPr>
          <w:rFonts w:asciiTheme="majorHAnsi" w:eastAsia="TimesNewRoman" w:hAnsiTheme="majorHAnsi"/>
          <w:sz w:val="20"/>
          <w:szCs w:val="20"/>
        </w:rPr>
        <w:t xml:space="preserve"> υπό προμήθεια </w:t>
      </w:r>
      <w:r>
        <w:rPr>
          <w:rFonts w:asciiTheme="majorHAnsi" w:eastAsia="TimesNewRoman" w:hAnsiTheme="majorHAnsi"/>
          <w:sz w:val="20"/>
          <w:szCs w:val="20"/>
        </w:rPr>
        <w:t>υπηρεσίας</w:t>
      </w:r>
      <w:r w:rsidRPr="00242716">
        <w:rPr>
          <w:rFonts w:asciiTheme="majorHAnsi" w:eastAsia="TimesNewRoman" w:hAnsiTheme="majorHAnsi"/>
          <w:sz w:val="20"/>
          <w:szCs w:val="20"/>
        </w:rPr>
        <w:t xml:space="preserve"> ανέρχεται σε ……………… ευρώ πλέον Φ</w:t>
      </w:r>
      <w:r>
        <w:rPr>
          <w:rFonts w:asciiTheme="majorHAnsi" w:eastAsia="TimesNewRoman" w:hAnsiTheme="majorHAnsi"/>
          <w:sz w:val="20"/>
          <w:szCs w:val="20"/>
        </w:rPr>
        <w:t>.Π.Α. και είναι για παράδοσή της</w:t>
      </w:r>
      <w:r w:rsidRPr="00242716">
        <w:rPr>
          <w:rFonts w:asciiTheme="majorHAnsi" w:eastAsia="TimesNewRoman" w:hAnsiTheme="majorHAnsi"/>
          <w:sz w:val="20"/>
          <w:szCs w:val="20"/>
        </w:rPr>
        <w:t xml:space="preserve"> (με ευθύνη και μέριμνα του προμηθευτή ) ελεύθερη σε χώρο της Οργανικής Μονάδας …………………..….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0B76EF" w:rsidRPr="00242716" w:rsidRDefault="000B76EF" w:rsidP="000B76EF">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0B76EF" w:rsidRPr="00242716" w:rsidRDefault="000B76EF" w:rsidP="000B76EF">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0B76EF" w:rsidRPr="00242716" w:rsidRDefault="000B76EF" w:rsidP="000B76EF">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0B76EF" w:rsidRPr="00242716" w:rsidRDefault="000B76EF" w:rsidP="000B76EF">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t>ΑΡΘΡΟ 2</w:t>
      </w:r>
    </w:p>
    <w:p w:rsidR="000B76EF" w:rsidRPr="00242716" w:rsidRDefault="000B76EF" w:rsidP="000B76EF">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0B76EF" w:rsidRDefault="000B76EF" w:rsidP="000B76EF">
      <w:pPr>
        <w:jc w:val="both"/>
        <w:rPr>
          <w:rStyle w:val="Calibri105"/>
          <w:i w:val="0"/>
          <w:sz w:val="20"/>
          <w:szCs w:val="20"/>
        </w:rPr>
      </w:pPr>
      <w:r w:rsidRPr="00363DEB">
        <w:rPr>
          <w:rFonts w:ascii="Calibri" w:eastAsia="TimesNewRoman" w:hAnsi="Calibri"/>
          <w:sz w:val="20"/>
          <w:szCs w:val="20"/>
        </w:rPr>
        <w:t xml:space="preserve">2.1 </w:t>
      </w:r>
      <w:r>
        <w:rPr>
          <w:rFonts w:ascii="Calibri" w:eastAsia="TimesNewRoman" w:hAnsi="Calibri"/>
          <w:sz w:val="20"/>
          <w:szCs w:val="20"/>
        </w:rPr>
        <w:t>Οι Υπηρεσίες</w:t>
      </w:r>
      <w:r w:rsidRPr="00363DEB">
        <w:rPr>
          <w:rFonts w:ascii="Calibri" w:eastAsia="TimesNewRoman" w:hAnsi="Calibri"/>
          <w:sz w:val="20"/>
          <w:szCs w:val="20"/>
        </w:rPr>
        <w:t xml:space="preserve"> θα παραδοθούν  </w:t>
      </w:r>
      <w:r w:rsidRPr="00363DEB">
        <w:rPr>
          <w:rFonts w:ascii="Calibri" w:hAnsi="Calibri"/>
          <w:sz w:val="20"/>
          <w:szCs w:val="20"/>
        </w:rPr>
        <w:t>στ</w:t>
      </w:r>
      <w:r>
        <w:rPr>
          <w:rFonts w:ascii="Calibri" w:hAnsi="Calibri"/>
          <w:sz w:val="20"/>
          <w:szCs w:val="20"/>
        </w:rPr>
        <w:t xml:space="preserve">ην </w:t>
      </w:r>
      <w:r w:rsidRPr="00363DEB">
        <w:rPr>
          <w:rStyle w:val="Calibri105"/>
          <w:sz w:val="20"/>
          <w:szCs w:val="20"/>
        </w:rPr>
        <w:t xml:space="preserve">Οργανική Μονάδα </w:t>
      </w:r>
      <w:r>
        <w:rPr>
          <w:rStyle w:val="Calibri105"/>
          <w:sz w:val="20"/>
          <w:szCs w:val="20"/>
        </w:rPr>
        <w:t xml:space="preserve">…………….. </w:t>
      </w:r>
      <w:r w:rsidRPr="00363DEB">
        <w:rPr>
          <w:rStyle w:val="Calibri105"/>
          <w:sz w:val="20"/>
          <w:szCs w:val="20"/>
        </w:rPr>
        <w:t xml:space="preserve">σε συγκεκριμένο χώρο που θα υποδειχθεί στην προμηθεύτρια εταιρεία από τους αρμόδιους υπαλλήλους, εντός </w:t>
      </w:r>
      <w:r>
        <w:rPr>
          <w:rStyle w:val="Calibri105"/>
          <w:sz w:val="20"/>
          <w:szCs w:val="20"/>
        </w:rPr>
        <w:t>…………….</w:t>
      </w:r>
      <w:r w:rsidRPr="00363DEB">
        <w:rPr>
          <w:rStyle w:val="Calibri105"/>
          <w:sz w:val="20"/>
          <w:szCs w:val="20"/>
        </w:rPr>
        <w:t xml:space="preserve"> </w:t>
      </w:r>
      <w:r>
        <w:rPr>
          <w:rStyle w:val="Calibri105"/>
          <w:sz w:val="20"/>
          <w:szCs w:val="20"/>
        </w:rPr>
        <w:t>ημερολογιακών</w:t>
      </w:r>
      <w:r w:rsidRPr="00363DEB">
        <w:rPr>
          <w:rStyle w:val="Calibri105"/>
          <w:sz w:val="20"/>
          <w:szCs w:val="20"/>
        </w:rPr>
        <w:t xml:space="preserve"> ημερών από την υπογραφή της παρούσας Σύμβασης. </w:t>
      </w:r>
    </w:p>
    <w:p w:rsidR="000B76EF" w:rsidRPr="00363DEB" w:rsidRDefault="000B76EF" w:rsidP="000B76EF">
      <w:pPr>
        <w:jc w:val="both"/>
        <w:rPr>
          <w:rFonts w:ascii="Calibri" w:eastAsia="TimesNewRoman" w:hAnsi="Calibri"/>
          <w:sz w:val="20"/>
          <w:szCs w:val="20"/>
        </w:rPr>
      </w:pPr>
      <w:r w:rsidRPr="00363DEB">
        <w:rPr>
          <w:rFonts w:ascii="Calibri" w:eastAsia="TimesNewRoman" w:hAnsi="Calibri"/>
          <w:sz w:val="20"/>
          <w:szCs w:val="20"/>
        </w:rPr>
        <w:t xml:space="preserve">Ο συμβατικός χρόνος παράδοσης των </w:t>
      </w:r>
      <w:r>
        <w:rPr>
          <w:rFonts w:ascii="Calibri" w:eastAsia="TimesNewRoman" w:hAnsi="Calibri"/>
          <w:sz w:val="20"/>
          <w:szCs w:val="20"/>
        </w:rPr>
        <w:t>υπηρεσιών</w:t>
      </w:r>
      <w:r w:rsidRPr="00363DEB">
        <w:rPr>
          <w:rFonts w:ascii="Calibri" w:eastAsia="TimesNewRoman" w:hAnsi="Calibri"/>
          <w:sz w:val="20"/>
          <w:szCs w:val="20"/>
        </w:rPr>
        <w:t xml:space="preserve">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w:t>
      </w:r>
      <w:r>
        <w:rPr>
          <w:rFonts w:ascii="Calibri" w:eastAsia="TimesNewRoman" w:hAnsi="Calibri"/>
          <w:sz w:val="20"/>
          <w:szCs w:val="20"/>
        </w:rPr>
        <w:t>υπηρεσιών</w:t>
      </w:r>
      <w:r w:rsidRPr="00363DEB">
        <w:rPr>
          <w:rFonts w:ascii="Calibri" w:eastAsia="TimesNewRoman" w:hAnsi="Calibri"/>
          <w:sz w:val="20"/>
          <w:szCs w:val="20"/>
        </w:rPr>
        <w:t xml:space="preserve"> επιβάλλονται οι κυρώσεις του άρθρου 207 του ν. 4412/2016.</w:t>
      </w:r>
    </w:p>
    <w:p w:rsidR="000B76EF" w:rsidRPr="00363DEB" w:rsidRDefault="000B76EF" w:rsidP="000B76EF">
      <w:pPr>
        <w:jc w:val="both"/>
        <w:rPr>
          <w:rFonts w:ascii="Calibri" w:eastAsia="TimesNewRoman" w:hAnsi="Calibri"/>
          <w:sz w:val="20"/>
          <w:szCs w:val="20"/>
        </w:rPr>
      </w:pPr>
      <w:r w:rsidRPr="00363DEB">
        <w:rPr>
          <w:rFonts w:ascii="Calibri" w:eastAsia="TimesNewRoman" w:hAnsi="Calibri"/>
          <w:sz w:val="20"/>
          <w:szCs w:val="20"/>
        </w:rPr>
        <w:t xml:space="preserve">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w:t>
      </w:r>
      <w:r>
        <w:rPr>
          <w:rFonts w:ascii="Calibri" w:eastAsia="TimesNewRoman" w:hAnsi="Calibri"/>
          <w:sz w:val="20"/>
          <w:szCs w:val="20"/>
        </w:rPr>
        <w:t>η υπηρεσία</w:t>
      </w:r>
      <w:r w:rsidRPr="00363DEB">
        <w:rPr>
          <w:rFonts w:ascii="Calibri" w:eastAsia="TimesNewRoman" w:hAnsi="Calibri"/>
          <w:sz w:val="20"/>
          <w:szCs w:val="20"/>
        </w:rPr>
        <w:t>, ο ανάδοχος κηρύσσεται έκπτωτος.</w:t>
      </w:r>
    </w:p>
    <w:p w:rsidR="000B76EF" w:rsidRPr="00363DEB" w:rsidRDefault="000B76EF" w:rsidP="000B76EF">
      <w:pPr>
        <w:jc w:val="both"/>
        <w:rPr>
          <w:rFonts w:ascii="Calibri" w:eastAsia="TimesNewRoman" w:hAnsi="Calibri"/>
          <w:sz w:val="20"/>
          <w:szCs w:val="20"/>
        </w:rPr>
      </w:pPr>
      <w:r w:rsidRPr="00363DEB">
        <w:rPr>
          <w:rFonts w:ascii="Calibri" w:eastAsia="TimesNewRoman" w:hAnsi="Calibri"/>
          <w:sz w:val="20"/>
          <w:szCs w:val="20"/>
        </w:rPr>
        <w:t xml:space="preserve">Ο ανάδοχος υποχρεούται να ειδοποιεί την υπηρεσία που εκτελεί την προμήθεια, την αποθήκη υποδοχής των </w:t>
      </w:r>
      <w:r>
        <w:rPr>
          <w:rFonts w:ascii="Calibri" w:eastAsia="TimesNewRoman" w:hAnsi="Calibri"/>
          <w:sz w:val="20"/>
          <w:szCs w:val="20"/>
        </w:rPr>
        <w:t>υπηρεσιών</w:t>
      </w:r>
      <w:r w:rsidRPr="00363DEB">
        <w:rPr>
          <w:rFonts w:ascii="Calibri" w:eastAsia="TimesNewRoman" w:hAnsi="Calibri"/>
          <w:sz w:val="20"/>
          <w:szCs w:val="20"/>
        </w:rPr>
        <w:t xml:space="preserve"> και την επιτροπή παραλαβής, για την ημερομηνία που προτίθεται να παραδώσει </w:t>
      </w:r>
      <w:r>
        <w:rPr>
          <w:rFonts w:ascii="Calibri" w:eastAsia="TimesNewRoman" w:hAnsi="Calibri"/>
          <w:sz w:val="20"/>
          <w:szCs w:val="20"/>
        </w:rPr>
        <w:t>η υπηρεσία</w:t>
      </w:r>
      <w:r w:rsidRPr="00363DEB">
        <w:rPr>
          <w:rFonts w:ascii="Calibri" w:eastAsia="TimesNewRoman" w:hAnsi="Calibri"/>
          <w:sz w:val="20"/>
          <w:szCs w:val="20"/>
        </w:rPr>
        <w:t>, τουλάχιστον πέντε (5) εργάσιμες ημέρες νωρίτερα.</w:t>
      </w:r>
    </w:p>
    <w:p w:rsidR="000B76EF" w:rsidRPr="00363DEB" w:rsidRDefault="000B76EF" w:rsidP="000B76EF">
      <w:pPr>
        <w:jc w:val="both"/>
        <w:rPr>
          <w:rFonts w:ascii="Calibri" w:eastAsia="TimesNewRoman" w:hAnsi="Calibri"/>
          <w:sz w:val="20"/>
          <w:szCs w:val="20"/>
        </w:rPr>
      </w:pPr>
      <w:r w:rsidRPr="00363DEB">
        <w:rPr>
          <w:rFonts w:ascii="Calibri" w:eastAsia="TimesNewRoman" w:hAnsi="Calibri"/>
          <w:sz w:val="20"/>
          <w:szCs w:val="20"/>
        </w:rPr>
        <w:t xml:space="preserve">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w:t>
      </w:r>
      <w:r>
        <w:rPr>
          <w:rFonts w:ascii="Calibri" w:eastAsia="TimesNewRoman" w:hAnsi="Calibri"/>
          <w:sz w:val="20"/>
          <w:szCs w:val="20"/>
        </w:rPr>
        <w:t>την υπηρεσία</w:t>
      </w:r>
      <w:r w:rsidRPr="00363DEB">
        <w:rPr>
          <w:rFonts w:ascii="Calibri" w:eastAsia="TimesNewRoman" w:hAnsi="Calibri"/>
          <w:sz w:val="20"/>
          <w:szCs w:val="20"/>
        </w:rPr>
        <w:t>, η ποσότητα και ο αριθμός της σύμβασης σε εκτέλεση της οποίας προσκομίστηκε.</w:t>
      </w:r>
    </w:p>
    <w:p w:rsidR="000B76EF" w:rsidRPr="00363DEB" w:rsidRDefault="000B76EF" w:rsidP="000B76EF">
      <w:pPr>
        <w:jc w:val="both"/>
        <w:rPr>
          <w:rFonts w:ascii="Calibri" w:eastAsia="TimesNewRoman" w:hAnsi="Calibri"/>
          <w:sz w:val="20"/>
          <w:szCs w:val="20"/>
        </w:rPr>
      </w:pPr>
      <w:r w:rsidRPr="00363DEB">
        <w:rPr>
          <w:rFonts w:ascii="Calibri" w:eastAsia="TimesNewRoman" w:hAnsi="Calibri"/>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0B76EF" w:rsidRPr="00363DEB" w:rsidRDefault="000B76EF" w:rsidP="000B76EF">
      <w:pPr>
        <w:jc w:val="both"/>
        <w:rPr>
          <w:rFonts w:ascii="Calibri" w:eastAsia="TimesNewRoman" w:hAnsi="Calibri"/>
          <w:sz w:val="20"/>
          <w:szCs w:val="20"/>
        </w:rPr>
      </w:pPr>
      <w:r w:rsidRPr="00363DEB">
        <w:rPr>
          <w:rFonts w:ascii="Calibri" w:eastAsia="TimesNewRoman" w:hAnsi="Calibri"/>
          <w:sz w:val="20"/>
          <w:szCs w:val="20"/>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w:t>
      </w:r>
      <w:r>
        <w:rPr>
          <w:rFonts w:ascii="Calibri" w:eastAsia="TimesNewRoman" w:hAnsi="Calibri"/>
          <w:sz w:val="20"/>
          <w:szCs w:val="20"/>
        </w:rPr>
        <w:t>η υπηρεσία</w:t>
      </w:r>
      <w:r w:rsidRPr="00363DEB">
        <w:rPr>
          <w:rFonts w:ascii="Calibri" w:eastAsia="TimesNewRoman" w:hAnsi="Calibri"/>
          <w:sz w:val="20"/>
          <w:szCs w:val="20"/>
        </w:rPr>
        <w:t xml:space="preserve">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0B76EF" w:rsidRPr="00363DEB" w:rsidRDefault="000B76EF" w:rsidP="000B76EF">
      <w:pPr>
        <w:jc w:val="both"/>
        <w:rPr>
          <w:rFonts w:ascii="Calibri" w:eastAsia="TimesNewRoman" w:hAnsi="Calibri"/>
          <w:sz w:val="20"/>
          <w:szCs w:val="20"/>
        </w:rPr>
      </w:pPr>
      <w:r w:rsidRPr="00363DEB">
        <w:rPr>
          <w:rFonts w:ascii="Calibri" w:eastAsia="TimesNewRoman" w:hAnsi="Calibri"/>
          <w:sz w:val="20"/>
          <w:szCs w:val="20"/>
        </w:rPr>
        <w:t>2.3 Η σύμβαση θεωρείται ότι εκτελέστηκε όταν συντρέχουν οι εξής προϋποθέσεις:</w:t>
      </w:r>
    </w:p>
    <w:p w:rsidR="000B76EF" w:rsidRPr="00363DEB" w:rsidRDefault="000B76EF" w:rsidP="000B76EF">
      <w:pPr>
        <w:jc w:val="both"/>
        <w:rPr>
          <w:rFonts w:ascii="Calibri" w:eastAsia="TimesNewRoman" w:hAnsi="Calibri"/>
          <w:sz w:val="20"/>
          <w:szCs w:val="20"/>
        </w:rPr>
      </w:pPr>
      <w:r w:rsidRPr="00363DEB">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0B76EF" w:rsidRPr="00363DEB" w:rsidRDefault="000B76EF" w:rsidP="000B76EF">
      <w:pPr>
        <w:jc w:val="both"/>
        <w:rPr>
          <w:rFonts w:ascii="Calibri" w:eastAsia="TimesNewRoman" w:hAnsi="Calibri"/>
          <w:sz w:val="20"/>
          <w:szCs w:val="20"/>
        </w:rPr>
      </w:pPr>
      <w:r w:rsidRPr="00363DEB">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0B76EF" w:rsidRPr="00363DEB" w:rsidRDefault="000B76EF" w:rsidP="000B76EF">
      <w:pPr>
        <w:jc w:val="both"/>
        <w:rPr>
          <w:rFonts w:ascii="Calibri" w:eastAsia="TimesNewRoman" w:hAnsi="Calibri"/>
          <w:sz w:val="20"/>
          <w:szCs w:val="20"/>
        </w:rPr>
      </w:pPr>
      <w:r w:rsidRPr="00363DEB">
        <w:rPr>
          <w:rFonts w:ascii="Calibri" w:eastAsia="TimesNewRoman" w:hAnsi="Calibr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0B76EF" w:rsidRPr="00363DEB" w:rsidRDefault="000B76EF" w:rsidP="000B76EF">
      <w:pPr>
        <w:jc w:val="both"/>
        <w:rPr>
          <w:rFonts w:ascii="Calibri" w:eastAsia="TimesNewRoman" w:hAnsi="Calibri"/>
          <w:sz w:val="20"/>
          <w:szCs w:val="20"/>
        </w:rPr>
      </w:pPr>
      <w:r w:rsidRPr="00363DEB">
        <w:rPr>
          <w:rFonts w:ascii="Calibri" w:eastAsia="TimesNewRoman" w:hAnsi="Calibri"/>
          <w:sz w:val="20"/>
          <w:szCs w:val="20"/>
        </w:rPr>
        <w:t>2.4 Ο τόπος εκτέλεσης της σύμβασης είναι οι αποθήκες του Νοσοκομείου:</w:t>
      </w:r>
    </w:p>
    <w:p w:rsidR="000B76EF" w:rsidRDefault="000B76EF" w:rsidP="000B76EF">
      <w:pPr>
        <w:pStyle w:val="af3"/>
        <w:numPr>
          <w:ilvl w:val="0"/>
          <w:numId w:val="19"/>
        </w:numPr>
        <w:jc w:val="both"/>
        <w:rPr>
          <w:rFonts w:asciiTheme="majorHAnsi" w:eastAsia="TimesNewRoman" w:hAnsiTheme="majorHAnsi"/>
          <w:sz w:val="20"/>
          <w:szCs w:val="20"/>
        </w:rPr>
      </w:pPr>
      <w:r w:rsidRPr="00675709">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0B76EF" w:rsidRPr="00A01C24" w:rsidRDefault="000B76EF" w:rsidP="000B76EF">
      <w:pPr>
        <w:pStyle w:val="af3"/>
        <w:numPr>
          <w:ilvl w:val="0"/>
          <w:numId w:val="19"/>
        </w:numPr>
        <w:jc w:val="both"/>
        <w:rPr>
          <w:rFonts w:asciiTheme="majorHAnsi" w:eastAsia="TimesNewRoman" w:hAnsiTheme="majorHAnsi"/>
          <w:sz w:val="20"/>
          <w:szCs w:val="20"/>
        </w:rPr>
      </w:pPr>
      <w:r w:rsidRPr="00A01C24">
        <w:rPr>
          <w:rFonts w:asciiTheme="majorHAnsi" w:eastAsia="TimesNewRoman" w:hAnsiTheme="majorHAnsi"/>
          <w:sz w:val="20"/>
          <w:szCs w:val="20"/>
        </w:rPr>
        <w:t>Αποκεντρωμένη Οργανική Μονάδα Σητείας του Γ.Ν. Λασιθίου – Γ.Ν.-Κ.Υ. Νεαπόλεως «Διαλυνάκειο»- Καπετάν Γιάννη Παπαδάκη 3 Ξεροκαμάρες, Σητεία Τ.Κ. 723 00</w:t>
      </w:r>
    </w:p>
    <w:p w:rsidR="000B76EF" w:rsidRPr="00A01C24" w:rsidRDefault="000B76EF" w:rsidP="000B76EF">
      <w:pPr>
        <w:pStyle w:val="af3"/>
        <w:numPr>
          <w:ilvl w:val="0"/>
          <w:numId w:val="19"/>
        </w:numPr>
        <w:jc w:val="both"/>
        <w:rPr>
          <w:rFonts w:asciiTheme="majorHAnsi" w:eastAsia="TimesNewRoman" w:hAnsiTheme="majorHAnsi"/>
          <w:sz w:val="20"/>
          <w:szCs w:val="20"/>
        </w:rPr>
      </w:pPr>
      <w:r w:rsidRPr="00A01C24">
        <w:rPr>
          <w:rFonts w:asciiTheme="majorHAnsi" w:eastAsia="TimesNewRoman" w:hAnsiTheme="majorHAnsi"/>
          <w:sz w:val="20"/>
          <w:szCs w:val="20"/>
        </w:rPr>
        <w:t>Γ.Ν.-Κ.Υ. Νεαπόλεως «Διαλυνάκειο», Γ. Διαλυνά 2, Νεάπολη, Τ.Κ. 72400</w:t>
      </w:r>
    </w:p>
    <w:p w:rsidR="000B76EF" w:rsidRPr="00675709" w:rsidRDefault="000B76EF" w:rsidP="000B76EF">
      <w:pPr>
        <w:pStyle w:val="af3"/>
        <w:jc w:val="both"/>
        <w:rPr>
          <w:rFonts w:asciiTheme="majorHAnsi" w:eastAsia="TimesNewRoman" w:hAnsiTheme="majorHAnsi"/>
          <w:sz w:val="20"/>
          <w:szCs w:val="20"/>
        </w:rPr>
      </w:pPr>
    </w:p>
    <w:p w:rsidR="000B76EF" w:rsidRDefault="000B76EF" w:rsidP="000B76EF">
      <w:pPr>
        <w:ind w:left="3600" w:firstLine="720"/>
        <w:outlineLvl w:val="0"/>
        <w:rPr>
          <w:rFonts w:asciiTheme="majorHAnsi" w:hAnsiTheme="majorHAnsi"/>
          <w:bCs/>
          <w:sz w:val="20"/>
          <w:szCs w:val="20"/>
        </w:rPr>
      </w:pPr>
    </w:p>
    <w:p w:rsidR="000B76EF" w:rsidRPr="00242716" w:rsidRDefault="000B76EF" w:rsidP="000B76EF">
      <w:pPr>
        <w:ind w:left="3600" w:firstLine="720"/>
        <w:outlineLvl w:val="0"/>
        <w:rPr>
          <w:rFonts w:asciiTheme="majorHAnsi" w:hAnsiTheme="majorHAnsi"/>
          <w:bCs/>
          <w:sz w:val="20"/>
          <w:szCs w:val="20"/>
        </w:rPr>
      </w:pPr>
    </w:p>
    <w:p w:rsidR="000B76EF" w:rsidRPr="00242716" w:rsidRDefault="000B76EF" w:rsidP="000B76EF">
      <w:pPr>
        <w:jc w:val="center"/>
        <w:rPr>
          <w:rFonts w:asciiTheme="majorHAnsi" w:hAnsiTheme="majorHAnsi"/>
          <w:bCs/>
          <w:sz w:val="20"/>
          <w:szCs w:val="20"/>
        </w:rPr>
      </w:pPr>
      <w:r w:rsidRPr="00242716">
        <w:rPr>
          <w:rFonts w:asciiTheme="majorHAnsi" w:hAnsiTheme="majorHAnsi"/>
          <w:bCs/>
          <w:sz w:val="20"/>
          <w:szCs w:val="20"/>
        </w:rPr>
        <w:t>ΑΡΘΡΟ 3</w:t>
      </w:r>
    </w:p>
    <w:p w:rsidR="000B76EF" w:rsidRPr="00242716" w:rsidRDefault="000B76EF" w:rsidP="000B76EF">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 xml:space="preserve">3.1 Η παρούσα Σύμβαση θα έχει διάρκεια έως </w:t>
      </w:r>
      <w:r>
        <w:rPr>
          <w:rFonts w:asciiTheme="majorHAnsi" w:hAnsiTheme="majorHAnsi"/>
          <w:bCs/>
          <w:sz w:val="20"/>
          <w:szCs w:val="20"/>
        </w:rPr>
        <w:t>ένα έτος.</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 xml:space="preserve">Η σύμβαση διακόπτεται αυτοδίκαια και ύστερα από έγγραφη ειδοποίηση του προμηθευτή, στην περίπτωση που συναφθεί σύμβαση προμήθειας των </w:t>
      </w:r>
      <w:r>
        <w:rPr>
          <w:rFonts w:asciiTheme="majorHAnsi" w:hAnsiTheme="majorHAnsi"/>
          <w:bCs/>
          <w:sz w:val="20"/>
          <w:szCs w:val="20"/>
        </w:rPr>
        <w:t>υπηρεσιών</w:t>
      </w:r>
      <w:r w:rsidRPr="00242716">
        <w:rPr>
          <w:rFonts w:asciiTheme="majorHAnsi" w:hAnsiTheme="majorHAnsi"/>
          <w:bCs/>
          <w:sz w:val="20"/>
          <w:szCs w:val="20"/>
        </w:rPr>
        <w:t xml:space="preserve"> από την Υγειονομική Περιφέρεια Κρήτης ή άλλο κρατικό φορέα ή υπάρξουν άλλες νομοθετικές ρυθμίσεις.</w:t>
      </w:r>
    </w:p>
    <w:p w:rsidR="000B76EF" w:rsidRPr="00242716" w:rsidRDefault="000B76EF" w:rsidP="000B76EF">
      <w:pPr>
        <w:jc w:val="both"/>
        <w:rPr>
          <w:rFonts w:asciiTheme="majorHAnsi" w:hAnsiTheme="majorHAnsi"/>
          <w:b/>
          <w:sz w:val="20"/>
          <w:szCs w:val="20"/>
        </w:rPr>
      </w:pPr>
      <w:r w:rsidRPr="00242716">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B76EF" w:rsidRPr="00242716" w:rsidRDefault="000B76EF" w:rsidP="000B76EF">
      <w:pPr>
        <w:ind w:left="320"/>
        <w:rPr>
          <w:rFonts w:asciiTheme="majorHAnsi" w:hAnsiTheme="majorHAnsi"/>
          <w:sz w:val="20"/>
          <w:szCs w:val="20"/>
        </w:rPr>
      </w:pPr>
    </w:p>
    <w:p w:rsidR="000B76EF" w:rsidRPr="00242716" w:rsidRDefault="000B76EF" w:rsidP="000B76EF">
      <w:pPr>
        <w:ind w:left="320"/>
        <w:jc w:val="center"/>
        <w:rPr>
          <w:rFonts w:asciiTheme="majorHAnsi" w:hAnsiTheme="majorHAnsi"/>
          <w:sz w:val="20"/>
          <w:szCs w:val="20"/>
        </w:rPr>
      </w:pPr>
      <w:r w:rsidRPr="00242716">
        <w:rPr>
          <w:rFonts w:asciiTheme="majorHAnsi" w:hAnsiTheme="majorHAnsi"/>
          <w:sz w:val="20"/>
          <w:szCs w:val="20"/>
        </w:rPr>
        <w:t>ΑΡΘΡΟ 4</w:t>
      </w:r>
    </w:p>
    <w:p w:rsidR="000B76EF" w:rsidRPr="00242716" w:rsidRDefault="000B76EF" w:rsidP="000B76EF">
      <w:pPr>
        <w:ind w:left="320"/>
        <w:jc w:val="center"/>
        <w:rPr>
          <w:rStyle w:val="1010"/>
          <w:rFonts w:asciiTheme="majorHAnsi" w:hAnsiTheme="majorHAnsi"/>
          <w:b w:val="0"/>
        </w:rPr>
      </w:pPr>
      <w:r w:rsidRPr="00242716">
        <w:rPr>
          <w:rFonts w:asciiTheme="majorHAnsi" w:hAnsiTheme="majorHAnsi"/>
          <w:sz w:val="20"/>
          <w:szCs w:val="20"/>
        </w:rPr>
        <w:t xml:space="preserve">ΠΑΡΑΛΑΒΗ </w:t>
      </w:r>
      <w:r>
        <w:rPr>
          <w:rFonts w:asciiTheme="majorHAnsi" w:hAnsiTheme="majorHAnsi"/>
          <w:sz w:val="20"/>
          <w:szCs w:val="20"/>
        </w:rPr>
        <w:t>ΥΛΙΚΩΝ-</w:t>
      </w:r>
      <w:r w:rsidRPr="00242716">
        <w:rPr>
          <w:rFonts w:asciiTheme="majorHAnsi" w:hAnsiTheme="majorHAnsi"/>
          <w:sz w:val="20"/>
          <w:szCs w:val="20"/>
        </w:rPr>
        <w:t>Υ</w:t>
      </w:r>
      <w:r>
        <w:rPr>
          <w:rFonts w:asciiTheme="majorHAnsi" w:hAnsiTheme="majorHAnsi"/>
          <w:sz w:val="20"/>
          <w:szCs w:val="20"/>
        </w:rPr>
        <w:t>ΠΗΡΕΣΙΩΝ</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 xml:space="preserve">4.1. H παραλαβή των </w:t>
      </w:r>
      <w:r>
        <w:rPr>
          <w:rFonts w:asciiTheme="majorHAnsi" w:hAnsiTheme="majorHAnsi"/>
          <w:bCs/>
          <w:sz w:val="20"/>
          <w:szCs w:val="20"/>
        </w:rPr>
        <w:t>υπηρεσιών</w:t>
      </w:r>
      <w:r w:rsidRPr="00242716">
        <w:rPr>
          <w:rFonts w:asciiTheme="majorHAnsi" w:hAnsiTheme="majorHAnsi"/>
          <w:bCs/>
          <w:sz w:val="20"/>
          <w:szCs w:val="20"/>
        </w:rPr>
        <w:t xml:space="preserve">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w:t>
      </w:r>
      <w:r>
        <w:rPr>
          <w:rFonts w:asciiTheme="majorHAnsi" w:hAnsiTheme="majorHAnsi"/>
          <w:bCs/>
          <w:sz w:val="20"/>
          <w:szCs w:val="20"/>
        </w:rPr>
        <w:t>υπηρεσιών</w:t>
      </w:r>
      <w:r w:rsidRPr="00242716">
        <w:rPr>
          <w:rFonts w:asciiTheme="majorHAnsi" w:hAnsiTheme="majorHAnsi"/>
          <w:bCs/>
          <w:sz w:val="20"/>
          <w:szCs w:val="20"/>
        </w:rPr>
        <w:t xml:space="preserve"> διενεργείται ποσοτικός και ποιοτικός έλεγχος και εφόσον το επιθυμεί μπορεί να παραστεί και ο ανάδοχος. Ο ποιοτικός έλεγχος των </w:t>
      </w:r>
      <w:r>
        <w:rPr>
          <w:rFonts w:asciiTheme="majorHAnsi" w:hAnsiTheme="majorHAnsi"/>
          <w:bCs/>
          <w:sz w:val="20"/>
          <w:szCs w:val="20"/>
        </w:rPr>
        <w:t>υπηρεσιών</w:t>
      </w:r>
      <w:r w:rsidRPr="00242716">
        <w:rPr>
          <w:rFonts w:asciiTheme="majorHAnsi" w:hAnsiTheme="majorHAnsi"/>
          <w:bCs/>
          <w:sz w:val="20"/>
          <w:szCs w:val="20"/>
        </w:rPr>
        <w:t xml:space="preserve"> γίνεται με μακροσκοπική εξέταση.</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Το κόστος της διενέργειας των ελέγχων βαρύνει τον ανάδοχο.</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Το αποτέλεσμα  της κατ΄ έφεση εξέτασης είναι υποχρεωτικό και τελεσίδικο και για τα δύο μέρη.</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 xml:space="preserve">4.2. Η παραλαβή των </w:t>
      </w:r>
      <w:r>
        <w:rPr>
          <w:rFonts w:asciiTheme="majorHAnsi" w:hAnsiTheme="majorHAnsi"/>
          <w:bCs/>
          <w:sz w:val="20"/>
          <w:szCs w:val="20"/>
        </w:rPr>
        <w:t>υπηρεσιών</w:t>
      </w:r>
      <w:r w:rsidRPr="00242716">
        <w:rPr>
          <w:rFonts w:asciiTheme="majorHAnsi" w:hAnsiTheme="majorHAnsi"/>
          <w:bCs/>
          <w:sz w:val="20"/>
          <w:szCs w:val="20"/>
        </w:rPr>
        <w:t xml:space="preserve"> και η έκδοση των σχετικών πρωτοκόλλων παραλαβής πραγματοποιείται μέσα σε τρεις (3) μήνες από την παράδοσή τους στις αποθήκες του Νοσοκομείου.</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 xml:space="preserve">Αν η παραλαβή των </w:t>
      </w:r>
      <w:r>
        <w:rPr>
          <w:rFonts w:asciiTheme="majorHAnsi" w:hAnsiTheme="majorHAnsi"/>
          <w:bCs/>
          <w:sz w:val="20"/>
          <w:szCs w:val="20"/>
        </w:rPr>
        <w:t>υπηρεσιών</w:t>
      </w:r>
      <w:r w:rsidRPr="00242716">
        <w:rPr>
          <w:rFonts w:asciiTheme="majorHAnsi" w:hAnsiTheme="majorHAnsi"/>
          <w:bCs/>
          <w:sz w:val="20"/>
          <w:szCs w:val="20"/>
        </w:rPr>
        <w:t xml:space="preserve">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0B76EF" w:rsidRPr="00242716" w:rsidRDefault="000B76EF" w:rsidP="000B76EF">
      <w:pPr>
        <w:ind w:left="320"/>
        <w:jc w:val="center"/>
        <w:rPr>
          <w:rFonts w:asciiTheme="majorHAnsi" w:hAnsiTheme="majorHAnsi"/>
          <w:sz w:val="20"/>
          <w:szCs w:val="20"/>
        </w:rPr>
      </w:pPr>
    </w:p>
    <w:p w:rsidR="000B76EF" w:rsidRPr="00242716" w:rsidRDefault="000B76EF" w:rsidP="000B76EF">
      <w:pPr>
        <w:ind w:left="320"/>
        <w:jc w:val="center"/>
        <w:rPr>
          <w:rFonts w:asciiTheme="majorHAnsi" w:hAnsiTheme="majorHAnsi"/>
          <w:sz w:val="20"/>
          <w:szCs w:val="20"/>
        </w:rPr>
      </w:pPr>
      <w:r w:rsidRPr="00242716">
        <w:rPr>
          <w:rFonts w:asciiTheme="majorHAnsi" w:hAnsiTheme="majorHAnsi"/>
          <w:sz w:val="20"/>
          <w:szCs w:val="20"/>
        </w:rPr>
        <w:t>ΑΡΘΡΟ 5</w:t>
      </w:r>
    </w:p>
    <w:p w:rsidR="000B76EF" w:rsidRPr="00242716" w:rsidRDefault="000B76EF" w:rsidP="000B76EF">
      <w:pPr>
        <w:ind w:left="320"/>
        <w:jc w:val="center"/>
        <w:rPr>
          <w:rStyle w:val="1010"/>
          <w:rFonts w:asciiTheme="majorHAnsi" w:hAnsiTheme="majorHAnsi"/>
          <w:i w:val="0"/>
          <w:iCs w:val="0"/>
        </w:rPr>
      </w:pPr>
      <w:r w:rsidRPr="00242716">
        <w:rPr>
          <w:rFonts w:asciiTheme="majorHAnsi" w:hAnsiTheme="majorHAnsi"/>
          <w:sz w:val="20"/>
          <w:szCs w:val="20"/>
        </w:rPr>
        <w:t>ΑΠΟΡΡΙΨΗ ΣΥΜΒΑΤΙΚΩΝ ΥΛΙΚΩΝ – ΑΝΤΙΚΑΤΑΣΤΑΣΗ</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 xml:space="preserve">5.1. Σε περίπτωση οριστικής απόρριψης ολόκληρης ή μέρους της συμβατικής ποσότητας των </w:t>
      </w:r>
      <w:r>
        <w:rPr>
          <w:rFonts w:asciiTheme="majorHAnsi" w:hAnsiTheme="majorHAnsi"/>
          <w:bCs/>
          <w:sz w:val="20"/>
          <w:szCs w:val="20"/>
        </w:rPr>
        <w:t>υπηρεσιών</w:t>
      </w:r>
      <w:r w:rsidRPr="00242716">
        <w:rPr>
          <w:rFonts w:asciiTheme="majorHAnsi" w:hAnsiTheme="majorHAnsi"/>
          <w:bCs/>
          <w:sz w:val="20"/>
          <w:szCs w:val="20"/>
        </w:rPr>
        <w:t>,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242716">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 xml:space="preserve">5.3. Η επιστροφή των </w:t>
      </w:r>
      <w:r>
        <w:rPr>
          <w:rFonts w:asciiTheme="majorHAnsi" w:hAnsiTheme="majorHAnsi"/>
          <w:bCs/>
          <w:sz w:val="20"/>
          <w:szCs w:val="20"/>
        </w:rPr>
        <w:t>υπηρεσιών</w:t>
      </w:r>
      <w:r w:rsidRPr="00242716">
        <w:rPr>
          <w:rFonts w:asciiTheme="majorHAnsi" w:hAnsiTheme="majorHAnsi"/>
          <w:bCs/>
          <w:sz w:val="20"/>
          <w:szCs w:val="20"/>
        </w:rPr>
        <w:t xml:space="preserve"> που απορρίφθηκαν γίνεται σύμφωνα με τα προβλεπόμενα στις παρ. 2 και 3  του άρθρου 213 του ν. 4412/2016.</w:t>
      </w:r>
    </w:p>
    <w:p w:rsidR="000B76EF" w:rsidRPr="00242716" w:rsidRDefault="000B76EF" w:rsidP="000B76EF">
      <w:pPr>
        <w:jc w:val="center"/>
        <w:outlineLvl w:val="0"/>
        <w:rPr>
          <w:rFonts w:asciiTheme="majorHAnsi" w:hAnsiTheme="majorHAnsi"/>
          <w:bCs/>
          <w:sz w:val="20"/>
          <w:szCs w:val="20"/>
        </w:rPr>
      </w:pPr>
    </w:p>
    <w:p w:rsidR="000B76EF" w:rsidRPr="00242716" w:rsidRDefault="000B76EF" w:rsidP="000B76EF">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0B76EF" w:rsidRPr="00242716" w:rsidRDefault="000B76EF" w:rsidP="000B76EF">
      <w:pPr>
        <w:tabs>
          <w:tab w:val="left" w:pos="360"/>
        </w:tabs>
        <w:jc w:val="center"/>
        <w:rPr>
          <w:rFonts w:asciiTheme="majorHAnsi" w:hAnsiTheme="majorHAnsi"/>
          <w:bCs/>
          <w:sz w:val="20"/>
          <w:szCs w:val="20"/>
        </w:rPr>
      </w:pPr>
      <w:r w:rsidRPr="00242716">
        <w:rPr>
          <w:rFonts w:asciiTheme="majorHAnsi" w:hAnsiTheme="majorHAnsi"/>
          <w:bCs/>
          <w:sz w:val="20"/>
          <w:szCs w:val="20"/>
        </w:rPr>
        <w:t>ΤΡΟΠΟΣ ΠΛΗΡΩΜΗΣ-ΚΡΑΤΗΣΕΙΣ- ΔΙΚΑΙΟΛΟΓΗΤΙΚΑ-ΠΛΗΡΩΜΗ</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 xml:space="preserve">6.1 </w:t>
      </w:r>
      <w:r>
        <w:rPr>
          <w:rFonts w:asciiTheme="majorHAnsi" w:hAnsiTheme="majorHAnsi"/>
          <w:bCs/>
          <w:sz w:val="20"/>
          <w:szCs w:val="20"/>
        </w:rPr>
        <w:t>Η προμήθεια</w:t>
      </w:r>
      <w:r w:rsidRPr="00242716">
        <w:rPr>
          <w:rFonts w:asciiTheme="majorHAnsi" w:hAnsiTheme="majorHAnsi"/>
          <w:bCs/>
          <w:sz w:val="20"/>
          <w:szCs w:val="20"/>
        </w:rPr>
        <w:t xml:space="preserve"> χρηματοδοτείται από Πιστώσεις του Προϋπολογισμού </w:t>
      </w:r>
      <w:r>
        <w:rPr>
          <w:rFonts w:asciiTheme="majorHAnsi" w:hAnsiTheme="majorHAnsi"/>
          <w:bCs/>
          <w:sz w:val="20"/>
          <w:szCs w:val="20"/>
        </w:rPr>
        <w:t>των Νοσοκομείων</w:t>
      </w:r>
      <w:r w:rsidRPr="00242716">
        <w:rPr>
          <w:rFonts w:asciiTheme="majorHAnsi" w:hAnsiTheme="majorHAnsi"/>
          <w:bCs/>
          <w:sz w:val="20"/>
          <w:szCs w:val="20"/>
        </w:rPr>
        <w:t xml:space="preserve"> (από το</w:t>
      </w:r>
      <w:r>
        <w:rPr>
          <w:rFonts w:asciiTheme="majorHAnsi" w:hAnsiTheme="majorHAnsi"/>
          <w:bCs/>
          <w:sz w:val="20"/>
          <w:szCs w:val="20"/>
        </w:rPr>
        <w:t>υς</w:t>
      </w:r>
      <w:r w:rsidRPr="00242716">
        <w:rPr>
          <w:rFonts w:asciiTheme="majorHAnsi" w:hAnsiTheme="majorHAnsi"/>
          <w:bCs/>
          <w:sz w:val="20"/>
          <w:szCs w:val="20"/>
        </w:rPr>
        <w:t xml:space="preserve"> ΚΑΕ </w:t>
      </w:r>
      <w:r>
        <w:rPr>
          <w:rFonts w:asciiTheme="majorHAnsi" w:hAnsiTheme="majorHAnsi"/>
          <w:bCs/>
          <w:sz w:val="20"/>
          <w:szCs w:val="20"/>
        </w:rPr>
        <w:t xml:space="preserve">0879 &amp; 0889 </w:t>
      </w:r>
      <w:r w:rsidRPr="00242716">
        <w:rPr>
          <w:rFonts w:asciiTheme="majorHAnsi" w:hAnsiTheme="majorHAnsi"/>
          <w:bCs/>
          <w:sz w:val="20"/>
          <w:szCs w:val="20"/>
        </w:rPr>
        <w:t xml:space="preserve"> του προϋπολογισμού του</w:t>
      </w:r>
      <w:r>
        <w:rPr>
          <w:rFonts w:asciiTheme="majorHAnsi" w:hAnsiTheme="majorHAnsi"/>
          <w:bCs/>
          <w:sz w:val="20"/>
          <w:szCs w:val="20"/>
        </w:rPr>
        <w:t>ς</w:t>
      </w:r>
      <w:r w:rsidRPr="00242716">
        <w:rPr>
          <w:rFonts w:asciiTheme="majorHAnsi" w:hAnsiTheme="majorHAnsi"/>
          <w:bCs/>
          <w:sz w:val="20"/>
          <w:szCs w:val="20"/>
        </w:rPr>
        <w:t>).</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 xml:space="preserve">6.2 Η πληρωμή του αναδόχου θα γίνεται τμηματικά μετά την οριστική παραλαβή των </w:t>
      </w:r>
      <w:r>
        <w:rPr>
          <w:rFonts w:asciiTheme="majorHAnsi" w:hAnsiTheme="majorHAnsi"/>
          <w:bCs/>
          <w:sz w:val="20"/>
          <w:szCs w:val="20"/>
        </w:rPr>
        <w:t>υπηρεσιών</w:t>
      </w:r>
      <w:r w:rsidRPr="00242716">
        <w:rPr>
          <w:rFonts w:asciiTheme="majorHAnsi" w:hAnsiTheme="majorHAnsi"/>
          <w:bCs/>
          <w:sz w:val="20"/>
          <w:szCs w:val="20"/>
        </w:rPr>
        <w:t xml:space="preserve">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β) Αποδεικτικό εισαγωγής του υλικού στην αποθήκη του φορέα.</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γ) Τιμολόγιο του προμηθευτή εις τριπλούν.</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δ) Πιστοποιητικά Φορολογικής και Ασφαλιστικής Ενημερότητας</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6.3 Η αμοιβή του αναδόχου υπόκειται στις ακόλουθες κρατήσεις :</w:t>
      </w:r>
    </w:p>
    <w:p w:rsidR="000B76EF" w:rsidRPr="00242716" w:rsidRDefault="000B76EF" w:rsidP="000B76EF">
      <w:pPr>
        <w:numPr>
          <w:ilvl w:val="0"/>
          <w:numId w:val="15"/>
        </w:numPr>
        <w:tabs>
          <w:tab w:val="left" w:pos="583"/>
        </w:tabs>
        <w:spacing w:after="0" w:line="264" w:lineRule="exact"/>
        <w:ind w:left="580" w:right="40" w:hanging="280"/>
        <w:jc w:val="both"/>
        <w:rPr>
          <w:rFonts w:asciiTheme="majorHAnsi" w:hAnsiTheme="majorHAnsi"/>
          <w:i/>
        </w:rPr>
      </w:pPr>
      <w:r w:rsidRPr="00242716">
        <w:rPr>
          <w:rFonts w:asciiTheme="majorHAnsi" w:hAnsiTheme="majorHAnsi"/>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0B76EF" w:rsidRPr="00242716" w:rsidRDefault="000B76EF" w:rsidP="000B76EF">
      <w:pPr>
        <w:numPr>
          <w:ilvl w:val="0"/>
          <w:numId w:val="15"/>
        </w:numPr>
        <w:tabs>
          <w:tab w:val="left" w:pos="583"/>
        </w:tabs>
        <w:spacing w:after="0" w:line="264" w:lineRule="exact"/>
        <w:ind w:left="580" w:right="40" w:hanging="280"/>
        <w:jc w:val="both"/>
        <w:rPr>
          <w:rFonts w:asciiTheme="majorHAnsi" w:hAnsiTheme="majorHAnsi"/>
          <w:i/>
        </w:rPr>
      </w:pPr>
      <w:r w:rsidRPr="00242716">
        <w:rPr>
          <w:rFonts w:asciiTheme="majorHAnsi" w:hAnsiTheme="majorHAnsi"/>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0B76EF" w:rsidRPr="00242716" w:rsidRDefault="000B76EF" w:rsidP="000B76EF">
      <w:pPr>
        <w:numPr>
          <w:ilvl w:val="0"/>
          <w:numId w:val="15"/>
        </w:numPr>
        <w:tabs>
          <w:tab w:val="left" w:pos="583"/>
        </w:tabs>
        <w:spacing w:after="0" w:line="264" w:lineRule="exact"/>
        <w:ind w:left="580" w:right="40" w:hanging="280"/>
        <w:jc w:val="both"/>
        <w:rPr>
          <w:rFonts w:asciiTheme="majorHAnsi" w:hAnsiTheme="majorHAnsi"/>
          <w:i/>
        </w:rPr>
      </w:pPr>
      <w:r w:rsidRPr="00242716">
        <w:rPr>
          <w:rFonts w:asciiTheme="majorHAnsi" w:hAnsiTheme="majorHAnsi"/>
        </w:rPr>
        <w:t>Κράτηση ύψους 0,06% υπέρ Α.Ε.Π.Π. σύμφωνα με το αρ. 350 παρ. 3 του Ν. 4412/2016</w:t>
      </w:r>
    </w:p>
    <w:p w:rsidR="000B76EF" w:rsidRPr="00242716" w:rsidRDefault="000B76EF" w:rsidP="000B76EF">
      <w:pPr>
        <w:numPr>
          <w:ilvl w:val="0"/>
          <w:numId w:val="15"/>
        </w:numPr>
        <w:tabs>
          <w:tab w:val="left" w:pos="578"/>
        </w:tabs>
        <w:spacing w:after="0" w:line="264" w:lineRule="exact"/>
        <w:ind w:left="580" w:right="40" w:hanging="280"/>
        <w:jc w:val="both"/>
        <w:rPr>
          <w:rFonts w:asciiTheme="majorHAnsi" w:hAnsiTheme="majorHAnsi"/>
          <w:i/>
        </w:rPr>
      </w:pPr>
      <w:r w:rsidRPr="00242716">
        <w:rPr>
          <w:rFonts w:asciiTheme="majorHAnsi" w:hAnsiTheme="majorHAnsi"/>
        </w:rPr>
        <w:t xml:space="preserve">Παρακράτηση φόρου </w:t>
      </w:r>
      <w:r>
        <w:rPr>
          <w:rFonts w:asciiTheme="majorHAnsi" w:hAnsiTheme="majorHAnsi"/>
        </w:rPr>
        <w:t>8</w:t>
      </w:r>
      <w:r w:rsidRPr="00242716">
        <w:rPr>
          <w:rFonts w:asciiTheme="majorHAnsi" w:hAnsiTheme="majorHAnsi"/>
        </w:rPr>
        <w:t>% επί της καθαρής συμβατικής αξίας των αγαθών, (άρθρο 64 Ν. 4172/2013)</w:t>
      </w:r>
    </w:p>
    <w:p w:rsidR="000B76EF" w:rsidRPr="00242716" w:rsidRDefault="000B76EF" w:rsidP="000B76EF">
      <w:pPr>
        <w:jc w:val="both"/>
        <w:rPr>
          <w:rFonts w:asciiTheme="majorHAnsi" w:hAnsiTheme="majorHAnsi"/>
          <w:bCs/>
          <w:sz w:val="20"/>
          <w:szCs w:val="20"/>
        </w:rPr>
      </w:pPr>
      <w:r w:rsidRPr="00242716">
        <w:rPr>
          <w:rFonts w:asciiTheme="majorHAnsi" w:hAnsiTheme="majorHAnsi"/>
          <w:bCs/>
          <w:sz w:val="20"/>
          <w:szCs w:val="20"/>
        </w:rPr>
        <w:t>Ο Φ.Π.Α. βαρύνει την Αναθέτουσα Αρχή.</w:t>
      </w:r>
    </w:p>
    <w:p w:rsidR="000B76EF" w:rsidRPr="00242716" w:rsidRDefault="000B76EF" w:rsidP="000B76EF">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0B76EF" w:rsidRPr="00242716" w:rsidRDefault="000B76EF" w:rsidP="000B76EF">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0B76EF" w:rsidRPr="00242716" w:rsidRDefault="000B76EF" w:rsidP="000B76EF">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0B76EF" w:rsidRPr="00242716" w:rsidRDefault="000B76EF" w:rsidP="000B76EF">
      <w:pPr>
        <w:tabs>
          <w:tab w:val="left" w:pos="4650"/>
          <w:tab w:val="left" w:pos="5535"/>
          <w:tab w:val="right" w:pos="7685"/>
          <w:tab w:val="left" w:pos="7775"/>
          <w:tab w:val="right" w:pos="8263"/>
          <w:tab w:val="right" w:pos="8916"/>
        </w:tabs>
        <w:jc w:val="both"/>
        <w:rPr>
          <w:rFonts w:asciiTheme="majorHAnsi" w:hAnsiTheme="majorHAnsi"/>
          <w:b/>
          <w:sz w:val="20"/>
          <w:szCs w:val="20"/>
        </w:rPr>
      </w:pPr>
      <w:r w:rsidRPr="00242716">
        <w:rPr>
          <w:rFonts w:asciiTheme="majorHAnsi" w:hAnsiTheme="majorHAnsi"/>
          <w:sz w:val="20"/>
          <w:szCs w:val="20"/>
        </w:rPr>
        <w:t xml:space="preserve">Ο ανάδοχος υποχρεούται να υλοποιήσει την προμήθεια των </w:t>
      </w:r>
      <w:r>
        <w:rPr>
          <w:rFonts w:asciiTheme="majorHAnsi" w:hAnsiTheme="majorHAnsi"/>
          <w:sz w:val="20"/>
          <w:szCs w:val="20"/>
        </w:rPr>
        <w:t>υπηρεσιών</w:t>
      </w:r>
      <w:r w:rsidRPr="00242716">
        <w:rPr>
          <w:rFonts w:asciiTheme="majorHAnsi" w:hAnsiTheme="majorHAnsi"/>
          <w:sz w:val="20"/>
          <w:szCs w:val="20"/>
        </w:rPr>
        <w:t xml:space="preserve">,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0B76EF" w:rsidRPr="00242716" w:rsidRDefault="000B76EF" w:rsidP="000B76EF">
      <w:pPr>
        <w:tabs>
          <w:tab w:val="left" w:pos="4650"/>
          <w:tab w:val="left" w:pos="5535"/>
          <w:tab w:val="right" w:pos="7685"/>
          <w:tab w:val="left" w:pos="7775"/>
          <w:tab w:val="right" w:pos="8263"/>
          <w:tab w:val="right" w:pos="8916"/>
        </w:tabs>
        <w:rPr>
          <w:rFonts w:asciiTheme="majorHAnsi" w:hAnsiTheme="majorHAnsi"/>
          <w:b/>
          <w:sz w:val="20"/>
          <w:szCs w:val="20"/>
        </w:rPr>
      </w:pPr>
    </w:p>
    <w:p w:rsidR="000B76EF" w:rsidRPr="00242716" w:rsidRDefault="000B76EF" w:rsidP="000B76EF">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0B76EF" w:rsidRPr="00242716" w:rsidRDefault="000B76EF" w:rsidP="000B76EF">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0B76EF" w:rsidRPr="00242716" w:rsidRDefault="000B76EF" w:rsidP="000B76EF">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0B76EF" w:rsidRPr="00242716" w:rsidRDefault="000B76EF" w:rsidP="000B76EF">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Ο Οικονομικός φορέας δεν κηρύσσεται έκπτωτος από την σύμβαση όταν: α) η σύμβαση δεν υπογράφηκε ή </w:t>
      </w:r>
      <w:r>
        <w:rPr>
          <w:rFonts w:asciiTheme="majorHAnsi" w:hAnsiTheme="majorHAnsi"/>
          <w:sz w:val="20"/>
          <w:szCs w:val="20"/>
        </w:rPr>
        <w:t>η υπηρεσία</w:t>
      </w:r>
      <w:r w:rsidRPr="00242716">
        <w:rPr>
          <w:rFonts w:asciiTheme="majorHAnsi" w:hAnsiTheme="majorHAnsi"/>
          <w:sz w:val="20"/>
          <w:szCs w:val="20"/>
        </w:rPr>
        <w:t xml:space="preserve"> δεν φορτώθηκε ή παραδόθηκε ή αντικαταστάθηκε με ευθύνη του φορέα που εκτελεί την σύμβαση, β) συντρέχουν λόγοι ανωτέρας βίας.</w:t>
      </w:r>
    </w:p>
    <w:p w:rsidR="000B76EF" w:rsidRPr="00242716" w:rsidRDefault="000B76EF" w:rsidP="000B76EF">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0B76EF" w:rsidRPr="00242716" w:rsidRDefault="000B76EF" w:rsidP="000B76EF">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0B76EF" w:rsidRPr="00242716" w:rsidRDefault="000B76EF" w:rsidP="000B76EF">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w:t>
      </w:r>
      <w:r>
        <w:rPr>
          <w:rFonts w:asciiTheme="majorHAnsi" w:hAnsiTheme="majorHAnsi"/>
          <w:sz w:val="20"/>
          <w:szCs w:val="20"/>
        </w:rPr>
        <w:t>υπηρεσιών</w:t>
      </w:r>
      <w:r w:rsidRPr="00242716">
        <w:rPr>
          <w:rFonts w:asciiTheme="majorHAnsi" w:hAnsiTheme="majorHAnsi"/>
          <w:sz w:val="20"/>
          <w:szCs w:val="20"/>
        </w:rPr>
        <w:t xml:space="preserve">,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0B76EF" w:rsidRPr="00242716" w:rsidRDefault="000B76EF" w:rsidP="000B76EF">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8.3 Αν </w:t>
      </w:r>
      <w:r>
        <w:rPr>
          <w:rFonts w:asciiTheme="majorHAnsi" w:hAnsiTheme="majorHAnsi"/>
          <w:sz w:val="20"/>
          <w:szCs w:val="20"/>
        </w:rPr>
        <w:t>η υπηρεσία</w:t>
      </w:r>
      <w:r w:rsidRPr="00242716">
        <w:rPr>
          <w:rFonts w:asciiTheme="majorHAnsi" w:hAnsiTheme="majorHAnsi"/>
          <w:sz w:val="20"/>
          <w:szCs w:val="20"/>
        </w:rPr>
        <w:t xml:space="preserve">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0B76EF" w:rsidRPr="00242716" w:rsidRDefault="000B76EF" w:rsidP="000B76EF">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Το παραπάνω πρόστιμο υπολογίζεται επί της συμβατικής αξίας των εκπρόθεσμα παραδοθέντων </w:t>
      </w:r>
      <w:r>
        <w:rPr>
          <w:rFonts w:asciiTheme="majorHAnsi" w:hAnsiTheme="majorHAnsi"/>
          <w:sz w:val="20"/>
          <w:szCs w:val="20"/>
        </w:rPr>
        <w:t>υπηρεσιών</w:t>
      </w:r>
      <w:r w:rsidRPr="00242716">
        <w:rPr>
          <w:rFonts w:asciiTheme="majorHAnsi" w:hAnsiTheme="majorHAnsi"/>
          <w:sz w:val="20"/>
          <w:szCs w:val="20"/>
        </w:rPr>
        <w:t xml:space="preserve">, χωρίς ΦΠΑ. Εάν τα υλικά που παραδόθηκαν εκπρόθεσμα επηρεάζουν τη χρησιμοποίηση των </w:t>
      </w:r>
      <w:r>
        <w:rPr>
          <w:rFonts w:asciiTheme="majorHAnsi" w:hAnsiTheme="majorHAnsi"/>
          <w:sz w:val="20"/>
          <w:szCs w:val="20"/>
        </w:rPr>
        <w:t>υπηρεσιών</w:t>
      </w:r>
      <w:r w:rsidRPr="00242716">
        <w:rPr>
          <w:rFonts w:asciiTheme="majorHAnsi" w:hAnsiTheme="majorHAnsi"/>
          <w:sz w:val="20"/>
          <w:szCs w:val="20"/>
        </w:rPr>
        <w:t xml:space="preserve"> που παραδόθηκαν εμπρόθεσμα, το πρόστιμο υπολογίζεται επί της συμβατικής αξίας της συνολικής ποσότητας αυτών.</w:t>
      </w:r>
    </w:p>
    <w:p w:rsidR="000B76EF" w:rsidRPr="00242716" w:rsidRDefault="000B76EF" w:rsidP="000B76EF">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Κατά τον υπολογισμό του χρονικού διαστήματος της καθυστέρησης για φόρτωση- παράδοση ή αντικατάσταση των </w:t>
      </w:r>
      <w:r>
        <w:rPr>
          <w:rFonts w:asciiTheme="majorHAnsi" w:hAnsiTheme="majorHAnsi"/>
          <w:sz w:val="20"/>
          <w:szCs w:val="20"/>
        </w:rPr>
        <w:t>υπηρεσιών</w:t>
      </w:r>
      <w:r w:rsidRPr="00242716">
        <w:rPr>
          <w:rFonts w:asciiTheme="majorHAnsi" w:hAnsiTheme="majorHAnsi"/>
          <w:sz w:val="20"/>
          <w:szCs w:val="20"/>
        </w:rPr>
        <w:t>,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0B76EF" w:rsidRPr="00242716" w:rsidRDefault="000B76EF" w:rsidP="000B76EF">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0B76EF" w:rsidRPr="00242716" w:rsidRDefault="000B76EF" w:rsidP="000B76EF">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0B76EF" w:rsidRPr="00242716" w:rsidRDefault="000B76EF" w:rsidP="000B76EF">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0B76EF" w:rsidRPr="00242716" w:rsidRDefault="000B76EF" w:rsidP="000B76EF">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εν λόγω απόφαση δεν επιδέχεται προσβολή με άλλη οποιασδήποτε φύσεως διοικητική προσφυγή.</w:t>
      </w:r>
    </w:p>
    <w:p w:rsidR="000B76EF" w:rsidRPr="00242716" w:rsidRDefault="000B76EF" w:rsidP="000B76EF">
      <w:pPr>
        <w:tabs>
          <w:tab w:val="left" w:pos="1302"/>
        </w:tabs>
        <w:jc w:val="center"/>
        <w:rPr>
          <w:rFonts w:asciiTheme="majorHAnsi" w:hAnsiTheme="majorHAnsi"/>
          <w:bCs/>
          <w:sz w:val="20"/>
          <w:szCs w:val="20"/>
        </w:rPr>
      </w:pPr>
    </w:p>
    <w:p w:rsidR="000B76EF" w:rsidRPr="00242716" w:rsidRDefault="000B76EF" w:rsidP="000B76EF">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0B76EF" w:rsidRPr="00242716" w:rsidRDefault="000B76EF" w:rsidP="000B76EF">
      <w:pPr>
        <w:tabs>
          <w:tab w:val="left" w:pos="1302"/>
        </w:tabs>
        <w:jc w:val="center"/>
        <w:rPr>
          <w:rFonts w:asciiTheme="majorHAnsi" w:hAnsiTheme="majorHAnsi"/>
          <w:bCs/>
          <w:sz w:val="20"/>
          <w:szCs w:val="20"/>
        </w:rPr>
      </w:pPr>
      <w:r w:rsidRPr="00242716">
        <w:rPr>
          <w:rFonts w:asciiTheme="majorHAnsi" w:hAnsiTheme="majorHAnsi"/>
          <w:bCs/>
          <w:sz w:val="20"/>
          <w:szCs w:val="20"/>
        </w:rPr>
        <w:t>ΕΓΓΥΗΤΙΚΗ ΕΠΙΣΤΟΛΗ ΚΑΛΗΣ ΕΚΤΕΛΕΣΗΣ</w:t>
      </w:r>
    </w:p>
    <w:p w:rsidR="000B76EF" w:rsidRPr="00242716" w:rsidRDefault="000B76EF" w:rsidP="000B76EF">
      <w:pPr>
        <w:tabs>
          <w:tab w:val="left" w:pos="1302"/>
        </w:tabs>
        <w:jc w:val="center"/>
        <w:rPr>
          <w:rFonts w:asciiTheme="majorHAnsi" w:hAnsiTheme="majorHAnsi"/>
          <w:bCs/>
          <w:sz w:val="20"/>
          <w:szCs w:val="20"/>
        </w:rPr>
      </w:pPr>
      <w:r>
        <w:rPr>
          <w:rFonts w:asciiTheme="majorHAnsi" w:hAnsiTheme="majorHAnsi"/>
          <w:sz w:val="20"/>
          <w:szCs w:val="20"/>
        </w:rPr>
        <w:t>Δεν απαιτείται.</w:t>
      </w:r>
    </w:p>
    <w:p w:rsidR="000B76EF" w:rsidRPr="00242716" w:rsidRDefault="000B76EF" w:rsidP="000B76EF">
      <w:pPr>
        <w:tabs>
          <w:tab w:val="left" w:pos="1302"/>
        </w:tabs>
        <w:jc w:val="center"/>
        <w:outlineLvl w:val="0"/>
        <w:rPr>
          <w:rFonts w:asciiTheme="majorHAnsi" w:hAnsiTheme="majorHAnsi"/>
          <w:bCs/>
          <w:sz w:val="20"/>
          <w:szCs w:val="20"/>
        </w:rPr>
      </w:pPr>
    </w:p>
    <w:p w:rsidR="000B76EF" w:rsidRPr="00242716" w:rsidRDefault="000B76EF" w:rsidP="000B76EF">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0B76EF" w:rsidRPr="00242716" w:rsidRDefault="000B76EF" w:rsidP="000B76EF">
      <w:pPr>
        <w:tabs>
          <w:tab w:val="left" w:pos="1302"/>
        </w:tabs>
        <w:jc w:val="center"/>
        <w:rPr>
          <w:rFonts w:asciiTheme="majorHAnsi" w:hAnsiTheme="majorHAnsi"/>
          <w:b/>
          <w:sz w:val="20"/>
          <w:szCs w:val="20"/>
        </w:rPr>
      </w:pPr>
      <w:r w:rsidRPr="00242716">
        <w:rPr>
          <w:rFonts w:asciiTheme="majorHAnsi" w:hAnsiTheme="majorHAnsi"/>
          <w:bCs/>
          <w:sz w:val="20"/>
          <w:szCs w:val="20"/>
        </w:rPr>
        <w:t>ΕΓΓΥΗΣΗ ΚΑΛΗΣ ΛΕΙΤΟΥΡΓΙΑΣ-ΤΕΧΝΙΚΗ ΥΠΟΣΤΗΡΙΞΗ</w:t>
      </w:r>
    </w:p>
    <w:p w:rsidR="000B76EF" w:rsidRPr="00242716" w:rsidRDefault="000B76EF" w:rsidP="000B76EF">
      <w:pPr>
        <w:jc w:val="both"/>
        <w:rPr>
          <w:rFonts w:asciiTheme="majorHAnsi" w:hAnsiTheme="majorHAnsi"/>
          <w:b/>
          <w:sz w:val="20"/>
          <w:szCs w:val="20"/>
        </w:rPr>
      </w:pPr>
    </w:p>
    <w:p w:rsidR="000B76EF" w:rsidRPr="00242716" w:rsidRDefault="000B76EF" w:rsidP="000B76EF">
      <w:pPr>
        <w:tabs>
          <w:tab w:val="left" w:pos="1302"/>
        </w:tabs>
        <w:jc w:val="center"/>
        <w:rPr>
          <w:rFonts w:asciiTheme="majorHAnsi" w:hAnsiTheme="majorHAnsi"/>
          <w:sz w:val="20"/>
          <w:szCs w:val="20"/>
        </w:rPr>
      </w:pPr>
      <w:r w:rsidRPr="00BF5DEC">
        <w:rPr>
          <w:rFonts w:asciiTheme="majorHAnsi" w:hAnsiTheme="majorHAnsi"/>
          <w:sz w:val="20"/>
          <w:szCs w:val="20"/>
        </w:rPr>
        <w:t>Δεν απαιτείται.</w:t>
      </w:r>
    </w:p>
    <w:p w:rsidR="000B76EF" w:rsidRPr="00242716" w:rsidRDefault="000B76EF" w:rsidP="000B76EF">
      <w:pPr>
        <w:tabs>
          <w:tab w:val="left" w:pos="1302"/>
        </w:tabs>
        <w:jc w:val="center"/>
        <w:rPr>
          <w:rFonts w:asciiTheme="majorHAnsi" w:hAnsiTheme="majorHAnsi"/>
          <w:bCs/>
          <w:sz w:val="20"/>
          <w:szCs w:val="20"/>
        </w:rPr>
      </w:pPr>
    </w:p>
    <w:p w:rsidR="000B76EF" w:rsidRPr="00242716" w:rsidRDefault="000B76EF" w:rsidP="000B76EF">
      <w:pPr>
        <w:tabs>
          <w:tab w:val="left" w:pos="1302"/>
        </w:tabs>
        <w:jc w:val="center"/>
        <w:rPr>
          <w:rFonts w:asciiTheme="majorHAnsi" w:hAnsiTheme="majorHAnsi"/>
          <w:bCs/>
          <w:sz w:val="20"/>
          <w:szCs w:val="20"/>
        </w:rPr>
      </w:pPr>
      <w:r w:rsidRPr="00242716">
        <w:rPr>
          <w:rFonts w:asciiTheme="majorHAnsi" w:hAnsiTheme="majorHAnsi"/>
          <w:bCs/>
          <w:sz w:val="20"/>
          <w:szCs w:val="20"/>
        </w:rPr>
        <w:t>ΑΡΘΡΟ 11</w:t>
      </w:r>
    </w:p>
    <w:p w:rsidR="000B76EF" w:rsidRPr="00242716" w:rsidRDefault="000B76EF" w:rsidP="000B76EF">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0B76EF" w:rsidRPr="00242716" w:rsidRDefault="000B76EF" w:rsidP="000B76EF">
      <w:pPr>
        <w:pStyle w:val="2b"/>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0B76EF" w:rsidRPr="00242716" w:rsidRDefault="000B76EF" w:rsidP="000B76EF">
      <w:pPr>
        <w:pStyle w:val="2b"/>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p>
    <w:p w:rsidR="000B76EF" w:rsidRPr="00242716" w:rsidRDefault="000B76EF" w:rsidP="000B76EF">
      <w:pPr>
        <w:pStyle w:val="2b"/>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Για όλα τα λοιπά θέματα, αναφορικά με την ανάθεση η οποία πραγματοποιείται με την σύμβαση αυτή, ισχύουν οι όροι της με αρ. ………../2018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0B76EF" w:rsidRPr="00242716" w:rsidRDefault="000B76EF" w:rsidP="000B76EF">
      <w:pPr>
        <w:tabs>
          <w:tab w:val="left" w:pos="350"/>
        </w:tabs>
        <w:jc w:val="both"/>
        <w:rPr>
          <w:rFonts w:asciiTheme="majorHAnsi" w:hAnsiTheme="majorHAnsi"/>
          <w:b/>
          <w:sz w:val="20"/>
          <w:szCs w:val="20"/>
        </w:rPr>
      </w:pPr>
      <w:r w:rsidRPr="00242716">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0B76EF" w:rsidRPr="00242716" w:rsidRDefault="000B76EF" w:rsidP="000B76EF">
      <w:pPr>
        <w:tabs>
          <w:tab w:val="left" w:pos="350"/>
        </w:tabs>
        <w:jc w:val="both"/>
        <w:rPr>
          <w:rFonts w:asciiTheme="majorHAnsi" w:hAnsiTheme="majorHAnsi"/>
          <w:b/>
          <w:sz w:val="20"/>
          <w:szCs w:val="20"/>
        </w:rPr>
      </w:pPr>
      <w:r w:rsidRPr="00242716">
        <w:rPr>
          <w:rFonts w:asciiTheme="majorHAnsi" w:hAnsiTheme="majorHAnsi"/>
          <w:sz w:val="20"/>
          <w:szCs w:val="20"/>
        </w:rPr>
        <w:t>Για οποιαδήποτε διαφορά ανακύψει από την παρούσα σύμβαση αρμόδια είναι τα δικαστήρια του Νομού Λασιθίου.</w:t>
      </w:r>
    </w:p>
    <w:p w:rsidR="000B76EF" w:rsidRPr="00242716" w:rsidRDefault="000B76EF" w:rsidP="000B76EF">
      <w:pPr>
        <w:tabs>
          <w:tab w:val="left" w:pos="1302"/>
          <w:tab w:val="left" w:pos="9000"/>
        </w:tabs>
        <w:jc w:val="both"/>
        <w:rPr>
          <w:rFonts w:asciiTheme="majorHAnsi" w:hAnsiTheme="majorHAnsi"/>
          <w:b/>
          <w:sz w:val="20"/>
          <w:szCs w:val="20"/>
        </w:rPr>
      </w:pPr>
      <w:r w:rsidRPr="00242716">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0B76EF" w:rsidRPr="00242716" w:rsidRDefault="000B76EF" w:rsidP="000B76EF">
      <w:pPr>
        <w:tabs>
          <w:tab w:val="left" w:pos="350"/>
        </w:tabs>
        <w:spacing w:before="45"/>
        <w:jc w:val="both"/>
        <w:rPr>
          <w:rFonts w:asciiTheme="majorHAnsi" w:hAnsiTheme="majorHAnsi"/>
          <w:b/>
          <w:bCs/>
          <w:sz w:val="20"/>
          <w:szCs w:val="20"/>
        </w:rPr>
      </w:pPr>
      <w:r w:rsidRPr="00242716">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0B76EF" w:rsidRPr="00242716" w:rsidRDefault="000B76EF" w:rsidP="000B76EF">
      <w:pPr>
        <w:tabs>
          <w:tab w:val="left" w:pos="350"/>
        </w:tabs>
        <w:spacing w:line="360" w:lineRule="auto"/>
        <w:jc w:val="center"/>
        <w:outlineLvl w:val="0"/>
        <w:rPr>
          <w:rFonts w:asciiTheme="majorHAnsi" w:hAnsiTheme="majorHAnsi"/>
          <w:bCs/>
          <w:sz w:val="20"/>
          <w:szCs w:val="20"/>
        </w:rPr>
      </w:pPr>
    </w:p>
    <w:p w:rsidR="000B76EF" w:rsidRPr="00242716" w:rsidRDefault="000B76EF" w:rsidP="000B76EF">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0B76EF" w:rsidRPr="00242716" w:rsidRDefault="000B76EF" w:rsidP="000B76EF">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0B76EF" w:rsidRPr="00242716" w:rsidRDefault="000B76EF" w:rsidP="000B76EF">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0B76EF" w:rsidRDefault="000B76EF" w:rsidP="000B76EF">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ΜΑΡΙΑ ΣΠΙΝΘΟΥΡΗ</w:t>
      </w:r>
    </w:p>
    <w:p w:rsidR="000B76EF" w:rsidRDefault="000B76EF" w:rsidP="000B76EF">
      <w:pPr>
        <w:tabs>
          <w:tab w:val="left" w:pos="350"/>
        </w:tabs>
        <w:spacing w:before="45" w:line="360" w:lineRule="auto"/>
        <w:rPr>
          <w:rFonts w:asciiTheme="majorHAnsi" w:hAnsiTheme="majorHAnsi"/>
          <w:spacing w:val="8"/>
          <w:sz w:val="20"/>
          <w:szCs w:val="20"/>
        </w:rPr>
      </w:pPr>
    </w:p>
    <w:p w:rsidR="000B76EF" w:rsidRDefault="000B76EF" w:rsidP="000B76EF">
      <w:pPr>
        <w:tabs>
          <w:tab w:val="left" w:pos="350"/>
        </w:tabs>
        <w:spacing w:before="45" w:line="360" w:lineRule="auto"/>
        <w:rPr>
          <w:rFonts w:asciiTheme="majorHAnsi" w:hAnsiTheme="majorHAnsi"/>
          <w:spacing w:val="8"/>
          <w:sz w:val="20"/>
          <w:szCs w:val="20"/>
        </w:rPr>
      </w:pPr>
    </w:p>
    <w:p w:rsidR="000B76EF" w:rsidRDefault="000B76EF" w:rsidP="000B76EF">
      <w:pPr>
        <w:tabs>
          <w:tab w:val="left" w:pos="350"/>
        </w:tabs>
        <w:spacing w:before="45" w:line="360" w:lineRule="auto"/>
        <w:rPr>
          <w:rFonts w:asciiTheme="majorHAnsi" w:hAnsiTheme="majorHAnsi"/>
          <w:spacing w:val="8"/>
          <w:sz w:val="20"/>
          <w:szCs w:val="20"/>
        </w:rPr>
      </w:pPr>
    </w:p>
    <w:p w:rsidR="009B716D" w:rsidRDefault="009B716D"/>
    <w:sectPr w:rsidR="009B716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7923" w:rsidRDefault="00CC7923" w:rsidP="000B76EF">
      <w:pPr>
        <w:spacing w:after="0" w:line="240" w:lineRule="auto"/>
      </w:pPr>
      <w:r>
        <w:separator/>
      </w:r>
    </w:p>
  </w:endnote>
  <w:endnote w:type="continuationSeparator" w:id="1">
    <w:p w:rsidR="00CC7923" w:rsidRDefault="00CC7923" w:rsidP="000B76EF">
      <w:pPr>
        <w:spacing w:after="0" w:line="240" w:lineRule="auto"/>
      </w:pPr>
      <w:r>
        <w:continuationSeparator/>
      </w:r>
    </w:p>
  </w:endnote>
  <w:endnote w:id="2">
    <w:p w:rsidR="000B76EF" w:rsidRPr="007D7A16" w:rsidRDefault="000B76EF" w:rsidP="000B76EF">
      <w:pPr>
        <w:pStyle w:val="af7"/>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91221"/>
      <w:docPartObj>
        <w:docPartGallery w:val="Page Numbers (Bottom of Page)"/>
        <w:docPartUnique/>
      </w:docPartObj>
    </w:sdtPr>
    <w:sdtContent>
      <w:p w:rsidR="000B76EF" w:rsidRDefault="000B76EF">
        <w:pPr>
          <w:pStyle w:val="af0"/>
          <w:jc w:val="center"/>
        </w:pPr>
        <w:r>
          <w:t>[</w:t>
        </w:r>
        <w:fldSimple w:instr=" PAGE   \* MERGEFORMAT ">
          <w:r w:rsidR="00B80C66">
            <w:rPr>
              <w:noProof/>
            </w:rPr>
            <w:t>3</w:t>
          </w:r>
        </w:fldSimple>
        <w:r>
          <w:t>]</w:t>
        </w:r>
      </w:p>
    </w:sdtContent>
  </w:sdt>
  <w:p w:rsidR="000B76EF" w:rsidRDefault="000B76EF">
    <w:pPr>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0B76EF" w:rsidRDefault="000B76EF">
        <w:pPr>
          <w:pStyle w:val="af0"/>
          <w:jc w:val="center"/>
        </w:pPr>
        <w:r>
          <w:t>[</w:t>
        </w:r>
        <w:fldSimple w:instr=" PAGE   \* MERGEFORMAT ">
          <w:r w:rsidR="00B80C66">
            <w:rPr>
              <w:noProof/>
            </w:rPr>
            <w:t>9</w:t>
          </w:r>
        </w:fldSimple>
        <w:r>
          <w:t>]</w:t>
        </w:r>
      </w:p>
    </w:sdtContent>
  </w:sdt>
  <w:p w:rsidR="000B76EF" w:rsidRDefault="000B76EF">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7923" w:rsidRDefault="00CC7923" w:rsidP="000B76EF">
      <w:pPr>
        <w:spacing w:after="0" w:line="240" w:lineRule="auto"/>
      </w:pPr>
      <w:r>
        <w:separator/>
      </w:r>
    </w:p>
  </w:footnote>
  <w:footnote w:type="continuationSeparator" w:id="1">
    <w:p w:rsidR="00CC7923" w:rsidRDefault="00CC7923" w:rsidP="000B76EF">
      <w:pPr>
        <w:spacing w:after="0" w:line="240" w:lineRule="auto"/>
      </w:pPr>
      <w:r>
        <w:continuationSeparator/>
      </w:r>
    </w:p>
  </w:footnote>
  <w:footnote w:id="2">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0B76EF" w:rsidRPr="00DA230C" w:rsidRDefault="000B76EF" w:rsidP="000B76EF">
      <w:pPr>
        <w:pStyle w:val="af8"/>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B76EF" w:rsidRPr="00DA230C" w:rsidRDefault="000B76EF" w:rsidP="000B76EF">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B76EF" w:rsidRPr="00DA230C" w:rsidRDefault="000B76EF" w:rsidP="000B76EF">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B76EF" w:rsidRPr="00DA230C" w:rsidRDefault="000B76EF" w:rsidP="000B76EF">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0B76EF" w:rsidRPr="00DA230C" w:rsidRDefault="000B76EF" w:rsidP="000B76EF">
      <w:pPr>
        <w:pStyle w:val="af8"/>
        <w:tabs>
          <w:tab w:val="left" w:pos="284"/>
        </w:tabs>
        <w:spacing w:after="200"/>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5"/>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5"/>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29">
    <w:p w:rsidR="000B76EF" w:rsidRPr="00DA230C" w:rsidRDefault="000B76EF" w:rsidP="000B76EF">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6EF" w:rsidRDefault="000B76EF">
    <w:pPr>
      <w:pStyle w:val="a8"/>
      <w:framePr w:w="11716" w:h="394" w:wrap="none" w:vAnchor="text" w:hAnchor="page" w:x="95" w:y="393"/>
      <w:shd w:val="clear" w:color="auto" w:fill="auto"/>
      <w:ind w:left="653"/>
    </w:pPr>
    <w:r>
      <w:rPr>
        <w:rStyle w:val="290"/>
        <w:rFonts w:eastAsia="Calibri"/>
        <w:lang w:val="en-US"/>
      </w:rPr>
      <w:t>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6EF" w:rsidRDefault="000B76EF">
    <w:pPr>
      <w:rPr>
        <w:sz w:val="2"/>
        <w:szCs w:val="2"/>
      </w:rPr>
    </w:pPr>
  </w:p>
  <w:p w:rsidR="000B76EF" w:rsidRDefault="000B76EF" w:rsidP="000875EA">
    <w:pPr>
      <w:jc w:val="right"/>
    </w:pPr>
  </w:p>
  <w:p w:rsidR="000B76EF" w:rsidRPr="00A65E33" w:rsidRDefault="000B76EF" w:rsidP="00A65E33">
    <w:pPr>
      <w:jc w:val="center"/>
      <w:rPr>
        <w:sz w:val="20"/>
        <w:szCs w:val="20"/>
      </w:rPr>
    </w:pPr>
    <w:r w:rsidRPr="00A65E33">
      <w:rPr>
        <w:sz w:val="20"/>
        <w:szCs w:val="20"/>
      </w:rPr>
      <w:t xml:space="preserve">Συνοπτικός διαγωνισμός </w:t>
    </w:r>
    <w:r>
      <w:rPr>
        <w:sz w:val="20"/>
        <w:szCs w:val="20"/>
      </w:rPr>
      <w:t>ανάθεσης Υπηρεσιών</w:t>
    </w:r>
    <w:r w:rsidRPr="00A65E33">
      <w:rPr>
        <w:sz w:val="20"/>
        <w:szCs w:val="20"/>
      </w:rPr>
      <w:t xml:space="preserve"> </w:t>
    </w:r>
    <w:r>
      <w:rPr>
        <w:sz w:val="20"/>
        <w:szCs w:val="20"/>
      </w:rPr>
      <w:t>Συντήρησης Ανελκυστήρων</w:t>
    </w:r>
    <w:r w:rsidRPr="00A65E33">
      <w:rPr>
        <w:sz w:val="20"/>
        <w:szCs w:val="20"/>
      </w:rPr>
      <w:t xml:space="preserve"> για τις ανάγκες </w:t>
    </w:r>
    <w:r>
      <w:rPr>
        <w:sz w:val="20"/>
        <w:szCs w:val="20"/>
      </w:rPr>
      <w:t>της Ο.Μ. Έδρας-Άγιος Νικόλαος, της ΑΟΜ Σητείας και του Γ.Ν.-Κ.Υ. Νεάπολης «Διαλυνάκειο»</w:t>
    </w:r>
    <w:r w:rsidRPr="00A65E33">
      <w:rPr>
        <w:sz w:val="20"/>
        <w:szCs w:val="20"/>
      </w:rPr>
      <w:t xml:space="preserve"> του Γ.Ν. Λασιθίου</w:t>
    </w:r>
    <w:r>
      <w:rPr>
        <w:sz w:val="20"/>
        <w:szCs w:val="20"/>
      </w:rPr>
      <w:t>- Γ.Ν.-Κ.Υ. Νεάπολης «Διαλυνάκειο»</w:t>
    </w:r>
  </w:p>
  <w:p w:rsidR="000B76EF" w:rsidRPr="000875EA" w:rsidRDefault="000B76EF"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lvl w:ilvl="0">
      <w:start w:val="1"/>
      <w:numFmt w:val="bullet"/>
      <w:lvlText w:val="­"/>
      <w:lvlJc w:val="left"/>
      <w:pPr>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00C5C6C"/>
    <w:multiLevelType w:val="multilevel"/>
    <w:tmpl w:val="D25234C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6">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E1E7110"/>
    <w:multiLevelType w:val="multilevel"/>
    <w:tmpl w:val="80688B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8056430"/>
    <w:multiLevelType w:val="multilevel"/>
    <w:tmpl w:val="BD3A10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9">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7A160D5"/>
    <w:multiLevelType w:val="multilevel"/>
    <w:tmpl w:val="CF6C16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9">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B6358F0"/>
    <w:multiLevelType w:val="multilevel"/>
    <w:tmpl w:val="4AD4FE9C"/>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F941629"/>
    <w:multiLevelType w:val="hybridMultilevel"/>
    <w:tmpl w:val="A9DA82E6"/>
    <w:lvl w:ilvl="0" w:tplc="04080001">
      <w:start w:val="1"/>
      <w:numFmt w:val="bullet"/>
      <w:lvlText w:val=""/>
      <w:lvlJc w:val="left"/>
      <w:pPr>
        <w:ind w:left="740" w:hanging="360"/>
      </w:pPr>
      <w:rPr>
        <w:rFonts w:ascii="Symbol" w:hAnsi="Symbol" w:hint="default"/>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num w:numId="1">
    <w:abstractNumId w:val="20"/>
  </w:num>
  <w:num w:numId="2">
    <w:abstractNumId w:val="22"/>
  </w:num>
  <w:num w:numId="3">
    <w:abstractNumId w:val="39"/>
  </w:num>
  <w:num w:numId="4">
    <w:abstractNumId w:val="34"/>
  </w:num>
  <w:num w:numId="5">
    <w:abstractNumId w:val="26"/>
  </w:num>
  <w:num w:numId="6">
    <w:abstractNumId w:val="11"/>
  </w:num>
  <w:num w:numId="7">
    <w:abstractNumId w:val="18"/>
  </w:num>
  <w:num w:numId="8">
    <w:abstractNumId w:val="30"/>
  </w:num>
  <w:num w:numId="9">
    <w:abstractNumId w:val="25"/>
  </w:num>
  <w:num w:numId="10">
    <w:abstractNumId w:val="12"/>
  </w:num>
  <w:num w:numId="11">
    <w:abstractNumId w:val="10"/>
  </w:num>
  <w:num w:numId="12">
    <w:abstractNumId w:val="36"/>
  </w:num>
  <w:num w:numId="13">
    <w:abstractNumId w:val="5"/>
  </w:num>
  <w:num w:numId="14">
    <w:abstractNumId w:val="27"/>
  </w:num>
  <w:num w:numId="15">
    <w:abstractNumId w:val="40"/>
  </w:num>
  <w:num w:numId="16">
    <w:abstractNumId w:val="14"/>
  </w:num>
  <w:num w:numId="17">
    <w:abstractNumId w:val="41"/>
  </w:num>
  <w:num w:numId="18">
    <w:abstractNumId w:val="0"/>
  </w:num>
  <w:num w:numId="19">
    <w:abstractNumId w:val="32"/>
  </w:num>
  <w:num w:numId="20">
    <w:abstractNumId w:val="17"/>
  </w:num>
  <w:num w:numId="21">
    <w:abstractNumId w:val="42"/>
  </w:num>
  <w:num w:numId="22">
    <w:abstractNumId w:val="31"/>
  </w:num>
  <w:num w:numId="23">
    <w:abstractNumId w:val="37"/>
  </w:num>
  <w:num w:numId="24">
    <w:abstractNumId w:val="24"/>
  </w:num>
  <w:num w:numId="25">
    <w:abstractNumId w:val="16"/>
  </w:num>
  <w:num w:numId="26">
    <w:abstractNumId w:val="9"/>
  </w:num>
  <w:num w:numId="27">
    <w:abstractNumId w:val="33"/>
  </w:num>
  <w:num w:numId="28">
    <w:abstractNumId w:val="2"/>
  </w:num>
  <w:num w:numId="29">
    <w:abstractNumId w:val="38"/>
  </w:num>
  <w:num w:numId="30">
    <w:abstractNumId w:val="28"/>
  </w:num>
  <w:num w:numId="31">
    <w:abstractNumId w:val="43"/>
  </w:num>
  <w:num w:numId="32">
    <w:abstractNumId w:val="1"/>
  </w:num>
  <w:num w:numId="33">
    <w:abstractNumId w:val="15"/>
  </w:num>
  <w:num w:numId="34">
    <w:abstractNumId w:val="13"/>
  </w:num>
  <w:num w:numId="35">
    <w:abstractNumId w:val="7"/>
  </w:num>
  <w:num w:numId="36">
    <w:abstractNumId w:val="21"/>
  </w:num>
  <w:num w:numId="37">
    <w:abstractNumId w:val="29"/>
  </w:num>
  <w:num w:numId="38">
    <w:abstractNumId w:val="4"/>
  </w:num>
  <w:num w:numId="39">
    <w:abstractNumId w:val="3"/>
  </w:num>
  <w:num w:numId="40">
    <w:abstractNumId w:val="6"/>
  </w:num>
  <w:num w:numId="41">
    <w:abstractNumId w:val="35"/>
  </w:num>
  <w:num w:numId="42">
    <w:abstractNumId w:val="8"/>
  </w:num>
  <w:num w:numId="43">
    <w:abstractNumId w:val="23"/>
  </w:num>
  <w:num w:numId="44">
    <w:abstractNumId w:val="19"/>
  </w:num>
  <w:num w:numId="45">
    <w:abstractNumId w:val="44"/>
  </w:num>
  <w:num w:numId="46">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0B76EF"/>
    <w:rsid w:val="0000024F"/>
    <w:rsid w:val="00005390"/>
    <w:rsid w:val="000404D5"/>
    <w:rsid w:val="0004662D"/>
    <w:rsid w:val="000B76EF"/>
    <w:rsid w:val="00122965"/>
    <w:rsid w:val="00150ED9"/>
    <w:rsid w:val="00162D3D"/>
    <w:rsid w:val="001D7C93"/>
    <w:rsid w:val="001F131C"/>
    <w:rsid w:val="002053B3"/>
    <w:rsid w:val="00266E84"/>
    <w:rsid w:val="00291665"/>
    <w:rsid w:val="00293BB8"/>
    <w:rsid w:val="003A37B6"/>
    <w:rsid w:val="003F3DF9"/>
    <w:rsid w:val="00510882"/>
    <w:rsid w:val="00582D36"/>
    <w:rsid w:val="005F5F9F"/>
    <w:rsid w:val="00651E09"/>
    <w:rsid w:val="00684147"/>
    <w:rsid w:val="007B0F22"/>
    <w:rsid w:val="00853D23"/>
    <w:rsid w:val="008772CA"/>
    <w:rsid w:val="009B716D"/>
    <w:rsid w:val="00A307E4"/>
    <w:rsid w:val="00A322EB"/>
    <w:rsid w:val="00B80C66"/>
    <w:rsid w:val="00C01D51"/>
    <w:rsid w:val="00C63D20"/>
    <w:rsid w:val="00C90671"/>
    <w:rsid w:val="00CC7923"/>
    <w:rsid w:val="00CD613A"/>
    <w:rsid w:val="00CE7766"/>
    <w:rsid w:val="00CF7C24"/>
    <w:rsid w:val="00D47835"/>
    <w:rsid w:val="00DA724A"/>
    <w:rsid w:val="00EA73D4"/>
    <w:rsid w:val="00EB41E4"/>
    <w:rsid w:val="00F0555B"/>
    <w:rsid w:val="00F53D56"/>
    <w:rsid w:val="00F80E3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uiPriority w:val="9"/>
    <w:qFormat/>
    <w:rsid w:val="000B76EF"/>
    <w:pPr>
      <w:keepNext/>
      <w:keepLines/>
      <w:spacing w:before="480" w:after="0" w:line="240" w:lineRule="auto"/>
      <w:jc w:val="center"/>
      <w:outlineLvl w:val="0"/>
    </w:pPr>
    <w:rPr>
      <w:rFonts w:asciiTheme="majorHAnsi" w:eastAsiaTheme="majorEastAsia" w:hAnsiTheme="majorHAnsi" w:cstheme="majorBidi"/>
      <w:b/>
      <w:bCs/>
      <w:sz w:val="28"/>
      <w:szCs w:val="28"/>
      <w:lang w:eastAsia="el-GR"/>
    </w:rPr>
  </w:style>
  <w:style w:type="paragraph" w:styleId="2">
    <w:name w:val="heading 2"/>
    <w:basedOn w:val="a"/>
    <w:next w:val="a"/>
    <w:link w:val="2Char"/>
    <w:uiPriority w:val="9"/>
    <w:unhideWhenUsed/>
    <w:qFormat/>
    <w:rsid w:val="000B76EF"/>
    <w:pPr>
      <w:keepNext/>
      <w:keepLines/>
      <w:spacing w:before="200" w:after="0" w:line="240" w:lineRule="auto"/>
      <w:outlineLvl w:val="1"/>
    </w:pPr>
    <w:rPr>
      <w:rFonts w:asciiTheme="majorHAnsi" w:eastAsiaTheme="majorEastAsia" w:hAnsiTheme="majorHAnsi" w:cstheme="majorBidi"/>
      <w:b/>
      <w:bCs/>
      <w:sz w:val="21"/>
      <w:szCs w:val="26"/>
      <w:lang w:eastAsia="el-GR"/>
    </w:rPr>
  </w:style>
  <w:style w:type="paragraph" w:styleId="3">
    <w:name w:val="heading 3"/>
    <w:basedOn w:val="a"/>
    <w:next w:val="a"/>
    <w:link w:val="3Char"/>
    <w:uiPriority w:val="9"/>
    <w:semiHidden/>
    <w:unhideWhenUsed/>
    <w:qFormat/>
    <w:rsid w:val="000B76EF"/>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el-GR"/>
    </w:rPr>
  </w:style>
  <w:style w:type="paragraph" w:styleId="9">
    <w:name w:val="heading 9"/>
    <w:basedOn w:val="a"/>
    <w:next w:val="a"/>
    <w:link w:val="9Char"/>
    <w:uiPriority w:val="9"/>
    <w:semiHidden/>
    <w:unhideWhenUsed/>
    <w:qFormat/>
    <w:rsid w:val="000B76EF"/>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B76EF"/>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0B76EF"/>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semiHidden/>
    <w:rsid w:val="000B76EF"/>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0B76EF"/>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0B76EF"/>
    <w:rPr>
      <w:color w:val="0066CC"/>
      <w:u w:val="single"/>
    </w:rPr>
  </w:style>
  <w:style w:type="character" w:customStyle="1" w:styleId="a3">
    <w:name w:val="Υποσημείωση_"/>
    <w:basedOn w:val="a0"/>
    <w:rsid w:val="000B76EF"/>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0B76EF"/>
    <w:rPr>
      <w:u w:val="single"/>
    </w:rPr>
  </w:style>
  <w:style w:type="character" w:customStyle="1" w:styleId="20">
    <w:name w:val="Υποσημείωση (2)_"/>
    <w:basedOn w:val="a0"/>
    <w:rsid w:val="000B76EF"/>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B76EF"/>
    <w:rPr>
      <w:b/>
      <w:bCs/>
      <w:sz w:val="20"/>
      <w:szCs w:val="20"/>
    </w:rPr>
  </w:style>
  <w:style w:type="character" w:customStyle="1" w:styleId="21">
    <w:name w:val="Υποσημείωση (2)"/>
    <w:basedOn w:val="20"/>
    <w:rsid w:val="000B76EF"/>
  </w:style>
  <w:style w:type="character" w:customStyle="1" w:styleId="30">
    <w:name w:val="Υποσημείωση (3)_"/>
    <w:basedOn w:val="a0"/>
    <w:link w:val="31"/>
    <w:rsid w:val="000B76EF"/>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0B76EF"/>
    <w:rPr>
      <w:b/>
      <w:bCs/>
      <w:i/>
      <w:iCs/>
    </w:rPr>
  </w:style>
  <w:style w:type="character" w:customStyle="1" w:styleId="4">
    <w:name w:val="Υποσημείωση (4)_"/>
    <w:basedOn w:val="a0"/>
    <w:link w:val="40"/>
    <w:rsid w:val="000B76EF"/>
    <w:rPr>
      <w:rFonts w:ascii="Calibri" w:eastAsia="Calibri" w:hAnsi="Calibri" w:cs="Calibri"/>
      <w:sz w:val="20"/>
      <w:szCs w:val="20"/>
      <w:shd w:val="clear" w:color="auto" w:fill="FFFFFF"/>
    </w:rPr>
  </w:style>
  <w:style w:type="character" w:customStyle="1" w:styleId="41">
    <w:name w:val="Υποσημείωση (4) + Πλάγια γραφή"/>
    <w:basedOn w:val="4"/>
    <w:rsid w:val="000B76EF"/>
    <w:rPr>
      <w:i/>
      <w:iCs/>
    </w:rPr>
  </w:style>
  <w:style w:type="character" w:customStyle="1" w:styleId="42">
    <w:name w:val="Υποσημείωση (4) + Χωρίς έντονη γραφή"/>
    <w:basedOn w:val="4"/>
    <w:rsid w:val="000B76EF"/>
    <w:rPr>
      <w:b/>
      <w:bCs/>
    </w:rPr>
  </w:style>
  <w:style w:type="character" w:customStyle="1" w:styleId="a5">
    <w:name w:val="Υποσημείωση + Έντονη γραφή"/>
    <w:basedOn w:val="a3"/>
    <w:rsid w:val="000B76EF"/>
    <w:rPr>
      <w:b/>
      <w:bCs/>
    </w:rPr>
  </w:style>
  <w:style w:type="character" w:customStyle="1" w:styleId="a6">
    <w:name w:val="Υποσημείωση + Πλάγια γραφή"/>
    <w:basedOn w:val="a3"/>
    <w:rsid w:val="000B76EF"/>
    <w:rPr>
      <w:i/>
      <w:iCs/>
    </w:rPr>
  </w:style>
  <w:style w:type="character" w:customStyle="1" w:styleId="6">
    <w:name w:val="Σώμα κειμένου (6)_"/>
    <w:basedOn w:val="a0"/>
    <w:rsid w:val="000B76EF"/>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B76EF"/>
    <w:rPr>
      <w:rFonts w:ascii="Arial" w:eastAsia="Arial" w:hAnsi="Arial" w:cs="Arial"/>
      <w:sz w:val="14"/>
      <w:szCs w:val="14"/>
      <w:shd w:val="clear" w:color="auto" w:fill="FFFFFF"/>
      <w:lang w:val="en-US"/>
    </w:rPr>
  </w:style>
  <w:style w:type="character" w:customStyle="1" w:styleId="565">
    <w:name w:val="Σώμα κειμένου (5) + 6;5 στ."/>
    <w:basedOn w:val="5"/>
    <w:rsid w:val="000B76EF"/>
    <w:rPr>
      <w:sz w:val="13"/>
      <w:szCs w:val="13"/>
    </w:rPr>
  </w:style>
  <w:style w:type="character" w:customStyle="1" w:styleId="555">
    <w:name w:val="Σώμα κειμένου (5) + 5;5 στ.;Μικρά κεφαλαία"/>
    <w:basedOn w:val="5"/>
    <w:rsid w:val="000B76EF"/>
    <w:rPr>
      <w:smallCaps/>
      <w:sz w:val="11"/>
      <w:szCs w:val="11"/>
    </w:rPr>
  </w:style>
  <w:style w:type="character" w:customStyle="1" w:styleId="a7">
    <w:name w:val="Κεφαλίδα ή υποσέλιδο_"/>
    <w:basedOn w:val="a0"/>
    <w:link w:val="a8"/>
    <w:rsid w:val="000B76EF"/>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0B76EF"/>
    <w:rPr>
      <w:rFonts w:ascii="Calibri" w:eastAsia="Calibri" w:hAnsi="Calibri" w:cs="Calibri"/>
      <w:spacing w:val="0"/>
      <w:sz w:val="27"/>
      <w:szCs w:val="27"/>
    </w:rPr>
  </w:style>
  <w:style w:type="character" w:customStyle="1" w:styleId="Calibri95">
    <w:name w:val="Κεφαλίδα ή υποσέλιδο + Calibri;9;5 στ."/>
    <w:basedOn w:val="a7"/>
    <w:rsid w:val="000B76EF"/>
    <w:rPr>
      <w:rFonts w:ascii="Calibri" w:eastAsia="Calibri" w:hAnsi="Calibri" w:cs="Calibri"/>
      <w:spacing w:val="0"/>
      <w:sz w:val="19"/>
      <w:szCs w:val="19"/>
    </w:rPr>
  </w:style>
  <w:style w:type="character" w:customStyle="1" w:styleId="51">
    <w:name w:val="Σώμα κειμένου (5) + Διάστιχο 1 στ."/>
    <w:basedOn w:val="5"/>
    <w:rsid w:val="000B76EF"/>
    <w:rPr>
      <w:spacing w:val="20"/>
    </w:rPr>
  </w:style>
  <w:style w:type="character" w:customStyle="1" w:styleId="7">
    <w:name w:val="Σώμα κειμένου (7)_"/>
    <w:basedOn w:val="a0"/>
    <w:rsid w:val="000B76EF"/>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0B76EF"/>
  </w:style>
  <w:style w:type="character" w:customStyle="1" w:styleId="33">
    <w:name w:val="Σώμα κειμένου (3)_"/>
    <w:basedOn w:val="a0"/>
    <w:link w:val="34"/>
    <w:rsid w:val="000B76EF"/>
    <w:rPr>
      <w:rFonts w:ascii="Calibri" w:eastAsia="Calibri" w:hAnsi="Calibri" w:cs="Calibri"/>
      <w:sz w:val="124"/>
      <w:szCs w:val="124"/>
      <w:shd w:val="clear" w:color="auto" w:fill="FFFFFF"/>
    </w:rPr>
  </w:style>
  <w:style w:type="character" w:customStyle="1" w:styleId="22">
    <w:name w:val="Σώμα κειμένου (2)_"/>
    <w:basedOn w:val="a0"/>
    <w:rsid w:val="000B76EF"/>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0B76EF"/>
  </w:style>
  <w:style w:type="character" w:customStyle="1" w:styleId="43">
    <w:name w:val="Σώμα κειμένου (4)_"/>
    <w:basedOn w:val="a0"/>
    <w:rsid w:val="000B76EF"/>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0B76EF"/>
  </w:style>
  <w:style w:type="character" w:customStyle="1" w:styleId="411">
    <w:name w:val="Σώμα κειμένου (4) + 11 στ.;Χωρίς πλάγια γραφή"/>
    <w:basedOn w:val="43"/>
    <w:rsid w:val="000B76EF"/>
    <w:rPr>
      <w:i/>
      <w:iCs/>
      <w:sz w:val="22"/>
      <w:szCs w:val="22"/>
    </w:rPr>
  </w:style>
  <w:style w:type="character" w:customStyle="1" w:styleId="a9">
    <w:name w:val="Σώμα κειμένου_"/>
    <w:basedOn w:val="a0"/>
    <w:link w:val="49"/>
    <w:rsid w:val="000B76EF"/>
    <w:rPr>
      <w:rFonts w:ascii="Calibri" w:eastAsia="Calibri" w:hAnsi="Calibri" w:cs="Calibri"/>
      <w:sz w:val="20"/>
      <w:szCs w:val="20"/>
      <w:shd w:val="clear" w:color="auto" w:fill="FFFFFF"/>
    </w:rPr>
  </w:style>
  <w:style w:type="character" w:customStyle="1" w:styleId="10">
    <w:name w:val="Σώμα κειμένου1"/>
    <w:basedOn w:val="a9"/>
    <w:rsid w:val="000B76EF"/>
  </w:style>
  <w:style w:type="character" w:customStyle="1" w:styleId="24">
    <w:name w:val="Σώμα κειμένου2"/>
    <w:basedOn w:val="a9"/>
    <w:rsid w:val="000B76EF"/>
    <w:rPr>
      <w:lang w:val="en-US"/>
    </w:rPr>
  </w:style>
  <w:style w:type="character" w:customStyle="1" w:styleId="11">
    <w:name w:val="Επικεφαλίδα #1_"/>
    <w:basedOn w:val="a0"/>
    <w:rsid w:val="000B76EF"/>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0B76EF"/>
  </w:style>
  <w:style w:type="character" w:customStyle="1" w:styleId="220">
    <w:name w:val="Επικεφαλίδα #2 (2)_"/>
    <w:basedOn w:val="a0"/>
    <w:rsid w:val="000B76EF"/>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B76EF"/>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0B76EF"/>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0B76EF"/>
  </w:style>
  <w:style w:type="character" w:customStyle="1" w:styleId="Calibri105">
    <w:name w:val="Κεφαλίδα ή υποσέλιδο + Calibri;10;5 στ.;Πλάγια γραφή"/>
    <w:basedOn w:val="a7"/>
    <w:rsid w:val="000B76EF"/>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0B76EF"/>
    <w:rPr>
      <w:rFonts w:ascii="Calibri" w:eastAsia="Calibri" w:hAnsi="Calibri" w:cs="Calibri"/>
      <w:spacing w:val="-30"/>
      <w:sz w:val="55"/>
      <w:szCs w:val="55"/>
    </w:rPr>
  </w:style>
  <w:style w:type="character" w:customStyle="1" w:styleId="Calibri75">
    <w:name w:val="Κεφαλίδα ή υποσέλιδο + Calibri;7;5 στ."/>
    <w:basedOn w:val="a7"/>
    <w:rsid w:val="000B76EF"/>
    <w:rPr>
      <w:rFonts w:ascii="Calibri" w:eastAsia="Calibri" w:hAnsi="Calibri" w:cs="Calibri"/>
      <w:spacing w:val="0"/>
      <w:sz w:val="15"/>
      <w:szCs w:val="15"/>
    </w:rPr>
  </w:style>
  <w:style w:type="character" w:customStyle="1" w:styleId="100">
    <w:name w:val="Επικεφαλίδα #1 + Διάστιχο 0 στ."/>
    <w:basedOn w:val="11"/>
    <w:rsid w:val="000B76EF"/>
    <w:rPr>
      <w:spacing w:val="0"/>
    </w:rPr>
  </w:style>
  <w:style w:type="character" w:customStyle="1" w:styleId="25">
    <w:name w:val="Λεζάντα πίνακα (2)_"/>
    <w:basedOn w:val="a0"/>
    <w:rsid w:val="000B76EF"/>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0B76EF"/>
    <w:rPr>
      <w:u w:val="single"/>
    </w:rPr>
  </w:style>
  <w:style w:type="character" w:customStyle="1" w:styleId="221">
    <w:name w:val="Επικεφαλίδα #2 (2)"/>
    <w:basedOn w:val="220"/>
    <w:rsid w:val="000B76EF"/>
    <w:rPr>
      <w:u w:val="single"/>
    </w:rPr>
  </w:style>
  <w:style w:type="character" w:customStyle="1" w:styleId="35">
    <w:name w:val="Λεζάντα πίνακα (3)_"/>
    <w:basedOn w:val="a0"/>
    <w:link w:val="36"/>
    <w:rsid w:val="000B76EF"/>
    <w:rPr>
      <w:rFonts w:ascii="Calibri" w:eastAsia="Calibri" w:hAnsi="Calibri" w:cs="Calibri"/>
      <w:sz w:val="21"/>
      <w:szCs w:val="21"/>
      <w:shd w:val="clear" w:color="auto" w:fill="FFFFFF"/>
    </w:rPr>
  </w:style>
  <w:style w:type="character" w:customStyle="1" w:styleId="101">
    <w:name w:val="Σώμα κειμένου (10)_"/>
    <w:basedOn w:val="a0"/>
    <w:rsid w:val="000B76EF"/>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0B76EF"/>
  </w:style>
  <w:style w:type="character" w:customStyle="1" w:styleId="45">
    <w:name w:val="Σώμα κειμένου4"/>
    <w:basedOn w:val="a9"/>
    <w:rsid w:val="000B76EF"/>
    <w:rPr>
      <w:lang w:val="en-US"/>
    </w:rPr>
  </w:style>
  <w:style w:type="character" w:customStyle="1" w:styleId="aa">
    <w:name w:val="Λεζάντα πίνακα_"/>
    <w:basedOn w:val="a0"/>
    <w:link w:val="ab"/>
    <w:rsid w:val="000B76EF"/>
    <w:rPr>
      <w:rFonts w:ascii="Calibri" w:eastAsia="Calibri" w:hAnsi="Calibri" w:cs="Calibri"/>
      <w:sz w:val="20"/>
      <w:szCs w:val="20"/>
      <w:shd w:val="clear" w:color="auto" w:fill="FFFFFF"/>
    </w:rPr>
  </w:style>
  <w:style w:type="character" w:customStyle="1" w:styleId="27">
    <w:name w:val="Επικεφαλίδα #2_"/>
    <w:basedOn w:val="a0"/>
    <w:rsid w:val="000B76EF"/>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0B76EF"/>
    <w:rPr>
      <w:b/>
      <w:bCs/>
      <w:i/>
      <w:iCs/>
      <w:sz w:val="20"/>
      <w:szCs w:val="20"/>
    </w:rPr>
  </w:style>
  <w:style w:type="character" w:customStyle="1" w:styleId="230">
    <w:name w:val="Επικεφαλίδα #2 (3)_"/>
    <w:basedOn w:val="a0"/>
    <w:link w:val="231"/>
    <w:rsid w:val="000B76EF"/>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0B76EF"/>
    <w:rPr>
      <w:b/>
      <w:bCs/>
      <w:i/>
      <w:iCs/>
      <w:sz w:val="21"/>
      <w:szCs w:val="21"/>
    </w:rPr>
  </w:style>
  <w:style w:type="character" w:customStyle="1" w:styleId="110">
    <w:name w:val="Σώμα κειμένου (11)_"/>
    <w:basedOn w:val="a0"/>
    <w:rsid w:val="000B76EF"/>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0B76EF"/>
  </w:style>
  <w:style w:type="character" w:customStyle="1" w:styleId="11100">
    <w:name w:val="Σώμα κειμένου (11) + 10 στ.;Πλάγια γραφή;Διάστιχο 0 στ."/>
    <w:basedOn w:val="110"/>
    <w:rsid w:val="000B76EF"/>
    <w:rPr>
      <w:i/>
      <w:iCs/>
      <w:spacing w:val="0"/>
      <w:sz w:val="20"/>
      <w:szCs w:val="20"/>
    </w:rPr>
  </w:style>
  <w:style w:type="character" w:customStyle="1" w:styleId="111000">
    <w:name w:val="Σώμα κειμένου (11) + 10 στ.;Διάστιχο 0 στ."/>
    <w:basedOn w:val="110"/>
    <w:rsid w:val="000B76EF"/>
    <w:rPr>
      <w:spacing w:val="0"/>
      <w:sz w:val="20"/>
      <w:szCs w:val="20"/>
    </w:rPr>
  </w:style>
  <w:style w:type="character" w:customStyle="1" w:styleId="6105">
    <w:name w:val="Σώμα κειμένου (6) + 10;5 στ.;Έντονη γραφή;Χωρίς πλάγια γραφή"/>
    <w:basedOn w:val="6"/>
    <w:rsid w:val="000B76EF"/>
    <w:rPr>
      <w:b/>
      <w:bCs/>
      <w:i/>
      <w:iCs/>
      <w:sz w:val="21"/>
      <w:szCs w:val="21"/>
    </w:rPr>
  </w:style>
  <w:style w:type="character" w:customStyle="1" w:styleId="52">
    <w:name w:val="Σώμα κειμένου5"/>
    <w:basedOn w:val="a9"/>
    <w:rsid w:val="000B76EF"/>
  </w:style>
  <w:style w:type="character" w:customStyle="1" w:styleId="105">
    <w:name w:val="Σώμα κειμένου + 10;5 στ.;Έντονη γραφή"/>
    <w:basedOn w:val="a9"/>
    <w:rsid w:val="000B76EF"/>
    <w:rPr>
      <w:b/>
      <w:bCs/>
      <w:sz w:val="21"/>
      <w:szCs w:val="21"/>
    </w:rPr>
  </w:style>
  <w:style w:type="character" w:customStyle="1" w:styleId="60">
    <w:name w:val="Σώμα κειμένου (6) + Χωρίς πλάγια γραφή"/>
    <w:basedOn w:val="6"/>
    <w:rsid w:val="000B76EF"/>
    <w:rPr>
      <w:i/>
      <w:iCs/>
    </w:rPr>
  </w:style>
  <w:style w:type="character" w:customStyle="1" w:styleId="61">
    <w:name w:val="Σώμα κειμένου (6)"/>
    <w:basedOn w:val="6"/>
    <w:rsid w:val="000B76EF"/>
  </w:style>
  <w:style w:type="character" w:customStyle="1" w:styleId="ac">
    <w:name w:val="Σώμα κειμένου + Πλάγια γραφή"/>
    <w:basedOn w:val="a9"/>
    <w:rsid w:val="000B76EF"/>
    <w:rPr>
      <w:i/>
      <w:iCs/>
    </w:rPr>
  </w:style>
  <w:style w:type="character" w:customStyle="1" w:styleId="62">
    <w:name w:val="Σώμα κειμένου6"/>
    <w:basedOn w:val="a9"/>
    <w:rsid w:val="000B76EF"/>
    <w:rPr>
      <w:u w:val="single"/>
    </w:rPr>
  </w:style>
  <w:style w:type="character" w:customStyle="1" w:styleId="1010">
    <w:name w:val="Σώμα κειμένου (10) + 10 στ.;Χωρίς έντονη γραφή;Πλάγια γραφή"/>
    <w:basedOn w:val="101"/>
    <w:rsid w:val="000B76EF"/>
    <w:rPr>
      <w:b/>
      <w:bCs/>
      <w:i/>
      <w:iCs/>
      <w:sz w:val="20"/>
      <w:szCs w:val="20"/>
    </w:rPr>
  </w:style>
  <w:style w:type="character" w:customStyle="1" w:styleId="71">
    <w:name w:val="Σώμα κειμένου7"/>
    <w:basedOn w:val="a9"/>
    <w:rsid w:val="000B76EF"/>
  </w:style>
  <w:style w:type="character" w:customStyle="1" w:styleId="10100">
    <w:name w:val="Σώμα κειμένου (10) + 10 στ.;Πλάγια γραφή"/>
    <w:basedOn w:val="101"/>
    <w:rsid w:val="000B76EF"/>
    <w:rPr>
      <w:i/>
      <w:iCs/>
      <w:sz w:val="20"/>
      <w:szCs w:val="20"/>
    </w:rPr>
  </w:style>
  <w:style w:type="character" w:customStyle="1" w:styleId="102">
    <w:name w:val="Σώμα κειμένου (10)"/>
    <w:basedOn w:val="101"/>
    <w:rsid w:val="000B76EF"/>
  </w:style>
  <w:style w:type="character" w:customStyle="1" w:styleId="81">
    <w:name w:val="Σώμα κειμένου8"/>
    <w:basedOn w:val="a9"/>
    <w:rsid w:val="000B76EF"/>
  </w:style>
  <w:style w:type="character" w:customStyle="1" w:styleId="92">
    <w:name w:val="Σώμα κειμένου9"/>
    <w:basedOn w:val="a9"/>
    <w:rsid w:val="000B76EF"/>
    <w:rPr>
      <w:u w:val="single"/>
    </w:rPr>
  </w:style>
  <w:style w:type="character" w:customStyle="1" w:styleId="28">
    <w:name w:val="Επικεφαλίδα #2"/>
    <w:basedOn w:val="27"/>
    <w:rsid w:val="000B76EF"/>
  </w:style>
  <w:style w:type="character" w:customStyle="1" w:styleId="103">
    <w:name w:val="Σώμα κειμένου10"/>
    <w:basedOn w:val="a9"/>
    <w:rsid w:val="000B76EF"/>
  </w:style>
  <w:style w:type="character" w:customStyle="1" w:styleId="2101">
    <w:name w:val="Επικεφαλίδα #2 + 10 στ.;Πλάγια γραφή"/>
    <w:basedOn w:val="27"/>
    <w:rsid w:val="000B76EF"/>
    <w:rPr>
      <w:i/>
      <w:iCs/>
      <w:sz w:val="20"/>
      <w:szCs w:val="20"/>
    </w:rPr>
  </w:style>
  <w:style w:type="character" w:customStyle="1" w:styleId="112">
    <w:name w:val="Σώμα κειμένου11"/>
    <w:basedOn w:val="a9"/>
    <w:rsid w:val="000B76EF"/>
    <w:rPr>
      <w:u w:val="single"/>
    </w:rPr>
  </w:style>
  <w:style w:type="character" w:customStyle="1" w:styleId="120">
    <w:name w:val="Σώμα κειμένου12"/>
    <w:basedOn w:val="a9"/>
    <w:rsid w:val="000B76EF"/>
  </w:style>
  <w:style w:type="character" w:customStyle="1" w:styleId="10101">
    <w:name w:val="Σώμα κειμένου (10) + 10 στ.;Χωρίς έντονη γραφή"/>
    <w:basedOn w:val="101"/>
    <w:rsid w:val="000B76EF"/>
    <w:rPr>
      <w:b/>
      <w:bCs/>
      <w:sz w:val="20"/>
      <w:szCs w:val="20"/>
    </w:rPr>
  </w:style>
  <w:style w:type="character" w:customStyle="1" w:styleId="2102">
    <w:name w:val="Επικεφαλίδα #2 + 10 στ.;Χωρίς έντονη γραφή"/>
    <w:basedOn w:val="27"/>
    <w:rsid w:val="000B76EF"/>
    <w:rPr>
      <w:b/>
      <w:bCs/>
      <w:sz w:val="20"/>
      <w:szCs w:val="20"/>
    </w:rPr>
  </w:style>
  <w:style w:type="character" w:customStyle="1" w:styleId="13">
    <w:name w:val="Σώμα κειμένου13"/>
    <w:basedOn w:val="a9"/>
    <w:rsid w:val="000B76EF"/>
    <w:rPr>
      <w:u w:val="single"/>
    </w:rPr>
  </w:style>
  <w:style w:type="character" w:customStyle="1" w:styleId="14">
    <w:name w:val="Σώμα κειμένου14"/>
    <w:basedOn w:val="a9"/>
    <w:rsid w:val="000B76EF"/>
    <w:rPr>
      <w:u w:val="single"/>
    </w:rPr>
  </w:style>
  <w:style w:type="character" w:customStyle="1" w:styleId="15">
    <w:name w:val="Σώμα κειμένου15"/>
    <w:basedOn w:val="a9"/>
    <w:rsid w:val="000B76EF"/>
    <w:rPr>
      <w:u w:val="single"/>
    </w:rPr>
  </w:style>
  <w:style w:type="character" w:customStyle="1" w:styleId="16">
    <w:name w:val="Σώμα κειμένου16"/>
    <w:basedOn w:val="a9"/>
    <w:rsid w:val="000B76EF"/>
  </w:style>
  <w:style w:type="character" w:customStyle="1" w:styleId="17">
    <w:name w:val="Σώμα κειμένου17"/>
    <w:basedOn w:val="a9"/>
    <w:rsid w:val="000B76EF"/>
  </w:style>
  <w:style w:type="character" w:customStyle="1" w:styleId="ad">
    <w:name w:val="Σώμα κειμένου + Έντονη γραφή;Πλάγια γραφή"/>
    <w:basedOn w:val="a9"/>
    <w:rsid w:val="000B76EF"/>
    <w:rPr>
      <w:b/>
      <w:bCs/>
      <w:i/>
      <w:iCs/>
    </w:rPr>
  </w:style>
  <w:style w:type="character" w:customStyle="1" w:styleId="121">
    <w:name w:val="Σώμα κειμένου (12)_"/>
    <w:basedOn w:val="a0"/>
    <w:rsid w:val="000B76EF"/>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0B76EF"/>
    <w:rPr>
      <w:u w:val="single"/>
    </w:rPr>
  </w:style>
  <w:style w:type="character" w:customStyle="1" w:styleId="18">
    <w:name w:val="Σώμα κειμένου18"/>
    <w:basedOn w:val="a9"/>
    <w:rsid w:val="000B76EF"/>
    <w:rPr>
      <w:u w:val="single"/>
    </w:rPr>
  </w:style>
  <w:style w:type="character" w:customStyle="1" w:styleId="240">
    <w:name w:val="Επικεφαλίδα #2 (4)_"/>
    <w:basedOn w:val="a0"/>
    <w:link w:val="241"/>
    <w:rsid w:val="000B76EF"/>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0B76EF"/>
    <w:rPr>
      <w:b/>
      <w:bCs/>
      <w:sz w:val="21"/>
      <w:szCs w:val="21"/>
    </w:rPr>
  </w:style>
  <w:style w:type="character" w:customStyle="1" w:styleId="19">
    <w:name w:val="Σώμα κειμένου19"/>
    <w:basedOn w:val="a9"/>
    <w:rsid w:val="000B76EF"/>
  </w:style>
  <w:style w:type="character" w:customStyle="1" w:styleId="200">
    <w:name w:val="Σώμα κειμένου20"/>
    <w:basedOn w:val="a9"/>
    <w:rsid w:val="000B76EF"/>
    <w:rPr>
      <w:u w:val="single"/>
    </w:rPr>
  </w:style>
  <w:style w:type="character" w:customStyle="1" w:styleId="211">
    <w:name w:val="Σώμα κειμένου21"/>
    <w:basedOn w:val="a9"/>
    <w:rsid w:val="000B76EF"/>
    <w:rPr>
      <w:u w:val="single"/>
    </w:rPr>
  </w:style>
  <w:style w:type="character" w:customStyle="1" w:styleId="222">
    <w:name w:val="Σώμα κειμένου22"/>
    <w:basedOn w:val="a9"/>
    <w:rsid w:val="000B76EF"/>
  </w:style>
  <w:style w:type="character" w:customStyle="1" w:styleId="232">
    <w:name w:val="Σώμα κειμένου23"/>
    <w:basedOn w:val="a9"/>
    <w:rsid w:val="000B76EF"/>
    <w:rPr>
      <w:u w:val="single"/>
    </w:rPr>
  </w:style>
  <w:style w:type="character" w:customStyle="1" w:styleId="242">
    <w:name w:val="Σώμα κειμένου24"/>
    <w:basedOn w:val="a9"/>
    <w:rsid w:val="000B76EF"/>
    <w:rPr>
      <w:u w:val="single"/>
    </w:rPr>
  </w:style>
  <w:style w:type="character" w:customStyle="1" w:styleId="250">
    <w:name w:val="Σώμα κειμένου25"/>
    <w:basedOn w:val="a9"/>
    <w:rsid w:val="000B76EF"/>
  </w:style>
  <w:style w:type="character" w:customStyle="1" w:styleId="260">
    <w:name w:val="Σώμα κειμένου26"/>
    <w:basedOn w:val="a9"/>
    <w:rsid w:val="000B76EF"/>
    <w:rPr>
      <w:u w:val="single"/>
    </w:rPr>
  </w:style>
  <w:style w:type="character" w:customStyle="1" w:styleId="270">
    <w:name w:val="Σώμα κειμένου27"/>
    <w:basedOn w:val="a9"/>
    <w:rsid w:val="000B76EF"/>
  </w:style>
  <w:style w:type="character" w:customStyle="1" w:styleId="280">
    <w:name w:val="Σώμα κειμένου28"/>
    <w:basedOn w:val="a9"/>
    <w:rsid w:val="000B76EF"/>
    <w:rPr>
      <w:u w:val="single"/>
    </w:rPr>
  </w:style>
  <w:style w:type="character" w:customStyle="1" w:styleId="29">
    <w:name w:val="Σώμα κειμένου29"/>
    <w:basedOn w:val="a9"/>
    <w:rsid w:val="000B76EF"/>
    <w:rPr>
      <w:u w:val="single"/>
    </w:rPr>
  </w:style>
  <w:style w:type="character" w:customStyle="1" w:styleId="300">
    <w:name w:val="Σώμα κειμένου30"/>
    <w:basedOn w:val="a9"/>
    <w:rsid w:val="000B76EF"/>
    <w:rPr>
      <w:u w:val="single"/>
    </w:rPr>
  </w:style>
  <w:style w:type="character" w:customStyle="1" w:styleId="310">
    <w:name w:val="Σώμα κειμένου31"/>
    <w:basedOn w:val="a9"/>
    <w:rsid w:val="000B76EF"/>
    <w:rPr>
      <w:u w:val="single"/>
    </w:rPr>
  </w:style>
  <w:style w:type="character" w:customStyle="1" w:styleId="320">
    <w:name w:val="Σώμα κειμένου32"/>
    <w:basedOn w:val="a9"/>
    <w:rsid w:val="000B76EF"/>
  </w:style>
  <w:style w:type="character" w:customStyle="1" w:styleId="330">
    <w:name w:val="Σώμα κειμένου33"/>
    <w:basedOn w:val="a9"/>
    <w:rsid w:val="000B76EF"/>
    <w:rPr>
      <w:u w:val="single"/>
    </w:rPr>
  </w:style>
  <w:style w:type="character" w:customStyle="1" w:styleId="340">
    <w:name w:val="Σώμα κειμένου34"/>
    <w:basedOn w:val="a9"/>
    <w:rsid w:val="000B76EF"/>
  </w:style>
  <w:style w:type="character" w:customStyle="1" w:styleId="350">
    <w:name w:val="Σώμα κειμένου35"/>
    <w:basedOn w:val="a9"/>
    <w:rsid w:val="000B76EF"/>
  </w:style>
  <w:style w:type="character" w:customStyle="1" w:styleId="360">
    <w:name w:val="Σώμα κειμένου36"/>
    <w:basedOn w:val="a9"/>
    <w:rsid w:val="000B76EF"/>
  </w:style>
  <w:style w:type="character" w:customStyle="1" w:styleId="370">
    <w:name w:val="Σώμα κειμένου37"/>
    <w:basedOn w:val="a9"/>
    <w:rsid w:val="000B76EF"/>
  </w:style>
  <w:style w:type="character" w:customStyle="1" w:styleId="38">
    <w:name w:val="Σώμα κειμένου38"/>
    <w:basedOn w:val="a9"/>
    <w:rsid w:val="000B76EF"/>
    <w:rPr>
      <w:u w:val="single"/>
    </w:rPr>
  </w:style>
  <w:style w:type="character" w:customStyle="1" w:styleId="39">
    <w:name w:val="Σώμα κειμένου39"/>
    <w:basedOn w:val="a9"/>
    <w:rsid w:val="000B76EF"/>
  </w:style>
  <w:style w:type="character" w:customStyle="1" w:styleId="400">
    <w:name w:val="Σώμα κειμένου40"/>
    <w:basedOn w:val="a9"/>
    <w:rsid w:val="000B76EF"/>
    <w:rPr>
      <w:u w:val="single"/>
    </w:rPr>
  </w:style>
  <w:style w:type="character" w:customStyle="1" w:styleId="410">
    <w:name w:val="Σώμα κειμένου41"/>
    <w:basedOn w:val="a9"/>
    <w:rsid w:val="000B76EF"/>
  </w:style>
  <w:style w:type="character" w:customStyle="1" w:styleId="420">
    <w:name w:val="Σώμα κειμένου42"/>
    <w:basedOn w:val="a9"/>
    <w:rsid w:val="000B76EF"/>
  </w:style>
  <w:style w:type="character" w:customStyle="1" w:styleId="130">
    <w:name w:val="Σώμα κειμένου (13)_"/>
    <w:basedOn w:val="a0"/>
    <w:rsid w:val="000B76EF"/>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0B76EF"/>
  </w:style>
  <w:style w:type="character" w:customStyle="1" w:styleId="113">
    <w:name w:val="Σώμα κειμένου + 11 στ."/>
    <w:basedOn w:val="a9"/>
    <w:rsid w:val="000B76EF"/>
    <w:rPr>
      <w:sz w:val="22"/>
      <w:szCs w:val="22"/>
    </w:rPr>
  </w:style>
  <w:style w:type="character" w:customStyle="1" w:styleId="430">
    <w:name w:val="Σώμα κειμένου43"/>
    <w:basedOn w:val="a9"/>
    <w:rsid w:val="000B76EF"/>
  </w:style>
  <w:style w:type="character" w:customStyle="1" w:styleId="2115">
    <w:name w:val="Επικεφαλίδα #2 + 11;5 στ."/>
    <w:basedOn w:val="27"/>
    <w:rsid w:val="000B76EF"/>
    <w:rPr>
      <w:sz w:val="23"/>
      <w:szCs w:val="23"/>
      <w:u w:val="single"/>
    </w:rPr>
  </w:style>
  <w:style w:type="character" w:customStyle="1" w:styleId="115">
    <w:name w:val="Σώμα κειμένου + 11;5 στ.;Έντονη γραφή"/>
    <w:basedOn w:val="a9"/>
    <w:rsid w:val="000B76EF"/>
    <w:rPr>
      <w:b/>
      <w:bCs/>
      <w:sz w:val="23"/>
      <w:szCs w:val="23"/>
    </w:rPr>
  </w:style>
  <w:style w:type="character" w:customStyle="1" w:styleId="440">
    <w:name w:val="Σώμα κειμένου44"/>
    <w:basedOn w:val="a9"/>
    <w:rsid w:val="000B76EF"/>
  </w:style>
  <w:style w:type="character" w:customStyle="1" w:styleId="450">
    <w:name w:val="Σώμα κειμένου45"/>
    <w:basedOn w:val="a9"/>
    <w:rsid w:val="000B76EF"/>
    <w:rPr>
      <w:u w:val="single"/>
    </w:rPr>
  </w:style>
  <w:style w:type="character" w:customStyle="1" w:styleId="150">
    <w:name w:val="Σώμα κειμένου (15)_"/>
    <w:basedOn w:val="a0"/>
    <w:link w:val="151"/>
    <w:rsid w:val="000B76EF"/>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0B76EF"/>
    <w:rPr>
      <w:smallCaps/>
      <w:sz w:val="8"/>
      <w:szCs w:val="8"/>
    </w:rPr>
  </w:style>
  <w:style w:type="character" w:customStyle="1" w:styleId="160">
    <w:name w:val="Σώμα κειμένου (16)_"/>
    <w:basedOn w:val="a0"/>
    <w:link w:val="161"/>
    <w:rsid w:val="000B76EF"/>
    <w:rPr>
      <w:rFonts w:ascii="Arial" w:eastAsia="Arial" w:hAnsi="Arial" w:cs="Arial"/>
      <w:sz w:val="8"/>
      <w:szCs w:val="8"/>
      <w:shd w:val="clear" w:color="auto" w:fill="FFFFFF"/>
    </w:rPr>
  </w:style>
  <w:style w:type="character" w:customStyle="1" w:styleId="140">
    <w:name w:val="Σώμα κειμένου (14)_"/>
    <w:basedOn w:val="a0"/>
    <w:link w:val="141"/>
    <w:rsid w:val="000B76EF"/>
    <w:rPr>
      <w:rFonts w:ascii="Calibri" w:eastAsia="Calibri" w:hAnsi="Calibri" w:cs="Calibri"/>
      <w:sz w:val="12"/>
      <w:szCs w:val="12"/>
      <w:shd w:val="clear" w:color="auto" w:fill="FFFFFF"/>
    </w:rPr>
  </w:style>
  <w:style w:type="character" w:customStyle="1" w:styleId="46">
    <w:name w:val="Σώμα κειμένου46"/>
    <w:basedOn w:val="a9"/>
    <w:rsid w:val="000B76EF"/>
    <w:rPr>
      <w:u w:val="single"/>
      <w:lang w:val="en-US"/>
    </w:rPr>
  </w:style>
  <w:style w:type="character" w:customStyle="1" w:styleId="47">
    <w:name w:val="Σώμα κειμένου47"/>
    <w:basedOn w:val="a9"/>
    <w:rsid w:val="000B76EF"/>
    <w:rPr>
      <w:u w:val="single"/>
      <w:lang w:val="en-US"/>
    </w:rPr>
  </w:style>
  <w:style w:type="character" w:customStyle="1" w:styleId="2a">
    <w:name w:val="Σώμα κειμένου + Διάστιχο 2 στ."/>
    <w:basedOn w:val="a9"/>
    <w:rsid w:val="000B76EF"/>
    <w:rPr>
      <w:spacing w:val="40"/>
    </w:rPr>
  </w:style>
  <w:style w:type="character" w:customStyle="1" w:styleId="12105">
    <w:name w:val="Σώμα κειμένου (12) + 10;5 στ.;Χωρίς πλάγια γραφή"/>
    <w:basedOn w:val="121"/>
    <w:rsid w:val="000B76EF"/>
    <w:rPr>
      <w:i/>
      <w:iCs/>
      <w:sz w:val="21"/>
      <w:szCs w:val="21"/>
    </w:rPr>
  </w:style>
  <w:style w:type="character" w:customStyle="1" w:styleId="63">
    <w:name w:val="Σώμα κειμένου (6) + Έντονη γραφή"/>
    <w:basedOn w:val="6"/>
    <w:rsid w:val="000B76EF"/>
    <w:rPr>
      <w:b/>
      <w:bCs/>
    </w:rPr>
  </w:style>
  <w:style w:type="character" w:customStyle="1" w:styleId="123">
    <w:name w:val="Σώμα κειμένου (12) + Χωρίς έντονη γραφή"/>
    <w:basedOn w:val="121"/>
    <w:rsid w:val="000B76EF"/>
    <w:rPr>
      <w:b/>
      <w:bCs/>
    </w:rPr>
  </w:style>
  <w:style w:type="character" w:customStyle="1" w:styleId="251">
    <w:name w:val="Επικεφαλίδα #2 (5)_"/>
    <w:basedOn w:val="a0"/>
    <w:link w:val="252"/>
    <w:rsid w:val="000B76EF"/>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0B76EF"/>
    <w:rPr>
      <w:b/>
      <w:bCs/>
    </w:rPr>
  </w:style>
  <w:style w:type="character" w:customStyle="1" w:styleId="170">
    <w:name w:val="Σώμα κειμένου (17)_"/>
    <w:basedOn w:val="a0"/>
    <w:link w:val="171"/>
    <w:rsid w:val="000B76EF"/>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0B76EF"/>
    <w:rPr>
      <w:b/>
      <w:bCs/>
      <w:i/>
      <w:iCs/>
      <w:lang w:val="en-US"/>
    </w:rPr>
  </w:style>
  <w:style w:type="character" w:customStyle="1" w:styleId="173">
    <w:name w:val="Σώμα κειμένου (17) + Χωρίς πλάγια γραφή"/>
    <w:basedOn w:val="170"/>
    <w:rsid w:val="000B76EF"/>
    <w:rPr>
      <w:i/>
      <w:iCs/>
    </w:rPr>
  </w:style>
  <w:style w:type="character" w:customStyle="1" w:styleId="48">
    <w:name w:val="Σώμα κειμένου48"/>
    <w:basedOn w:val="a9"/>
    <w:rsid w:val="000B76EF"/>
    <w:rPr>
      <w:u w:val="single"/>
    </w:rPr>
  </w:style>
  <w:style w:type="paragraph" w:customStyle="1" w:styleId="31">
    <w:name w:val="Υποσημείωση (3)"/>
    <w:basedOn w:val="a"/>
    <w:link w:val="30"/>
    <w:rsid w:val="000B76EF"/>
    <w:pPr>
      <w:shd w:val="clear" w:color="auto" w:fill="FFFFFF"/>
      <w:spacing w:before="180" w:after="180" w:line="283" w:lineRule="exact"/>
      <w:ind w:firstLine="280"/>
      <w:jc w:val="both"/>
    </w:pPr>
    <w:rPr>
      <w:rFonts w:ascii="Calibri" w:eastAsia="Calibri" w:hAnsi="Calibri" w:cs="Calibri"/>
      <w:sz w:val="20"/>
      <w:szCs w:val="20"/>
    </w:rPr>
  </w:style>
  <w:style w:type="paragraph" w:customStyle="1" w:styleId="40">
    <w:name w:val="Υποσημείωση (4)"/>
    <w:basedOn w:val="a"/>
    <w:link w:val="4"/>
    <w:rsid w:val="000B76EF"/>
    <w:pPr>
      <w:shd w:val="clear" w:color="auto" w:fill="FFFFFF"/>
      <w:spacing w:before="180" w:after="180" w:line="278" w:lineRule="exact"/>
      <w:ind w:firstLine="280"/>
      <w:jc w:val="both"/>
    </w:pPr>
    <w:rPr>
      <w:rFonts w:ascii="Calibri" w:eastAsia="Calibri" w:hAnsi="Calibri" w:cs="Calibri"/>
      <w:sz w:val="20"/>
      <w:szCs w:val="20"/>
    </w:rPr>
  </w:style>
  <w:style w:type="paragraph" w:customStyle="1" w:styleId="50">
    <w:name w:val="Σώμα κειμένου (5)"/>
    <w:basedOn w:val="a"/>
    <w:link w:val="5"/>
    <w:rsid w:val="000B76EF"/>
    <w:pPr>
      <w:shd w:val="clear" w:color="auto" w:fill="FFFFFF"/>
      <w:spacing w:after="0" w:line="115" w:lineRule="exact"/>
      <w:jc w:val="center"/>
    </w:pPr>
    <w:rPr>
      <w:rFonts w:ascii="Arial" w:eastAsia="Arial" w:hAnsi="Arial" w:cs="Arial"/>
      <w:sz w:val="14"/>
      <w:szCs w:val="14"/>
      <w:lang w:val="en-US"/>
    </w:rPr>
  </w:style>
  <w:style w:type="paragraph" w:customStyle="1" w:styleId="a8">
    <w:name w:val="Κεφαλίδα ή υποσέλιδο"/>
    <w:basedOn w:val="a"/>
    <w:link w:val="a7"/>
    <w:rsid w:val="000B76EF"/>
    <w:pPr>
      <w:shd w:val="clear" w:color="auto" w:fill="FFFFFF"/>
      <w:spacing w:after="0" w:line="240" w:lineRule="auto"/>
    </w:pPr>
    <w:rPr>
      <w:rFonts w:ascii="Times New Roman" w:eastAsia="Times New Roman" w:hAnsi="Times New Roman" w:cs="Times New Roman"/>
      <w:sz w:val="20"/>
      <w:szCs w:val="20"/>
    </w:rPr>
  </w:style>
  <w:style w:type="paragraph" w:customStyle="1" w:styleId="34">
    <w:name w:val="Σώμα κειμένου (3)"/>
    <w:basedOn w:val="a"/>
    <w:link w:val="33"/>
    <w:rsid w:val="000B76EF"/>
    <w:pPr>
      <w:shd w:val="clear" w:color="auto" w:fill="FFFFFF"/>
      <w:spacing w:after="300" w:line="0" w:lineRule="atLeast"/>
      <w:jc w:val="center"/>
    </w:pPr>
    <w:rPr>
      <w:rFonts w:ascii="Calibri" w:eastAsia="Calibri" w:hAnsi="Calibri" w:cs="Calibri"/>
      <w:sz w:val="124"/>
      <w:szCs w:val="124"/>
    </w:rPr>
  </w:style>
  <w:style w:type="paragraph" w:customStyle="1" w:styleId="49">
    <w:name w:val="Σώμα κειμένου49"/>
    <w:basedOn w:val="a"/>
    <w:link w:val="a9"/>
    <w:rsid w:val="000B76EF"/>
    <w:pPr>
      <w:shd w:val="clear" w:color="auto" w:fill="FFFFFF"/>
      <w:spacing w:after="0" w:line="240" w:lineRule="exact"/>
      <w:ind w:hanging="440"/>
      <w:jc w:val="center"/>
    </w:pPr>
    <w:rPr>
      <w:rFonts w:ascii="Calibri" w:eastAsia="Calibri" w:hAnsi="Calibri" w:cs="Calibri"/>
      <w:sz w:val="20"/>
      <w:szCs w:val="20"/>
    </w:rPr>
  </w:style>
  <w:style w:type="paragraph" w:customStyle="1" w:styleId="91">
    <w:name w:val="Σώμα κειμένου (9)"/>
    <w:basedOn w:val="a"/>
    <w:link w:val="90"/>
    <w:rsid w:val="000B76EF"/>
    <w:pPr>
      <w:shd w:val="clear" w:color="auto" w:fill="FFFFFF"/>
      <w:spacing w:after="0" w:line="0" w:lineRule="atLeast"/>
    </w:pPr>
    <w:rPr>
      <w:rFonts w:ascii="Times New Roman" w:eastAsia="Times New Roman" w:hAnsi="Times New Roman" w:cs="Times New Roman"/>
      <w:sz w:val="20"/>
      <w:szCs w:val="20"/>
    </w:rPr>
  </w:style>
  <w:style w:type="paragraph" w:customStyle="1" w:styleId="36">
    <w:name w:val="Λεζάντα πίνακα (3)"/>
    <w:basedOn w:val="a"/>
    <w:link w:val="35"/>
    <w:rsid w:val="000B76EF"/>
    <w:pPr>
      <w:shd w:val="clear" w:color="auto" w:fill="FFFFFF"/>
      <w:spacing w:after="0" w:line="0" w:lineRule="atLeast"/>
    </w:pPr>
    <w:rPr>
      <w:rFonts w:ascii="Calibri" w:eastAsia="Calibri" w:hAnsi="Calibri" w:cs="Calibri"/>
      <w:sz w:val="21"/>
      <w:szCs w:val="21"/>
    </w:rPr>
  </w:style>
  <w:style w:type="paragraph" w:customStyle="1" w:styleId="ab">
    <w:name w:val="Λεζάντα πίνακα"/>
    <w:basedOn w:val="a"/>
    <w:link w:val="aa"/>
    <w:rsid w:val="000B76EF"/>
    <w:pPr>
      <w:shd w:val="clear" w:color="auto" w:fill="FFFFFF"/>
      <w:spacing w:after="0" w:line="0" w:lineRule="atLeast"/>
    </w:pPr>
    <w:rPr>
      <w:rFonts w:ascii="Calibri" w:eastAsia="Calibri" w:hAnsi="Calibri" w:cs="Calibri"/>
      <w:sz w:val="20"/>
      <w:szCs w:val="20"/>
    </w:rPr>
  </w:style>
  <w:style w:type="paragraph" w:customStyle="1" w:styleId="231">
    <w:name w:val="Επικεφαλίδα #2 (3)"/>
    <w:basedOn w:val="a"/>
    <w:link w:val="230"/>
    <w:rsid w:val="000B76EF"/>
    <w:pPr>
      <w:shd w:val="clear" w:color="auto" w:fill="FFFFFF"/>
      <w:spacing w:after="0" w:line="264" w:lineRule="exact"/>
      <w:jc w:val="both"/>
      <w:outlineLvl w:val="1"/>
    </w:pPr>
    <w:rPr>
      <w:rFonts w:ascii="Calibri" w:eastAsia="Calibri" w:hAnsi="Calibri" w:cs="Calibri"/>
      <w:sz w:val="20"/>
      <w:szCs w:val="20"/>
    </w:rPr>
  </w:style>
  <w:style w:type="paragraph" w:customStyle="1" w:styleId="241">
    <w:name w:val="Επικεφαλίδα #2 (4)"/>
    <w:basedOn w:val="a"/>
    <w:link w:val="240"/>
    <w:rsid w:val="000B76EF"/>
    <w:pPr>
      <w:shd w:val="clear" w:color="auto" w:fill="FFFFFF"/>
      <w:spacing w:after="0" w:line="269" w:lineRule="exact"/>
      <w:jc w:val="both"/>
      <w:outlineLvl w:val="1"/>
    </w:pPr>
    <w:rPr>
      <w:rFonts w:ascii="Calibri" w:eastAsia="Calibri" w:hAnsi="Calibri" w:cs="Calibri"/>
      <w:sz w:val="20"/>
      <w:szCs w:val="20"/>
    </w:rPr>
  </w:style>
  <w:style w:type="paragraph" w:customStyle="1" w:styleId="151">
    <w:name w:val="Σώμα κειμένου (15)"/>
    <w:basedOn w:val="a"/>
    <w:link w:val="150"/>
    <w:rsid w:val="000B76EF"/>
    <w:pPr>
      <w:shd w:val="clear" w:color="auto" w:fill="FFFFFF"/>
      <w:spacing w:after="0" w:line="62" w:lineRule="exact"/>
      <w:jc w:val="both"/>
    </w:pPr>
    <w:rPr>
      <w:rFonts w:ascii="Arial" w:eastAsia="Arial" w:hAnsi="Arial" w:cs="Arial"/>
      <w:sz w:val="11"/>
      <w:szCs w:val="11"/>
      <w:lang w:val="en-US"/>
    </w:rPr>
  </w:style>
  <w:style w:type="paragraph" w:customStyle="1" w:styleId="161">
    <w:name w:val="Σώμα κειμένου (16)"/>
    <w:basedOn w:val="a"/>
    <w:link w:val="160"/>
    <w:rsid w:val="000B76EF"/>
    <w:pPr>
      <w:shd w:val="clear" w:color="auto" w:fill="FFFFFF"/>
      <w:spacing w:after="0" w:line="91" w:lineRule="exact"/>
      <w:jc w:val="both"/>
    </w:pPr>
    <w:rPr>
      <w:rFonts w:ascii="Arial" w:eastAsia="Arial" w:hAnsi="Arial" w:cs="Arial"/>
      <w:sz w:val="8"/>
      <w:szCs w:val="8"/>
    </w:rPr>
  </w:style>
  <w:style w:type="paragraph" w:customStyle="1" w:styleId="141">
    <w:name w:val="Σώμα κειμένου (14)"/>
    <w:basedOn w:val="a"/>
    <w:link w:val="140"/>
    <w:rsid w:val="000B76EF"/>
    <w:pPr>
      <w:shd w:val="clear" w:color="auto" w:fill="FFFFFF"/>
      <w:spacing w:after="0" w:line="0" w:lineRule="atLeast"/>
    </w:pPr>
    <w:rPr>
      <w:rFonts w:ascii="Calibri" w:eastAsia="Calibri" w:hAnsi="Calibri" w:cs="Calibri"/>
      <w:sz w:val="12"/>
      <w:szCs w:val="12"/>
    </w:rPr>
  </w:style>
  <w:style w:type="paragraph" w:customStyle="1" w:styleId="252">
    <w:name w:val="Επικεφαλίδα #2 (5)"/>
    <w:basedOn w:val="a"/>
    <w:link w:val="251"/>
    <w:rsid w:val="000B76EF"/>
    <w:pPr>
      <w:shd w:val="clear" w:color="auto" w:fill="FFFFFF"/>
      <w:spacing w:after="0" w:line="307" w:lineRule="exact"/>
      <w:jc w:val="both"/>
      <w:outlineLvl w:val="1"/>
    </w:pPr>
    <w:rPr>
      <w:rFonts w:ascii="Calibri" w:eastAsia="Calibri" w:hAnsi="Calibri" w:cs="Calibri"/>
      <w:sz w:val="20"/>
      <w:szCs w:val="20"/>
    </w:rPr>
  </w:style>
  <w:style w:type="paragraph" w:customStyle="1" w:styleId="171">
    <w:name w:val="Σώμα κειμένου (17)"/>
    <w:basedOn w:val="a"/>
    <w:link w:val="170"/>
    <w:rsid w:val="000B76EF"/>
    <w:pPr>
      <w:shd w:val="clear" w:color="auto" w:fill="FFFFFF"/>
      <w:spacing w:before="120" w:after="120" w:line="278" w:lineRule="exact"/>
      <w:jc w:val="both"/>
    </w:pPr>
    <w:rPr>
      <w:rFonts w:ascii="Calibri" w:eastAsia="Calibri" w:hAnsi="Calibri" w:cs="Calibri"/>
      <w:sz w:val="20"/>
      <w:szCs w:val="20"/>
    </w:rPr>
  </w:style>
  <w:style w:type="paragraph" w:styleId="af">
    <w:name w:val="header"/>
    <w:basedOn w:val="a"/>
    <w:link w:val="Char"/>
    <w:unhideWhenUsed/>
    <w:rsid w:val="000B76EF"/>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
    <w:name w:val="Κεφαλίδα Char"/>
    <w:basedOn w:val="a0"/>
    <w:link w:val="af"/>
    <w:rsid w:val="000B76EF"/>
    <w:rPr>
      <w:rFonts w:ascii="Tahoma" w:eastAsia="Tahoma" w:hAnsi="Tahoma" w:cs="Tahoma"/>
      <w:color w:val="000000"/>
      <w:sz w:val="24"/>
      <w:szCs w:val="24"/>
      <w:lang w:eastAsia="el-GR"/>
    </w:rPr>
  </w:style>
  <w:style w:type="paragraph" w:styleId="af0">
    <w:name w:val="footer"/>
    <w:basedOn w:val="a"/>
    <w:link w:val="Char0"/>
    <w:uiPriority w:val="99"/>
    <w:unhideWhenUsed/>
    <w:rsid w:val="000B76EF"/>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0">
    <w:name w:val="Υποσέλιδο Char"/>
    <w:basedOn w:val="a0"/>
    <w:link w:val="af0"/>
    <w:uiPriority w:val="99"/>
    <w:rsid w:val="000B76EF"/>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0B76EF"/>
    <w:pPr>
      <w:spacing w:after="0" w:line="240" w:lineRule="auto"/>
    </w:pPr>
    <w:rPr>
      <w:rFonts w:ascii="Tahoma" w:eastAsia="Tahoma" w:hAnsi="Tahoma" w:cs="Tahoma"/>
      <w:color w:val="000000"/>
      <w:sz w:val="16"/>
      <w:szCs w:val="16"/>
      <w:lang w:eastAsia="el-GR"/>
    </w:rPr>
  </w:style>
  <w:style w:type="character" w:customStyle="1" w:styleId="Char1">
    <w:name w:val="Κείμενο πλαισίου Char"/>
    <w:basedOn w:val="a0"/>
    <w:link w:val="af1"/>
    <w:uiPriority w:val="99"/>
    <w:semiHidden/>
    <w:rsid w:val="000B76EF"/>
    <w:rPr>
      <w:rFonts w:ascii="Tahoma" w:eastAsia="Tahoma" w:hAnsi="Tahoma" w:cs="Tahoma"/>
      <w:color w:val="000000"/>
      <w:sz w:val="16"/>
      <w:szCs w:val="16"/>
      <w:lang w:eastAsia="el-GR"/>
    </w:rPr>
  </w:style>
  <w:style w:type="paragraph" w:styleId="af2">
    <w:name w:val="caption"/>
    <w:basedOn w:val="a"/>
    <w:next w:val="a"/>
    <w:uiPriority w:val="99"/>
    <w:qFormat/>
    <w:rsid w:val="000B76EF"/>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eastAsia="el-GR"/>
    </w:rPr>
  </w:style>
  <w:style w:type="paragraph" w:styleId="af3">
    <w:name w:val="List Paragraph"/>
    <w:basedOn w:val="a"/>
    <w:uiPriority w:val="34"/>
    <w:qFormat/>
    <w:rsid w:val="000B76EF"/>
    <w:pPr>
      <w:spacing w:after="0" w:line="240" w:lineRule="auto"/>
      <w:ind w:left="720"/>
      <w:contextualSpacing/>
    </w:pPr>
    <w:rPr>
      <w:rFonts w:ascii="Tahoma" w:eastAsia="Tahoma" w:hAnsi="Tahoma" w:cs="Tahoma"/>
      <w:color w:val="000000"/>
      <w:sz w:val="24"/>
      <w:szCs w:val="24"/>
      <w:lang w:eastAsia="el-GR"/>
    </w:rPr>
  </w:style>
  <w:style w:type="character" w:customStyle="1" w:styleId="af4">
    <w:name w:val="Χαρακτήρες υποσημείωσης"/>
    <w:rsid w:val="000B76EF"/>
  </w:style>
  <w:style w:type="character" w:customStyle="1" w:styleId="af5">
    <w:name w:val="Σύμβολο υποσημείωσης"/>
    <w:rsid w:val="000B76EF"/>
    <w:rPr>
      <w:vertAlign w:val="superscript"/>
    </w:rPr>
  </w:style>
  <w:style w:type="character" w:customStyle="1" w:styleId="DeltaViewInsertion">
    <w:name w:val="DeltaView Insertion"/>
    <w:rsid w:val="000B76EF"/>
    <w:rPr>
      <w:b/>
      <w:i/>
      <w:spacing w:val="0"/>
      <w:lang w:val="el-GR"/>
    </w:rPr>
  </w:style>
  <w:style w:type="character" w:customStyle="1" w:styleId="NormalBoldChar">
    <w:name w:val="NormalBold Char"/>
    <w:rsid w:val="000B76EF"/>
    <w:rPr>
      <w:rFonts w:ascii="Times New Roman" w:eastAsia="Times New Roman" w:hAnsi="Times New Roman" w:cs="Times New Roman"/>
      <w:b/>
      <w:sz w:val="24"/>
      <w:lang w:val="el-GR"/>
    </w:rPr>
  </w:style>
  <w:style w:type="character" w:styleId="af6">
    <w:name w:val="endnote reference"/>
    <w:rsid w:val="000B76EF"/>
    <w:rPr>
      <w:vertAlign w:val="superscript"/>
    </w:rPr>
  </w:style>
  <w:style w:type="paragraph" w:customStyle="1" w:styleId="ChapterTitle">
    <w:name w:val="ChapterTitle"/>
    <w:basedOn w:val="a"/>
    <w:next w:val="a"/>
    <w:rsid w:val="000B76EF"/>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0B76EF"/>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0B76EF"/>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0B76EF"/>
    <w:rPr>
      <w:rFonts w:ascii="Calibri" w:eastAsia="Times New Roman" w:hAnsi="Calibri" w:cs="Times New Roman"/>
      <w:kern w:val="1"/>
      <w:sz w:val="20"/>
      <w:szCs w:val="20"/>
      <w:lang w:eastAsia="zh-CN"/>
    </w:rPr>
  </w:style>
  <w:style w:type="paragraph" w:styleId="af8">
    <w:name w:val="footnote text"/>
    <w:basedOn w:val="a"/>
    <w:link w:val="Char3"/>
    <w:unhideWhenUsed/>
    <w:rsid w:val="000B76EF"/>
    <w:pPr>
      <w:spacing w:after="0" w:line="240" w:lineRule="auto"/>
    </w:pPr>
    <w:rPr>
      <w:rFonts w:ascii="Tahoma" w:eastAsia="Tahoma" w:hAnsi="Tahoma" w:cs="Tahoma"/>
      <w:color w:val="000000"/>
      <w:sz w:val="20"/>
      <w:szCs w:val="20"/>
      <w:lang w:eastAsia="el-GR"/>
    </w:rPr>
  </w:style>
  <w:style w:type="character" w:customStyle="1" w:styleId="Char3">
    <w:name w:val="Κείμενο υποσημείωσης Char"/>
    <w:basedOn w:val="a0"/>
    <w:link w:val="af8"/>
    <w:rsid w:val="000B76EF"/>
    <w:rPr>
      <w:rFonts w:ascii="Tahoma" w:eastAsia="Tahoma" w:hAnsi="Tahoma" w:cs="Tahoma"/>
      <w:color w:val="000000"/>
      <w:sz w:val="20"/>
      <w:szCs w:val="20"/>
      <w:lang w:eastAsia="el-GR"/>
    </w:rPr>
  </w:style>
  <w:style w:type="character" w:styleId="af9">
    <w:name w:val="footnote reference"/>
    <w:basedOn w:val="a0"/>
    <w:uiPriority w:val="99"/>
    <w:semiHidden/>
    <w:unhideWhenUsed/>
    <w:rsid w:val="000B76EF"/>
    <w:rPr>
      <w:vertAlign w:val="superscript"/>
    </w:rPr>
  </w:style>
  <w:style w:type="paragraph" w:customStyle="1" w:styleId="Standard">
    <w:name w:val="Standard"/>
    <w:rsid w:val="000B76EF"/>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0B76EF"/>
    <w:rPr>
      <w:vertAlign w:val="superscript"/>
    </w:rPr>
  </w:style>
  <w:style w:type="character" w:customStyle="1" w:styleId="FootnoteReference2">
    <w:name w:val="Footnote Reference2"/>
    <w:rsid w:val="000B76EF"/>
    <w:rPr>
      <w:vertAlign w:val="superscript"/>
    </w:rPr>
  </w:style>
  <w:style w:type="paragraph" w:customStyle="1" w:styleId="foothanging">
    <w:name w:val="foot_hanging"/>
    <w:basedOn w:val="af8"/>
    <w:rsid w:val="000B76EF"/>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0B76EF"/>
    <w:rPr>
      <w:rFonts w:ascii="Calibri" w:hAnsi="Calibri" w:cs="Calibri"/>
      <w:sz w:val="16"/>
      <w:szCs w:val="16"/>
      <w:lang w:val="en-GB" w:eastAsia="zh-CN"/>
    </w:rPr>
  </w:style>
  <w:style w:type="paragraph" w:styleId="2b">
    <w:name w:val="Body Text 2"/>
    <w:basedOn w:val="a"/>
    <w:link w:val="2Char0"/>
    <w:uiPriority w:val="99"/>
    <w:rsid w:val="000B76EF"/>
    <w:pPr>
      <w:widowControl w:val="0"/>
      <w:adjustRightInd w:val="0"/>
      <w:spacing w:after="0" w:line="360" w:lineRule="atLeast"/>
      <w:jc w:val="both"/>
      <w:textAlignment w:val="baseline"/>
    </w:pPr>
    <w:rPr>
      <w:rFonts w:ascii="Tahoma" w:eastAsia="Times New Roman" w:hAnsi="Tahoma" w:cs="Tahoma"/>
      <w:b/>
      <w:sz w:val="20"/>
      <w:szCs w:val="20"/>
      <w:lang w:eastAsia="el-GR"/>
    </w:rPr>
  </w:style>
  <w:style w:type="character" w:customStyle="1" w:styleId="2Char0">
    <w:name w:val="Σώμα κείμενου 2 Char"/>
    <w:basedOn w:val="a0"/>
    <w:link w:val="2b"/>
    <w:uiPriority w:val="99"/>
    <w:rsid w:val="000B76EF"/>
    <w:rPr>
      <w:rFonts w:ascii="Tahoma" w:eastAsia="Times New Roman" w:hAnsi="Tahoma" w:cs="Tahoma"/>
      <w:b/>
      <w:sz w:val="20"/>
      <w:szCs w:val="20"/>
      <w:lang w:eastAsia="el-GR"/>
    </w:rPr>
  </w:style>
  <w:style w:type="table" w:styleId="afa">
    <w:name w:val="Table Grid"/>
    <w:basedOn w:val="a1"/>
    <w:rsid w:val="000B76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0B76EF"/>
    <w:rPr>
      <w:vertAlign w:val="superscript"/>
    </w:rPr>
  </w:style>
  <w:style w:type="character" w:customStyle="1" w:styleId="3a">
    <w:name w:val="Παραπομπή υποσημείωσης3"/>
    <w:rsid w:val="000B76EF"/>
    <w:rPr>
      <w:vertAlign w:val="superscript"/>
    </w:rPr>
  </w:style>
  <w:style w:type="character" w:customStyle="1" w:styleId="WW-FootnoteReference17">
    <w:name w:val="WW-Footnote Reference17"/>
    <w:rsid w:val="000B76EF"/>
    <w:rPr>
      <w:vertAlign w:val="superscript"/>
    </w:rPr>
  </w:style>
  <w:style w:type="character" w:customStyle="1" w:styleId="WW-FootnoteReference19">
    <w:name w:val="WW-Footnote Reference19"/>
    <w:rsid w:val="000B76EF"/>
    <w:rPr>
      <w:vertAlign w:val="superscript"/>
    </w:rPr>
  </w:style>
  <w:style w:type="character" w:customStyle="1" w:styleId="WW-EndnoteReference17">
    <w:name w:val="WW-Endnote Reference17"/>
    <w:rsid w:val="000B76EF"/>
    <w:rPr>
      <w:vertAlign w:val="superscript"/>
    </w:rPr>
  </w:style>
  <w:style w:type="paragraph" w:styleId="-HTML">
    <w:name w:val="HTML Preformatted"/>
    <w:basedOn w:val="a"/>
    <w:link w:val="-HTMLChar"/>
    <w:uiPriority w:val="99"/>
    <w:unhideWhenUsed/>
    <w:rsid w:val="000B7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0B76EF"/>
    <w:rPr>
      <w:rFonts w:ascii="Courier New" w:eastAsia="Times New Roman" w:hAnsi="Courier New" w:cs="Courier New"/>
      <w:sz w:val="20"/>
      <w:szCs w:val="20"/>
      <w:lang w:eastAsia="el-GR"/>
    </w:rPr>
  </w:style>
  <w:style w:type="character" w:customStyle="1" w:styleId="WW-">
    <w:name w:val="WW-Χαρακτήρες υποσημείωσης"/>
    <w:rsid w:val="000B76EF"/>
  </w:style>
  <w:style w:type="paragraph" w:customStyle="1" w:styleId="afb">
    <w:name w:val="ΣτυλΔημοσιότητας"/>
    <w:basedOn w:val="1"/>
    <w:rsid w:val="000B76EF"/>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0B76EF"/>
    <w:rPr>
      <w:vertAlign w:val="superscript"/>
    </w:rPr>
  </w:style>
  <w:style w:type="character" w:customStyle="1" w:styleId="1a">
    <w:name w:val="Παραπομπή σημείωσης τέλους1"/>
    <w:rsid w:val="000B76EF"/>
    <w:rPr>
      <w:vertAlign w:val="superscript"/>
    </w:rPr>
  </w:style>
  <w:style w:type="character" w:customStyle="1" w:styleId="233">
    <w:name w:val="Επικεφαλίδα #2 + Διάστιχο 3 στ."/>
    <w:basedOn w:val="27"/>
    <w:rsid w:val="000B76EF"/>
    <w:rPr>
      <w:rFonts w:ascii="Arial" w:eastAsia="Arial" w:hAnsi="Arial" w:cs="Arial"/>
      <w:spacing w:val="60"/>
      <w:sz w:val="23"/>
      <w:szCs w:val="23"/>
    </w:rPr>
  </w:style>
  <w:style w:type="paragraph" w:customStyle="1" w:styleId="afd">
    <w:name w:val="ΠΤΥΧΙΑΚΗ"/>
    <w:basedOn w:val="a"/>
    <w:rsid w:val="000B76EF"/>
    <w:pPr>
      <w:widowControl w:val="0"/>
      <w:autoSpaceDE w:val="0"/>
      <w:autoSpaceDN w:val="0"/>
      <w:adjustRightInd w:val="0"/>
      <w:spacing w:after="0" w:line="360" w:lineRule="auto"/>
      <w:ind w:firstLine="720"/>
      <w:jc w:val="both"/>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basedOn w:val="a9"/>
    <w:rsid w:val="000B76EF"/>
    <w:rPr>
      <w:rFonts w:ascii="Tahoma" w:eastAsia="Tahoma" w:hAnsi="Tahoma" w:cs="Tahoma"/>
      <w:i/>
      <w:iCs/>
      <w:sz w:val="15"/>
      <w:szCs w:val="15"/>
    </w:rPr>
  </w:style>
  <w:style w:type="paragraph" w:customStyle="1" w:styleId="ecxmsonormal">
    <w:name w:val="ecxmsonormal"/>
    <w:basedOn w:val="a"/>
    <w:rsid w:val="000B76EF"/>
    <w:pPr>
      <w:spacing w:after="324" w:line="240" w:lineRule="auto"/>
    </w:pPr>
    <w:rPr>
      <w:rFonts w:ascii="Times New Roman" w:eastAsia="Times New Roman" w:hAnsi="Times New Roman" w:cs="Times New Roman"/>
      <w:sz w:val="24"/>
      <w:szCs w:val="24"/>
      <w:lang w:eastAsia="el-GR"/>
    </w:rPr>
  </w:style>
  <w:style w:type="paragraph" w:styleId="afe">
    <w:name w:val="Document Map"/>
    <w:basedOn w:val="a"/>
    <w:link w:val="Char4"/>
    <w:uiPriority w:val="99"/>
    <w:semiHidden/>
    <w:unhideWhenUsed/>
    <w:rsid w:val="000B76EF"/>
    <w:pPr>
      <w:spacing w:after="0" w:line="240" w:lineRule="auto"/>
    </w:pPr>
    <w:rPr>
      <w:rFonts w:ascii="Tahoma" w:eastAsia="Tahoma" w:hAnsi="Tahoma" w:cs="Tahoma"/>
      <w:color w:val="000000"/>
      <w:sz w:val="16"/>
      <w:szCs w:val="16"/>
      <w:lang w:eastAsia="el-GR"/>
    </w:rPr>
  </w:style>
  <w:style w:type="character" w:customStyle="1" w:styleId="Char4">
    <w:name w:val="Χάρτης εγγράφου Char"/>
    <w:basedOn w:val="a0"/>
    <w:link w:val="afe"/>
    <w:uiPriority w:val="99"/>
    <w:semiHidden/>
    <w:rsid w:val="000B76EF"/>
    <w:rPr>
      <w:rFonts w:ascii="Tahoma" w:eastAsia="Tahoma" w:hAnsi="Tahoma" w:cs="Tahoma"/>
      <w:color w:val="000000"/>
      <w:sz w:val="16"/>
      <w:szCs w:val="16"/>
      <w:lang w:eastAsia="el-GR"/>
    </w:rPr>
  </w:style>
  <w:style w:type="character" w:styleId="aff">
    <w:name w:val="Strong"/>
    <w:qFormat/>
    <w:rsid w:val="000B76EF"/>
    <w:rPr>
      <w:b/>
      <w:bCs/>
    </w:rPr>
  </w:style>
  <w:style w:type="character" w:customStyle="1" w:styleId="WW-FootnoteReference12">
    <w:name w:val="WW-Footnote Reference12"/>
    <w:rsid w:val="000B76EF"/>
    <w:rPr>
      <w:vertAlign w:val="superscript"/>
    </w:rPr>
  </w:style>
  <w:style w:type="character" w:customStyle="1" w:styleId="WW-FootnoteReference16">
    <w:name w:val="WW-Footnote Reference16"/>
    <w:rsid w:val="000B76EF"/>
    <w:rPr>
      <w:vertAlign w:val="superscript"/>
    </w:rPr>
  </w:style>
  <w:style w:type="paragraph" w:styleId="1b">
    <w:name w:val="toc 1"/>
    <w:basedOn w:val="a"/>
    <w:next w:val="a"/>
    <w:autoRedefine/>
    <w:uiPriority w:val="39"/>
    <w:unhideWhenUsed/>
    <w:rsid w:val="000B76EF"/>
    <w:pPr>
      <w:tabs>
        <w:tab w:val="right" w:leader="dot" w:pos="9714"/>
      </w:tabs>
      <w:spacing w:after="100" w:line="240" w:lineRule="auto"/>
      <w:jc w:val="center"/>
    </w:pPr>
    <w:rPr>
      <w:rFonts w:ascii="Tahoma" w:eastAsia="Tahoma" w:hAnsi="Tahoma" w:cs="Tahoma"/>
      <w:color w:val="000000"/>
      <w:sz w:val="24"/>
      <w:szCs w:val="24"/>
      <w:lang w:eastAsia="el-GR"/>
    </w:rPr>
  </w:style>
  <w:style w:type="paragraph" w:styleId="2c">
    <w:name w:val="toc 2"/>
    <w:basedOn w:val="a"/>
    <w:next w:val="a"/>
    <w:autoRedefine/>
    <w:uiPriority w:val="39"/>
    <w:unhideWhenUsed/>
    <w:rsid w:val="000B76EF"/>
    <w:pPr>
      <w:spacing w:after="100" w:line="240" w:lineRule="auto"/>
      <w:ind w:left="240"/>
    </w:pPr>
    <w:rPr>
      <w:rFonts w:ascii="Tahoma" w:eastAsia="Tahoma" w:hAnsi="Tahoma" w:cs="Tahoma"/>
      <w:color w:val="000000"/>
      <w:sz w:val="24"/>
      <w:szCs w:val="24"/>
      <w:lang w:eastAsia="el-GR"/>
    </w:rPr>
  </w:style>
  <w:style w:type="paragraph" w:styleId="aff0">
    <w:name w:val="No Spacing"/>
    <w:uiPriority w:val="1"/>
    <w:qFormat/>
    <w:rsid w:val="000B76EF"/>
    <w:pPr>
      <w:spacing w:after="0" w:line="240" w:lineRule="auto"/>
    </w:pPr>
    <w:rPr>
      <w:rFonts w:ascii="Tahoma" w:eastAsia="Tahoma" w:hAnsi="Tahoma" w:cs="Tahoma"/>
      <w:color w:val="000000"/>
      <w:sz w:val="24"/>
      <w:szCs w:val="24"/>
      <w:lang w:eastAsia="el-GR"/>
    </w:rPr>
  </w:style>
  <w:style w:type="paragraph" w:styleId="Web">
    <w:name w:val="Normal (Web)"/>
    <w:basedOn w:val="a"/>
    <w:uiPriority w:val="99"/>
    <w:semiHidden/>
    <w:unhideWhenUsed/>
    <w:rsid w:val="000B76EF"/>
    <w:pPr>
      <w:spacing w:before="100" w:beforeAutospacing="1" w:after="119" w:line="240" w:lineRule="auto"/>
    </w:pPr>
    <w:rPr>
      <w:rFonts w:ascii="Times New Roman" w:eastAsia="Times New Roman" w:hAnsi="Times New Roman" w:cs="Times New Roman"/>
      <w:sz w:val="24"/>
      <w:szCs w:val="24"/>
      <w:lang w:eastAsia="el-GR"/>
    </w:rPr>
  </w:style>
  <w:style w:type="paragraph" w:styleId="aff1">
    <w:name w:val="Body Text"/>
    <w:basedOn w:val="a"/>
    <w:link w:val="Char5"/>
    <w:uiPriority w:val="99"/>
    <w:semiHidden/>
    <w:unhideWhenUsed/>
    <w:rsid w:val="000B76EF"/>
    <w:pPr>
      <w:spacing w:after="120" w:line="240" w:lineRule="auto"/>
    </w:pPr>
    <w:rPr>
      <w:rFonts w:ascii="Tahoma" w:eastAsia="Tahoma" w:hAnsi="Tahoma" w:cs="Tahoma"/>
      <w:color w:val="000000"/>
      <w:sz w:val="24"/>
      <w:szCs w:val="24"/>
      <w:lang w:eastAsia="el-GR"/>
    </w:rPr>
  </w:style>
  <w:style w:type="character" w:customStyle="1" w:styleId="Char5">
    <w:name w:val="Σώμα κειμένου Char"/>
    <w:basedOn w:val="a0"/>
    <w:link w:val="aff1"/>
    <w:uiPriority w:val="99"/>
    <w:semiHidden/>
    <w:rsid w:val="000B76EF"/>
    <w:rPr>
      <w:rFonts w:ascii="Tahoma" w:eastAsia="Tahoma" w:hAnsi="Tahoma" w:cs="Tahoma"/>
      <w:color w:val="000000"/>
      <w:sz w:val="24"/>
      <w:szCs w:val="24"/>
      <w:lang w:eastAsia="el-GR"/>
    </w:rPr>
  </w:style>
  <w:style w:type="paragraph" w:styleId="3b">
    <w:name w:val="toc 3"/>
    <w:basedOn w:val="a"/>
    <w:next w:val="a"/>
    <w:autoRedefine/>
    <w:uiPriority w:val="39"/>
    <w:unhideWhenUsed/>
    <w:rsid w:val="000B76EF"/>
    <w:pPr>
      <w:spacing w:after="100" w:line="240" w:lineRule="auto"/>
      <w:ind w:left="480"/>
    </w:pPr>
    <w:rPr>
      <w:rFonts w:ascii="Tahoma" w:eastAsia="Tahoma" w:hAnsi="Tahoma" w:cs="Tahoma"/>
      <w:color w:val="000000"/>
      <w:sz w:val="24"/>
      <w:szCs w:val="24"/>
      <w:lang w:eastAsia="el-GR"/>
    </w:rPr>
  </w:style>
  <w:style w:type="character" w:customStyle="1" w:styleId="290">
    <w:name w:val="Κεφαλίδα ή υποσέλιδο + 29 στ."/>
    <w:basedOn w:val="a7"/>
    <w:rsid w:val="000B76EF"/>
    <w:rPr>
      <w:sz w:val="58"/>
      <w:szCs w:val="58"/>
    </w:rPr>
  </w:style>
  <w:style w:type="character" w:customStyle="1" w:styleId="201">
    <w:name w:val="Σώμα κειμένου (2) + Χωρίς έντονη γραφή;Διάστιχο 0 στ."/>
    <w:basedOn w:val="22"/>
    <w:rsid w:val="000B76EF"/>
    <w:rPr>
      <w:rFonts w:ascii="Times New Roman" w:eastAsia="Times New Roman" w:hAnsi="Times New Roman" w:cs="Times New Roman"/>
      <w:b/>
      <w:bCs/>
      <w:sz w:val="22"/>
      <w:szCs w:val="22"/>
    </w:rPr>
  </w:style>
  <w:style w:type="character" w:customStyle="1" w:styleId="0">
    <w:name w:val="Σώμα κειμένου + Έντονη γραφή;Διάστιχο 0 στ."/>
    <w:basedOn w:val="a9"/>
    <w:rsid w:val="000B76EF"/>
    <w:rPr>
      <w:rFonts w:ascii="Times New Roman" w:eastAsia="Times New Roman" w:hAnsi="Times New Roman" w:cs="Times New Roman"/>
      <w:b/>
      <w:bCs/>
      <w:spacing w:val="10"/>
      <w:sz w:val="22"/>
      <w:szCs w:val="22"/>
    </w:rPr>
  </w:style>
  <w:style w:type="character" w:customStyle="1" w:styleId="1050">
    <w:name w:val="Κεφαλίδα ή υποσέλιδο + 10;5 στ."/>
    <w:basedOn w:val="a7"/>
    <w:rsid w:val="000B76EF"/>
    <w:rPr>
      <w:spacing w:val="0"/>
      <w:sz w:val="21"/>
      <w:szCs w:val="21"/>
    </w:rPr>
  </w:style>
  <w:style w:type="character" w:customStyle="1" w:styleId="1011">
    <w:name w:val="Σώμα κειμένου + 10 στ.;Διάστιχο 1 στ."/>
    <w:basedOn w:val="a9"/>
    <w:rsid w:val="000B76EF"/>
    <w:rPr>
      <w:rFonts w:ascii="Times New Roman" w:eastAsia="Times New Roman" w:hAnsi="Times New Roman" w:cs="Times New Roman"/>
      <w:spacing w:val="20"/>
      <w:lang w:val="en-US"/>
    </w:rPr>
  </w:style>
  <w:style w:type="paragraph" w:styleId="aff2">
    <w:name w:val="Subtitle"/>
    <w:basedOn w:val="a"/>
    <w:next w:val="a"/>
    <w:link w:val="Char6"/>
    <w:uiPriority w:val="11"/>
    <w:qFormat/>
    <w:rsid w:val="000B76EF"/>
    <w:pPr>
      <w:numPr>
        <w:ilvl w:val="1"/>
      </w:numPr>
      <w:spacing w:after="0" w:line="240" w:lineRule="auto"/>
    </w:pPr>
    <w:rPr>
      <w:rFonts w:asciiTheme="majorHAnsi" w:eastAsiaTheme="majorEastAsia" w:hAnsiTheme="majorHAnsi" w:cstheme="majorBidi"/>
      <w:i/>
      <w:iCs/>
      <w:color w:val="4F81BD" w:themeColor="accent1"/>
      <w:spacing w:val="15"/>
      <w:sz w:val="24"/>
      <w:szCs w:val="24"/>
      <w:lang w:eastAsia="el-GR"/>
    </w:rPr>
  </w:style>
  <w:style w:type="character" w:customStyle="1" w:styleId="Char6">
    <w:name w:val="Υπότιτλος Char"/>
    <w:basedOn w:val="a0"/>
    <w:link w:val="aff2"/>
    <w:uiPriority w:val="11"/>
    <w:rsid w:val="000B76EF"/>
    <w:rPr>
      <w:rFonts w:asciiTheme="majorHAnsi" w:eastAsiaTheme="majorEastAsia" w:hAnsiTheme="majorHAnsi" w:cstheme="majorBidi"/>
      <w:i/>
      <w:iCs/>
      <w:color w:val="4F81BD" w:themeColor="accent1"/>
      <w:spacing w:val="15"/>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pgorgogiannis@agnhosp.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9885</Words>
  <Characters>53381</Characters>
  <Application>Microsoft Office Word</Application>
  <DocSecurity>0</DocSecurity>
  <Lines>444</Lines>
  <Paragraphs>126</Paragraphs>
  <ScaleCrop>false</ScaleCrop>
  <Company>Hewlett-Packard Company</Company>
  <LinksUpToDate>false</LinksUpToDate>
  <CharactersWithSpaces>63140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2</cp:revision>
  <dcterms:created xsi:type="dcterms:W3CDTF">2018-12-21T13:06:00Z</dcterms:created>
  <dcterms:modified xsi:type="dcterms:W3CDTF">2018-12-21T13:06:00Z</dcterms:modified>
</cp:coreProperties>
</file>