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B62" w:rsidRPr="00DF4D7E" w:rsidRDefault="00610B62" w:rsidP="00610B62">
      <w:pPr>
        <w:pStyle w:val="1"/>
      </w:pPr>
      <w:bookmarkStart w:id="0" w:name="_Toc23248281"/>
      <w:r w:rsidRPr="00DF4D7E">
        <w:rPr>
          <w:rStyle w:val="100"/>
        </w:rPr>
        <w:t>ΠΑΡΑΡΤΗΜΑ Β'</w:t>
      </w:r>
      <w:r>
        <w:rPr>
          <w:rStyle w:val="100"/>
        </w:rPr>
        <w:t xml:space="preserve"> - </w:t>
      </w:r>
      <w:bookmarkStart w:id="1" w:name="bookmark66"/>
      <w:r w:rsidRPr="00DF4D7E">
        <w:rPr>
          <w:rStyle w:val="221"/>
        </w:rPr>
        <w:t>ΤΕΧΝΙΚΕΣ ΠΡΟΔΙΑΓΡΑΦΕΣ - ΑΝΤΙΚΕΙΜΕΝΟ ΤΗΣ ΣΥΜΒΑΣΗΣ</w:t>
      </w:r>
      <w:bookmarkEnd w:id="0"/>
      <w:bookmarkEnd w:id="1"/>
    </w:p>
    <w:p w:rsidR="00610B62" w:rsidRDefault="00610B62" w:rsidP="00610B62">
      <w:pPr>
        <w:rPr>
          <w:rStyle w:val="100"/>
          <w:b/>
          <w:bCs/>
        </w:rPr>
      </w:pPr>
      <w:bookmarkStart w:id="2" w:name="bookmark71"/>
    </w:p>
    <w:p w:rsidR="00610B62" w:rsidRPr="00451A7B" w:rsidRDefault="00610B62" w:rsidP="00610B62">
      <w:pPr>
        <w:pStyle w:val="normalwithoutspacing"/>
        <w:spacing w:before="57" w:after="57"/>
        <w:rPr>
          <w:rFonts w:asciiTheme="majorHAnsi" w:hAnsiTheme="majorHAnsi"/>
          <w:sz w:val="24"/>
        </w:rPr>
      </w:pPr>
      <w:r w:rsidRPr="00451A7B">
        <w:rPr>
          <w:rFonts w:asciiTheme="majorHAnsi" w:hAnsiTheme="majorHAnsi" w:cs="Arial"/>
          <w:b/>
          <w:color w:val="002060"/>
          <w:sz w:val="24"/>
        </w:rPr>
        <w:t>ΜΕΡΟΣ Α - ΠΕΡΙΓΡΑΦΗ ΦΥΣΙΚΟΥ ΑΝΤΙΚΕΙΜΕΝΟΥ ΤΗΣ ΣΥΜΒΑΣΗΣ</w:t>
      </w:r>
    </w:p>
    <w:p w:rsidR="00610B62" w:rsidRPr="00451A7B" w:rsidRDefault="00610B62" w:rsidP="00610B62">
      <w:pPr>
        <w:autoSpaceDE w:val="0"/>
        <w:spacing w:before="57" w:after="57"/>
        <w:rPr>
          <w:rFonts w:asciiTheme="majorHAnsi" w:hAnsiTheme="majorHAnsi"/>
        </w:rPr>
      </w:pPr>
      <w:r w:rsidRPr="00451A7B">
        <w:rPr>
          <w:rFonts w:asciiTheme="majorHAnsi" w:eastAsia="SimSun" w:hAnsiTheme="majorHAnsi"/>
        </w:rPr>
        <w:t xml:space="preserve">ΠΕΡΙΒΑΛΛΟΝ ΤΗΣ ΣΥΜΒΑΣΗΣ </w:t>
      </w:r>
    </w:p>
    <w:p w:rsidR="00610B62" w:rsidRPr="00451A7B" w:rsidRDefault="00610B62" w:rsidP="00610B62">
      <w:pPr>
        <w:autoSpaceDE w:val="0"/>
        <w:autoSpaceDN w:val="0"/>
        <w:adjustRightInd w:val="0"/>
        <w:rPr>
          <w:rFonts w:asciiTheme="majorHAnsi" w:hAnsiTheme="majorHAnsi"/>
        </w:rPr>
      </w:pPr>
      <w:r w:rsidRPr="00451A7B">
        <w:rPr>
          <w:rFonts w:asciiTheme="majorHAnsi" w:hAnsiTheme="majorHAnsi"/>
        </w:rPr>
        <w:t>Η Αναθέτουσα Αρχή είναι η Οργανική Μονάδα του Γενικού Νοσοκομείου Λασιθίου, αποτελεί μη κεντρική</w:t>
      </w:r>
      <w:r>
        <w:rPr>
          <w:rFonts w:asciiTheme="majorHAnsi" w:hAnsiTheme="majorHAnsi"/>
        </w:rPr>
        <w:t xml:space="preserve"> </w:t>
      </w:r>
      <w:r w:rsidRPr="00451A7B">
        <w:rPr>
          <w:rFonts w:asciiTheme="majorHAnsi" w:hAnsiTheme="majorHAnsi"/>
        </w:rPr>
        <w:t>αναθέτουσα αρχή, και ανήκει στον Δημόσιο Τομέα. Κύρια Δραστηριότητά της είναι η Υγεία.</w:t>
      </w:r>
    </w:p>
    <w:p w:rsidR="00610B62" w:rsidRPr="00451A7B" w:rsidRDefault="00610B62" w:rsidP="00610B62">
      <w:pPr>
        <w:autoSpaceDE w:val="0"/>
        <w:autoSpaceDN w:val="0"/>
        <w:adjustRightInd w:val="0"/>
        <w:rPr>
          <w:rFonts w:asciiTheme="majorHAnsi" w:hAnsiTheme="majorHAnsi"/>
        </w:rPr>
      </w:pPr>
      <w:r w:rsidRPr="00451A7B">
        <w:rPr>
          <w:rFonts w:asciiTheme="majorHAnsi" w:hAnsiTheme="majorHAnsi"/>
        </w:rPr>
        <w:t>Οργανωτική δομή της Α.Α.</w:t>
      </w:r>
    </w:p>
    <w:p w:rsidR="00610B62" w:rsidRPr="00451A7B" w:rsidRDefault="00610B62" w:rsidP="00610B62">
      <w:pPr>
        <w:autoSpaceDE w:val="0"/>
        <w:autoSpaceDN w:val="0"/>
        <w:adjustRightInd w:val="0"/>
        <w:rPr>
          <w:rFonts w:asciiTheme="majorHAnsi" w:hAnsiTheme="majorHAnsi"/>
        </w:rPr>
      </w:pPr>
      <w:r w:rsidRPr="00451A7B">
        <w:rPr>
          <w:rFonts w:asciiTheme="majorHAnsi" w:hAnsiTheme="majorHAnsi"/>
        </w:rPr>
        <w:t>Με βάση το αρ. 18 παρ. Β περ ΣΤ΄του ν. 4213/2013 (ΦΕΚ Α΄261) το Γενικό Νοσοκομείο Λασιθίου αποτελεί</w:t>
      </w:r>
      <w:r>
        <w:rPr>
          <w:rFonts w:asciiTheme="majorHAnsi" w:hAnsiTheme="majorHAnsi"/>
        </w:rPr>
        <w:t xml:space="preserve"> </w:t>
      </w:r>
      <w:r w:rsidRPr="00451A7B">
        <w:rPr>
          <w:rFonts w:asciiTheme="majorHAnsi" w:hAnsiTheme="majorHAnsi"/>
        </w:rPr>
        <w:t>ενιαίο και αυτοτελές Ν.Π.Δ.Δ. αποτελούμενο από τα κάτωθι αυτοτελή νοσοκομεία του ΕΣΥ:</w:t>
      </w:r>
    </w:p>
    <w:p w:rsidR="00610B62" w:rsidRPr="00451A7B" w:rsidRDefault="00610B62" w:rsidP="00610B62">
      <w:pPr>
        <w:autoSpaceDE w:val="0"/>
        <w:autoSpaceDN w:val="0"/>
        <w:adjustRightInd w:val="0"/>
        <w:rPr>
          <w:rFonts w:asciiTheme="majorHAnsi" w:hAnsiTheme="majorHAnsi"/>
        </w:rPr>
      </w:pPr>
      <w:r w:rsidRPr="00451A7B">
        <w:rPr>
          <w:rFonts w:asciiTheme="majorHAnsi" w:hAnsiTheme="majorHAnsi"/>
        </w:rPr>
        <w:t>Γ.Ν. Αγίου Νικολάου</w:t>
      </w:r>
    </w:p>
    <w:p w:rsidR="00610B62" w:rsidRPr="00451A7B" w:rsidRDefault="00610B62" w:rsidP="00610B62">
      <w:pPr>
        <w:autoSpaceDE w:val="0"/>
        <w:autoSpaceDN w:val="0"/>
        <w:adjustRightInd w:val="0"/>
        <w:rPr>
          <w:rFonts w:asciiTheme="majorHAnsi" w:hAnsiTheme="majorHAnsi"/>
        </w:rPr>
      </w:pPr>
      <w:r w:rsidRPr="00451A7B">
        <w:rPr>
          <w:rFonts w:asciiTheme="majorHAnsi" w:hAnsiTheme="majorHAnsi"/>
        </w:rPr>
        <w:t>Γ.Ν. – Κ.Υ. Ιεράπετρας</w:t>
      </w:r>
    </w:p>
    <w:p w:rsidR="00610B62" w:rsidRPr="00451A7B" w:rsidRDefault="00610B62" w:rsidP="00610B62">
      <w:pPr>
        <w:autoSpaceDE w:val="0"/>
        <w:autoSpaceDN w:val="0"/>
        <w:adjustRightInd w:val="0"/>
        <w:rPr>
          <w:rFonts w:asciiTheme="majorHAnsi" w:hAnsiTheme="majorHAnsi"/>
        </w:rPr>
      </w:pPr>
      <w:r w:rsidRPr="00451A7B">
        <w:rPr>
          <w:rFonts w:asciiTheme="majorHAnsi" w:hAnsiTheme="majorHAnsi"/>
        </w:rPr>
        <w:t>Γ.Ν. – Κ.Υ. Σητείας.</w:t>
      </w:r>
    </w:p>
    <w:p w:rsidR="00610B62" w:rsidRPr="00451A7B" w:rsidRDefault="00610B62" w:rsidP="00610B62">
      <w:pPr>
        <w:autoSpaceDE w:val="0"/>
        <w:autoSpaceDN w:val="0"/>
        <w:adjustRightInd w:val="0"/>
        <w:rPr>
          <w:rFonts w:asciiTheme="majorHAnsi" w:hAnsiTheme="majorHAnsi"/>
        </w:rPr>
      </w:pPr>
      <w:r w:rsidRPr="00451A7B">
        <w:rPr>
          <w:rFonts w:asciiTheme="majorHAnsi" w:hAnsiTheme="majorHAnsi"/>
        </w:rPr>
        <w:t>Το εν λόγω Ν.Π.Δ.Δ. φέρει την επωνυμία «Γ.Ν. Λασιθίου» και έδρα του ορίζεται η μεγαλύτερη σε κλίνες</w:t>
      </w:r>
      <w:r>
        <w:rPr>
          <w:rFonts w:asciiTheme="majorHAnsi" w:hAnsiTheme="majorHAnsi"/>
        </w:rPr>
        <w:t xml:space="preserve"> </w:t>
      </w:r>
      <w:r w:rsidRPr="00451A7B">
        <w:rPr>
          <w:rFonts w:asciiTheme="majorHAnsi" w:hAnsiTheme="majorHAnsi"/>
        </w:rPr>
        <w:t>νοσοκομειακή μονάδα το Γ.Ν. Αγίου Νικολάου.</w:t>
      </w:r>
    </w:p>
    <w:p w:rsidR="00610B62" w:rsidRPr="00451A7B" w:rsidRDefault="00610B62" w:rsidP="00610B62">
      <w:pPr>
        <w:autoSpaceDE w:val="0"/>
        <w:autoSpaceDN w:val="0"/>
        <w:adjustRightInd w:val="0"/>
        <w:rPr>
          <w:rFonts w:asciiTheme="majorHAnsi" w:hAnsiTheme="majorHAnsi"/>
        </w:rPr>
      </w:pPr>
      <w:r w:rsidRPr="00451A7B">
        <w:rPr>
          <w:rFonts w:asciiTheme="majorHAnsi" w:hAnsiTheme="majorHAnsi"/>
        </w:rPr>
        <w:t>Το ως άνω «Γ.Ν. Λασιθίου» και το «Γ.Ν.- Κ.Υ. Νεαπόλεως Διαλυνάκειο» (με έδρα την Νεάπολη Λασιθίου),</w:t>
      </w:r>
      <w:r>
        <w:rPr>
          <w:rFonts w:asciiTheme="majorHAnsi" w:hAnsiTheme="majorHAnsi"/>
        </w:rPr>
        <w:t xml:space="preserve"> </w:t>
      </w:r>
      <w:r w:rsidRPr="00451A7B">
        <w:rPr>
          <w:rFonts w:asciiTheme="majorHAnsi" w:hAnsiTheme="majorHAnsi"/>
        </w:rPr>
        <w:t>το οποίο αποτελεί ενιαίο και αυτοτελές Ν.Π.Δ.Δ., διασυνδέονται και λειτουργούν εφεξής υπό την εποπτεία</w:t>
      </w:r>
      <w:r>
        <w:rPr>
          <w:rFonts w:asciiTheme="majorHAnsi" w:hAnsiTheme="majorHAnsi"/>
        </w:rPr>
        <w:t xml:space="preserve"> </w:t>
      </w:r>
      <w:r w:rsidRPr="00451A7B">
        <w:rPr>
          <w:rFonts w:asciiTheme="majorHAnsi" w:hAnsiTheme="majorHAnsi"/>
        </w:rPr>
        <w:t>ενιαίου συλλογικού οργάνου διοίκησης, με έδρα το μεγαλύτερο σε κλίνες νοσοκομείο.</w:t>
      </w:r>
    </w:p>
    <w:p w:rsidR="00610B62" w:rsidRDefault="00610B62" w:rsidP="00610B62">
      <w:pPr>
        <w:rPr>
          <w:rStyle w:val="100"/>
          <w:b/>
          <w:bCs/>
        </w:rPr>
      </w:pPr>
    </w:p>
    <w:p w:rsidR="00610B62" w:rsidRPr="00451A7B" w:rsidRDefault="00610B62" w:rsidP="00610B62">
      <w:pPr>
        <w:autoSpaceDE w:val="0"/>
        <w:spacing w:before="57" w:after="57"/>
        <w:rPr>
          <w:rFonts w:asciiTheme="majorHAnsi" w:hAnsiTheme="majorHAnsi"/>
          <w:b/>
          <w:u w:val="single"/>
        </w:rPr>
      </w:pPr>
      <w:r w:rsidRPr="00451A7B">
        <w:rPr>
          <w:rFonts w:asciiTheme="majorHAnsi" w:eastAsia="SimSun" w:hAnsiTheme="majorHAnsi"/>
          <w:b/>
          <w:u w:val="single"/>
        </w:rPr>
        <w:t>ΑΝΤΙΚΕΙΜΕΝΟ ΤΗΣ ΣΥΜΒΑΣΗΣ</w:t>
      </w:r>
    </w:p>
    <w:p w:rsidR="00610B62" w:rsidRPr="00451A7B" w:rsidRDefault="00610B62" w:rsidP="00610B62">
      <w:pPr>
        <w:autoSpaceDE w:val="0"/>
        <w:spacing w:before="57" w:after="57"/>
        <w:rPr>
          <w:rFonts w:asciiTheme="majorHAnsi" w:hAnsiTheme="majorHAnsi"/>
        </w:rPr>
      </w:pPr>
      <w:r w:rsidRPr="00451A7B">
        <w:rPr>
          <w:rFonts w:asciiTheme="majorHAnsi" w:eastAsia="SimSun" w:hAnsiTheme="majorHAnsi"/>
        </w:rPr>
        <w:t xml:space="preserve">Απαιτήσεις και Τεχνικές Προδιαγραφές </w:t>
      </w:r>
    </w:p>
    <w:p w:rsidR="00610B62" w:rsidRPr="00451A7B" w:rsidRDefault="00610B62" w:rsidP="00610B62">
      <w:pPr>
        <w:spacing w:after="198"/>
        <w:ind w:right="140"/>
        <w:jc w:val="center"/>
        <w:rPr>
          <w:rFonts w:asciiTheme="majorHAnsi" w:hAnsiTheme="majorHAnsi"/>
          <w:b/>
          <w:u w:val="single"/>
        </w:rPr>
      </w:pPr>
      <w:r w:rsidRPr="00451A7B">
        <w:rPr>
          <w:rFonts w:asciiTheme="majorHAnsi" w:hAnsiTheme="majorHAnsi"/>
          <w:b/>
          <w:u w:val="single"/>
        </w:rPr>
        <w:t>ΤΕΧΝΙΚΕΣ ΠΡΟΔΙΑΓΡΑΦΕΣ ΓΙΑ ΤΗΝ ΠΡΟΜΗΘΕΙΑ ΔΙΑΤΑΞΕΩΝ ΝΕΦΡΙΚΗΣ ΥΠΟΣΤΗΡΙΞΗΣ CPV 33181000-2</w:t>
      </w:r>
    </w:p>
    <w:p w:rsidR="00610B62" w:rsidRPr="00451A7B" w:rsidRDefault="00610B62" w:rsidP="00610B62">
      <w:pPr>
        <w:tabs>
          <w:tab w:val="left" w:pos="785"/>
        </w:tabs>
        <w:spacing w:line="307" w:lineRule="exact"/>
        <w:ind w:right="140"/>
        <w:rPr>
          <w:rFonts w:asciiTheme="majorHAnsi" w:hAnsiTheme="majorHAnsi"/>
        </w:rPr>
      </w:pPr>
      <w:r w:rsidRPr="00451A7B">
        <w:rPr>
          <w:rFonts w:asciiTheme="majorHAnsi" w:hAnsiTheme="majorHAnsi"/>
        </w:rPr>
        <w:t>Γενικοί όροι</w:t>
      </w:r>
    </w:p>
    <w:p w:rsidR="00610B62" w:rsidRPr="00451A7B" w:rsidRDefault="00610B62" w:rsidP="00610B62">
      <w:pPr>
        <w:numPr>
          <w:ilvl w:val="0"/>
          <w:numId w:val="36"/>
        </w:numPr>
        <w:tabs>
          <w:tab w:val="left" w:pos="785"/>
        </w:tabs>
        <w:spacing w:line="307" w:lineRule="exact"/>
        <w:ind w:left="760" w:right="140" w:hanging="340"/>
        <w:rPr>
          <w:rFonts w:asciiTheme="majorHAnsi" w:hAnsiTheme="majorHAnsi"/>
        </w:rPr>
      </w:pPr>
      <w:r w:rsidRPr="00451A7B">
        <w:rPr>
          <w:rFonts w:asciiTheme="majorHAnsi" w:hAnsiTheme="majorHAnsi"/>
        </w:rPr>
        <w:t xml:space="preserve">Κάθε φίλτρο θα συνοδεύεται από αρτηριακή και φλεβική γραμμή κατάλληλη για μηχανήματα αιμοκάθαρσης τύπου </w:t>
      </w:r>
      <w:r w:rsidRPr="00451A7B">
        <w:rPr>
          <w:rFonts w:asciiTheme="majorHAnsi" w:hAnsiTheme="majorHAnsi"/>
          <w:lang w:val="en-US"/>
        </w:rPr>
        <w:t>bellco</w:t>
      </w:r>
      <w:r w:rsidRPr="00451A7B">
        <w:rPr>
          <w:rFonts w:asciiTheme="majorHAnsi" w:hAnsiTheme="majorHAnsi"/>
        </w:rPr>
        <w:t xml:space="preserve"> </w:t>
      </w:r>
      <w:r w:rsidRPr="00451A7B">
        <w:rPr>
          <w:rFonts w:asciiTheme="majorHAnsi" w:hAnsiTheme="majorHAnsi"/>
          <w:lang w:val="en-US"/>
        </w:rPr>
        <w:t>Formula</w:t>
      </w:r>
      <w:r w:rsidRPr="00451A7B">
        <w:rPr>
          <w:rFonts w:asciiTheme="majorHAnsi" w:hAnsiTheme="majorHAnsi"/>
        </w:rPr>
        <w:t xml:space="preserve"> </w:t>
      </w:r>
      <w:r w:rsidRPr="00451A7B">
        <w:rPr>
          <w:rFonts w:asciiTheme="majorHAnsi" w:hAnsiTheme="majorHAnsi"/>
          <w:lang w:val="en-US"/>
        </w:rPr>
        <w:t>therapy</w:t>
      </w:r>
      <w:r w:rsidRPr="00451A7B">
        <w:rPr>
          <w:rFonts w:asciiTheme="majorHAnsi" w:hAnsiTheme="majorHAnsi"/>
        </w:rPr>
        <w:t xml:space="preserve">, και </w:t>
      </w:r>
      <w:r w:rsidRPr="00451A7B">
        <w:rPr>
          <w:rFonts w:asciiTheme="majorHAnsi" w:hAnsiTheme="majorHAnsi"/>
          <w:lang w:val="en-US"/>
        </w:rPr>
        <w:t>Fresenius</w:t>
      </w:r>
      <w:r w:rsidRPr="00451A7B">
        <w:rPr>
          <w:rFonts w:asciiTheme="majorHAnsi" w:hAnsiTheme="majorHAnsi"/>
        </w:rPr>
        <w:t xml:space="preserve"> 4008. </w:t>
      </w:r>
      <w:r w:rsidRPr="00451A7B">
        <w:rPr>
          <w:rFonts w:asciiTheme="majorHAnsi" w:hAnsiTheme="majorHAnsi"/>
          <w:b/>
          <w:u w:val="single"/>
        </w:rPr>
        <w:t xml:space="preserve">Επισημαίνεται ότι το 20% των προσφερόμενων φίλτρων πρέπει να συνοδεύονται υποχρεωτικά από αρτηριακές και φλεβικές γραμμές κατάλληλες για τα μηχανήματα </w:t>
      </w:r>
      <w:r w:rsidRPr="00451A7B">
        <w:rPr>
          <w:rFonts w:asciiTheme="majorHAnsi" w:hAnsiTheme="majorHAnsi"/>
          <w:b/>
          <w:u w:val="single"/>
          <w:lang w:val="en-US"/>
        </w:rPr>
        <w:t>Fresenius</w:t>
      </w:r>
      <w:r w:rsidRPr="00451A7B">
        <w:rPr>
          <w:rFonts w:asciiTheme="majorHAnsi" w:hAnsiTheme="majorHAnsi"/>
          <w:b/>
          <w:u w:val="single"/>
        </w:rPr>
        <w:t xml:space="preserve"> 5008</w:t>
      </w:r>
      <w:r w:rsidRPr="00451A7B">
        <w:rPr>
          <w:rFonts w:asciiTheme="majorHAnsi" w:hAnsiTheme="majorHAnsi"/>
          <w:b/>
          <w:u w:val="single"/>
          <w:lang w:val="en-US"/>
        </w:rPr>
        <w:t>S</w:t>
      </w:r>
      <w:r w:rsidRPr="00451A7B">
        <w:rPr>
          <w:rFonts w:asciiTheme="majorHAnsi" w:hAnsiTheme="majorHAnsi"/>
        </w:rPr>
        <w:t>.</w:t>
      </w:r>
    </w:p>
    <w:p w:rsidR="00610B62" w:rsidRPr="00451A7B" w:rsidRDefault="00610B62" w:rsidP="00610B62">
      <w:pPr>
        <w:numPr>
          <w:ilvl w:val="0"/>
          <w:numId w:val="36"/>
        </w:numPr>
        <w:tabs>
          <w:tab w:val="left" w:pos="775"/>
        </w:tabs>
        <w:spacing w:line="307" w:lineRule="exact"/>
        <w:ind w:left="760" w:right="140" w:hanging="340"/>
        <w:rPr>
          <w:rFonts w:asciiTheme="majorHAnsi" w:hAnsiTheme="majorHAnsi"/>
        </w:rPr>
      </w:pPr>
      <w:r w:rsidRPr="00451A7B">
        <w:rPr>
          <w:rFonts w:asciiTheme="majorHAnsi" w:hAnsiTheme="majorHAnsi"/>
        </w:rPr>
        <w:t xml:space="preserve">Τα φίλτρα τεχνητού νεφρού και οι αρτηριοφλεβικές γραμμές πρέπει να φέρουν τη σήμανση </w:t>
      </w:r>
      <w:r w:rsidRPr="00451A7B">
        <w:rPr>
          <w:rFonts w:asciiTheme="majorHAnsi" w:hAnsiTheme="majorHAnsi"/>
          <w:lang w:val="en-US"/>
        </w:rPr>
        <w:t>CE</w:t>
      </w:r>
      <w:r w:rsidRPr="00451A7B">
        <w:rPr>
          <w:rFonts w:asciiTheme="majorHAnsi" w:hAnsiTheme="majorHAnsi"/>
        </w:rPr>
        <w:t xml:space="preserve"> όπως προβλέπεται από την εκάστοτε ισχύουσα ελληνική νομοθεσία.</w:t>
      </w:r>
    </w:p>
    <w:p w:rsidR="00610B62" w:rsidRPr="00451A7B" w:rsidRDefault="00610B62" w:rsidP="00610B62">
      <w:pPr>
        <w:numPr>
          <w:ilvl w:val="0"/>
          <w:numId w:val="36"/>
        </w:numPr>
        <w:tabs>
          <w:tab w:val="left" w:pos="780"/>
        </w:tabs>
        <w:spacing w:after="120" w:line="307" w:lineRule="exact"/>
        <w:ind w:left="760" w:right="140" w:hanging="340"/>
        <w:rPr>
          <w:rFonts w:asciiTheme="majorHAnsi" w:hAnsiTheme="majorHAnsi"/>
        </w:rPr>
      </w:pPr>
      <w:r w:rsidRPr="00451A7B">
        <w:rPr>
          <w:rFonts w:asciiTheme="majorHAnsi" w:hAnsiTheme="majorHAnsi"/>
        </w:rPr>
        <w:t>Οι προσφέροντες θα πρέπει να καταθέτουν πλήρη τεχνικά στοιχεία στην ελληνική γλώσσα με τα χαρακτηριστικά και τις επιδόσεις των φίλτρων όπως αυτά αναφέρονται στα επίσημα ενημερωτικά φυλλάδια των κατασκευαστικών οίκων τα οποία θα συνυποβάλλονται υποχρεωτικά.</w:t>
      </w:r>
    </w:p>
    <w:p w:rsidR="00610B62" w:rsidRPr="00451A7B" w:rsidRDefault="00610B62" w:rsidP="00610B62">
      <w:pPr>
        <w:spacing w:line="307" w:lineRule="exact"/>
        <w:ind w:left="760" w:right="380"/>
        <w:rPr>
          <w:rFonts w:asciiTheme="majorHAnsi" w:hAnsiTheme="majorHAnsi"/>
        </w:rPr>
      </w:pPr>
      <w:r w:rsidRPr="00451A7B">
        <w:rPr>
          <w:rFonts w:asciiTheme="majorHAnsi" w:hAnsiTheme="majorHAnsi"/>
        </w:rPr>
        <w:t xml:space="preserve">Τα τεχνικά χαρακτηριστικά των φίλτρων που ζητούνται είναι: το είδος, η επιφάνεια το πάχος, ο τύπος της μεμβράνης, ο όγκος πλήρωσης, ο συντελεστής υπερδιήθισης και το είδος αποστείρωσης. Οι επιδόσεις του θα πρέπει να δίνονται με </w:t>
      </w:r>
      <w:r w:rsidRPr="00451A7B">
        <w:rPr>
          <w:rFonts w:asciiTheme="majorHAnsi" w:hAnsiTheme="majorHAnsi"/>
          <w:lang w:val="en-US"/>
        </w:rPr>
        <w:t>IN</w:t>
      </w:r>
      <w:r w:rsidRPr="00451A7B">
        <w:rPr>
          <w:rFonts w:asciiTheme="majorHAnsi" w:hAnsiTheme="majorHAnsi"/>
        </w:rPr>
        <w:t xml:space="preserve"> </w:t>
      </w:r>
      <w:r w:rsidRPr="00451A7B">
        <w:rPr>
          <w:rFonts w:asciiTheme="majorHAnsi" w:hAnsiTheme="majorHAnsi"/>
          <w:lang w:val="en-US"/>
        </w:rPr>
        <w:t>VITRO</w:t>
      </w:r>
      <w:r w:rsidRPr="00451A7B">
        <w:rPr>
          <w:rFonts w:asciiTheme="majorHAnsi" w:hAnsiTheme="majorHAnsi"/>
        </w:rPr>
        <w:t xml:space="preserve"> μετρήσεις της </w:t>
      </w:r>
      <w:r w:rsidRPr="00451A7B">
        <w:rPr>
          <w:rFonts w:asciiTheme="majorHAnsi" w:hAnsiTheme="majorHAnsi"/>
        </w:rPr>
        <w:lastRenderedPageBreak/>
        <w:t>κάθαρσης της ουρίας, κρεατινίνης, φωσφόρου και βιταμίνης Β12 με αναφερόμενες συγκεκριμένες ροές αίματος και διαλύματος και συγκεκριμένη διαμεβρανική πίεση (ΤΜΡ). Επίσης ζητούνται φίλτρα που εκτός του τύπο της μεμβράνης παρουσιάζουν ιδιαίτερα χαρακτηριστικά (όπως την εμπότιση της μεμβράνης με διάφορες ουσίες, την ενσωμάτωση της βασικής μεμβράνης με διάφορα στρώματα ) τα οποία σύμφωνα με την βιβλιογραφία βελτιώνουν την ποιότητα κάθαρσης των ασθενών.</w:t>
      </w:r>
    </w:p>
    <w:p w:rsidR="00610B62" w:rsidRPr="00451A7B" w:rsidRDefault="00610B62" w:rsidP="00610B62">
      <w:pPr>
        <w:spacing w:line="307" w:lineRule="exact"/>
        <w:ind w:left="760" w:right="380"/>
        <w:rPr>
          <w:rFonts w:asciiTheme="majorHAnsi" w:hAnsiTheme="majorHAnsi"/>
        </w:rPr>
      </w:pPr>
    </w:p>
    <w:p w:rsidR="00610B62" w:rsidRDefault="00610B62" w:rsidP="00610B62">
      <w:pPr>
        <w:pStyle w:val="normalwithoutspacing"/>
        <w:spacing w:before="57" w:after="57"/>
        <w:rPr>
          <w:rFonts w:asciiTheme="majorHAnsi" w:hAnsiTheme="majorHAnsi" w:cs="Arial"/>
          <w:b/>
          <w:color w:val="002060"/>
          <w:sz w:val="24"/>
        </w:rPr>
      </w:pPr>
    </w:p>
    <w:p w:rsidR="00610B62" w:rsidRDefault="00610B62" w:rsidP="00610B62">
      <w:pPr>
        <w:pStyle w:val="normalwithoutspacing"/>
        <w:spacing w:before="57" w:after="57"/>
        <w:rPr>
          <w:rFonts w:asciiTheme="majorHAnsi" w:hAnsiTheme="majorHAnsi" w:cs="Arial"/>
          <w:b/>
          <w:color w:val="002060"/>
          <w:sz w:val="24"/>
        </w:rPr>
      </w:pPr>
    </w:p>
    <w:p w:rsidR="00610B62" w:rsidRPr="00451A7B" w:rsidRDefault="00610B62" w:rsidP="00610B62">
      <w:pPr>
        <w:pStyle w:val="normalwithoutspacing"/>
        <w:spacing w:before="57" w:after="57"/>
        <w:rPr>
          <w:rFonts w:asciiTheme="majorHAnsi" w:hAnsiTheme="majorHAnsi"/>
          <w:sz w:val="24"/>
        </w:rPr>
      </w:pPr>
      <w:r w:rsidRPr="00451A7B">
        <w:rPr>
          <w:rFonts w:asciiTheme="majorHAnsi" w:hAnsiTheme="majorHAnsi" w:cs="Arial"/>
          <w:b/>
          <w:color w:val="002060"/>
          <w:sz w:val="24"/>
        </w:rPr>
        <w:t>ΜΕΡΟΣ Β- ΟΙΚΟΝΟΜΙΚΟ ΑΝΤΙΚΕΙΜΕΝΟ ΤΗΣ ΣΥΜΒΑΣΗΣ</w:t>
      </w:r>
    </w:p>
    <w:p w:rsidR="00610B62" w:rsidRDefault="00610B62" w:rsidP="00610B62">
      <w:pPr>
        <w:pStyle w:val="normalwithoutspacing"/>
      </w:pPr>
      <w:r>
        <w:t xml:space="preserve">Φορέας χρηματοδότησης της παρούσας σύμβασης είναι το ενδιαφερόμενο Νοσοκομείο, για το οποίο διενεργείται η διαδικασία σύναψης της σύμβασης. Η δαπάνη για την εν λόγω σύμβαση βαρύνει την με Κ.Α.: 1311 σχετική πίστωση  του προϋπολογισμού </w:t>
      </w:r>
      <w:r w:rsidRPr="003A6C7A">
        <w:t>τ</w:t>
      </w:r>
      <w:r>
        <w:t>ου</w:t>
      </w:r>
      <w:r w:rsidRPr="003A6C7A">
        <w:t xml:space="preserve"> οικονομικ</w:t>
      </w:r>
      <w:r>
        <w:t>ού</w:t>
      </w:r>
      <w:r w:rsidRPr="003A6C7A">
        <w:t xml:space="preserve"> </w:t>
      </w:r>
      <w:r>
        <w:t>έτους</w:t>
      </w:r>
      <w:r w:rsidRPr="003A6C7A">
        <w:t xml:space="preserve"> 2019</w:t>
      </w:r>
      <w:r>
        <w:t xml:space="preserve"> </w:t>
      </w:r>
      <w:r w:rsidRPr="003A6C7A">
        <w:t>τ</w:t>
      </w:r>
      <w:r>
        <w:t>ου</w:t>
      </w:r>
      <w:r w:rsidRPr="003A6C7A">
        <w:t xml:space="preserve"> ενδιαφερόμεν</w:t>
      </w:r>
      <w:r>
        <w:t>ου Φορέα.</w:t>
      </w:r>
    </w:p>
    <w:p w:rsidR="00610B62" w:rsidRPr="00451A7B" w:rsidRDefault="00610B62" w:rsidP="00610B62">
      <w:pPr>
        <w:pStyle w:val="normalwithoutspacing"/>
      </w:pPr>
      <w:r w:rsidRPr="00451A7B">
        <w:t xml:space="preserve">Εκτιμώμενη αξία κάθε τμήματος της σύμβασης σε ευρώ : </w:t>
      </w:r>
    </w:p>
    <w:tbl>
      <w:tblPr>
        <w:tblW w:w="5000" w:type="pct"/>
        <w:tblLook w:val="04A0"/>
      </w:tblPr>
      <w:tblGrid>
        <w:gridCol w:w="465"/>
        <w:gridCol w:w="3976"/>
        <w:gridCol w:w="1199"/>
        <w:gridCol w:w="1170"/>
        <w:gridCol w:w="1077"/>
        <w:gridCol w:w="976"/>
        <w:gridCol w:w="1077"/>
      </w:tblGrid>
      <w:tr w:rsidR="00610B62" w:rsidRPr="00992241" w:rsidTr="00F144C9">
        <w:trPr>
          <w:trHeight w:val="300"/>
        </w:trPr>
        <w:tc>
          <w:tcPr>
            <w:tcW w:w="211" w:type="pct"/>
            <w:tcBorders>
              <w:top w:val="nil"/>
              <w:left w:val="nil"/>
              <w:bottom w:val="nil"/>
              <w:right w:val="nil"/>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c>
          <w:tcPr>
            <w:tcW w:w="2139" w:type="pct"/>
            <w:tcBorders>
              <w:top w:val="nil"/>
              <w:left w:val="nil"/>
              <w:bottom w:val="nil"/>
              <w:right w:val="nil"/>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c>
          <w:tcPr>
            <w:tcW w:w="580" w:type="pct"/>
            <w:tcBorders>
              <w:top w:val="nil"/>
              <w:left w:val="nil"/>
              <w:bottom w:val="nil"/>
              <w:right w:val="nil"/>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c>
          <w:tcPr>
            <w:tcW w:w="565" w:type="pct"/>
            <w:tcBorders>
              <w:top w:val="nil"/>
              <w:left w:val="nil"/>
              <w:bottom w:val="nil"/>
              <w:right w:val="nil"/>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p>
        </w:tc>
        <w:tc>
          <w:tcPr>
            <w:tcW w:w="519" w:type="pct"/>
            <w:tcBorders>
              <w:top w:val="nil"/>
              <w:left w:val="nil"/>
              <w:bottom w:val="nil"/>
              <w:right w:val="nil"/>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c>
          <w:tcPr>
            <w:tcW w:w="468" w:type="pct"/>
            <w:tcBorders>
              <w:top w:val="nil"/>
              <w:left w:val="nil"/>
              <w:bottom w:val="nil"/>
              <w:right w:val="nil"/>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c>
          <w:tcPr>
            <w:tcW w:w="519" w:type="pct"/>
            <w:tcBorders>
              <w:top w:val="nil"/>
              <w:left w:val="nil"/>
              <w:bottom w:val="nil"/>
              <w:right w:val="nil"/>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r>
      <w:tr w:rsidR="00610B62" w:rsidRPr="00992241" w:rsidTr="00F144C9">
        <w:trPr>
          <w:trHeight w:val="600"/>
        </w:trPr>
        <w:tc>
          <w:tcPr>
            <w:tcW w:w="21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c>
          <w:tcPr>
            <w:tcW w:w="2139" w:type="pct"/>
            <w:tcBorders>
              <w:top w:val="single" w:sz="4" w:space="0" w:color="auto"/>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b/>
                <w:bCs/>
                <w:sz w:val="20"/>
                <w:szCs w:val="20"/>
              </w:rPr>
            </w:pPr>
          </w:p>
        </w:tc>
        <w:tc>
          <w:tcPr>
            <w:tcW w:w="580" w:type="pct"/>
            <w:tcBorders>
              <w:top w:val="single" w:sz="4" w:space="0" w:color="auto"/>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b/>
                <w:bCs/>
                <w:sz w:val="20"/>
                <w:szCs w:val="20"/>
              </w:rPr>
            </w:pPr>
            <w:r w:rsidRPr="00992241">
              <w:rPr>
                <w:rFonts w:ascii="Calibri" w:eastAsia="Times New Roman" w:hAnsi="Calibri" w:cs="Times New Roman"/>
                <w:b/>
                <w:bCs/>
                <w:sz w:val="20"/>
                <w:szCs w:val="20"/>
              </w:rPr>
              <w:t>ΠΟΣΟΤΗΤΑ</w:t>
            </w:r>
          </w:p>
        </w:tc>
        <w:tc>
          <w:tcPr>
            <w:tcW w:w="565" w:type="pct"/>
            <w:tcBorders>
              <w:top w:val="single" w:sz="4" w:space="0" w:color="auto"/>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b/>
                <w:bCs/>
                <w:sz w:val="20"/>
                <w:szCs w:val="20"/>
              </w:rPr>
            </w:pPr>
            <w:r w:rsidRPr="00992241">
              <w:rPr>
                <w:rFonts w:ascii="Calibri" w:eastAsia="Times New Roman" w:hAnsi="Calibri" w:cs="Times New Roman"/>
                <w:b/>
                <w:bCs/>
                <w:sz w:val="20"/>
                <w:szCs w:val="20"/>
              </w:rPr>
              <w:t>ΤΙΜΗ ΜΟΝΑΔΟΣ</w:t>
            </w:r>
          </w:p>
        </w:tc>
        <w:tc>
          <w:tcPr>
            <w:tcW w:w="519" w:type="pct"/>
            <w:tcBorders>
              <w:top w:val="single" w:sz="4" w:space="0" w:color="auto"/>
              <w:left w:val="nil"/>
              <w:bottom w:val="single" w:sz="4" w:space="0" w:color="auto"/>
              <w:right w:val="single" w:sz="4" w:space="0" w:color="auto"/>
            </w:tcBorders>
            <w:shd w:val="clear" w:color="auto" w:fill="auto"/>
            <w:vAlign w:val="center"/>
            <w:hideMark/>
          </w:tcPr>
          <w:p w:rsidR="00610B62" w:rsidRPr="00992241" w:rsidRDefault="00610B62" w:rsidP="00F144C9">
            <w:pPr>
              <w:jc w:val="center"/>
              <w:rPr>
                <w:rFonts w:ascii="Calibri" w:eastAsia="Times New Roman" w:hAnsi="Calibri" w:cs="Times New Roman"/>
                <w:b/>
                <w:bCs/>
                <w:sz w:val="20"/>
                <w:szCs w:val="20"/>
              </w:rPr>
            </w:pPr>
            <w:r w:rsidRPr="00992241">
              <w:rPr>
                <w:rFonts w:ascii="Calibri" w:eastAsia="Times New Roman" w:hAnsi="Calibri" w:cs="Times New Roman"/>
                <w:b/>
                <w:bCs/>
                <w:sz w:val="20"/>
                <w:szCs w:val="20"/>
              </w:rPr>
              <w:t>ΑΞΙΑ ΧΩΡΙΣ Φ.Π.Α.</w:t>
            </w:r>
          </w:p>
        </w:tc>
        <w:tc>
          <w:tcPr>
            <w:tcW w:w="468" w:type="pct"/>
            <w:tcBorders>
              <w:top w:val="single" w:sz="4" w:space="0" w:color="auto"/>
              <w:left w:val="nil"/>
              <w:bottom w:val="single" w:sz="4" w:space="0" w:color="auto"/>
              <w:right w:val="single" w:sz="4" w:space="0" w:color="auto"/>
            </w:tcBorders>
            <w:shd w:val="clear" w:color="auto" w:fill="auto"/>
            <w:vAlign w:val="center"/>
            <w:hideMark/>
          </w:tcPr>
          <w:p w:rsidR="00610B62" w:rsidRPr="00992241" w:rsidRDefault="00610B62" w:rsidP="00F144C9">
            <w:pPr>
              <w:jc w:val="center"/>
              <w:rPr>
                <w:rFonts w:ascii="Calibri" w:eastAsia="Times New Roman" w:hAnsi="Calibri" w:cs="Times New Roman"/>
                <w:b/>
                <w:bCs/>
                <w:sz w:val="20"/>
                <w:szCs w:val="20"/>
              </w:rPr>
            </w:pPr>
            <w:r w:rsidRPr="00992241">
              <w:rPr>
                <w:rFonts w:ascii="Calibri" w:eastAsia="Times New Roman" w:hAnsi="Calibri" w:cs="Times New Roman"/>
                <w:b/>
                <w:bCs/>
                <w:sz w:val="20"/>
                <w:szCs w:val="20"/>
              </w:rPr>
              <w:t>ΑΞΙΑ Φ.Π.Α. 13%</w:t>
            </w:r>
          </w:p>
        </w:tc>
        <w:tc>
          <w:tcPr>
            <w:tcW w:w="519" w:type="pct"/>
            <w:tcBorders>
              <w:top w:val="single" w:sz="4" w:space="0" w:color="auto"/>
              <w:left w:val="nil"/>
              <w:bottom w:val="single" w:sz="4" w:space="0" w:color="auto"/>
              <w:right w:val="single" w:sz="4" w:space="0" w:color="auto"/>
            </w:tcBorders>
            <w:shd w:val="clear" w:color="auto" w:fill="auto"/>
            <w:vAlign w:val="center"/>
            <w:hideMark/>
          </w:tcPr>
          <w:p w:rsidR="00610B62" w:rsidRPr="00992241" w:rsidRDefault="00610B62" w:rsidP="00F144C9">
            <w:pPr>
              <w:jc w:val="center"/>
              <w:rPr>
                <w:rFonts w:ascii="Calibri" w:eastAsia="Times New Roman" w:hAnsi="Calibri" w:cs="Times New Roman"/>
                <w:b/>
                <w:bCs/>
                <w:sz w:val="20"/>
                <w:szCs w:val="20"/>
              </w:rPr>
            </w:pPr>
            <w:r w:rsidRPr="00992241">
              <w:rPr>
                <w:rFonts w:ascii="Calibri" w:eastAsia="Times New Roman" w:hAnsi="Calibri" w:cs="Times New Roman"/>
                <w:b/>
                <w:bCs/>
                <w:sz w:val="20"/>
                <w:szCs w:val="20"/>
              </w:rPr>
              <w:t>ΑΞΙΑ ΜΕ Φ.Π.Α.</w:t>
            </w:r>
          </w:p>
        </w:tc>
      </w:tr>
      <w:tr w:rsidR="00610B62" w:rsidRPr="00992241" w:rsidTr="00F144C9">
        <w:trPr>
          <w:trHeight w:val="600"/>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w:t>
            </w:r>
          </w:p>
        </w:tc>
        <w:tc>
          <w:tcPr>
            <w:tcW w:w="2139" w:type="pct"/>
            <w:tcBorders>
              <w:top w:val="nil"/>
              <w:left w:val="nil"/>
              <w:bottom w:val="single" w:sz="4" w:space="0" w:color="auto"/>
              <w:right w:val="single" w:sz="4" w:space="0" w:color="auto"/>
            </w:tcBorders>
            <w:shd w:val="clear" w:color="auto" w:fill="auto"/>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ΠΟΛΥΑΙΘΕΡΙΚΗ ΣΟΥΛΦΟΝΗ ΕΠΙΦΑΝΕΙΑΣ 2,4 ΚΑΤΗΓΟΡΙΑΣ Α2 ΑΠΟΣΤΕΙΡΩΣΗΣ Electron Beam</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60</w:t>
            </w:r>
          </w:p>
        </w:tc>
        <w:tc>
          <w:tcPr>
            <w:tcW w:w="565"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23,80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1.428,00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185,64</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1.613,64</w:t>
            </w:r>
          </w:p>
        </w:tc>
      </w:tr>
      <w:tr w:rsidR="00610B62" w:rsidRPr="00992241" w:rsidTr="00F144C9">
        <w:trPr>
          <w:trHeight w:val="600"/>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w:t>
            </w:r>
          </w:p>
        </w:tc>
        <w:tc>
          <w:tcPr>
            <w:tcW w:w="2139" w:type="pct"/>
            <w:tcBorders>
              <w:top w:val="nil"/>
              <w:left w:val="nil"/>
              <w:bottom w:val="single" w:sz="4" w:space="0" w:color="auto"/>
              <w:right w:val="single" w:sz="4" w:space="0" w:color="auto"/>
            </w:tcBorders>
            <w:shd w:val="clear" w:color="auto" w:fill="auto"/>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ΠΟΛΥΑΙΘΕΡΙΚΗ ΣΟΥΛΦΟΝΗ ΕΠΙΦΑΝΕΙΑΣ 1,9 ΚΑΤΗΓΟΡΙΑΣ Α2 ΑΠΟΣΤΕΙΡΩΣΗΣ Electron Beam</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80</w:t>
            </w:r>
          </w:p>
        </w:tc>
        <w:tc>
          <w:tcPr>
            <w:tcW w:w="565"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23,80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1.904,00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247,52</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2.151,52</w:t>
            </w:r>
          </w:p>
        </w:tc>
      </w:tr>
      <w:tr w:rsidR="00610B62" w:rsidRPr="00992241" w:rsidTr="00F144C9">
        <w:trPr>
          <w:trHeight w:val="600"/>
        </w:trPr>
        <w:tc>
          <w:tcPr>
            <w:tcW w:w="211"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3</w:t>
            </w:r>
          </w:p>
        </w:tc>
        <w:tc>
          <w:tcPr>
            <w:tcW w:w="2139" w:type="pct"/>
            <w:tcBorders>
              <w:top w:val="nil"/>
              <w:left w:val="nil"/>
              <w:bottom w:val="single" w:sz="4" w:space="0" w:color="auto"/>
              <w:right w:val="single" w:sz="4" w:space="0" w:color="auto"/>
            </w:tcBorders>
            <w:shd w:val="clear" w:color="auto" w:fill="auto"/>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ΠΟΛΥΑΙΘΕΡΙΚΗ ΣΟΥΛΦΟΝΗ ΕΠΙΦΑΝΕΙΑΣ 1,8 ΚΑΤΗΓΟΡΙΑΣ Α2 ΑΠΟΣΤΕΙΡΩΣΗΣ Γ</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80</w:t>
            </w:r>
          </w:p>
        </w:tc>
        <w:tc>
          <w:tcPr>
            <w:tcW w:w="565"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12,38</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990,40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128,75</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1.119,15</w:t>
            </w:r>
          </w:p>
        </w:tc>
      </w:tr>
      <w:tr w:rsidR="00610B62" w:rsidRPr="00992241" w:rsidTr="00F144C9">
        <w:trPr>
          <w:trHeight w:val="600"/>
        </w:trPr>
        <w:tc>
          <w:tcPr>
            <w:tcW w:w="211"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4</w:t>
            </w:r>
          </w:p>
        </w:tc>
        <w:tc>
          <w:tcPr>
            <w:tcW w:w="2139" w:type="pct"/>
            <w:tcBorders>
              <w:top w:val="nil"/>
              <w:left w:val="nil"/>
              <w:bottom w:val="single" w:sz="4" w:space="0" w:color="auto"/>
              <w:right w:val="single" w:sz="4" w:space="0" w:color="auto"/>
            </w:tcBorders>
            <w:shd w:val="clear" w:color="auto" w:fill="auto"/>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ΠΟΛΥΑΙΘΕΡΙΚΗ ΣΟΥΛΦΟΝΗ ΕΠΙΦΑΝΕΙΑΣ 2 ΚΑΤΗΓΟΡΙΑΣ Α2 ΑΠΟΣΤΕΙΡΩΣΗΣ Γ</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80</w:t>
            </w:r>
          </w:p>
        </w:tc>
        <w:tc>
          <w:tcPr>
            <w:tcW w:w="565"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12,38</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990,40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128,75</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1.119,15</w:t>
            </w:r>
          </w:p>
        </w:tc>
      </w:tr>
      <w:tr w:rsidR="00610B62" w:rsidRPr="00992241" w:rsidTr="00F144C9">
        <w:trPr>
          <w:trHeight w:val="600"/>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5</w:t>
            </w:r>
          </w:p>
        </w:tc>
        <w:tc>
          <w:tcPr>
            <w:tcW w:w="2139" w:type="pct"/>
            <w:tcBorders>
              <w:top w:val="nil"/>
              <w:left w:val="nil"/>
              <w:bottom w:val="single" w:sz="4" w:space="0" w:color="auto"/>
              <w:right w:val="single" w:sz="4" w:space="0" w:color="auto"/>
            </w:tcBorders>
            <w:shd w:val="clear" w:color="auto" w:fill="auto"/>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ΠΟΛΥΑΙΘΕΡΙΚΗ ΣΟΥΛΦΟΝΗ ΕΠΙΦΑΝΕΙΑΣ 2,2 ΚΑΤΗΓΟΡΙΑΣ Α2 ΑΠΟΣΤΕΙΡΩΣΗΣ Γ</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80</w:t>
            </w:r>
          </w:p>
        </w:tc>
        <w:tc>
          <w:tcPr>
            <w:tcW w:w="565"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23,80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1.904,00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247,52</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2.151,52</w:t>
            </w:r>
          </w:p>
        </w:tc>
      </w:tr>
      <w:tr w:rsidR="00610B62" w:rsidRPr="00992241" w:rsidTr="00F144C9">
        <w:trPr>
          <w:trHeight w:val="600"/>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6</w:t>
            </w:r>
          </w:p>
        </w:tc>
        <w:tc>
          <w:tcPr>
            <w:tcW w:w="2139" w:type="pct"/>
            <w:tcBorders>
              <w:top w:val="nil"/>
              <w:left w:val="nil"/>
              <w:bottom w:val="single" w:sz="4" w:space="0" w:color="auto"/>
              <w:right w:val="single" w:sz="4" w:space="0" w:color="auto"/>
            </w:tcBorders>
            <w:shd w:val="clear" w:color="auto" w:fill="auto"/>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ΠΟΛΥΣΟΥΛΦΟΝΗ (τύπου Rexbrane) ΕΠΙΦΑΝΕΙΑΣ 2,1 ΚΑΤΗΓΟΡΙΑΣ Α2 ΑΠΟΣΤΕΙΡΩΣΗΣ Γ</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100</w:t>
            </w:r>
          </w:p>
        </w:tc>
        <w:tc>
          <w:tcPr>
            <w:tcW w:w="565"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23,80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2.380,00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309,40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2.689,40</w:t>
            </w:r>
          </w:p>
        </w:tc>
      </w:tr>
      <w:tr w:rsidR="00610B62" w:rsidRPr="00992241" w:rsidTr="00F144C9">
        <w:trPr>
          <w:trHeight w:val="600"/>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7</w:t>
            </w:r>
          </w:p>
        </w:tc>
        <w:tc>
          <w:tcPr>
            <w:tcW w:w="2139" w:type="pct"/>
            <w:tcBorders>
              <w:top w:val="nil"/>
              <w:left w:val="nil"/>
              <w:bottom w:val="single" w:sz="4" w:space="0" w:color="auto"/>
              <w:right w:val="single" w:sz="4" w:space="0" w:color="auto"/>
            </w:tcBorders>
            <w:shd w:val="clear" w:color="auto" w:fill="auto"/>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 xml:space="preserve">ΦΙΛΤΡΑ ΠΟΛΥΣΟΥΛΦΟΝΗ (τύπου Rexbrane) ΕΠΙΦΑΝΕΙΑΣ 1,8 ΚΑΤΗΓΟΡΙΑΣ Α2 </w:t>
            </w:r>
            <w:r w:rsidRPr="00992241">
              <w:rPr>
                <w:rFonts w:ascii="Calibri" w:eastAsia="Times New Roman" w:hAnsi="Calibri" w:cs="Times New Roman"/>
                <w:sz w:val="20"/>
                <w:szCs w:val="20"/>
              </w:rPr>
              <w:lastRenderedPageBreak/>
              <w:t>ΑΠΟΣΤΕΙΡΩΣΗΣ Γ</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lastRenderedPageBreak/>
              <w:t>100</w:t>
            </w:r>
          </w:p>
        </w:tc>
        <w:tc>
          <w:tcPr>
            <w:tcW w:w="565"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23,80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2.380,00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309,40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2.689,40</w:t>
            </w:r>
          </w:p>
        </w:tc>
      </w:tr>
      <w:tr w:rsidR="00610B62" w:rsidRPr="00992241" w:rsidTr="00F144C9">
        <w:trPr>
          <w:trHeight w:val="900"/>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lastRenderedPageBreak/>
              <w:t>8</w:t>
            </w:r>
          </w:p>
        </w:tc>
        <w:tc>
          <w:tcPr>
            <w:tcW w:w="2139" w:type="pct"/>
            <w:tcBorders>
              <w:top w:val="nil"/>
              <w:left w:val="nil"/>
              <w:bottom w:val="single" w:sz="4" w:space="0" w:color="auto"/>
              <w:right w:val="single" w:sz="4" w:space="0" w:color="auto"/>
            </w:tcBorders>
            <w:shd w:val="clear" w:color="auto" w:fill="auto"/>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ΠΟΛΥΣΟΥΛΦΟΝΗ (τύπου vita sulfone) ΕΠΙΦΑΝΕΙΑΣ 1,9 ΚΑΤΗΓΟΡΙΑΣ Α2 ΑΠΟΣΤΕΙΡΩΣΗΣ Electron Beam</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120</w:t>
            </w:r>
          </w:p>
        </w:tc>
        <w:tc>
          <w:tcPr>
            <w:tcW w:w="565"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23,80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2.856,00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371,28</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3.227,28</w:t>
            </w:r>
          </w:p>
        </w:tc>
      </w:tr>
      <w:tr w:rsidR="00610B62" w:rsidRPr="00992241" w:rsidTr="00F144C9">
        <w:trPr>
          <w:trHeight w:val="900"/>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9</w:t>
            </w:r>
          </w:p>
        </w:tc>
        <w:tc>
          <w:tcPr>
            <w:tcW w:w="2139" w:type="pct"/>
            <w:tcBorders>
              <w:top w:val="nil"/>
              <w:left w:val="nil"/>
              <w:bottom w:val="single" w:sz="4" w:space="0" w:color="auto"/>
              <w:right w:val="single" w:sz="4" w:space="0" w:color="auto"/>
            </w:tcBorders>
            <w:shd w:val="clear" w:color="auto" w:fill="auto"/>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ΠΟΛΥΣΟΥΛΦΟΝΗ (τύπου vita sulfone) ΕΠΙΦΑΝΕΙΑΣ 2,1 ΚΑΤΗΓΟΡΙΑΣ Α2 ΑΠΟΣΤΕΙΡΩΣΗΣ Electron Beam</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160</w:t>
            </w:r>
          </w:p>
        </w:tc>
        <w:tc>
          <w:tcPr>
            <w:tcW w:w="565"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23,80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3.808,00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495,04</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4.303,04</w:t>
            </w:r>
          </w:p>
        </w:tc>
      </w:tr>
      <w:tr w:rsidR="00610B62" w:rsidRPr="00992241" w:rsidTr="00F144C9">
        <w:trPr>
          <w:trHeight w:val="900"/>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10</w:t>
            </w:r>
          </w:p>
        </w:tc>
        <w:tc>
          <w:tcPr>
            <w:tcW w:w="2139" w:type="pct"/>
            <w:tcBorders>
              <w:top w:val="nil"/>
              <w:left w:val="nil"/>
              <w:bottom w:val="single" w:sz="4" w:space="0" w:color="auto"/>
              <w:right w:val="single" w:sz="4" w:space="0" w:color="auto"/>
            </w:tcBorders>
            <w:shd w:val="clear" w:color="auto" w:fill="auto"/>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ΠΟΛΥΣΟΥΛΦΟΝΗ (επικαλυμένη με vit. E) ΕΠΙΦΑΝΕΙΑΣ 1,8 ΚΑΤΗΓΟΡΙΑΣ A2 ΑΠΟΣΤΕΙΡΩΣΗΣ Γ</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80</w:t>
            </w:r>
          </w:p>
        </w:tc>
        <w:tc>
          <w:tcPr>
            <w:tcW w:w="565"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23,80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1.904,00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247,52</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2.151,52</w:t>
            </w:r>
          </w:p>
        </w:tc>
      </w:tr>
      <w:tr w:rsidR="00610B62" w:rsidRPr="00992241" w:rsidTr="00F144C9">
        <w:trPr>
          <w:trHeight w:val="900"/>
        </w:trPr>
        <w:tc>
          <w:tcPr>
            <w:tcW w:w="211"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11</w:t>
            </w:r>
          </w:p>
        </w:tc>
        <w:tc>
          <w:tcPr>
            <w:tcW w:w="2139" w:type="pct"/>
            <w:tcBorders>
              <w:top w:val="nil"/>
              <w:left w:val="nil"/>
              <w:bottom w:val="single" w:sz="4" w:space="0" w:color="auto"/>
              <w:right w:val="single" w:sz="4" w:space="0" w:color="auto"/>
            </w:tcBorders>
            <w:shd w:val="clear" w:color="auto" w:fill="auto"/>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ΠΟΛΥΣΟΥΛΦΟΝΗ (επικαλυμένη με vit. E) ΕΠΙΦΑΝΕΙΑΣ 2,1 ΚΑΤΗΓΟΡΙΑΣ A2 ΑΠΟΣΤΕΙΡΩΣΗΣ Γ</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80</w:t>
            </w:r>
          </w:p>
        </w:tc>
        <w:tc>
          <w:tcPr>
            <w:tcW w:w="565" w:type="pct"/>
            <w:tcBorders>
              <w:top w:val="nil"/>
              <w:left w:val="nil"/>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23,80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1.904,00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247,52</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2.151,52</w:t>
            </w:r>
          </w:p>
        </w:tc>
      </w:tr>
      <w:tr w:rsidR="00610B62" w:rsidRPr="00992241" w:rsidTr="00F144C9">
        <w:trPr>
          <w:trHeight w:val="900"/>
        </w:trPr>
        <w:tc>
          <w:tcPr>
            <w:tcW w:w="211"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12</w:t>
            </w:r>
          </w:p>
        </w:tc>
        <w:tc>
          <w:tcPr>
            <w:tcW w:w="2139" w:type="pct"/>
            <w:tcBorders>
              <w:top w:val="nil"/>
              <w:left w:val="nil"/>
              <w:bottom w:val="single" w:sz="4" w:space="0" w:color="auto"/>
              <w:right w:val="single" w:sz="4" w:space="0" w:color="auto"/>
            </w:tcBorders>
            <w:shd w:val="clear" w:color="auto" w:fill="auto"/>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ΠΟΛΥΜΕΘΑΚΡΥΛΙΚΟ ΜΕΘΥΛΙΟ (PMM) ΕΠΙΦΑΝΕΙΑΣ 1,8 ΚΑΤΗΓΟΡΙΑΣ A2 ΑΠΟΣΤΕΙΡΩΣΗΣ Γ</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60</w:t>
            </w:r>
          </w:p>
        </w:tc>
        <w:tc>
          <w:tcPr>
            <w:tcW w:w="565"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23,80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1.428,00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185,64</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1.613,64</w:t>
            </w:r>
          </w:p>
        </w:tc>
      </w:tr>
      <w:tr w:rsidR="00610B62" w:rsidRPr="00992241" w:rsidTr="00F144C9">
        <w:trPr>
          <w:trHeight w:val="900"/>
        </w:trPr>
        <w:tc>
          <w:tcPr>
            <w:tcW w:w="211"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13</w:t>
            </w:r>
          </w:p>
        </w:tc>
        <w:tc>
          <w:tcPr>
            <w:tcW w:w="2139" w:type="pct"/>
            <w:tcBorders>
              <w:top w:val="nil"/>
              <w:left w:val="nil"/>
              <w:bottom w:val="single" w:sz="4" w:space="0" w:color="auto"/>
              <w:right w:val="single" w:sz="4" w:space="0" w:color="auto"/>
            </w:tcBorders>
            <w:shd w:val="clear" w:color="auto" w:fill="auto"/>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ΠΟΛΥΜΕΘΑΚΡΥΛΙΚΟ ΜΕΘΥΛΙΟ (PMM) ΕΠΙΦΑΝΕΙΑΣ 2,1 ΚΑΤΗΓΟΡΙΑΣ A2 ΑΠΟΣΤΕΙΡΩΣΗΣ Γ</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60</w:t>
            </w:r>
          </w:p>
        </w:tc>
        <w:tc>
          <w:tcPr>
            <w:tcW w:w="565"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23,80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1.428,00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185,64</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1.613,64</w:t>
            </w:r>
          </w:p>
        </w:tc>
      </w:tr>
      <w:tr w:rsidR="00610B62" w:rsidRPr="00992241" w:rsidTr="00F144C9">
        <w:trPr>
          <w:trHeight w:val="315"/>
        </w:trPr>
        <w:tc>
          <w:tcPr>
            <w:tcW w:w="211"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p>
        </w:tc>
        <w:tc>
          <w:tcPr>
            <w:tcW w:w="2139" w:type="pct"/>
            <w:tcBorders>
              <w:top w:val="nil"/>
              <w:left w:val="nil"/>
              <w:bottom w:val="single" w:sz="4" w:space="0" w:color="auto"/>
              <w:right w:val="single" w:sz="4" w:space="0" w:color="auto"/>
            </w:tcBorders>
            <w:shd w:val="clear" w:color="auto" w:fill="auto"/>
            <w:vAlign w:val="center"/>
            <w:hideMark/>
          </w:tcPr>
          <w:p w:rsidR="00610B62" w:rsidRPr="00992241" w:rsidRDefault="00610B62" w:rsidP="00F144C9">
            <w:pPr>
              <w:jc w:val="center"/>
              <w:rPr>
                <w:rFonts w:ascii="Calibri" w:eastAsia="Times New Roman" w:hAnsi="Calibri" w:cs="Times New Roman"/>
                <w:b/>
                <w:bCs/>
                <w:sz w:val="20"/>
                <w:szCs w:val="20"/>
                <w:u w:val="single"/>
              </w:rPr>
            </w:pP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b/>
                <w:bCs/>
                <w:sz w:val="20"/>
                <w:szCs w:val="20"/>
                <w:u w:val="single"/>
              </w:rPr>
            </w:pPr>
            <w:r w:rsidRPr="00992241">
              <w:rPr>
                <w:rFonts w:ascii="Calibri" w:eastAsia="Times New Roman" w:hAnsi="Calibri" w:cs="Times New Roman"/>
                <w:b/>
                <w:bCs/>
                <w:sz w:val="20"/>
                <w:szCs w:val="20"/>
                <w:u w:val="single"/>
              </w:rPr>
              <w:t>1140</w:t>
            </w:r>
          </w:p>
        </w:tc>
        <w:tc>
          <w:tcPr>
            <w:tcW w:w="565" w:type="pct"/>
            <w:tcBorders>
              <w:top w:val="nil"/>
              <w:left w:val="nil"/>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b/>
                <w:bCs/>
                <w:sz w:val="20"/>
                <w:szCs w:val="20"/>
                <w:u w:val="single"/>
              </w:rPr>
            </w:pPr>
            <w:r w:rsidRPr="00992241">
              <w:rPr>
                <w:rFonts w:ascii="Calibri" w:eastAsia="Times New Roman" w:hAnsi="Calibri" w:cs="Times New Roman"/>
                <w:b/>
                <w:bCs/>
                <w:sz w:val="20"/>
                <w:szCs w:val="20"/>
                <w:u w:val="single"/>
              </w:rPr>
              <w:t>25.304,80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b/>
                <w:bCs/>
                <w:sz w:val="20"/>
                <w:szCs w:val="20"/>
                <w:u w:val="single"/>
              </w:rPr>
            </w:pPr>
            <w:r w:rsidRPr="00992241">
              <w:rPr>
                <w:rFonts w:ascii="Calibri" w:eastAsia="Times New Roman" w:hAnsi="Calibri" w:cs="Times New Roman"/>
                <w:b/>
                <w:bCs/>
                <w:sz w:val="20"/>
                <w:szCs w:val="20"/>
                <w:u w:val="single"/>
              </w:rPr>
              <w:t>3.289,62</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b/>
                <w:bCs/>
                <w:sz w:val="20"/>
                <w:szCs w:val="20"/>
                <w:u w:val="single"/>
              </w:rPr>
            </w:pPr>
            <w:r w:rsidRPr="00992241">
              <w:rPr>
                <w:rFonts w:ascii="Calibri" w:eastAsia="Times New Roman" w:hAnsi="Calibri" w:cs="Times New Roman"/>
                <w:b/>
                <w:bCs/>
                <w:sz w:val="20"/>
                <w:szCs w:val="20"/>
                <w:u w:val="single"/>
              </w:rPr>
              <w:t>28.594,42</w:t>
            </w:r>
          </w:p>
        </w:tc>
      </w:tr>
      <w:tr w:rsidR="00610B62" w:rsidRPr="00992241" w:rsidTr="00F144C9">
        <w:trPr>
          <w:trHeight w:val="300"/>
        </w:trPr>
        <w:tc>
          <w:tcPr>
            <w:tcW w:w="211"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p>
        </w:tc>
        <w:tc>
          <w:tcPr>
            <w:tcW w:w="2139" w:type="pct"/>
            <w:tcBorders>
              <w:top w:val="nil"/>
              <w:left w:val="nil"/>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c>
          <w:tcPr>
            <w:tcW w:w="565" w:type="pct"/>
            <w:tcBorders>
              <w:top w:val="nil"/>
              <w:left w:val="nil"/>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r>
      <w:tr w:rsidR="00610B62" w:rsidRPr="00992241" w:rsidTr="00F144C9">
        <w:trPr>
          <w:trHeight w:val="900"/>
        </w:trPr>
        <w:tc>
          <w:tcPr>
            <w:tcW w:w="211"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14</w:t>
            </w:r>
          </w:p>
        </w:tc>
        <w:tc>
          <w:tcPr>
            <w:tcW w:w="2139"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ΠΟΛΥΜΕΡΙΣΜΕΝΗ ΑΙΘΥΛΕΝ-ΒΙΝΥΛ-ΑΛΚΟΟΛΗ (EVAL) ΕΠΙΦΑΝΕΙΑΣ 1,6 ΚΑΤΗΓΟΡΙΑΣ B2 ΑΠΟΣΤΕΙΡΩΣΗΣ Γ</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100</w:t>
            </w:r>
          </w:p>
        </w:tc>
        <w:tc>
          <w:tcPr>
            <w:tcW w:w="565"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18,90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1.890,00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245,70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2.135,70</w:t>
            </w:r>
          </w:p>
        </w:tc>
      </w:tr>
      <w:tr w:rsidR="00610B62" w:rsidRPr="00992241" w:rsidTr="00F144C9">
        <w:trPr>
          <w:trHeight w:val="900"/>
        </w:trPr>
        <w:tc>
          <w:tcPr>
            <w:tcW w:w="211"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15</w:t>
            </w:r>
          </w:p>
        </w:tc>
        <w:tc>
          <w:tcPr>
            <w:tcW w:w="2139"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ΠΟΛΥΜΕΡΙΣΜΕΝΗ ΑΙΘΥΛΕΝ-ΒΙΝΥΛ-ΑΛΚΟΟΛΗ (EVAL) ΕΠΙΦΑΝΕΙΑΣ 1,8 ΚΑΤΗΓΟΡΙΑΣ B2 ΑΠΟΣΤΕΙΡΩΣΗΣ Γ</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200</w:t>
            </w:r>
          </w:p>
        </w:tc>
        <w:tc>
          <w:tcPr>
            <w:tcW w:w="565" w:type="pct"/>
            <w:tcBorders>
              <w:top w:val="nil"/>
              <w:left w:val="nil"/>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18,90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3.780,00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491,40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4.271,40</w:t>
            </w:r>
          </w:p>
        </w:tc>
      </w:tr>
      <w:tr w:rsidR="00610B62" w:rsidRPr="00992241" w:rsidTr="00F144C9">
        <w:trPr>
          <w:trHeight w:val="900"/>
        </w:trPr>
        <w:tc>
          <w:tcPr>
            <w:tcW w:w="211"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16</w:t>
            </w:r>
          </w:p>
        </w:tc>
        <w:tc>
          <w:tcPr>
            <w:tcW w:w="2139"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ΠΟΛΥΜΕΘΑΚΡΥΛΙΚΟ ΜΕΘΥΛΙΟ (PMM) ΕΠΙΦΑΝΕΙΑΣ 1,8 ΚΑΤΗΓΟΡΙΑΣ B2 ΑΠΟΣΤΕΙΡΩΣΗΣ Γ</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120</w:t>
            </w:r>
          </w:p>
        </w:tc>
        <w:tc>
          <w:tcPr>
            <w:tcW w:w="565"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18,90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2.268,00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294,84</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2.562,84</w:t>
            </w:r>
          </w:p>
        </w:tc>
      </w:tr>
      <w:tr w:rsidR="00610B62" w:rsidRPr="00992241" w:rsidTr="00F144C9">
        <w:trPr>
          <w:trHeight w:val="900"/>
        </w:trPr>
        <w:tc>
          <w:tcPr>
            <w:tcW w:w="211"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17</w:t>
            </w:r>
          </w:p>
        </w:tc>
        <w:tc>
          <w:tcPr>
            <w:tcW w:w="2139"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ΠΟΛΥΜΕΘΑΚΡΥΛΙΚΟ ΜΕΘΥΛΙΟ (PMM) ΕΠΙΦΑΝΕΙΑΣ 2,1 ΚΑΤΗΓΟΡΙΑΣ B2 ΑΠΟΣΤΕΙΡΩΣΗΣ Γ</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160</w:t>
            </w:r>
          </w:p>
        </w:tc>
        <w:tc>
          <w:tcPr>
            <w:tcW w:w="565"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18,90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3.024,00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393,12</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3.417,12</w:t>
            </w:r>
          </w:p>
        </w:tc>
      </w:tr>
      <w:tr w:rsidR="00610B62" w:rsidRPr="00992241" w:rsidTr="00F144C9">
        <w:trPr>
          <w:trHeight w:val="600"/>
        </w:trPr>
        <w:tc>
          <w:tcPr>
            <w:tcW w:w="211"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18</w:t>
            </w:r>
          </w:p>
        </w:tc>
        <w:tc>
          <w:tcPr>
            <w:tcW w:w="2139"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ΠΟΛΥΣΟΥΛΦΟΝΗ ΕΠΙΦΑΝΕΙΑΣ 1,6 ΚΑΤΗΓΟΡΙΑΣ B2 ΑΠΟΣΤΕΙΡΩΣΗΣ Γ</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140</w:t>
            </w:r>
          </w:p>
        </w:tc>
        <w:tc>
          <w:tcPr>
            <w:tcW w:w="565"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13,92</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1.948,80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253,34</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2.202,14</w:t>
            </w:r>
          </w:p>
        </w:tc>
      </w:tr>
      <w:tr w:rsidR="00610B62" w:rsidRPr="00992241" w:rsidTr="00F144C9">
        <w:trPr>
          <w:trHeight w:val="600"/>
        </w:trPr>
        <w:tc>
          <w:tcPr>
            <w:tcW w:w="211"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lastRenderedPageBreak/>
              <w:t>19</w:t>
            </w:r>
          </w:p>
        </w:tc>
        <w:tc>
          <w:tcPr>
            <w:tcW w:w="2139"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ΠΟΛΥΣΟΥΛΦΟΝΗ ΕΠΙΦΑΝΕΙΑΣ 1,8 ΚΑΤΗΓΟΡΙΑΣ B2 ΑΠΟΣΤΕΙΡΩΣΗΣ Γ</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120</w:t>
            </w:r>
          </w:p>
        </w:tc>
        <w:tc>
          <w:tcPr>
            <w:tcW w:w="565" w:type="pct"/>
            <w:tcBorders>
              <w:top w:val="nil"/>
              <w:left w:val="nil"/>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18,90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2.268,00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294,84</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2.562,84</w:t>
            </w:r>
          </w:p>
        </w:tc>
      </w:tr>
      <w:tr w:rsidR="00610B62" w:rsidRPr="00992241" w:rsidTr="00F144C9">
        <w:trPr>
          <w:trHeight w:val="600"/>
        </w:trPr>
        <w:tc>
          <w:tcPr>
            <w:tcW w:w="211"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20</w:t>
            </w:r>
          </w:p>
        </w:tc>
        <w:tc>
          <w:tcPr>
            <w:tcW w:w="2139"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ΠΟΛΥΣΟΥΛΦΟΝΗ ΕΠΙΦΑΝΕΙΑΣ 2 ΚΑΤΗΓΟΡΙΑΣ B2 ΑΠΟΣΤΕΙΡΩΣΗΣ Γ</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120</w:t>
            </w:r>
          </w:p>
        </w:tc>
        <w:tc>
          <w:tcPr>
            <w:tcW w:w="565"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13,92</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1.670,40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217,15</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1.887,55</w:t>
            </w:r>
          </w:p>
        </w:tc>
      </w:tr>
      <w:tr w:rsidR="00610B62" w:rsidRPr="00992241" w:rsidTr="00F144C9">
        <w:trPr>
          <w:trHeight w:val="600"/>
        </w:trPr>
        <w:tc>
          <w:tcPr>
            <w:tcW w:w="211"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21</w:t>
            </w:r>
          </w:p>
        </w:tc>
        <w:tc>
          <w:tcPr>
            <w:tcW w:w="2139"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ΠΟΛΥΣΟΥΛΦΟΝΗ ΕΠΙΦΑΝΕΙΑΣ 2,2 ΚΑΤΗΓΟΡΙΑΣ B2 ΑΠΟΣΤΕΙΡΩΣΗΣ Γ</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120</w:t>
            </w:r>
          </w:p>
        </w:tc>
        <w:tc>
          <w:tcPr>
            <w:tcW w:w="565"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13,92</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1.670,40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217,15</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1.887,55</w:t>
            </w:r>
          </w:p>
        </w:tc>
      </w:tr>
      <w:tr w:rsidR="00610B62" w:rsidRPr="00992241" w:rsidTr="00F144C9">
        <w:trPr>
          <w:trHeight w:val="600"/>
        </w:trPr>
        <w:tc>
          <w:tcPr>
            <w:tcW w:w="211"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22</w:t>
            </w:r>
          </w:p>
        </w:tc>
        <w:tc>
          <w:tcPr>
            <w:tcW w:w="2139"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ΠΟΛΥΣΟΥΛΦΟΝΗ (τύπου Rexbrane) ΕΠΙΦΑΝΕΙΑΣ 1,8 ΚΑΤΗΓΟΡΙΑΣ B2 ΑΠΟΣΤΕΙΡΩΣΗΣ Γ</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160</w:t>
            </w:r>
          </w:p>
        </w:tc>
        <w:tc>
          <w:tcPr>
            <w:tcW w:w="565" w:type="pct"/>
            <w:tcBorders>
              <w:top w:val="nil"/>
              <w:left w:val="nil"/>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18,90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3.024,00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393,12</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3.417,12</w:t>
            </w:r>
          </w:p>
        </w:tc>
      </w:tr>
      <w:tr w:rsidR="00610B62" w:rsidRPr="00992241" w:rsidTr="00F144C9">
        <w:trPr>
          <w:trHeight w:val="600"/>
        </w:trPr>
        <w:tc>
          <w:tcPr>
            <w:tcW w:w="211"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23</w:t>
            </w:r>
          </w:p>
        </w:tc>
        <w:tc>
          <w:tcPr>
            <w:tcW w:w="2139"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ΠΟΛΥΣΟΥΛΦΟΝΗ (τύπου Rexbrane) ΕΠΙΦΑΝΕΙΑΣ 2,1 ΚΑΤΗΓΟΡΙΑΣ B2 ΑΠΟΣΤΕΙΡΩΣΗΣ Γ</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160</w:t>
            </w:r>
          </w:p>
        </w:tc>
        <w:tc>
          <w:tcPr>
            <w:tcW w:w="565" w:type="pct"/>
            <w:tcBorders>
              <w:top w:val="nil"/>
              <w:left w:val="nil"/>
              <w:bottom w:val="single" w:sz="4" w:space="0" w:color="auto"/>
              <w:right w:val="single" w:sz="4" w:space="0" w:color="auto"/>
            </w:tcBorders>
            <w:shd w:val="clear" w:color="000000" w:fill="FFFFFF"/>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18,90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3.024,00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393,12</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3.417,12</w:t>
            </w:r>
          </w:p>
        </w:tc>
      </w:tr>
      <w:tr w:rsidR="00610B62" w:rsidRPr="00992241" w:rsidTr="00F144C9">
        <w:trPr>
          <w:trHeight w:val="900"/>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24</w:t>
            </w:r>
          </w:p>
        </w:tc>
        <w:tc>
          <w:tcPr>
            <w:tcW w:w="2139"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ΠΟΛΥΣΟΥΛΦΟΝΗ (τύπου Vitasulfone) ΕΠΙΦΑΝΕΙΑΣ 1,9 ΚΑΤΗΓΟΡΙΑΣ B2 ΑΠΟΣΤΕΙΡΩΣΗΣ Electron Beam</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200</w:t>
            </w:r>
          </w:p>
        </w:tc>
        <w:tc>
          <w:tcPr>
            <w:tcW w:w="565"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18,90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3.780,00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491,40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4.271,40</w:t>
            </w:r>
          </w:p>
        </w:tc>
      </w:tr>
      <w:tr w:rsidR="00610B62" w:rsidRPr="00992241" w:rsidTr="00F144C9">
        <w:trPr>
          <w:trHeight w:val="900"/>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25</w:t>
            </w:r>
          </w:p>
        </w:tc>
        <w:tc>
          <w:tcPr>
            <w:tcW w:w="2139" w:type="pct"/>
            <w:tcBorders>
              <w:top w:val="nil"/>
              <w:left w:val="nil"/>
              <w:bottom w:val="single" w:sz="4" w:space="0" w:color="auto"/>
              <w:right w:val="single" w:sz="4" w:space="0" w:color="auto"/>
            </w:tcBorders>
            <w:shd w:val="clear" w:color="000000" w:fill="FFFFFF"/>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ΦΙΛΤΡΑ ΠΟΛΥΣΟΥΛΦΟΝΗ (τύπου Vitasulfone) ΕΠΙΦΑΝΕΙΑΣ 2,1 ΚΑΤΗΓΟΡΙΑΣ B2 ΑΠΟΣΤΕΙΡΩΣΗΣ Electron Beam</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220</w:t>
            </w:r>
          </w:p>
        </w:tc>
        <w:tc>
          <w:tcPr>
            <w:tcW w:w="565"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18,90</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4.158,00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540,54</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r w:rsidRPr="00992241">
              <w:rPr>
                <w:rFonts w:ascii="Calibri" w:eastAsia="Times New Roman" w:hAnsi="Calibri" w:cs="Times New Roman"/>
                <w:sz w:val="20"/>
                <w:szCs w:val="20"/>
              </w:rPr>
              <w:t>4.698,54</w:t>
            </w:r>
          </w:p>
        </w:tc>
      </w:tr>
      <w:tr w:rsidR="00610B62" w:rsidRPr="00992241" w:rsidTr="00F144C9">
        <w:trPr>
          <w:trHeight w:val="315"/>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c>
          <w:tcPr>
            <w:tcW w:w="2139" w:type="pct"/>
            <w:tcBorders>
              <w:top w:val="nil"/>
              <w:left w:val="nil"/>
              <w:bottom w:val="single" w:sz="4" w:space="0" w:color="auto"/>
              <w:right w:val="single" w:sz="4" w:space="0" w:color="auto"/>
            </w:tcBorders>
            <w:shd w:val="clear" w:color="auto" w:fill="auto"/>
            <w:vAlign w:val="center"/>
            <w:hideMark/>
          </w:tcPr>
          <w:p w:rsidR="00610B62" w:rsidRPr="00992241" w:rsidRDefault="00610B62" w:rsidP="00F144C9">
            <w:pPr>
              <w:jc w:val="center"/>
              <w:rPr>
                <w:rFonts w:ascii="Calibri" w:eastAsia="Times New Roman" w:hAnsi="Calibri" w:cs="Times New Roman"/>
                <w:b/>
                <w:bCs/>
                <w:sz w:val="20"/>
                <w:szCs w:val="20"/>
                <w:u w:val="single"/>
              </w:rPr>
            </w:pP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b/>
                <w:bCs/>
                <w:sz w:val="20"/>
                <w:szCs w:val="20"/>
                <w:u w:val="single"/>
              </w:rPr>
            </w:pPr>
            <w:r w:rsidRPr="00992241">
              <w:rPr>
                <w:rFonts w:ascii="Calibri" w:eastAsia="Times New Roman" w:hAnsi="Calibri" w:cs="Times New Roman"/>
                <w:b/>
                <w:bCs/>
                <w:sz w:val="20"/>
                <w:szCs w:val="20"/>
                <w:u w:val="single"/>
              </w:rPr>
              <w:t>1820</w:t>
            </w:r>
          </w:p>
        </w:tc>
        <w:tc>
          <w:tcPr>
            <w:tcW w:w="565"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b/>
                <w:bCs/>
                <w:sz w:val="20"/>
                <w:szCs w:val="20"/>
                <w:u w:val="single"/>
              </w:rPr>
            </w:pPr>
            <w:r w:rsidRPr="00992241">
              <w:rPr>
                <w:rFonts w:ascii="Calibri" w:eastAsia="Times New Roman" w:hAnsi="Calibri" w:cs="Times New Roman"/>
                <w:b/>
                <w:bCs/>
                <w:sz w:val="20"/>
                <w:szCs w:val="20"/>
                <w:u w:val="single"/>
              </w:rPr>
              <w:t>32.505,60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b/>
                <w:bCs/>
                <w:sz w:val="20"/>
                <w:szCs w:val="20"/>
                <w:u w:val="single"/>
              </w:rPr>
            </w:pPr>
            <w:r w:rsidRPr="00992241">
              <w:rPr>
                <w:rFonts w:ascii="Calibri" w:eastAsia="Times New Roman" w:hAnsi="Calibri" w:cs="Times New Roman"/>
                <w:b/>
                <w:bCs/>
                <w:sz w:val="20"/>
                <w:szCs w:val="20"/>
                <w:u w:val="single"/>
              </w:rPr>
              <w:t>4.225,73</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b/>
                <w:bCs/>
                <w:sz w:val="20"/>
                <w:szCs w:val="20"/>
                <w:u w:val="single"/>
              </w:rPr>
            </w:pPr>
            <w:r w:rsidRPr="00992241">
              <w:rPr>
                <w:rFonts w:ascii="Calibri" w:eastAsia="Times New Roman" w:hAnsi="Calibri" w:cs="Times New Roman"/>
                <w:b/>
                <w:bCs/>
                <w:sz w:val="20"/>
                <w:szCs w:val="20"/>
                <w:u w:val="single"/>
              </w:rPr>
              <w:t>36.731,33</w:t>
            </w:r>
          </w:p>
        </w:tc>
      </w:tr>
      <w:tr w:rsidR="00610B62" w:rsidRPr="00992241" w:rsidTr="00F144C9">
        <w:trPr>
          <w:trHeight w:val="315"/>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c>
          <w:tcPr>
            <w:tcW w:w="213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u w:val="single"/>
              </w:rPr>
            </w:pP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c>
          <w:tcPr>
            <w:tcW w:w="565"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r>
      <w:tr w:rsidR="00610B62" w:rsidRPr="00992241" w:rsidTr="00F144C9">
        <w:trPr>
          <w:trHeight w:val="375"/>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sz w:val="20"/>
                <w:szCs w:val="20"/>
              </w:rPr>
            </w:pPr>
          </w:p>
        </w:tc>
        <w:tc>
          <w:tcPr>
            <w:tcW w:w="213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b/>
                <w:bCs/>
                <w:sz w:val="20"/>
                <w:szCs w:val="20"/>
                <w:u w:val="single"/>
              </w:rPr>
            </w:pPr>
            <w:r>
              <w:rPr>
                <w:rFonts w:ascii="Calibri" w:eastAsia="Times New Roman" w:hAnsi="Calibri" w:cs="Times New Roman"/>
                <w:b/>
                <w:bCs/>
                <w:sz w:val="20"/>
                <w:szCs w:val="20"/>
                <w:u w:val="single"/>
              </w:rPr>
              <w:t>ΣΥΝΟΛΟ Α2+Β2</w:t>
            </w:r>
          </w:p>
        </w:tc>
        <w:tc>
          <w:tcPr>
            <w:tcW w:w="580"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b/>
                <w:bCs/>
                <w:sz w:val="20"/>
                <w:szCs w:val="20"/>
                <w:u w:val="single"/>
              </w:rPr>
            </w:pPr>
            <w:r w:rsidRPr="00992241">
              <w:rPr>
                <w:rFonts w:ascii="Calibri" w:eastAsia="Times New Roman" w:hAnsi="Calibri" w:cs="Times New Roman"/>
                <w:b/>
                <w:bCs/>
                <w:sz w:val="20"/>
                <w:szCs w:val="20"/>
                <w:u w:val="single"/>
              </w:rPr>
              <w:t>2960</w:t>
            </w:r>
          </w:p>
        </w:tc>
        <w:tc>
          <w:tcPr>
            <w:tcW w:w="565"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b/>
                <w:bCs/>
                <w:sz w:val="20"/>
                <w:szCs w:val="20"/>
                <w:u w:val="single"/>
              </w:rPr>
            </w:pP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b/>
                <w:bCs/>
                <w:sz w:val="20"/>
                <w:szCs w:val="20"/>
                <w:u w:val="single"/>
              </w:rPr>
            </w:pPr>
            <w:r w:rsidRPr="00992241">
              <w:rPr>
                <w:rFonts w:ascii="Calibri" w:eastAsia="Times New Roman" w:hAnsi="Calibri" w:cs="Times New Roman"/>
                <w:b/>
                <w:bCs/>
                <w:sz w:val="20"/>
                <w:szCs w:val="20"/>
                <w:u w:val="single"/>
              </w:rPr>
              <w:t>57.810,40</w:t>
            </w:r>
          </w:p>
        </w:tc>
        <w:tc>
          <w:tcPr>
            <w:tcW w:w="468"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b/>
                <w:bCs/>
                <w:sz w:val="20"/>
                <w:szCs w:val="20"/>
                <w:u w:val="single"/>
              </w:rPr>
            </w:pPr>
            <w:r w:rsidRPr="00992241">
              <w:rPr>
                <w:rFonts w:ascii="Calibri" w:eastAsia="Times New Roman" w:hAnsi="Calibri" w:cs="Times New Roman"/>
                <w:b/>
                <w:bCs/>
                <w:sz w:val="20"/>
                <w:szCs w:val="20"/>
                <w:u w:val="single"/>
              </w:rPr>
              <w:t>7.515,35</w:t>
            </w:r>
          </w:p>
        </w:tc>
        <w:tc>
          <w:tcPr>
            <w:tcW w:w="519" w:type="pct"/>
            <w:tcBorders>
              <w:top w:val="nil"/>
              <w:left w:val="nil"/>
              <w:bottom w:val="single" w:sz="4" w:space="0" w:color="auto"/>
              <w:right w:val="single" w:sz="4" w:space="0" w:color="auto"/>
            </w:tcBorders>
            <w:shd w:val="clear" w:color="auto" w:fill="auto"/>
            <w:noWrap/>
            <w:vAlign w:val="center"/>
            <w:hideMark/>
          </w:tcPr>
          <w:p w:rsidR="00610B62" w:rsidRPr="00992241" w:rsidRDefault="00610B62" w:rsidP="00F144C9">
            <w:pPr>
              <w:jc w:val="center"/>
              <w:rPr>
                <w:rFonts w:ascii="Calibri" w:eastAsia="Times New Roman" w:hAnsi="Calibri" w:cs="Times New Roman"/>
                <w:b/>
                <w:bCs/>
                <w:sz w:val="20"/>
                <w:szCs w:val="20"/>
                <w:u w:val="single"/>
              </w:rPr>
            </w:pPr>
            <w:r w:rsidRPr="00992241">
              <w:rPr>
                <w:rFonts w:ascii="Calibri" w:eastAsia="Times New Roman" w:hAnsi="Calibri" w:cs="Times New Roman"/>
                <w:b/>
                <w:bCs/>
                <w:sz w:val="20"/>
                <w:szCs w:val="20"/>
                <w:u w:val="single"/>
              </w:rPr>
              <w:t>65.325,75</w:t>
            </w:r>
          </w:p>
        </w:tc>
      </w:tr>
    </w:tbl>
    <w:p w:rsidR="00610B62" w:rsidRDefault="00610B62" w:rsidP="00610B62">
      <w:pPr>
        <w:spacing w:line="307" w:lineRule="exact"/>
        <w:ind w:left="760" w:right="380"/>
      </w:pPr>
    </w:p>
    <w:p w:rsidR="00610B62" w:rsidRPr="004B2177" w:rsidRDefault="00610B62" w:rsidP="00610B62">
      <w:pPr>
        <w:spacing w:line="307" w:lineRule="exact"/>
        <w:ind w:right="380"/>
        <w:rPr>
          <w:rFonts w:asciiTheme="majorHAnsi" w:hAnsiTheme="majorHAnsi"/>
        </w:rPr>
      </w:pPr>
      <w:r w:rsidRPr="004B2177">
        <w:rPr>
          <w:rStyle w:val="WW-FootnoteReference5"/>
          <w:rFonts w:asciiTheme="majorHAnsi" w:hAnsiTheme="majorHAnsi"/>
        </w:rPr>
        <w:t>Ειδικότερα, η σύμβαση μπορεί να τροποποιείται τουλάχιστον για να ανακατανέμονται οι ποσότητες των επιμέρους ειδών, στην περίπτωση που τροποποιηθούν οι ανάγκες της Μ.Τ.Ν., χωρίς αύξηση του οικονομικού της αντικειμένου.</w:t>
      </w:r>
    </w:p>
    <w:p w:rsidR="00610B62" w:rsidRDefault="00610B62" w:rsidP="00610B62">
      <w:pPr>
        <w:spacing w:line="307" w:lineRule="exact"/>
        <w:ind w:left="760" w:right="380"/>
      </w:pPr>
    </w:p>
    <w:p w:rsidR="00610B62" w:rsidRDefault="00610B62" w:rsidP="00610B62">
      <w:pPr>
        <w:spacing w:line="307" w:lineRule="exact"/>
        <w:ind w:left="760" w:right="380"/>
      </w:pPr>
    </w:p>
    <w:p w:rsidR="00610B62" w:rsidRDefault="00610B62" w:rsidP="00610B62">
      <w:pPr>
        <w:spacing w:line="307" w:lineRule="exact"/>
        <w:ind w:left="760" w:right="380"/>
      </w:pPr>
    </w:p>
    <w:p w:rsidR="00610B62" w:rsidRDefault="00610B62" w:rsidP="00610B62">
      <w:pPr>
        <w:spacing w:line="307" w:lineRule="exact"/>
        <w:ind w:left="760" w:right="380"/>
      </w:pPr>
    </w:p>
    <w:p w:rsidR="00610B62" w:rsidRDefault="00610B62" w:rsidP="00610B62">
      <w:pPr>
        <w:spacing w:line="307" w:lineRule="exact"/>
        <w:ind w:left="760" w:right="380"/>
      </w:pPr>
    </w:p>
    <w:p w:rsidR="00610B62" w:rsidRDefault="00610B62" w:rsidP="00610B62">
      <w:pPr>
        <w:spacing w:line="307" w:lineRule="exact"/>
        <w:ind w:left="760" w:right="380"/>
      </w:pPr>
    </w:p>
    <w:p w:rsidR="00610B62" w:rsidRDefault="00610B62" w:rsidP="00610B62">
      <w:pPr>
        <w:spacing w:line="307" w:lineRule="exact"/>
        <w:ind w:left="760" w:right="380"/>
      </w:pPr>
    </w:p>
    <w:p w:rsidR="00610B62" w:rsidRDefault="00610B62" w:rsidP="00610B62">
      <w:pPr>
        <w:spacing w:line="307" w:lineRule="exact"/>
        <w:ind w:left="760" w:right="380"/>
      </w:pPr>
    </w:p>
    <w:p w:rsidR="00610B62" w:rsidRDefault="00610B62" w:rsidP="00610B62">
      <w:pPr>
        <w:spacing w:line="307" w:lineRule="exact"/>
        <w:ind w:left="760" w:right="380"/>
      </w:pPr>
    </w:p>
    <w:p w:rsidR="00610B62" w:rsidRDefault="00610B62" w:rsidP="00610B62">
      <w:pPr>
        <w:spacing w:line="307" w:lineRule="exact"/>
        <w:ind w:left="760" w:right="380"/>
      </w:pPr>
    </w:p>
    <w:p w:rsidR="00610B62" w:rsidRDefault="00610B62" w:rsidP="00610B62">
      <w:pPr>
        <w:spacing w:line="307" w:lineRule="exact"/>
        <w:ind w:left="760" w:right="380"/>
      </w:pPr>
    </w:p>
    <w:p w:rsidR="00610B62" w:rsidRDefault="00610B62" w:rsidP="00610B62">
      <w:pPr>
        <w:spacing w:line="307" w:lineRule="exact"/>
        <w:ind w:left="760" w:right="380"/>
      </w:pPr>
    </w:p>
    <w:p w:rsidR="00610B62" w:rsidRDefault="00610B62" w:rsidP="00610B62">
      <w:pPr>
        <w:spacing w:line="307" w:lineRule="exact"/>
        <w:ind w:left="760" w:right="380"/>
      </w:pPr>
    </w:p>
    <w:p w:rsidR="00610B62" w:rsidRDefault="00610B62" w:rsidP="00610B62">
      <w:pPr>
        <w:spacing w:line="307" w:lineRule="exact"/>
        <w:ind w:left="760" w:right="380"/>
      </w:pPr>
    </w:p>
    <w:p w:rsidR="00610B62" w:rsidRPr="003E462C" w:rsidRDefault="00610B62" w:rsidP="00610B62">
      <w:pPr>
        <w:pStyle w:val="1"/>
        <w:spacing w:before="0"/>
      </w:pPr>
      <w:bookmarkStart w:id="3" w:name="_Toc23248282"/>
      <w:r w:rsidRPr="003E462C">
        <w:t>ΠΑΡΑΡΤΗΜΑ Γ΄</w:t>
      </w:r>
      <w:r>
        <w:t xml:space="preserve"> - </w:t>
      </w:r>
      <w:r w:rsidRPr="003E462C">
        <w:t>ΦΥΛΛΟ ΣΥΜΜΟΡΦΩΣΗΣ</w:t>
      </w:r>
      <w:bookmarkEnd w:id="3"/>
    </w:p>
    <w:p w:rsidR="00610B62" w:rsidRPr="003E462C" w:rsidRDefault="00610B62" w:rsidP="00610B62">
      <w:pPr>
        <w:spacing w:line="360" w:lineRule="auto"/>
        <w:rPr>
          <w:bCs/>
          <w:sz w:val="20"/>
          <w:szCs w:val="20"/>
        </w:rPr>
      </w:pPr>
    </w:p>
    <w:tbl>
      <w:tblPr>
        <w:tblW w:w="9513" w:type="dxa"/>
        <w:tblLook w:val="00A0"/>
      </w:tblPr>
      <w:tblGrid>
        <w:gridCol w:w="640"/>
        <w:gridCol w:w="4988"/>
        <w:gridCol w:w="1183"/>
        <w:gridCol w:w="1235"/>
        <w:gridCol w:w="1467"/>
      </w:tblGrid>
      <w:tr w:rsidR="00610B62" w:rsidRPr="003E462C" w:rsidTr="00F144C9">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610B62" w:rsidRPr="003E462C" w:rsidRDefault="00610B62" w:rsidP="00F144C9">
            <w:pPr>
              <w:spacing w:line="360" w:lineRule="auto"/>
              <w:jc w:val="center"/>
              <w:rPr>
                <w:b/>
                <w:bCs/>
                <w:sz w:val="20"/>
                <w:szCs w:val="20"/>
              </w:rPr>
            </w:pPr>
          </w:p>
          <w:p w:rsidR="00610B62" w:rsidRPr="003E462C" w:rsidRDefault="00610B62" w:rsidP="00F144C9">
            <w:pPr>
              <w:spacing w:line="360" w:lineRule="auto"/>
              <w:jc w:val="center"/>
              <w:rPr>
                <w:b/>
                <w:bCs/>
                <w:sz w:val="20"/>
                <w:szCs w:val="20"/>
              </w:rPr>
            </w:pPr>
          </w:p>
          <w:p w:rsidR="00610B62" w:rsidRPr="003E462C" w:rsidRDefault="00610B62" w:rsidP="00F144C9">
            <w:pPr>
              <w:spacing w:line="360" w:lineRule="auto"/>
              <w:jc w:val="center"/>
              <w:rPr>
                <w:b/>
                <w:bCs/>
                <w:sz w:val="20"/>
                <w:szCs w:val="20"/>
              </w:rPr>
            </w:pPr>
          </w:p>
          <w:p w:rsidR="00610B62" w:rsidRPr="003E462C" w:rsidRDefault="00610B62" w:rsidP="00F144C9">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610B62" w:rsidRPr="003E462C" w:rsidRDefault="00610B62" w:rsidP="00F144C9">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10B62" w:rsidRPr="003E462C" w:rsidRDefault="00610B62" w:rsidP="00F144C9">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10B62" w:rsidRPr="003E462C" w:rsidRDefault="00610B62" w:rsidP="00F144C9">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10B62" w:rsidRPr="003E462C" w:rsidRDefault="00610B62" w:rsidP="00F144C9">
            <w:pPr>
              <w:spacing w:line="360" w:lineRule="auto"/>
              <w:jc w:val="center"/>
              <w:rPr>
                <w:b/>
                <w:bCs/>
                <w:sz w:val="20"/>
                <w:szCs w:val="20"/>
              </w:rPr>
            </w:pPr>
            <w:r w:rsidRPr="003E462C">
              <w:rPr>
                <w:bCs/>
                <w:sz w:val="20"/>
                <w:szCs w:val="20"/>
              </w:rPr>
              <w:t>ΠΑΡΑΠΟΜΠΗ</w:t>
            </w:r>
          </w:p>
        </w:tc>
      </w:tr>
      <w:tr w:rsidR="00610B62" w:rsidRPr="003E462C" w:rsidTr="00F144C9">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610B62" w:rsidRPr="003E462C" w:rsidRDefault="00610B62" w:rsidP="00F144C9">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610B62" w:rsidRPr="003E462C" w:rsidRDefault="00610B62" w:rsidP="00F144C9">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610B62" w:rsidRPr="003E462C" w:rsidRDefault="00610B62" w:rsidP="00F144C9">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10B62" w:rsidRPr="003E462C" w:rsidRDefault="00610B62" w:rsidP="00F144C9">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10B62" w:rsidRPr="003E462C" w:rsidRDefault="00610B62" w:rsidP="00F144C9">
            <w:pPr>
              <w:spacing w:line="360" w:lineRule="auto"/>
              <w:rPr>
                <w:b/>
                <w:bCs/>
                <w:sz w:val="20"/>
                <w:szCs w:val="20"/>
              </w:rPr>
            </w:pPr>
          </w:p>
        </w:tc>
      </w:tr>
      <w:tr w:rsidR="00610B62" w:rsidRPr="003E462C" w:rsidTr="00F144C9">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610B62" w:rsidRPr="003E462C" w:rsidRDefault="00610B62" w:rsidP="00F144C9">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610B62" w:rsidRPr="003E462C" w:rsidRDefault="00610B62" w:rsidP="00F144C9">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610B62" w:rsidRPr="003E462C" w:rsidRDefault="00610B62" w:rsidP="00F144C9">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10B62" w:rsidRPr="003E462C" w:rsidRDefault="00610B62" w:rsidP="00F144C9">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10B62" w:rsidRPr="003E462C" w:rsidRDefault="00610B62" w:rsidP="00F144C9">
            <w:pPr>
              <w:spacing w:line="360" w:lineRule="auto"/>
              <w:rPr>
                <w:b/>
                <w:bCs/>
                <w:sz w:val="20"/>
                <w:szCs w:val="20"/>
              </w:rPr>
            </w:pPr>
          </w:p>
        </w:tc>
      </w:tr>
      <w:tr w:rsidR="00610B62" w:rsidRPr="003E462C" w:rsidTr="00F144C9">
        <w:trPr>
          <w:trHeight w:val="657"/>
        </w:trPr>
        <w:tc>
          <w:tcPr>
            <w:tcW w:w="640" w:type="dxa"/>
            <w:tcBorders>
              <w:top w:val="nil"/>
              <w:left w:val="single" w:sz="4" w:space="0" w:color="auto"/>
              <w:bottom w:val="single" w:sz="4" w:space="0" w:color="auto"/>
              <w:right w:val="single" w:sz="4" w:space="0" w:color="auto"/>
            </w:tcBorders>
            <w:noWrap/>
          </w:tcPr>
          <w:p w:rsidR="00610B62" w:rsidRPr="003E462C" w:rsidRDefault="00610B62" w:rsidP="00F144C9">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610B62" w:rsidRPr="003E462C" w:rsidRDefault="00610B62" w:rsidP="00F144C9">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610B62" w:rsidRPr="003E462C" w:rsidRDefault="00610B62" w:rsidP="00F144C9">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610B62" w:rsidRPr="003E462C" w:rsidRDefault="00610B62" w:rsidP="00F144C9">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610B62" w:rsidRPr="003E462C" w:rsidRDefault="00610B62" w:rsidP="00F144C9">
            <w:pPr>
              <w:spacing w:line="360" w:lineRule="auto"/>
              <w:rPr>
                <w:sz w:val="20"/>
                <w:szCs w:val="20"/>
              </w:rPr>
            </w:pPr>
            <w:r w:rsidRPr="003E462C">
              <w:rPr>
                <w:sz w:val="20"/>
                <w:szCs w:val="20"/>
              </w:rPr>
              <w:t> </w:t>
            </w:r>
          </w:p>
        </w:tc>
      </w:tr>
    </w:tbl>
    <w:p w:rsidR="00610B62" w:rsidRPr="003E462C" w:rsidRDefault="00610B62" w:rsidP="00610B62">
      <w:pPr>
        <w:spacing w:line="360" w:lineRule="auto"/>
        <w:rPr>
          <w:b/>
          <w:bCs/>
          <w:sz w:val="20"/>
          <w:szCs w:val="20"/>
        </w:rPr>
      </w:pPr>
    </w:p>
    <w:p w:rsidR="00610B62" w:rsidRPr="006D1245" w:rsidRDefault="00610B62" w:rsidP="00610B62">
      <w:pPr>
        <w:spacing w:line="360" w:lineRule="auto"/>
        <w:ind w:right="368"/>
        <w:rPr>
          <w:bCs/>
          <w:sz w:val="20"/>
          <w:szCs w:val="20"/>
          <w:lang w:val="en-US"/>
        </w:rPr>
      </w:pPr>
      <w:r w:rsidRPr="003E462C">
        <w:rPr>
          <w:bCs/>
          <w:sz w:val="20"/>
          <w:szCs w:val="20"/>
        </w:rPr>
        <w:t>ΤΕΧΝΙΚΕΣ ΠΡΟ</w:t>
      </w:r>
      <w:r>
        <w:rPr>
          <w:bCs/>
          <w:sz w:val="20"/>
          <w:szCs w:val="20"/>
        </w:rPr>
        <w:t>ΔΙΑΓΡΑΦΕΣ – ΠΙΝΑΚΑΣ ΣΥΜΜΟΡΦΩΣΗΣ</w:t>
      </w:r>
    </w:p>
    <w:p w:rsidR="00610B62" w:rsidRPr="003E462C" w:rsidRDefault="00610B62" w:rsidP="00610B62">
      <w:pPr>
        <w:spacing w:line="360" w:lineRule="auto"/>
        <w:ind w:right="368"/>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610B62" w:rsidRPr="003E462C" w:rsidRDefault="00610B62" w:rsidP="00610B62">
      <w:pPr>
        <w:spacing w:line="360" w:lineRule="auto"/>
        <w:ind w:right="368"/>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610B62" w:rsidRPr="003E462C" w:rsidRDefault="00610B62" w:rsidP="00610B62">
      <w:pPr>
        <w:spacing w:line="360" w:lineRule="auto"/>
        <w:ind w:right="368"/>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610B62" w:rsidRPr="003E462C" w:rsidRDefault="00610B62" w:rsidP="00610B62">
      <w:pPr>
        <w:spacing w:line="360" w:lineRule="auto"/>
        <w:ind w:right="368"/>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610B62" w:rsidRPr="003E462C" w:rsidRDefault="00610B62" w:rsidP="00610B62">
      <w:pPr>
        <w:spacing w:line="360" w:lineRule="auto"/>
        <w:ind w:right="368"/>
        <w:rPr>
          <w:b/>
          <w:sz w:val="20"/>
          <w:szCs w:val="20"/>
        </w:rPr>
      </w:pPr>
      <w:r w:rsidRPr="003E462C">
        <w:rPr>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610B62" w:rsidRPr="003E462C" w:rsidRDefault="00610B62" w:rsidP="00610B62">
      <w:pPr>
        <w:spacing w:line="360" w:lineRule="auto"/>
        <w:ind w:right="368"/>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610B62" w:rsidRPr="003E462C" w:rsidRDefault="00610B62" w:rsidP="00610B62">
      <w:pPr>
        <w:spacing w:line="360" w:lineRule="auto"/>
        <w:ind w:right="368"/>
        <w:rPr>
          <w:b/>
          <w:sz w:val="20"/>
          <w:szCs w:val="20"/>
        </w:rPr>
      </w:pPr>
      <w:r w:rsidRPr="003E462C">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610B62" w:rsidRPr="003E462C" w:rsidRDefault="00610B62" w:rsidP="00610B62">
      <w:pPr>
        <w:spacing w:line="360" w:lineRule="auto"/>
        <w:ind w:right="368"/>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610B62" w:rsidRDefault="00610B62" w:rsidP="00610B62">
      <w:pPr>
        <w:rPr>
          <w:rFonts w:asciiTheme="majorHAnsi" w:eastAsiaTheme="majorEastAsia" w:hAnsiTheme="majorHAnsi" w:cstheme="majorBidi"/>
          <w:b/>
          <w:bCs/>
          <w:sz w:val="28"/>
          <w:szCs w:val="28"/>
        </w:rPr>
      </w:pPr>
      <w:r>
        <w:br w:type="page"/>
      </w:r>
    </w:p>
    <w:p w:rsidR="00610B62" w:rsidRPr="003E39A8" w:rsidRDefault="00610B62" w:rsidP="00610B62">
      <w:pPr>
        <w:pStyle w:val="1"/>
        <w:spacing w:before="0"/>
        <w:rPr>
          <w:rFonts w:ascii="Calibri" w:hAnsi="Calibri"/>
        </w:rPr>
      </w:pPr>
      <w:bookmarkStart w:id="4" w:name="_Toc23248283"/>
      <w:r w:rsidRPr="00DF4D7E">
        <w:lastRenderedPageBreak/>
        <w:t>ΠΑ</w:t>
      </w:r>
      <w:r>
        <w:t>ΡΑΡΤΗΜΑ Δ</w:t>
      </w:r>
      <w:r w:rsidRPr="00B83614">
        <w:t>΄</w:t>
      </w:r>
      <w:r>
        <w:t xml:space="preserve"> </w:t>
      </w:r>
      <w:r w:rsidRPr="003E39A8">
        <w:rPr>
          <w:rFonts w:ascii="Calibri" w:hAnsi="Calibri"/>
        </w:rPr>
        <w:t>ΤΥΠΟΠΟΙΗΜΕΝΟ ΕΝΤΥΠΟ ΥΠΕΥΘΥΝΗΣ ΔΗΛΩΣΗΣ (TEΥΔ)</w:t>
      </w:r>
      <w:bookmarkEnd w:id="4"/>
    </w:p>
    <w:p w:rsidR="00610B62" w:rsidRPr="003E39A8" w:rsidRDefault="00610B62" w:rsidP="00610B62">
      <w:pPr>
        <w:jc w:val="center"/>
        <w:rPr>
          <w:rFonts w:ascii="Calibri" w:hAnsi="Calibri"/>
        </w:rPr>
      </w:pPr>
      <w:r w:rsidRPr="003E39A8">
        <w:rPr>
          <w:rFonts w:ascii="Calibri" w:hAnsi="Calibri"/>
          <w:b/>
          <w:bCs/>
        </w:rPr>
        <w:t>[άρθρου 79 παρ. 4 ν. 4412/2016 (Α 147)]</w:t>
      </w:r>
    </w:p>
    <w:p w:rsidR="00610B62" w:rsidRPr="003E39A8" w:rsidRDefault="00610B62" w:rsidP="00610B62">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610B62" w:rsidRPr="003E39A8" w:rsidRDefault="00610B62" w:rsidP="00610B62">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a"/>
          <w:rFonts w:ascii="Calibri" w:hAnsi="Calibri"/>
          <w:b/>
          <w:bCs/>
          <w:u w:val="single"/>
        </w:rPr>
        <w:footnoteReference w:id="2"/>
      </w:r>
      <w:r w:rsidRPr="003E39A8">
        <w:rPr>
          <w:rFonts w:ascii="Calibri" w:hAnsi="Calibri"/>
          <w:b/>
          <w:bCs/>
          <w:u w:val="single"/>
        </w:rPr>
        <w:t xml:space="preserve">  και τη διαδικασία ανάθεσης</w:t>
      </w:r>
    </w:p>
    <w:p w:rsidR="00610B62" w:rsidRPr="003E39A8" w:rsidRDefault="00610B62" w:rsidP="00610B62">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610B62" w:rsidRPr="003E39A8" w:rsidTr="00F144C9">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610B62" w:rsidRPr="00B83614" w:rsidRDefault="00610B62" w:rsidP="00F144C9">
            <w:r w:rsidRPr="00B83614">
              <w:rPr>
                <w:b/>
                <w:bCs/>
              </w:rPr>
              <w:t>: Ονομασία, διεύθυνση και στοιχεία επικοινωνίας της αναθέτουσας αρχής (αα)/ αναθέτοντα φορέα (αφ)</w:t>
            </w:r>
          </w:p>
          <w:p w:rsidR="00610B62" w:rsidRPr="00B83614" w:rsidRDefault="00610B62" w:rsidP="00F144C9">
            <w:r w:rsidRPr="00B83614">
              <w:t>- Ονομασία: [Γ.Ν. ΛΑΣΙΘΙΟΥ- Γ.Ν.-Κ.Υ. ΝΕΑΠΟΛΕΩΣ «ΔΙΑΛΥΝΑΚΕΙΟ» ΟΡΓΑΝΙΚΗ ΜΟΝΑΔΑ ΤΗΣ ΕΔΡΑΣ-ΑΓΙΟΣ ΝΙΚΟΛΑΟΣ]</w:t>
            </w:r>
          </w:p>
          <w:p w:rsidR="00610B62" w:rsidRPr="00B83614" w:rsidRDefault="00610B62" w:rsidP="00F144C9">
            <w:r w:rsidRPr="00B83614">
              <w:t>- Κωδικός  Αναθέτουσας Αρχής / Αναθέτοντα Φορέα ΚΗΜΔΗΣ : [99221888]</w:t>
            </w:r>
          </w:p>
          <w:p w:rsidR="00610B62" w:rsidRPr="00B83614" w:rsidRDefault="00610B62" w:rsidP="00F144C9">
            <w:r w:rsidRPr="00B83614">
              <w:t>- Ταχυδρομική διεύθυνση / Πόλη / Ταχ. Κωδικός: [ΚΝΩΣΟΥ 2-4 / ΑΓΙΟΣ ΝΙΚΟΛΑΟΣ ΛΑΣΙΘΙΟΥ - 72100]</w:t>
            </w:r>
          </w:p>
          <w:p w:rsidR="00610B62" w:rsidRPr="00B83614" w:rsidRDefault="00610B62" w:rsidP="00F144C9">
            <w:r w:rsidRPr="00B83614">
              <w:t xml:space="preserve">- Αρμόδιος για πληροφορίες: </w:t>
            </w:r>
            <w:r>
              <w:t>Π. Γοργογιάννης</w:t>
            </w:r>
          </w:p>
          <w:p w:rsidR="00610B62" w:rsidRPr="00B83614" w:rsidRDefault="00610B62" w:rsidP="00F144C9">
            <w:r w:rsidRPr="00B83614">
              <w:t xml:space="preserve">- Τηλέφωνο: </w:t>
            </w:r>
            <w:r>
              <w:t>28413-43172</w:t>
            </w:r>
          </w:p>
          <w:p w:rsidR="00610B62" w:rsidRPr="005B1474" w:rsidRDefault="00610B62" w:rsidP="00F144C9">
            <w:r w:rsidRPr="00B83614">
              <w:t xml:space="preserve">- Ηλ. ταχυδρομείο: </w:t>
            </w:r>
            <w:hyperlink r:id="rId7" w:history="1">
              <w:r w:rsidRPr="00427FDE">
                <w:rPr>
                  <w:rStyle w:val="-"/>
                  <w:lang w:val="en-US"/>
                </w:rPr>
                <w:t>pgorgogiannis</w:t>
              </w:r>
              <w:r w:rsidRPr="00427FDE">
                <w:rPr>
                  <w:rStyle w:val="-"/>
                </w:rPr>
                <w:t>@</w:t>
              </w:r>
              <w:r w:rsidRPr="00427FDE">
                <w:rPr>
                  <w:rStyle w:val="-"/>
                  <w:lang w:val="en-US"/>
                </w:rPr>
                <w:t>agnhosp</w:t>
              </w:r>
              <w:r w:rsidRPr="00427FDE">
                <w:rPr>
                  <w:rStyle w:val="-"/>
                </w:rPr>
                <w:t>.</w:t>
              </w:r>
              <w:r w:rsidRPr="00427FDE">
                <w:rPr>
                  <w:rStyle w:val="-"/>
                  <w:lang w:val="en-US"/>
                </w:rPr>
                <w:t>gr</w:t>
              </w:r>
            </w:hyperlink>
            <w:r w:rsidRPr="005B1474">
              <w:t xml:space="preserve"> </w:t>
            </w:r>
          </w:p>
          <w:p w:rsidR="00610B62" w:rsidRPr="003E39A8" w:rsidRDefault="00610B62" w:rsidP="00F144C9">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610B62" w:rsidRPr="003E39A8" w:rsidTr="00F144C9">
        <w:tc>
          <w:tcPr>
            <w:tcW w:w="8963" w:type="dxa"/>
            <w:tcBorders>
              <w:left w:val="single" w:sz="1" w:space="0" w:color="000000"/>
              <w:bottom w:val="single" w:sz="1" w:space="0" w:color="000000"/>
              <w:right w:val="single" w:sz="1" w:space="0" w:color="000000"/>
            </w:tcBorders>
            <w:shd w:val="clear" w:color="auto" w:fill="B2B2B2"/>
          </w:tcPr>
          <w:p w:rsidR="00610B62" w:rsidRPr="003E39A8" w:rsidRDefault="00610B62" w:rsidP="00F144C9">
            <w:pPr>
              <w:rPr>
                <w:rFonts w:ascii="Calibri" w:hAnsi="Calibri"/>
              </w:rPr>
            </w:pPr>
            <w:r w:rsidRPr="003E39A8">
              <w:rPr>
                <w:rFonts w:ascii="Calibri" w:hAnsi="Calibri"/>
                <w:b/>
                <w:bCs/>
              </w:rPr>
              <w:t>Β: Πληροφορίες σχετικά με τη διαδικασία σύναψης σύμβασης</w:t>
            </w:r>
          </w:p>
          <w:p w:rsidR="00610B62" w:rsidRPr="005B1474" w:rsidRDefault="00610B62" w:rsidP="00F144C9">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Pr>
                <w:rFonts w:ascii="Calibri" w:hAnsi="Calibri"/>
              </w:rPr>
              <w:t xml:space="preserve">ΠΡΟΜΗΘΕΙΑ ΔΙΑΤΑΞΕΩΝ ΝΕΦΡΙΚΗΣ ΥΠΟΣΤΗΡΙΞΗΣ </w:t>
            </w:r>
            <w:r>
              <w:rPr>
                <w:rFonts w:ascii="Calibri" w:hAnsi="Calibri"/>
                <w:lang w:val="en-US"/>
              </w:rPr>
              <w:t>CPV</w:t>
            </w:r>
            <w:r w:rsidRPr="001C0B34">
              <w:rPr>
                <w:rFonts w:ascii="Calibri" w:hAnsi="Calibri"/>
              </w:rPr>
              <w:t xml:space="preserve"> </w:t>
            </w:r>
            <w:r w:rsidRPr="005B1474">
              <w:t>33181000-2</w:t>
            </w:r>
          </w:p>
          <w:p w:rsidR="00610B62" w:rsidRPr="00610B62" w:rsidRDefault="00610B62" w:rsidP="00F144C9">
            <w:pPr>
              <w:rPr>
                <w:rFonts w:ascii="Calibri" w:hAnsi="Calibri"/>
              </w:rPr>
            </w:pPr>
            <w:r w:rsidRPr="003E39A8">
              <w:rPr>
                <w:rFonts w:ascii="Calibri" w:hAnsi="Calibri"/>
              </w:rPr>
              <w:t xml:space="preserve">- Κωδικός στο ΚΗΜΔΗΣ: </w:t>
            </w:r>
            <w:r>
              <w:t>19</w:t>
            </w:r>
            <w:r>
              <w:rPr>
                <w:lang w:val="en-US"/>
              </w:rPr>
              <w:t>PROC</w:t>
            </w:r>
            <w:r w:rsidRPr="00610B62">
              <w:t>005768183</w:t>
            </w:r>
          </w:p>
          <w:p w:rsidR="00610B62" w:rsidRPr="003E39A8" w:rsidRDefault="00610B62" w:rsidP="00F144C9">
            <w:pPr>
              <w:rPr>
                <w:rFonts w:ascii="Calibri" w:hAnsi="Calibri"/>
              </w:rPr>
            </w:pPr>
            <w:r w:rsidRPr="003E39A8">
              <w:rPr>
                <w:rFonts w:ascii="Calibri" w:hAnsi="Calibri"/>
              </w:rPr>
              <w:t xml:space="preserve">- Η σύμβαση αναφέρεται σε έργα, προμήθειες, ή υπηρεσίες : </w:t>
            </w:r>
            <w:r>
              <w:t>ΠΡΟΜΗΘΕΙΕΣ</w:t>
            </w:r>
          </w:p>
          <w:p w:rsidR="00610B62" w:rsidRPr="001819F0" w:rsidRDefault="00610B62" w:rsidP="00F144C9">
            <w:pPr>
              <w:rPr>
                <w:rFonts w:ascii="Calibri" w:hAnsi="Calibri"/>
              </w:rPr>
            </w:pPr>
            <w:r w:rsidRPr="003E39A8">
              <w:rPr>
                <w:rFonts w:ascii="Calibri" w:hAnsi="Calibri"/>
              </w:rPr>
              <w:t xml:space="preserve">- Εφόσον υφίστανται, ένδειξη ύπαρξης σχετικών τμημάτων : </w:t>
            </w:r>
            <w:r w:rsidRPr="001819F0">
              <w:t>25</w:t>
            </w:r>
          </w:p>
          <w:p w:rsidR="00610B62" w:rsidRPr="001819F0" w:rsidRDefault="00610B62" w:rsidP="00F144C9">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rsidRPr="001819F0">
              <w:t>9869</w:t>
            </w:r>
          </w:p>
        </w:tc>
      </w:tr>
    </w:tbl>
    <w:p w:rsidR="00610B62" w:rsidRPr="003E39A8" w:rsidRDefault="00610B62" w:rsidP="00610B62">
      <w:pPr>
        <w:rPr>
          <w:rFonts w:ascii="Calibri" w:hAnsi="Calibri"/>
        </w:rPr>
      </w:pPr>
    </w:p>
    <w:p w:rsidR="00610B62" w:rsidRPr="003E39A8" w:rsidRDefault="00610B62" w:rsidP="00610B62">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610B62" w:rsidRPr="003E39A8" w:rsidRDefault="00610B62" w:rsidP="00610B62">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610B62" w:rsidRPr="003E39A8" w:rsidRDefault="00610B62" w:rsidP="00610B62">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i/>
              </w:rPr>
              <w:t>Απάντηση:</w:t>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   ]</w:t>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Αριθμός φορολογικού μητρώου (ΑΦΜ):</w:t>
            </w:r>
          </w:p>
          <w:p w:rsidR="00610B62" w:rsidRPr="003E39A8" w:rsidRDefault="00610B62" w:rsidP="00F144C9">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   ]</w:t>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w:t>
            </w:r>
          </w:p>
        </w:tc>
      </w:tr>
      <w:tr w:rsidR="00610B62" w:rsidRPr="003E39A8" w:rsidTr="00F144C9">
        <w:trPr>
          <w:trHeight w:val="1533"/>
        </w:trPr>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shd w:val="clear" w:color="auto" w:fill="FFFFFF"/>
              <w:rPr>
                <w:rFonts w:ascii="Calibri" w:hAnsi="Calibri"/>
              </w:rPr>
            </w:pPr>
            <w:r w:rsidRPr="003E39A8">
              <w:rPr>
                <w:rFonts w:ascii="Calibri" w:hAnsi="Calibri"/>
              </w:rPr>
              <w:t>Αρμόδιος ή αρμόδιοι</w:t>
            </w:r>
            <w:r w:rsidRPr="003E39A8">
              <w:rPr>
                <w:rStyle w:val="af4"/>
                <w:rFonts w:ascii="Calibri" w:hAnsi="Calibri"/>
                <w:vertAlign w:val="superscript"/>
              </w:rPr>
              <w:footnoteReference w:id="3"/>
            </w:r>
            <w:r w:rsidRPr="003E39A8">
              <w:rPr>
                <w:rStyle w:val="af4"/>
                <w:rFonts w:ascii="Calibri" w:hAnsi="Calibri"/>
              </w:rPr>
              <w:t xml:space="preserve"> </w:t>
            </w:r>
            <w:r w:rsidRPr="003E39A8">
              <w:rPr>
                <w:rFonts w:ascii="Calibri" w:hAnsi="Calibri"/>
              </w:rPr>
              <w:t>:</w:t>
            </w:r>
          </w:p>
          <w:p w:rsidR="00610B62" w:rsidRPr="003E39A8" w:rsidRDefault="00610B62" w:rsidP="00F144C9">
            <w:pPr>
              <w:rPr>
                <w:rFonts w:ascii="Calibri" w:hAnsi="Calibri"/>
              </w:rPr>
            </w:pPr>
            <w:r w:rsidRPr="003E39A8">
              <w:rPr>
                <w:rFonts w:ascii="Calibri" w:hAnsi="Calibri"/>
              </w:rPr>
              <w:t>Τηλέφωνο:</w:t>
            </w:r>
          </w:p>
          <w:p w:rsidR="00610B62" w:rsidRPr="003E39A8" w:rsidRDefault="00610B62" w:rsidP="00F144C9">
            <w:pPr>
              <w:rPr>
                <w:rFonts w:ascii="Calibri" w:hAnsi="Calibri"/>
              </w:rPr>
            </w:pPr>
            <w:r w:rsidRPr="003E39A8">
              <w:rPr>
                <w:rFonts w:ascii="Calibri" w:hAnsi="Calibri"/>
              </w:rPr>
              <w:t>Ηλ. ταχυδρομείο:</w:t>
            </w:r>
          </w:p>
          <w:p w:rsidR="00610B62" w:rsidRPr="003E39A8" w:rsidRDefault="00610B62" w:rsidP="00F144C9">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w:t>
            </w:r>
          </w:p>
          <w:p w:rsidR="00610B62" w:rsidRPr="003E39A8" w:rsidRDefault="00610B62" w:rsidP="00F144C9">
            <w:pPr>
              <w:rPr>
                <w:rFonts w:ascii="Calibri" w:hAnsi="Calibri"/>
              </w:rPr>
            </w:pPr>
            <w:r w:rsidRPr="003E39A8">
              <w:rPr>
                <w:rFonts w:ascii="Calibri" w:hAnsi="Calibri"/>
              </w:rPr>
              <w:t>[……]</w:t>
            </w:r>
          </w:p>
          <w:p w:rsidR="00610B62" w:rsidRPr="003E39A8" w:rsidRDefault="00610B62" w:rsidP="00F144C9">
            <w:pPr>
              <w:rPr>
                <w:rFonts w:ascii="Calibri" w:hAnsi="Calibri"/>
              </w:rPr>
            </w:pPr>
            <w:r w:rsidRPr="003E39A8">
              <w:rPr>
                <w:rFonts w:ascii="Calibri" w:hAnsi="Calibri"/>
              </w:rPr>
              <w:t>[……]</w:t>
            </w:r>
          </w:p>
          <w:p w:rsidR="00610B62" w:rsidRPr="003E39A8" w:rsidRDefault="00610B62" w:rsidP="00F144C9">
            <w:pPr>
              <w:rPr>
                <w:rFonts w:ascii="Calibri" w:hAnsi="Calibri"/>
              </w:rPr>
            </w:pPr>
            <w:r w:rsidRPr="003E39A8">
              <w:rPr>
                <w:rFonts w:ascii="Calibri" w:hAnsi="Calibri"/>
              </w:rPr>
              <w:t>[……]</w:t>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bCs/>
                <w:i/>
                <w:iCs/>
              </w:rPr>
              <w:t>Απάντηση:</w:t>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f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snapToGrid w:val="0"/>
              <w:rPr>
                <w:rFonts w:ascii="Calibri" w:hAnsi="Calibri"/>
              </w:rPr>
            </w:pPr>
          </w:p>
        </w:tc>
      </w:tr>
      <w:tr w:rsidR="00610B62" w:rsidRPr="003E39A8" w:rsidTr="00F144C9">
        <w:tc>
          <w:tcPr>
            <w:tcW w:w="4479" w:type="dxa"/>
            <w:tcBorders>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 Ναι [] Όχι [] Άνευ αντικειμένου</w:t>
            </w:r>
          </w:p>
        </w:tc>
      </w:tr>
      <w:tr w:rsidR="00610B62" w:rsidRPr="003E39A8" w:rsidTr="00F144C9">
        <w:trPr>
          <w:trHeight w:val="8485"/>
        </w:trPr>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rPr>
              <w:lastRenderedPageBreak/>
              <w:t>Εάν ναι</w:t>
            </w:r>
            <w:r w:rsidRPr="003E39A8">
              <w:rPr>
                <w:rFonts w:ascii="Calibri" w:hAnsi="Calibri"/>
              </w:rPr>
              <w:t>:</w:t>
            </w:r>
          </w:p>
          <w:p w:rsidR="00610B62" w:rsidRPr="003E39A8" w:rsidRDefault="00610B62" w:rsidP="00F144C9">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610B62" w:rsidRPr="003E39A8" w:rsidRDefault="00610B62" w:rsidP="00F144C9">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610B62" w:rsidRPr="003E39A8" w:rsidRDefault="00610B62" w:rsidP="00F144C9">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610B62" w:rsidRPr="003E39A8" w:rsidRDefault="00610B62" w:rsidP="00F144C9">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4"/>
                <w:rFonts w:ascii="Calibri" w:hAnsi="Calibri"/>
                <w:vertAlign w:val="superscript"/>
              </w:rPr>
              <w:footnoteReference w:id="5"/>
            </w:r>
            <w:r w:rsidRPr="003E39A8">
              <w:rPr>
                <w:rFonts w:ascii="Calibri" w:hAnsi="Calibri"/>
              </w:rPr>
              <w:t>:</w:t>
            </w:r>
          </w:p>
          <w:p w:rsidR="00610B62" w:rsidRPr="003E39A8" w:rsidRDefault="00610B62" w:rsidP="00F144C9">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610B62" w:rsidRPr="003E39A8" w:rsidRDefault="00610B62" w:rsidP="00F144C9">
            <w:pPr>
              <w:rPr>
                <w:rFonts w:ascii="Calibri" w:hAnsi="Calibri"/>
              </w:rPr>
            </w:pPr>
            <w:r w:rsidRPr="003E39A8">
              <w:rPr>
                <w:rFonts w:ascii="Calibri" w:hAnsi="Calibri"/>
                <w:b/>
              </w:rPr>
              <w:t>Εάν όχι:</w:t>
            </w:r>
          </w:p>
          <w:p w:rsidR="00610B62" w:rsidRPr="003E39A8" w:rsidRDefault="00610B62" w:rsidP="00F144C9">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610B62" w:rsidRPr="003E39A8" w:rsidRDefault="00610B62" w:rsidP="00F144C9">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610B62" w:rsidRPr="003E39A8" w:rsidRDefault="00610B62" w:rsidP="00F144C9">
            <w:pPr>
              <w:rPr>
                <w:rFonts w:ascii="Calibri" w:hAnsi="Calibri"/>
              </w:rPr>
            </w:pPr>
            <w:r w:rsidRPr="003E39A8">
              <w:rPr>
                <w:rFonts w:ascii="Calibri" w:hAnsi="Calibri"/>
              </w:rPr>
              <w:t xml:space="preserve">Εάν η σχετική τεκμηρίωση διατίθεται </w:t>
            </w:r>
            <w:r w:rsidRPr="003E39A8">
              <w:rPr>
                <w:rFonts w:ascii="Calibri" w:hAnsi="Calibri"/>
              </w:rPr>
              <w:lastRenderedPageBreak/>
              <w:t xml:space="preserve">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snapToGrid w:val="0"/>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r w:rsidRPr="003E39A8">
              <w:rPr>
                <w:rFonts w:ascii="Calibri" w:hAnsi="Calibri"/>
              </w:rPr>
              <w:t>α) [……]</w:t>
            </w: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610B62" w:rsidRPr="003E39A8" w:rsidRDefault="00610B62" w:rsidP="00F144C9">
            <w:pPr>
              <w:rPr>
                <w:rFonts w:ascii="Calibri" w:hAnsi="Calibri"/>
              </w:rPr>
            </w:pPr>
            <w:r w:rsidRPr="003E39A8">
              <w:rPr>
                <w:rFonts w:ascii="Calibri" w:hAnsi="Calibri"/>
              </w:rPr>
              <w:t>γ) [……]</w:t>
            </w: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r w:rsidRPr="003E39A8">
              <w:rPr>
                <w:rFonts w:ascii="Calibri" w:hAnsi="Calibri"/>
              </w:rPr>
              <w:t>δ) [] Ναι [] Όχι</w:t>
            </w: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r w:rsidRPr="003E39A8">
              <w:rPr>
                <w:rFonts w:ascii="Calibri" w:hAnsi="Calibri"/>
              </w:rPr>
              <w:t>ε) [] Ναι [] Όχι</w:t>
            </w: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i/>
              </w:rPr>
            </w:pPr>
          </w:p>
          <w:p w:rsidR="00610B62" w:rsidRPr="003E39A8" w:rsidRDefault="00610B62" w:rsidP="00F144C9">
            <w:pPr>
              <w:rPr>
                <w:rFonts w:ascii="Calibri" w:hAnsi="Calibri"/>
                <w:i/>
              </w:rPr>
            </w:pPr>
          </w:p>
          <w:p w:rsidR="00610B62" w:rsidRPr="003E39A8" w:rsidRDefault="00610B62" w:rsidP="00F144C9">
            <w:pPr>
              <w:rPr>
                <w:rFonts w:ascii="Calibri" w:hAnsi="Calibri"/>
                <w:i/>
              </w:rPr>
            </w:pPr>
          </w:p>
          <w:p w:rsidR="00610B62" w:rsidRPr="003E39A8" w:rsidRDefault="00610B62" w:rsidP="00F144C9">
            <w:pPr>
              <w:rPr>
                <w:rFonts w:ascii="Calibri" w:hAnsi="Calibri"/>
                <w:i/>
              </w:rPr>
            </w:pPr>
          </w:p>
          <w:p w:rsidR="00610B62" w:rsidRPr="003E39A8" w:rsidRDefault="00610B62" w:rsidP="00F144C9">
            <w:pPr>
              <w:rPr>
                <w:rFonts w:ascii="Calibri" w:hAnsi="Calibri"/>
                <w:i/>
              </w:rPr>
            </w:pPr>
          </w:p>
          <w:p w:rsidR="00610B62" w:rsidRPr="003E39A8" w:rsidRDefault="00610B62" w:rsidP="00F144C9">
            <w:pPr>
              <w:rPr>
                <w:rFonts w:ascii="Calibri" w:hAnsi="Calibri"/>
              </w:rPr>
            </w:pPr>
            <w:r w:rsidRPr="003E39A8">
              <w:rPr>
                <w:rFonts w:ascii="Calibri" w:hAnsi="Calibri"/>
                <w:i/>
              </w:rPr>
              <w:t xml:space="preserve">(διαδικτυακή διεύθυνση, αρχή ή φορέας </w:t>
            </w:r>
            <w:r w:rsidRPr="003E39A8">
              <w:rPr>
                <w:rFonts w:ascii="Calibri" w:hAnsi="Calibri"/>
                <w:i/>
              </w:rPr>
              <w:lastRenderedPageBreak/>
              <w:t>έκδοσης, επακριβή στοιχεία αναφοράς των εγγράφων):</w:t>
            </w:r>
          </w:p>
          <w:p w:rsidR="00610B62" w:rsidRPr="003E39A8" w:rsidRDefault="00610B62" w:rsidP="00F144C9">
            <w:pPr>
              <w:rPr>
                <w:rFonts w:ascii="Calibri" w:hAnsi="Calibri"/>
              </w:rPr>
            </w:pPr>
            <w:r w:rsidRPr="003E39A8">
              <w:rPr>
                <w:rFonts w:ascii="Calibri" w:hAnsi="Calibri"/>
                <w:i/>
              </w:rPr>
              <w:t>[……][……][……][……]</w:t>
            </w:r>
          </w:p>
        </w:tc>
      </w:tr>
      <w:tr w:rsidR="00610B62" w:rsidRPr="003E39A8" w:rsidTr="00F144C9">
        <w:tc>
          <w:tcPr>
            <w:tcW w:w="4479" w:type="dxa"/>
            <w:tcBorders>
              <w:left w:val="single" w:sz="4" w:space="0" w:color="000000"/>
              <w:bottom w:val="single" w:sz="4" w:space="0" w:color="000000"/>
            </w:tcBorders>
            <w:shd w:val="clear" w:color="auto" w:fill="auto"/>
          </w:tcPr>
          <w:p w:rsidR="00610B62" w:rsidRPr="003E39A8" w:rsidRDefault="00610B62" w:rsidP="00F144C9">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bCs/>
                <w:i/>
                <w:iCs/>
              </w:rPr>
              <w:t>Απάντηση:</w:t>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f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 Ναι [] Όχι</w:t>
            </w:r>
          </w:p>
        </w:tc>
      </w:tr>
      <w:tr w:rsidR="00610B62" w:rsidRPr="003E39A8" w:rsidTr="00F144C9">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610B62" w:rsidRPr="003E39A8" w:rsidRDefault="00610B62" w:rsidP="00F144C9">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rPr>
              <w:t>Εάν ναι</w:t>
            </w:r>
            <w:r w:rsidRPr="003E39A8">
              <w:rPr>
                <w:rFonts w:ascii="Calibri" w:hAnsi="Calibri"/>
              </w:rPr>
              <w:t>:</w:t>
            </w:r>
          </w:p>
          <w:p w:rsidR="00610B62" w:rsidRPr="003E39A8" w:rsidRDefault="00610B62" w:rsidP="00F144C9">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610B62" w:rsidRPr="003E39A8" w:rsidRDefault="00610B62" w:rsidP="00F144C9">
            <w:pPr>
              <w:rPr>
                <w:rFonts w:ascii="Calibri" w:hAnsi="Calibri"/>
              </w:rPr>
            </w:pPr>
            <w:r w:rsidRPr="003E39A8">
              <w:rPr>
                <w:rFonts w:ascii="Calibri" w:hAnsi="Calibri"/>
              </w:rPr>
              <w:t xml:space="preserve">β) Προσδιορίστε τους άλλους οικονομικούς </w:t>
            </w:r>
            <w:r w:rsidRPr="003E39A8">
              <w:rPr>
                <w:rFonts w:ascii="Calibri" w:hAnsi="Calibri"/>
              </w:rPr>
              <w:lastRenderedPageBreak/>
              <w:t>φορείς που συμμετέχουν από κοινού στη διαδικασία σύναψης δημόσιας σύμβασης:</w:t>
            </w:r>
          </w:p>
          <w:p w:rsidR="00610B62" w:rsidRPr="003E39A8" w:rsidRDefault="00610B62" w:rsidP="00F144C9">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snapToGrid w:val="0"/>
              <w:rPr>
                <w:rFonts w:ascii="Calibri" w:hAnsi="Calibri"/>
              </w:rPr>
            </w:pPr>
          </w:p>
          <w:p w:rsidR="00610B62" w:rsidRPr="003E39A8" w:rsidRDefault="00610B62" w:rsidP="00F144C9">
            <w:pPr>
              <w:rPr>
                <w:rFonts w:ascii="Calibri" w:hAnsi="Calibri"/>
              </w:rPr>
            </w:pPr>
            <w:r w:rsidRPr="003E39A8">
              <w:rPr>
                <w:rFonts w:ascii="Calibri" w:hAnsi="Calibri"/>
              </w:rPr>
              <w:t>α) [……]</w:t>
            </w: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r w:rsidRPr="003E39A8">
              <w:rPr>
                <w:rFonts w:ascii="Calibri" w:hAnsi="Calibri"/>
              </w:rPr>
              <w:t>β) [……]</w:t>
            </w: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r w:rsidRPr="003E39A8">
              <w:rPr>
                <w:rFonts w:ascii="Calibri" w:hAnsi="Calibri"/>
              </w:rPr>
              <w:t>γ) [……]</w:t>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bCs/>
                <w:i/>
                <w:iCs/>
              </w:rPr>
              <w:t>Απάντηση:</w:t>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   ]</w:t>
            </w:r>
          </w:p>
        </w:tc>
      </w:tr>
    </w:tbl>
    <w:p w:rsidR="00610B62" w:rsidRPr="003E39A8" w:rsidRDefault="00610B62" w:rsidP="00610B62">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610B62" w:rsidRPr="003E39A8" w:rsidRDefault="00610B62" w:rsidP="00610B62">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i/>
              </w:rPr>
              <w:t>Απάντηση:</w:t>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Ονοματεπώνυμο</w:t>
            </w:r>
          </w:p>
          <w:p w:rsidR="00610B62" w:rsidRPr="003E39A8" w:rsidRDefault="00610B62" w:rsidP="00F144C9">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w:t>
            </w:r>
          </w:p>
          <w:p w:rsidR="00610B62" w:rsidRPr="003E39A8" w:rsidRDefault="00610B62" w:rsidP="00F144C9">
            <w:pPr>
              <w:rPr>
                <w:rFonts w:ascii="Calibri" w:hAnsi="Calibri"/>
              </w:rPr>
            </w:pPr>
            <w:r w:rsidRPr="003E39A8">
              <w:rPr>
                <w:rFonts w:ascii="Calibri" w:hAnsi="Calibri"/>
              </w:rPr>
              <w:t>[……]</w:t>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w:t>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w:t>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w:t>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w:t>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w:t>
            </w:r>
          </w:p>
        </w:tc>
      </w:tr>
    </w:tbl>
    <w:p w:rsidR="00610B62" w:rsidRPr="003E39A8" w:rsidRDefault="00610B62" w:rsidP="00610B62">
      <w:pPr>
        <w:pStyle w:val="SectionTitle"/>
        <w:ind w:left="850" w:firstLine="0"/>
        <w:rPr>
          <w:sz w:val="22"/>
        </w:rPr>
      </w:pPr>
    </w:p>
    <w:p w:rsidR="00610B62" w:rsidRPr="002F4D50" w:rsidRDefault="00610B62" w:rsidP="00610B62">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a"/>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610B62" w:rsidRPr="002F4D50" w:rsidTr="00F144C9">
        <w:trPr>
          <w:trHeight w:val="343"/>
        </w:trPr>
        <w:tc>
          <w:tcPr>
            <w:tcW w:w="4479" w:type="dxa"/>
            <w:tcBorders>
              <w:top w:val="single" w:sz="4" w:space="0" w:color="000000"/>
              <w:left w:val="single" w:sz="4" w:space="0" w:color="000000"/>
              <w:bottom w:val="single" w:sz="4" w:space="0" w:color="000000"/>
            </w:tcBorders>
            <w:shd w:val="clear" w:color="auto" w:fill="auto"/>
          </w:tcPr>
          <w:p w:rsidR="00610B62" w:rsidRPr="002F4D50" w:rsidRDefault="00610B62" w:rsidP="00F144C9">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10B62" w:rsidRPr="002F4D50" w:rsidRDefault="00610B62" w:rsidP="00F144C9">
            <w:pPr>
              <w:rPr>
                <w:rFonts w:ascii="Calibri" w:hAnsi="Calibri"/>
              </w:rPr>
            </w:pPr>
            <w:r w:rsidRPr="002F4D50">
              <w:rPr>
                <w:rFonts w:ascii="Calibri" w:hAnsi="Calibri"/>
                <w:b/>
                <w:i/>
              </w:rPr>
              <w:t>Απάντηση:</w:t>
            </w:r>
          </w:p>
        </w:tc>
      </w:tr>
      <w:tr w:rsidR="00610B62" w:rsidRPr="002F4D50" w:rsidTr="00F144C9">
        <w:tc>
          <w:tcPr>
            <w:tcW w:w="4479" w:type="dxa"/>
            <w:tcBorders>
              <w:top w:val="single" w:sz="4" w:space="0" w:color="000000"/>
              <w:left w:val="single" w:sz="4" w:space="0" w:color="000000"/>
              <w:bottom w:val="single" w:sz="4" w:space="0" w:color="000000"/>
            </w:tcBorders>
            <w:shd w:val="clear" w:color="auto" w:fill="auto"/>
          </w:tcPr>
          <w:p w:rsidR="00610B62" w:rsidRPr="002F4D50" w:rsidRDefault="00610B62" w:rsidP="00F144C9">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10B62" w:rsidRPr="002F4D50" w:rsidRDefault="00610B62" w:rsidP="00F144C9">
            <w:pPr>
              <w:rPr>
                <w:rFonts w:ascii="Calibri" w:hAnsi="Calibri"/>
              </w:rPr>
            </w:pPr>
            <w:r w:rsidRPr="002F4D50">
              <w:rPr>
                <w:rFonts w:ascii="Calibri" w:hAnsi="Calibri"/>
              </w:rPr>
              <w:t>[]Ναι []Όχι</w:t>
            </w:r>
          </w:p>
        </w:tc>
      </w:tr>
    </w:tbl>
    <w:p w:rsidR="00610B62" w:rsidRPr="002F4D50" w:rsidRDefault="00610B62" w:rsidP="00610B62">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610B62" w:rsidRPr="002F4D50" w:rsidRDefault="00610B62" w:rsidP="00610B62">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610B62" w:rsidRPr="002F4D50" w:rsidRDefault="00610B62" w:rsidP="00610B62">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610B62" w:rsidRPr="003E39A8" w:rsidRDefault="00610B62" w:rsidP="00610B62">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610B62" w:rsidRPr="003E39A8" w:rsidRDefault="00610B62" w:rsidP="00610B62">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i/>
              </w:rPr>
              <w:t>Απάντηση:</w:t>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[]Ναι []Όχι</w:t>
            </w:r>
          </w:p>
          <w:p w:rsidR="00610B62" w:rsidRPr="003E39A8" w:rsidRDefault="00610B62" w:rsidP="00F144C9">
            <w:pPr>
              <w:rPr>
                <w:rFonts w:ascii="Calibri" w:hAnsi="Calibri"/>
              </w:rPr>
            </w:pPr>
          </w:p>
          <w:p w:rsidR="00610B62" w:rsidRPr="003E39A8" w:rsidRDefault="00610B62" w:rsidP="00F144C9">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610B62" w:rsidRPr="003E39A8" w:rsidRDefault="00610B62" w:rsidP="00F144C9">
            <w:pPr>
              <w:rPr>
                <w:rFonts w:ascii="Calibri" w:hAnsi="Calibri"/>
              </w:rPr>
            </w:pPr>
            <w:r w:rsidRPr="003E39A8">
              <w:rPr>
                <w:rFonts w:ascii="Calibri" w:hAnsi="Calibri"/>
              </w:rPr>
              <w:t>[…]</w:t>
            </w:r>
          </w:p>
        </w:tc>
      </w:tr>
    </w:tbl>
    <w:p w:rsidR="00610B62" w:rsidRPr="003E39A8" w:rsidRDefault="00610B62" w:rsidP="00610B62">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610B62" w:rsidRPr="003E39A8" w:rsidRDefault="00610B62" w:rsidP="00610B62">
      <w:pPr>
        <w:pageBreakBefore/>
        <w:jc w:val="center"/>
        <w:rPr>
          <w:rFonts w:ascii="Calibri" w:hAnsi="Calibri"/>
        </w:rPr>
      </w:pPr>
      <w:r w:rsidRPr="003E39A8">
        <w:rPr>
          <w:rFonts w:ascii="Calibri" w:hAnsi="Calibri"/>
          <w:b/>
          <w:bCs/>
          <w:u w:val="single"/>
        </w:rPr>
        <w:lastRenderedPageBreak/>
        <w:t>Μέρος III: Λόγοι αποκλεισμού</w:t>
      </w:r>
    </w:p>
    <w:p w:rsidR="00610B62" w:rsidRPr="003E39A8" w:rsidRDefault="00610B62" w:rsidP="00610B62">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a"/>
          <w:rFonts w:ascii="Calibri" w:hAnsi="Calibri"/>
        </w:rPr>
        <w:footnoteReference w:id="8"/>
      </w:r>
    </w:p>
    <w:p w:rsidR="00610B62" w:rsidRPr="003E39A8" w:rsidRDefault="00610B62" w:rsidP="00610B62">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610B62" w:rsidRPr="003E39A8" w:rsidRDefault="00610B62" w:rsidP="00610B62">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right="0" w:firstLine="0"/>
        <w:jc w:val="left"/>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f4"/>
          <w:rFonts w:ascii="Calibri" w:hAnsi="Calibri"/>
          <w:vertAlign w:val="superscript"/>
        </w:rPr>
        <w:footnoteReference w:id="9"/>
      </w:r>
      <w:r w:rsidRPr="003E39A8">
        <w:rPr>
          <w:rFonts w:ascii="Calibri" w:hAnsi="Calibri"/>
        </w:rPr>
        <w:t>·</w:t>
      </w:r>
    </w:p>
    <w:p w:rsidR="00610B62" w:rsidRPr="003E39A8" w:rsidRDefault="00610B62" w:rsidP="00610B62">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right="0" w:firstLine="0"/>
        <w:jc w:val="left"/>
        <w:rPr>
          <w:rFonts w:ascii="Calibri" w:hAnsi="Calibri"/>
        </w:rPr>
      </w:pPr>
      <w:r w:rsidRPr="003E39A8">
        <w:rPr>
          <w:rFonts w:ascii="Calibri" w:hAnsi="Calibri"/>
          <w:b/>
        </w:rPr>
        <w:t>δωροδοκία</w:t>
      </w:r>
      <w:r w:rsidRPr="003E39A8">
        <w:rPr>
          <w:rStyle w:val="1a"/>
          <w:rFonts w:ascii="Calibri" w:hAnsi="Calibri"/>
        </w:rPr>
        <w:footnoteReference w:id="10"/>
      </w:r>
      <w:r w:rsidRPr="003E39A8">
        <w:rPr>
          <w:rFonts w:ascii="Calibri" w:hAnsi="Calibri"/>
          <w:vertAlign w:val="superscript"/>
        </w:rPr>
        <w:t>,</w:t>
      </w:r>
      <w:r w:rsidRPr="003E39A8">
        <w:rPr>
          <w:rStyle w:val="af4"/>
          <w:rFonts w:ascii="Calibri" w:hAnsi="Calibri"/>
          <w:vertAlign w:val="superscript"/>
        </w:rPr>
        <w:footnoteReference w:id="11"/>
      </w:r>
      <w:r w:rsidRPr="003E39A8">
        <w:rPr>
          <w:rFonts w:ascii="Calibri" w:hAnsi="Calibri"/>
        </w:rPr>
        <w:t>·</w:t>
      </w:r>
    </w:p>
    <w:p w:rsidR="00610B62" w:rsidRPr="003E39A8" w:rsidRDefault="00610B62" w:rsidP="00610B62">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right="0" w:firstLine="0"/>
        <w:jc w:val="left"/>
        <w:rPr>
          <w:rFonts w:ascii="Calibri" w:hAnsi="Calibri"/>
        </w:rPr>
      </w:pPr>
      <w:r w:rsidRPr="003E39A8">
        <w:rPr>
          <w:rFonts w:ascii="Calibri" w:hAnsi="Calibri"/>
          <w:b/>
        </w:rPr>
        <w:t>απάτη</w:t>
      </w:r>
      <w:r w:rsidRPr="003E39A8">
        <w:rPr>
          <w:rStyle w:val="af4"/>
          <w:rFonts w:ascii="Calibri" w:hAnsi="Calibri"/>
          <w:vertAlign w:val="superscript"/>
        </w:rPr>
        <w:footnoteReference w:id="12"/>
      </w:r>
      <w:r w:rsidRPr="003E39A8">
        <w:rPr>
          <w:rFonts w:ascii="Calibri" w:hAnsi="Calibri"/>
        </w:rPr>
        <w:t>·</w:t>
      </w:r>
    </w:p>
    <w:p w:rsidR="00610B62" w:rsidRPr="003E39A8" w:rsidRDefault="00610B62" w:rsidP="00610B62">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right="0" w:firstLine="0"/>
        <w:jc w:val="left"/>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f4"/>
          <w:rFonts w:ascii="Calibri" w:hAnsi="Calibri"/>
          <w:vertAlign w:val="superscript"/>
        </w:rPr>
        <w:footnoteReference w:id="13"/>
      </w:r>
      <w:r w:rsidRPr="003E39A8">
        <w:rPr>
          <w:rStyle w:val="af4"/>
          <w:rFonts w:ascii="Calibri" w:hAnsi="Calibri"/>
        </w:rPr>
        <w:t>·</w:t>
      </w:r>
    </w:p>
    <w:p w:rsidR="00610B62" w:rsidRPr="003E39A8" w:rsidRDefault="00610B62" w:rsidP="00610B62">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right="0" w:firstLine="0"/>
        <w:jc w:val="left"/>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f4"/>
          <w:rFonts w:ascii="Calibri" w:hAnsi="Calibri"/>
          <w:vertAlign w:val="superscript"/>
        </w:rPr>
        <w:footnoteReference w:id="14"/>
      </w:r>
      <w:r w:rsidRPr="003E39A8">
        <w:rPr>
          <w:rFonts w:ascii="Calibri" w:hAnsi="Calibri"/>
        </w:rPr>
        <w:t>·</w:t>
      </w:r>
    </w:p>
    <w:p w:rsidR="00610B62" w:rsidRPr="003E39A8" w:rsidRDefault="00610B62" w:rsidP="00610B62">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right="0" w:firstLine="0"/>
        <w:jc w:val="left"/>
        <w:rPr>
          <w:rFonts w:ascii="Calibri" w:hAnsi="Calibri"/>
        </w:rPr>
      </w:pPr>
      <w:r w:rsidRPr="003E39A8">
        <w:rPr>
          <w:rStyle w:val="af4"/>
          <w:rFonts w:ascii="Calibri" w:hAnsi="Calibri"/>
          <w:b/>
        </w:rPr>
        <w:t>παιδική εργασία και άλλες μορφές εμπορίας ανθρώπων</w:t>
      </w:r>
      <w:r w:rsidRPr="003E39A8">
        <w:rPr>
          <w:rStyle w:val="af4"/>
          <w:rFonts w:ascii="Calibri" w:hAnsi="Calibri"/>
          <w:vertAlign w:val="superscript"/>
        </w:rPr>
        <w:footnoteReference w:id="15"/>
      </w:r>
      <w:r w:rsidRPr="003E39A8">
        <w:rPr>
          <w:rStyle w:val="af4"/>
          <w:rFonts w:ascii="Calibri" w:hAnsi="Calibri"/>
        </w:rPr>
        <w:t>.</w:t>
      </w:r>
    </w:p>
    <w:tbl>
      <w:tblPr>
        <w:tblW w:w="0" w:type="auto"/>
        <w:tblInd w:w="108" w:type="dxa"/>
        <w:tblLayout w:type="fixed"/>
        <w:tblLook w:val="0000"/>
      </w:tblPr>
      <w:tblGrid>
        <w:gridCol w:w="4479"/>
        <w:gridCol w:w="4500"/>
      </w:tblGrid>
      <w:tr w:rsidR="00610B62" w:rsidRPr="003E39A8" w:rsidTr="00F144C9">
        <w:trPr>
          <w:trHeight w:val="855"/>
        </w:trPr>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snapToGrid w:val="0"/>
              <w:rPr>
                <w:rFonts w:ascii="Calibri" w:hAnsi="Calibri"/>
              </w:rPr>
            </w:pPr>
            <w:r w:rsidRPr="003E39A8">
              <w:rPr>
                <w:rFonts w:ascii="Calibri" w:hAnsi="Calibri"/>
                <w:b/>
                <w:bCs/>
                <w:i/>
                <w:iCs/>
              </w:rPr>
              <w:t>Απάντηση:</w:t>
            </w:r>
          </w:p>
        </w:tc>
      </w:tr>
      <w:tr w:rsidR="00610B62" w:rsidRPr="003E39A8" w:rsidTr="00F144C9">
        <w:tc>
          <w:tcPr>
            <w:tcW w:w="4479" w:type="dxa"/>
            <w:tcBorders>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 xml:space="preserve">απόφαση </w:t>
            </w:r>
            <w:r w:rsidRPr="003E39A8">
              <w:rPr>
                <w:rFonts w:ascii="Calibri" w:hAnsi="Calibri"/>
                <w:b/>
              </w:rPr>
              <w:lastRenderedPageBreak/>
              <w:t>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a"/>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lastRenderedPageBreak/>
              <w:t>[] Ναι [] Όχι</w:t>
            </w:r>
          </w:p>
          <w:p w:rsidR="00610B62" w:rsidRPr="003E39A8" w:rsidRDefault="00610B62" w:rsidP="00F144C9">
            <w:pPr>
              <w:rPr>
                <w:rFonts w:ascii="Calibri" w:hAnsi="Calibri"/>
                <w:i/>
              </w:rPr>
            </w:pPr>
          </w:p>
          <w:p w:rsidR="00610B62" w:rsidRPr="003E39A8" w:rsidRDefault="00610B62" w:rsidP="00F144C9">
            <w:pPr>
              <w:rPr>
                <w:rFonts w:ascii="Calibri" w:hAnsi="Calibri"/>
                <w:i/>
              </w:rPr>
            </w:pPr>
          </w:p>
          <w:p w:rsidR="00610B62" w:rsidRPr="003E39A8" w:rsidRDefault="00610B62" w:rsidP="00F144C9">
            <w:pPr>
              <w:rPr>
                <w:rFonts w:ascii="Calibri" w:hAnsi="Calibri"/>
                <w:i/>
              </w:rPr>
            </w:pPr>
          </w:p>
          <w:p w:rsidR="00610B62" w:rsidRPr="003E39A8" w:rsidRDefault="00610B62" w:rsidP="00F144C9">
            <w:pPr>
              <w:rPr>
                <w:rFonts w:ascii="Calibri" w:hAnsi="Calibri"/>
                <w:i/>
              </w:rPr>
            </w:pPr>
          </w:p>
          <w:p w:rsidR="00610B62" w:rsidRPr="003E39A8" w:rsidRDefault="00610B62" w:rsidP="00F144C9">
            <w:pPr>
              <w:rPr>
                <w:rFonts w:ascii="Calibri" w:hAnsi="Calibri"/>
                <w:i/>
              </w:rPr>
            </w:pPr>
          </w:p>
          <w:p w:rsidR="00610B62" w:rsidRPr="003E39A8" w:rsidRDefault="00610B62" w:rsidP="00F144C9">
            <w:pPr>
              <w:rPr>
                <w:rFonts w:ascii="Calibri" w:hAnsi="Calibri"/>
                <w:i/>
              </w:rPr>
            </w:pPr>
          </w:p>
          <w:p w:rsidR="00610B62" w:rsidRPr="003E39A8" w:rsidRDefault="00610B62" w:rsidP="00F144C9">
            <w:pPr>
              <w:rPr>
                <w:rFonts w:ascii="Calibri" w:hAnsi="Calibri"/>
                <w:i/>
              </w:rPr>
            </w:pPr>
          </w:p>
          <w:p w:rsidR="00610B62" w:rsidRPr="003E39A8" w:rsidRDefault="00610B62" w:rsidP="00F144C9">
            <w:pPr>
              <w:rPr>
                <w:rFonts w:ascii="Calibri" w:hAnsi="Calibri"/>
                <w:i/>
              </w:rPr>
            </w:pPr>
          </w:p>
          <w:p w:rsidR="00610B62" w:rsidRPr="003E39A8" w:rsidRDefault="00610B62" w:rsidP="00F144C9">
            <w:pPr>
              <w:rPr>
                <w:rFonts w:ascii="Calibri" w:hAnsi="Calibri"/>
                <w:i/>
              </w:rPr>
            </w:pPr>
          </w:p>
          <w:p w:rsidR="00610B62" w:rsidRPr="003E39A8" w:rsidRDefault="00610B62" w:rsidP="00F144C9">
            <w:pPr>
              <w:rPr>
                <w:rFonts w:ascii="Calibri" w:hAnsi="Calibri"/>
                <w:i/>
              </w:rPr>
            </w:pPr>
          </w:p>
          <w:p w:rsidR="00610B62" w:rsidRPr="003E39A8" w:rsidRDefault="00610B62" w:rsidP="00F144C9">
            <w:pPr>
              <w:rPr>
                <w:rFonts w:ascii="Calibri" w:hAnsi="Calibri"/>
                <w:i/>
              </w:rPr>
            </w:pPr>
          </w:p>
          <w:p w:rsidR="00610B62" w:rsidRPr="003E39A8" w:rsidRDefault="00610B62" w:rsidP="00F144C9">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10B62" w:rsidRPr="003E39A8" w:rsidRDefault="00610B62" w:rsidP="00F144C9">
            <w:pPr>
              <w:rPr>
                <w:rFonts w:ascii="Calibri" w:hAnsi="Calibri"/>
                <w:b/>
              </w:rPr>
            </w:pPr>
            <w:r w:rsidRPr="003E39A8">
              <w:rPr>
                <w:rFonts w:ascii="Calibri" w:hAnsi="Calibri"/>
                <w:i/>
              </w:rPr>
              <w:t>[……][……][……][……]</w:t>
            </w:r>
            <w:r w:rsidRPr="003E39A8">
              <w:rPr>
                <w:rStyle w:val="af4"/>
                <w:rFonts w:ascii="Calibri" w:hAnsi="Calibri"/>
                <w:vertAlign w:val="superscript"/>
              </w:rPr>
              <w:footnoteReference w:id="17"/>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f4"/>
                <w:rFonts w:ascii="Calibri" w:hAnsi="Calibri"/>
                <w:vertAlign w:val="superscript"/>
              </w:rPr>
              <w:footnoteReference w:id="18"/>
            </w:r>
            <w:r w:rsidRPr="003E39A8">
              <w:rPr>
                <w:rFonts w:ascii="Calibri" w:hAnsi="Calibri"/>
              </w:rPr>
              <w:t>:</w:t>
            </w:r>
          </w:p>
          <w:p w:rsidR="00610B62" w:rsidRPr="003E39A8" w:rsidRDefault="00610B62" w:rsidP="00F144C9">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610B62" w:rsidRPr="003E39A8" w:rsidRDefault="00610B62" w:rsidP="00F144C9">
            <w:pPr>
              <w:rPr>
                <w:rFonts w:ascii="Calibri" w:hAnsi="Calibri"/>
              </w:rPr>
            </w:pPr>
            <w:r w:rsidRPr="003E39A8">
              <w:rPr>
                <w:rFonts w:ascii="Calibri" w:hAnsi="Calibri"/>
              </w:rPr>
              <w:t>β) Προσδιορίστε ποιος έχει καταδικαστεί [ ]·</w:t>
            </w:r>
          </w:p>
          <w:p w:rsidR="00610B62" w:rsidRPr="003E39A8" w:rsidRDefault="00610B62" w:rsidP="00F144C9">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snapToGrid w:val="0"/>
              <w:rPr>
                <w:rFonts w:ascii="Calibri" w:hAnsi="Calibri"/>
              </w:rPr>
            </w:pPr>
          </w:p>
          <w:p w:rsidR="00610B62" w:rsidRPr="003E39A8" w:rsidRDefault="00610B62" w:rsidP="00F144C9">
            <w:pPr>
              <w:rPr>
                <w:rFonts w:ascii="Calibri" w:hAnsi="Calibri"/>
              </w:rPr>
            </w:pPr>
            <w:r w:rsidRPr="003E39A8">
              <w:rPr>
                <w:rFonts w:ascii="Calibri" w:hAnsi="Calibri"/>
              </w:rPr>
              <w:t xml:space="preserve">α) Ημερομηνία:[   ], </w:t>
            </w:r>
          </w:p>
          <w:p w:rsidR="00610B62" w:rsidRPr="003E39A8" w:rsidRDefault="00610B62" w:rsidP="00F144C9">
            <w:pPr>
              <w:rPr>
                <w:rFonts w:ascii="Calibri" w:hAnsi="Calibri"/>
              </w:rPr>
            </w:pPr>
            <w:r w:rsidRPr="003E39A8">
              <w:rPr>
                <w:rFonts w:ascii="Calibri" w:hAnsi="Calibri"/>
              </w:rPr>
              <w:t xml:space="preserve">σημείο-(-α): [   ], </w:t>
            </w:r>
          </w:p>
          <w:p w:rsidR="00610B62" w:rsidRPr="003E39A8" w:rsidRDefault="00610B62" w:rsidP="00F144C9">
            <w:pPr>
              <w:rPr>
                <w:rFonts w:ascii="Calibri" w:hAnsi="Calibri"/>
              </w:rPr>
            </w:pPr>
            <w:r w:rsidRPr="003E39A8">
              <w:rPr>
                <w:rFonts w:ascii="Calibri" w:hAnsi="Calibri"/>
              </w:rPr>
              <w:t>λόγος(-οι):[   ]</w:t>
            </w:r>
          </w:p>
          <w:p w:rsidR="00610B62" w:rsidRPr="003E39A8" w:rsidRDefault="00610B62" w:rsidP="00F144C9">
            <w:pPr>
              <w:rPr>
                <w:rFonts w:ascii="Calibri" w:hAnsi="Calibri"/>
              </w:rPr>
            </w:pPr>
          </w:p>
          <w:p w:rsidR="00610B62" w:rsidRPr="003E39A8" w:rsidRDefault="00610B62" w:rsidP="00F144C9">
            <w:pPr>
              <w:rPr>
                <w:rFonts w:ascii="Calibri" w:hAnsi="Calibri"/>
              </w:rPr>
            </w:pPr>
            <w:r w:rsidRPr="003E39A8">
              <w:rPr>
                <w:rFonts w:ascii="Calibri" w:hAnsi="Calibri"/>
              </w:rPr>
              <w:t>β) [……]</w:t>
            </w:r>
          </w:p>
          <w:p w:rsidR="00610B62" w:rsidRPr="003E39A8" w:rsidRDefault="00610B62" w:rsidP="00F144C9">
            <w:pPr>
              <w:rPr>
                <w:rFonts w:ascii="Calibri" w:hAnsi="Calibri"/>
              </w:rPr>
            </w:pPr>
            <w:r w:rsidRPr="003E39A8">
              <w:rPr>
                <w:rFonts w:ascii="Calibri" w:hAnsi="Calibri"/>
              </w:rPr>
              <w:t>γ) Διάρκεια της περιόδου αποκλεισμού [……] και σχετικό(-ά) σημείο(-α) [   ]</w:t>
            </w:r>
          </w:p>
          <w:p w:rsidR="00610B62" w:rsidRPr="003E39A8" w:rsidRDefault="00610B62" w:rsidP="00F144C9">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10B62" w:rsidRPr="003E39A8" w:rsidRDefault="00610B62" w:rsidP="00F144C9">
            <w:pPr>
              <w:rPr>
                <w:rFonts w:ascii="Calibri" w:hAnsi="Calibri"/>
              </w:rPr>
            </w:pPr>
            <w:r w:rsidRPr="003E39A8">
              <w:rPr>
                <w:rFonts w:ascii="Calibri" w:hAnsi="Calibri"/>
                <w:i/>
              </w:rPr>
              <w:t>[……][……][……][……]</w:t>
            </w:r>
            <w:r w:rsidRPr="003E39A8">
              <w:rPr>
                <w:rStyle w:val="af4"/>
                <w:rFonts w:ascii="Calibri" w:hAnsi="Calibri"/>
                <w:vertAlign w:val="superscript"/>
              </w:rPr>
              <w:footnoteReference w:id="19"/>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w:t>
            </w:r>
            <w:r w:rsidRPr="003E39A8">
              <w:rPr>
                <w:rFonts w:ascii="Calibri" w:hAnsi="Calibri"/>
              </w:rPr>
              <w:lastRenderedPageBreak/>
              <w:t>αποδεικνύουν την αξιοπιστία του παρά την 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lastRenderedPageBreak/>
              <w:t xml:space="preserve">[] Ναι [] Όχι </w:t>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f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w:t>
            </w:r>
          </w:p>
        </w:tc>
      </w:tr>
    </w:tbl>
    <w:p w:rsidR="00610B62" w:rsidRPr="003E39A8" w:rsidRDefault="00610B62" w:rsidP="00610B62">
      <w:pPr>
        <w:pStyle w:val="SectionTitle"/>
        <w:rPr>
          <w:sz w:val="22"/>
        </w:rPr>
      </w:pPr>
    </w:p>
    <w:p w:rsidR="00610B62" w:rsidRPr="003E39A8" w:rsidRDefault="00610B62" w:rsidP="00610B62">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610B62" w:rsidRPr="003E39A8" w:rsidTr="00F144C9">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i/>
              </w:rPr>
              <w:t>Απάντηση:</w:t>
            </w:r>
          </w:p>
        </w:tc>
      </w:tr>
      <w:tr w:rsidR="00610B62" w:rsidRPr="003E39A8" w:rsidTr="00F144C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a"/>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 xml:space="preserve">[] Ναι [] Όχι </w:t>
            </w:r>
          </w:p>
        </w:tc>
      </w:tr>
      <w:tr w:rsidR="00610B62" w:rsidRPr="003E39A8" w:rsidTr="00F144C9">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610B62" w:rsidRPr="003E39A8" w:rsidRDefault="00610B62" w:rsidP="00F144C9">
            <w:pPr>
              <w:snapToGrid w:val="0"/>
              <w:rPr>
                <w:rFonts w:ascii="Calibri" w:hAnsi="Calibri"/>
              </w:rPr>
            </w:pPr>
          </w:p>
          <w:p w:rsidR="00610B62" w:rsidRPr="003E39A8" w:rsidRDefault="00610B62" w:rsidP="00F144C9">
            <w:pPr>
              <w:snapToGrid w:val="0"/>
              <w:rPr>
                <w:rFonts w:ascii="Calibri" w:hAnsi="Calibri"/>
              </w:rPr>
            </w:pPr>
          </w:p>
          <w:p w:rsidR="00610B62" w:rsidRPr="003E39A8" w:rsidRDefault="00610B62" w:rsidP="00F144C9">
            <w:pPr>
              <w:snapToGrid w:val="0"/>
              <w:rPr>
                <w:rFonts w:ascii="Calibri" w:hAnsi="Calibri"/>
              </w:rPr>
            </w:pPr>
          </w:p>
          <w:p w:rsidR="00610B62" w:rsidRPr="003E39A8" w:rsidRDefault="00610B62" w:rsidP="00F144C9">
            <w:pPr>
              <w:snapToGrid w:val="0"/>
              <w:rPr>
                <w:rFonts w:ascii="Calibri" w:hAnsi="Calibri"/>
              </w:rPr>
            </w:pPr>
            <w:r w:rsidRPr="003E39A8">
              <w:rPr>
                <w:rFonts w:ascii="Calibri" w:hAnsi="Calibri"/>
              </w:rPr>
              <w:t xml:space="preserve">Εάν όχι αναφέρετε: </w:t>
            </w:r>
          </w:p>
          <w:p w:rsidR="00610B62" w:rsidRPr="003E39A8" w:rsidRDefault="00610B62" w:rsidP="00F144C9">
            <w:pPr>
              <w:snapToGrid w:val="0"/>
              <w:rPr>
                <w:rFonts w:ascii="Calibri" w:hAnsi="Calibri"/>
              </w:rPr>
            </w:pPr>
            <w:r w:rsidRPr="003E39A8">
              <w:rPr>
                <w:rFonts w:ascii="Calibri" w:hAnsi="Calibri"/>
              </w:rPr>
              <w:t>α) Χώρα ή κράτος μέλος για το οποίο πρόκειται:</w:t>
            </w:r>
          </w:p>
          <w:p w:rsidR="00610B62" w:rsidRPr="003E39A8" w:rsidRDefault="00610B62" w:rsidP="00F144C9">
            <w:pPr>
              <w:snapToGrid w:val="0"/>
              <w:rPr>
                <w:rFonts w:ascii="Calibri" w:hAnsi="Calibri"/>
              </w:rPr>
            </w:pPr>
            <w:r w:rsidRPr="003E39A8">
              <w:rPr>
                <w:rFonts w:ascii="Calibri" w:hAnsi="Calibri"/>
              </w:rPr>
              <w:t>β) Ποιο είναι το σχετικό ποσό;</w:t>
            </w:r>
          </w:p>
          <w:p w:rsidR="00610B62" w:rsidRPr="003E39A8" w:rsidRDefault="00610B62" w:rsidP="00F144C9">
            <w:pPr>
              <w:snapToGrid w:val="0"/>
              <w:rPr>
                <w:rFonts w:ascii="Calibri" w:hAnsi="Calibri"/>
              </w:rPr>
            </w:pPr>
            <w:r w:rsidRPr="003E39A8">
              <w:rPr>
                <w:rFonts w:ascii="Calibri" w:hAnsi="Calibri"/>
              </w:rPr>
              <w:t>γ)Πως διαπιστώθηκε η αθέτηση των υποχρεώσεων;</w:t>
            </w:r>
          </w:p>
          <w:p w:rsidR="00610B62" w:rsidRPr="003E39A8" w:rsidRDefault="00610B62" w:rsidP="00F144C9">
            <w:pPr>
              <w:snapToGrid w:val="0"/>
              <w:rPr>
                <w:rFonts w:ascii="Calibri" w:hAnsi="Calibri"/>
              </w:rPr>
            </w:pPr>
            <w:r w:rsidRPr="003E39A8">
              <w:rPr>
                <w:rFonts w:ascii="Calibri" w:hAnsi="Calibri"/>
              </w:rPr>
              <w:t>1) Μέσω δικαστικής ή διοικητικής απόφασης;</w:t>
            </w:r>
          </w:p>
          <w:p w:rsidR="00610B62" w:rsidRPr="003E39A8" w:rsidRDefault="00610B62" w:rsidP="00F144C9">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610B62" w:rsidRPr="003E39A8" w:rsidRDefault="00610B62" w:rsidP="00F144C9">
            <w:pPr>
              <w:snapToGrid w:val="0"/>
              <w:rPr>
                <w:rFonts w:ascii="Calibri" w:hAnsi="Calibri"/>
              </w:rPr>
            </w:pPr>
            <w:r w:rsidRPr="003E39A8">
              <w:rPr>
                <w:rFonts w:ascii="Calibri" w:hAnsi="Calibri"/>
              </w:rPr>
              <w:t>- Αναφέρατε την ημερομηνία καταδίκης ή έκδοσης απόφασης</w:t>
            </w:r>
          </w:p>
          <w:p w:rsidR="00610B62" w:rsidRPr="003E39A8" w:rsidRDefault="00610B62" w:rsidP="00F144C9">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610B62" w:rsidRPr="003E39A8" w:rsidRDefault="00610B62" w:rsidP="00F144C9">
            <w:pPr>
              <w:snapToGrid w:val="0"/>
              <w:rPr>
                <w:rFonts w:ascii="Calibri" w:hAnsi="Calibri"/>
              </w:rPr>
            </w:pPr>
            <w:r w:rsidRPr="003E39A8">
              <w:rPr>
                <w:rFonts w:ascii="Calibri" w:hAnsi="Calibri"/>
              </w:rPr>
              <w:t>2) Με άλλα μέσα; Διευκρινήστε:</w:t>
            </w:r>
          </w:p>
          <w:p w:rsidR="00610B62" w:rsidRPr="003E39A8" w:rsidRDefault="00610B62" w:rsidP="00F144C9">
            <w:pPr>
              <w:snapToGrid w:val="0"/>
              <w:rPr>
                <w:rFonts w:ascii="Calibri" w:hAnsi="Calibri"/>
                <w:b/>
                <w:bCs/>
              </w:rPr>
            </w:pPr>
            <w:r w:rsidRPr="003E39A8">
              <w:rPr>
                <w:rFonts w:ascii="Calibri" w:hAnsi="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bCs/>
              </w:rPr>
              <w:t>ΦΟΡΟΙ</w:t>
            </w:r>
          </w:p>
          <w:p w:rsidR="00610B62" w:rsidRPr="003E39A8" w:rsidRDefault="00610B62" w:rsidP="00F144C9">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bCs/>
              </w:rPr>
              <w:t>ΕΙΣΦΟΡΕΣ ΚΟΙΝΩΝΙΚΗΣ ΑΣΦΑΛΙΣΗΣ</w:t>
            </w:r>
          </w:p>
        </w:tc>
      </w:tr>
      <w:tr w:rsidR="00610B62" w:rsidRPr="003E39A8" w:rsidTr="00F144C9">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610B62" w:rsidRPr="003E39A8" w:rsidRDefault="00610B62" w:rsidP="00F144C9">
            <w:pPr>
              <w:snapToGrid w:val="0"/>
              <w:rPr>
                <w:rFonts w:ascii="Calibri" w:hAnsi="Calibri"/>
              </w:rPr>
            </w:pPr>
          </w:p>
        </w:tc>
        <w:tc>
          <w:tcPr>
            <w:tcW w:w="2247" w:type="dxa"/>
            <w:tcBorders>
              <w:left w:val="single" w:sz="4" w:space="0" w:color="000000"/>
              <w:bottom w:val="single" w:sz="4" w:space="0" w:color="000000"/>
            </w:tcBorders>
            <w:shd w:val="clear" w:color="auto" w:fill="auto"/>
          </w:tcPr>
          <w:p w:rsidR="00610B62" w:rsidRPr="003E39A8" w:rsidRDefault="00610B62" w:rsidP="00F144C9">
            <w:pPr>
              <w:snapToGrid w:val="0"/>
              <w:rPr>
                <w:rFonts w:ascii="Calibri" w:hAnsi="Calibri"/>
              </w:rPr>
            </w:pPr>
          </w:p>
          <w:p w:rsidR="00610B62" w:rsidRPr="003E39A8" w:rsidRDefault="00610B62" w:rsidP="00F144C9">
            <w:pPr>
              <w:rPr>
                <w:rFonts w:ascii="Calibri" w:hAnsi="Calibri"/>
              </w:rPr>
            </w:pPr>
            <w:r w:rsidRPr="003E39A8">
              <w:rPr>
                <w:rFonts w:ascii="Calibri" w:hAnsi="Calibri"/>
              </w:rPr>
              <w:t>α)[……]·</w:t>
            </w:r>
          </w:p>
          <w:p w:rsidR="00610B62" w:rsidRPr="003E39A8" w:rsidRDefault="00610B62" w:rsidP="00F144C9">
            <w:pPr>
              <w:rPr>
                <w:rFonts w:ascii="Calibri" w:hAnsi="Calibri"/>
              </w:rPr>
            </w:pPr>
          </w:p>
          <w:p w:rsidR="00610B62" w:rsidRPr="003E39A8" w:rsidRDefault="00610B62" w:rsidP="00F144C9">
            <w:pPr>
              <w:rPr>
                <w:rFonts w:ascii="Calibri" w:hAnsi="Calibri"/>
              </w:rPr>
            </w:pPr>
            <w:r w:rsidRPr="003E39A8">
              <w:rPr>
                <w:rFonts w:ascii="Calibri" w:hAnsi="Calibri"/>
              </w:rPr>
              <w:t>β)[……]</w:t>
            </w: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r w:rsidRPr="003E39A8">
              <w:rPr>
                <w:rFonts w:ascii="Calibri" w:hAnsi="Calibri"/>
              </w:rPr>
              <w:t xml:space="preserve">γ.1) [] Ναι [] Όχι </w:t>
            </w:r>
          </w:p>
          <w:p w:rsidR="00610B62" w:rsidRPr="003E39A8" w:rsidRDefault="00610B62" w:rsidP="00F144C9">
            <w:pPr>
              <w:rPr>
                <w:rFonts w:ascii="Calibri" w:hAnsi="Calibri"/>
              </w:rPr>
            </w:pPr>
            <w:r w:rsidRPr="003E39A8">
              <w:rPr>
                <w:rFonts w:ascii="Calibri" w:hAnsi="Calibri"/>
              </w:rPr>
              <w:t xml:space="preserve">-[] Ναι [] Όχι </w:t>
            </w:r>
          </w:p>
          <w:p w:rsidR="00610B62" w:rsidRPr="003E39A8" w:rsidRDefault="00610B62" w:rsidP="00F144C9">
            <w:pPr>
              <w:rPr>
                <w:rFonts w:ascii="Calibri" w:hAnsi="Calibri"/>
              </w:rPr>
            </w:pPr>
          </w:p>
          <w:p w:rsidR="00610B62" w:rsidRPr="003E39A8" w:rsidRDefault="00610B62" w:rsidP="00F144C9">
            <w:pPr>
              <w:rPr>
                <w:rFonts w:ascii="Calibri" w:hAnsi="Calibri"/>
              </w:rPr>
            </w:pPr>
            <w:r w:rsidRPr="003E39A8">
              <w:rPr>
                <w:rFonts w:ascii="Calibri" w:hAnsi="Calibri"/>
              </w:rPr>
              <w:t>-[……]·</w:t>
            </w:r>
          </w:p>
          <w:p w:rsidR="00610B62" w:rsidRPr="003E39A8" w:rsidRDefault="00610B62" w:rsidP="00F144C9">
            <w:pPr>
              <w:rPr>
                <w:rFonts w:ascii="Calibri" w:hAnsi="Calibri"/>
              </w:rPr>
            </w:pPr>
          </w:p>
          <w:p w:rsidR="00610B62" w:rsidRPr="003E39A8" w:rsidRDefault="00610B62" w:rsidP="00F144C9">
            <w:pPr>
              <w:rPr>
                <w:rFonts w:ascii="Calibri" w:hAnsi="Calibri"/>
              </w:rPr>
            </w:pPr>
            <w:r w:rsidRPr="003E39A8">
              <w:rPr>
                <w:rFonts w:ascii="Calibri" w:hAnsi="Calibri"/>
              </w:rPr>
              <w:t>-[……]·</w:t>
            </w: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r w:rsidRPr="003E39A8">
              <w:rPr>
                <w:rFonts w:ascii="Calibri" w:hAnsi="Calibri"/>
              </w:rPr>
              <w:t>γ.2)[……]·</w:t>
            </w:r>
          </w:p>
          <w:p w:rsidR="00610B62" w:rsidRPr="003E39A8" w:rsidRDefault="00610B62" w:rsidP="00F144C9">
            <w:pPr>
              <w:rPr>
                <w:rFonts w:ascii="Calibri" w:hAnsi="Calibri"/>
              </w:rPr>
            </w:pPr>
            <w:r w:rsidRPr="003E39A8">
              <w:rPr>
                <w:rFonts w:ascii="Calibri" w:hAnsi="Calibri"/>
              </w:rPr>
              <w:t xml:space="preserve">δ) [] Ναι [] Όχι </w:t>
            </w:r>
          </w:p>
          <w:p w:rsidR="00610B62" w:rsidRPr="003E39A8" w:rsidRDefault="00610B62" w:rsidP="00F144C9">
            <w:pPr>
              <w:rPr>
                <w:rFonts w:ascii="Calibri" w:hAnsi="Calibri"/>
              </w:rPr>
            </w:pPr>
            <w:r w:rsidRPr="003E39A8">
              <w:rPr>
                <w:rFonts w:ascii="Calibri" w:hAnsi="Calibri"/>
              </w:rPr>
              <w:t>Εάν ναι, να αναφερθούν λεπτομερείς πληροφορίες</w:t>
            </w:r>
          </w:p>
          <w:p w:rsidR="00610B62" w:rsidRPr="003E39A8" w:rsidRDefault="00610B62" w:rsidP="00F144C9">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610B62" w:rsidRPr="003E39A8" w:rsidRDefault="00610B62" w:rsidP="00F144C9">
            <w:pPr>
              <w:snapToGrid w:val="0"/>
              <w:rPr>
                <w:rFonts w:ascii="Calibri" w:hAnsi="Calibri"/>
              </w:rPr>
            </w:pPr>
          </w:p>
          <w:p w:rsidR="00610B62" w:rsidRPr="003E39A8" w:rsidRDefault="00610B62" w:rsidP="00F144C9">
            <w:pPr>
              <w:rPr>
                <w:rFonts w:ascii="Calibri" w:hAnsi="Calibri"/>
              </w:rPr>
            </w:pPr>
            <w:r w:rsidRPr="003E39A8">
              <w:rPr>
                <w:rFonts w:ascii="Calibri" w:hAnsi="Calibri"/>
              </w:rPr>
              <w:t>α)[……]·</w:t>
            </w:r>
          </w:p>
          <w:p w:rsidR="00610B62" w:rsidRPr="003E39A8" w:rsidRDefault="00610B62" w:rsidP="00F144C9">
            <w:pPr>
              <w:rPr>
                <w:rFonts w:ascii="Calibri" w:hAnsi="Calibri"/>
              </w:rPr>
            </w:pPr>
          </w:p>
          <w:p w:rsidR="00610B62" w:rsidRPr="003E39A8" w:rsidRDefault="00610B62" w:rsidP="00F144C9">
            <w:pPr>
              <w:rPr>
                <w:rFonts w:ascii="Calibri" w:hAnsi="Calibri"/>
              </w:rPr>
            </w:pPr>
            <w:r w:rsidRPr="003E39A8">
              <w:rPr>
                <w:rFonts w:ascii="Calibri" w:hAnsi="Calibri"/>
              </w:rPr>
              <w:t>β)[……]</w:t>
            </w: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r w:rsidRPr="003E39A8">
              <w:rPr>
                <w:rFonts w:ascii="Calibri" w:hAnsi="Calibri"/>
              </w:rPr>
              <w:t xml:space="preserve">γ.1) [] Ναι [] Όχι </w:t>
            </w:r>
          </w:p>
          <w:p w:rsidR="00610B62" w:rsidRPr="003E39A8" w:rsidRDefault="00610B62" w:rsidP="00F144C9">
            <w:pPr>
              <w:rPr>
                <w:rFonts w:ascii="Calibri" w:hAnsi="Calibri"/>
              </w:rPr>
            </w:pPr>
            <w:r w:rsidRPr="003E39A8">
              <w:rPr>
                <w:rFonts w:ascii="Calibri" w:hAnsi="Calibri"/>
              </w:rPr>
              <w:t xml:space="preserve">-[] Ναι [] Όχι </w:t>
            </w:r>
          </w:p>
          <w:p w:rsidR="00610B62" w:rsidRPr="003E39A8" w:rsidRDefault="00610B62" w:rsidP="00F144C9">
            <w:pPr>
              <w:rPr>
                <w:rFonts w:ascii="Calibri" w:hAnsi="Calibri"/>
              </w:rPr>
            </w:pPr>
          </w:p>
          <w:p w:rsidR="00610B62" w:rsidRPr="003E39A8" w:rsidRDefault="00610B62" w:rsidP="00F144C9">
            <w:pPr>
              <w:rPr>
                <w:rFonts w:ascii="Calibri" w:hAnsi="Calibri"/>
              </w:rPr>
            </w:pPr>
            <w:r w:rsidRPr="003E39A8">
              <w:rPr>
                <w:rFonts w:ascii="Calibri" w:hAnsi="Calibri"/>
              </w:rPr>
              <w:t>-[……]·</w:t>
            </w:r>
          </w:p>
          <w:p w:rsidR="00610B62" w:rsidRPr="003E39A8" w:rsidRDefault="00610B62" w:rsidP="00F144C9">
            <w:pPr>
              <w:rPr>
                <w:rFonts w:ascii="Calibri" w:hAnsi="Calibri"/>
              </w:rPr>
            </w:pPr>
          </w:p>
          <w:p w:rsidR="00610B62" w:rsidRPr="003E39A8" w:rsidRDefault="00610B62" w:rsidP="00F144C9">
            <w:pPr>
              <w:rPr>
                <w:rFonts w:ascii="Calibri" w:hAnsi="Calibri"/>
              </w:rPr>
            </w:pPr>
            <w:r w:rsidRPr="003E39A8">
              <w:rPr>
                <w:rFonts w:ascii="Calibri" w:hAnsi="Calibri"/>
              </w:rPr>
              <w:t>-[……]·</w:t>
            </w: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r w:rsidRPr="003E39A8">
              <w:rPr>
                <w:rFonts w:ascii="Calibri" w:hAnsi="Calibri"/>
              </w:rPr>
              <w:t>γ.2)[……]·</w:t>
            </w:r>
          </w:p>
          <w:p w:rsidR="00610B62" w:rsidRPr="003E39A8" w:rsidRDefault="00610B62" w:rsidP="00F144C9">
            <w:pPr>
              <w:rPr>
                <w:rFonts w:ascii="Calibri" w:hAnsi="Calibri"/>
              </w:rPr>
            </w:pPr>
            <w:r w:rsidRPr="003E39A8">
              <w:rPr>
                <w:rFonts w:ascii="Calibri" w:hAnsi="Calibri"/>
              </w:rPr>
              <w:t xml:space="preserve">δ) [] Ναι [] Όχι </w:t>
            </w:r>
          </w:p>
          <w:p w:rsidR="00610B62" w:rsidRPr="003E39A8" w:rsidRDefault="00610B62" w:rsidP="00F144C9">
            <w:pPr>
              <w:rPr>
                <w:rFonts w:ascii="Calibri" w:hAnsi="Calibri"/>
              </w:rPr>
            </w:pPr>
            <w:r w:rsidRPr="003E39A8">
              <w:rPr>
                <w:rFonts w:ascii="Calibri" w:hAnsi="Calibri"/>
              </w:rPr>
              <w:t>Εάν ναι, να αναφερθούν λεπτομερείς πληροφορίες</w:t>
            </w:r>
          </w:p>
          <w:p w:rsidR="00610B62" w:rsidRPr="003E39A8" w:rsidRDefault="00610B62" w:rsidP="00F144C9">
            <w:pPr>
              <w:rPr>
                <w:rFonts w:ascii="Calibri" w:hAnsi="Calibri"/>
              </w:rPr>
            </w:pPr>
            <w:r w:rsidRPr="003E39A8">
              <w:rPr>
                <w:rFonts w:ascii="Calibri" w:hAnsi="Calibri"/>
              </w:rPr>
              <w:t>[……]</w:t>
            </w:r>
          </w:p>
        </w:tc>
      </w:tr>
      <w:tr w:rsidR="00610B62" w:rsidRPr="003E39A8" w:rsidTr="00F144C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f4"/>
                <w:rFonts w:ascii="Calibri" w:hAnsi="Calibri"/>
                <w:i/>
              </w:rPr>
              <w:t xml:space="preserve"> </w:t>
            </w:r>
            <w:r w:rsidRPr="003E39A8">
              <w:rPr>
                <w:rStyle w:val="af4"/>
                <w:rFonts w:ascii="Calibri" w:hAnsi="Calibri"/>
                <w:vertAlign w:val="superscript"/>
              </w:rPr>
              <w:footnoteReference w:id="24"/>
            </w:r>
          </w:p>
          <w:p w:rsidR="00610B62" w:rsidRPr="003E39A8" w:rsidRDefault="00610B62" w:rsidP="00F144C9">
            <w:pPr>
              <w:rPr>
                <w:rFonts w:ascii="Calibri" w:hAnsi="Calibri"/>
              </w:rPr>
            </w:pPr>
            <w:r w:rsidRPr="003E39A8">
              <w:rPr>
                <w:rFonts w:ascii="Calibri" w:hAnsi="Calibri"/>
                <w:i/>
              </w:rPr>
              <w:t>[……][……][……]</w:t>
            </w:r>
          </w:p>
        </w:tc>
      </w:tr>
    </w:tbl>
    <w:p w:rsidR="00610B62" w:rsidRPr="003E39A8" w:rsidRDefault="00610B62" w:rsidP="00610B62">
      <w:pPr>
        <w:pStyle w:val="SectionTitle"/>
        <w:ind w:firstLine="0"/>
        <w:rPr>
          <w:sz w:val="22"/>
        </w:rPr>
      </w:pPr>
    </w:p>
    <w:p w:rsidR="00610B62" w:rsidRPr="003E39A8" w:rsidRDefault="00610B62" w:rsidP="00610B62">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b/>
                <w:i/>
              </w:rPr>
              <w:t>Απάντηση:</w:t>
            </w:r>
          </w:p>
        </w:tc>
      </w:tr>
      <w:tr w:rsidR="00610B62" w:rsidRPr="003E39A8" w:rsidTr="00F144C9">
        <w:tc>
          <w:tcPr>
            <w:tcW w:w="4479" w:type="dxa"/>
            <w:vMerge w:val="restart"/>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a"/>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 Ναι [] Όχι</w:t>
            </w:r>
          </w:p>
        </w:tc>
      </w:tr>
      <w:tr w:rsidR="00610B62" w:rsidRPr="003E39A8" w:rsidTr="00F144C9">
        <w:trPr>
          <w:trHeight w:val="405"/>
        </w:trPr>
        <w:tc>
          <w:tcPr>
            <w:tcW w:w="4479" w:type="dxa"/>
            <w:vMerge/>
            <w:tcBorders>
              <w:top w:val="single" w:sz="4" w:space="0" w:color="000000"/>
              <w:left w:val="single" w:sz="4" w:space="0" w:color="000000"/>
              <w:bottom w:val="single" w:sz="4" w:space="0" w:color="000000"/>
            </w:tcBorders>
            <w:shd w:val="clear" w:color="auto" w:fill="auto"/>
          </w:tcPr>
          <w:p w:rsidR="00610B62" w:rsidRPr="003E39A8" w:rsidRDefault="00610B62" w:rsidP="00F144C9">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snapToGrid w:val="0"/>
              <w:rPr>
                <w:rFonts w:ascii="Calibri" w:hAnsi="Calibri"/>
                <w:b/>
              </w:rPr>
            </w:pPr>
          </w:p>
          <w:p w:rsidR="00610B62" w:rsidRPr="003E39A8" w:rsidRDefault="00610B62" w:rsidP="00F144C9">
            <w:pPr>
              <w:rPr>
                <w:rFonts w:ascii="Calibri" w:hAnsi="Calibri"/>
                <w:b/>
              </w:rPr>
            </w:pPr>
          </w:p>
          <w:p w:rsidR="00610B62" w:rsidRPr="003E39A8" w:rsidRDefault="00610B62" w:rsidP="00F144C9">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610B62" w:rsidRPr="003E39A8" w:rsidRDefault="00610B62" w:rsidP="00F144C9">
            <w:pPr>
              <w:rPr>
                <w:rFonts w:ascii="Calibri" w:hAnsi="Calibri"/>
              </w:rPr>
            </w:pPr>
            <w:r w:rsidRPr="003E39A8">
              <w:rPr>
                <w:rFonts w:ascii="Calibri" w:hAnsi="Calibri"/>
              </w:rPr>
              <w:t>[] Ναι [] Όχι</w:t>
            </w:r>
          </w:p>
          <w:p w:rsidR="00610B62" w:rsidRPr="003E39A8" w:rsidRDefault="00610B62" w:rsidP="00F144C9">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610B62" w:rsidRPr="003E39A8" w:rsidTr="00F144C9">
        <w:tc>
          <w:tcPr>
            <w:tcW w:w="4479" w:type="dxa"/>
            <w:tcBorders>
              <w:top w:val="single" w:sz="4" w:space="0" w:color="000000"/>
              <w:left w:val="single" w:sz="4" w:space="0" w:color="000000"/>
              <w:bottom w:val="single" w:sz="4" w:space="0" w:color="000000"/>
            </w:tcBorders>
            <w:shd w:val="clear" w:color="auto" w:fill="auto"/>
          </w:tcPr>
          <w:p w:rsidR="00610B62" w:rsidRPr="003E39A8" w:rsidRDefault="00610B62" w:rsidP="00F144C9">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a"/>
                <w:rFonts w:ascii="Calibri" w:hAnsi="Calibri"/>
              </w:rPr>
              <w:footnoteReference w:id="26"/>
            </w:r>
            <w:r w:rsidRPr="003E39A8">
              <w:rPr>
                <w:rFonts w:ascii="Calibri" w:hAnsi="Calibri"/>
              </w:rPr>
              <w:t xml:space="preserve"> :</w:t>
            </w:r>
          </w:p>
          <w:p w:rsidR="00610B62" w:rsidRPr="003E39A8" w:rsidRDefault="00610B62" w:rsidP="00F144C9">
            <w:pPr>
              <w:rPr>
                <w:rFonts w:ascii="Calibri" w:hAnsi="Calibri"/>
              </w:rPr>
            </w:pPr>
            <w:r w:rsidRPr="003E39A8">
              <w:rPr>
                <w:rFonts w:ascii="Calibri" w:hAnsi="Calibri"/>
              </w:rPr>
              <w:t xml:space="preserve">α) πτώχευση, ή </w:t>
            </w:r>
          </w:p>
          <w:p w:rsidR="00610B62" w:rsidRPr="003E39A8" w:rsidRDefault="00610B62" w:rsidP="00F144C9">
            <w:pPr>
              <w:rPr>
                <w:rFonts w:ascii="Calibri" w:hAnsi="Calibri"/>
              </w:rPr>
            </w:pPr>
            <w:r w:rsidRPr="003E39A8">
              <w:rPr>
                <w:rFonts w:ascii="Calibri" w:hAnsi="Calibri"/>
              </w:rPr>
              <w:t>β) διαδικασία εξυγίανσης, ή</w:t>
            </w:r>
          </w:p>
          <w:p w:rsidR="00610B62" w:rsidRPr="003E39A8" w:rsidRDefault="00610B62" w:rsidP="00F144C9">
            <w:pPr>
              <w:rPr>
                <w:rFonts w:ascii="Calibri" w:hAnsi="Calibri"/>
              </w:rPr>
            </w:pPr>
            <w:r w:rsidRPr="003E39A8">
              <w:rPr>
                <w:rFonts w:ascii="Calibri" w:hAnsi="Calibri"/>
              </w:rPr>
              <w:t>γ) ειδική εκκαθάριση, ή</w:t>
            </w:r>
          </w:p>
          <w:p w:rsidR="00610B62" w:rsidRPr="003E39A8" w:rsidRDefault="00610B62" w:rsidP="00F144C9">
            <w:pPr>
              <w:rPr>
                <w:rFonts w:ascii="Calibri" w:hAnsi="Calibri"/>
              </w:rPr>
            </w:pPr>
            <w:r w:rsidRPr="003E39A8">
              <w:rPr>
                <w:rFonts w:ascii="Calibri" w:hAnsi="Calibri"/>
              </w:rPr>
              <w:t>δ) αναγκαστική διαχείριση από εκκαθαριστή ή από το δικαστήριο, ή</w:t>
            </w:r>
          </w:p>
          <w:p w:rsidR="00610B62" w:rsidRPr="003E39A8" w:rsidRDefault="00610B62" w:rsidP="00F144C9">
            <w:pPr>
              <w:rPr>
                <w:rFonts w:ascii="Calibri" w:hAnsi="Calibri"/>
              </w:rPr>
            </w:pPr>
            <w:r w:rsidRPr="003E39A8">
              <w:rPr>
                <w:rFonts w:ascii="Calibri" w:hAnsi="Calibri"/>
              </w:rPr>
              <w:t xml:space="preserve">ε) έχει υπαχθεί σε διαδικασία πτωχευτικού συμβιβασμού, ή </w:t>
            </w:r>
          </w:p>
          <w:p w:rsidR="00610B62" w:rsidRPr="003E39A8" w:rsidRDefault="00610B62" w:rsidP="00F144C9">
            <w:pPr>
              <w:rPr>
                <w:rFonts w:ascii="Calibri" w:hAnsi="Calibri"/>
              </w:rPr>
            </w:pPr>
            <w:r w:rsidRPr="003E39A8">
              <w:rPr>
                <w:rFonts w:ascii="Calibri" w:hAnsi="Calibri"/>
              </w:rPr>
              <w:t xml:space="preserve">στ) αναστολή επιχειρηματικών δραστηριοτήτων, ή </w:t>
            </w:r>
          </w:p>
          <w:p w:rsidR="00610B62" w:rsidRPr="003E39A8" w:rsidRDefault="00610B62" w:rsidP="00F144C9">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610B62" w:rsidRPr="003E39A8" w:rsidRDefault="00610B62" w:rsidP="00F144C9">
            <w:pPr>
              <w:rPr>
                <w:rFonts w:ascii="Calibri" w:hAnsi="Calibri"/>
              </w:rPr>
            </w:pPr>
            <w:r w:rsidRPr="003E39A8">
              <w:rPr>
                <w:rFonts w:ascii="Calibri" w:hAnsi="Calibri"/>
              </w:rPr>
              <w:t>Εάν ναι:</w:t>
            </w:r>
          </w:p>
          <w:p w:rsidR="00610B62" w:rsidRPr="003E39A8" w:rsidRDefault="00610B62" w:rsidP="00F144C9">
            <w:pPr>
              <w:rPr>
                <w:rFonts w:ascii="Calibri" w:hAnsi="Calibri"/>
              </w:rPr>
            </w:pPr>
            <w:r w:rsidRPr="003E39A8">
              <w:rPr>
                <w:rFonts w:ascii="Calibri" w:hAnsi="Calibri"/>
              </w:rPr>
              <w:t>- Παραθέστε λεπτομερή στοιχεία:</w:t>
            </w:r>
          </w:p>
          <w:p w:rsidR="00610B62" w:rsidRPr="003E39A8" w:rsidRDefault="00610B62" w:rsidP="00F144C9">
            <w:pPr>
              <w:rPr>
                <w:rFonts w:ascii="Calibri" w:hAnsi="Calibri"/>
              </w:rPr>
            </w:pPr>
            <w:r w:rsidRPr="003E39A8">
              <w:rPr>
                <w:rFonts w:ascii="Calibri" w:hAnsi="Calibri"/>
              </w:rPr>
              <w:t xml:space="preserve">- Διευκρινίστε τους λόγους για τους οποίους ωστόσο ο οικονομικός φορέας, θα δύναται να </w:t>
            </w:r>
            <w:r w:rsidRPr="003E39A8">
              <w:rPr>
                <w:rFonts w:ascii="Calibri" w:hAnsi="Calibri"/>
              </w:rPr>
              <w:lastRenderedPageBreak/>
              <w:t>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rPr>
              <w:footnoteReference w:id="27"/>
            </w:r>
            <w:r w:rsidRPr="003E39A8">
              <w:rPr>
                <w:rStyle w:val="1a"/>
                <w:rFonts w:ascii="Calibri" w:hAnsi="Calibri"/>
              </w:rPr>
              <w:t xml:space="preserve"> </w:t>
            </w:r>
          </w:p>
          <w:p w:rsidR="00610B62" w:rsidRPr="003E39A8" w:rsidRDefault="00610B62" w:rsidP="00F144C9">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10B62" w:rsidRPr="003E39A8" w:rsidRDefault="00610B62" w:rsidP="00F144C9">
            <w:pPr>
              <w:snapToGrid w:val="0"/>
              <w:rPr>
                <w:rFonts w:ascii="Calibri" w:hAnsi="Calibri"/>
              </w:rPr>
            </w:pPr>
            <w:r w:rsidRPr="003E39A8">
              <w:rPr>
                <w:rFonts w:ascii="Calibri" w:hAnsi="Calibri"/>
              </w:rPr>
              <w:lastRenderedPageBreak/>
              <w:t>[] Ναι [] Όχι</w:t>
            </w:r>
          </w:p>
          <w:p w:rsidR="00610B62" w:rsidRPr="003E39A8" w:rsidRDefault="00610B62" w:rsidP="00F144C9">
            <w:pPr>
              <w:snapToGrid w:val="0"/>
              <w:rPr>
                <w:rFonts w:ascii="Calibri" w:hAnsi="Calibri"/>
              </w:rPr>
            </w:pPr>
          </w:p>
          <w:p w:rsidR="00610B62" w:rsidRPr="003E39A8" w:rsidRDefault="00610B62" w:rsidP="00F144C9">
            <w:pPr>
              <w:snapToGrid w:val="0"/>
              <w:rPr>
                <w:rFonts w:ascii="Calibri" w:hAnsi="Calibri"/>
              </w:rPr>
            </w:pPr>
          </w:p>
          <w:p w:rsidR="00610B62" w:rsidRPr="003E39A8" w:rsidRDefault="00610B62" w:rsidP="00F144C9">
            <w:pPr>
              <w:snapToGrid w:val="0"/>
              <w:rPr>
                <w:rFonts w:ascii="Calibri" w:hAnsi="Calibri"/>
              </w:rPr>
            </w:pPr>
          </w:p>
          <w:p w:rsidR="00610B62" w:rsidRPr="003E39A8" w:rsidRDefault="00610B62" w:rsidP="00F144C9">
            <w:pPr>
              <w:snapToGrid w:val="0"/>
              <w:rPr>
                <w:rFonts w:ascii="Calibri" w:hAnsi="Calibri"/>
              </w:rPr>
            </w:pPr>
          </w:p>
          <w:p w:rsidR="00610B62" w:rsidRPr="003E39A8" w:rsidRDefault="00610B62" w:rsidP="00F144C9">
            <w:pPr>
              <w:snapToGrid w:val="0"/>
              <w:rPr>
                <w:rFonts w:ascii="Calibri" w:hAnsi="Calibri"/>
              </w:rPr>
            </w:pPr>
          </w:p>
          <w:p w:rsidR="00610B62" w:rsidRPr="003E39A8" w:rsidRDefault="00610B62" w:rsidP="00F144C9">
            <w:pPr>
              <w:snapToGrid w:val="0"/>
              <w:rPr>
                <w:rFonts w:ascii="Calibri" w:hAnsi="Calibri"/>
              </w:rPr>
            </w:pPr>
          </w:p>
          <w:p w:rsidR="00610B62" w:rsidRPr="003E39A8" w:rsidRDefault="00610B62" w:rsidP="00F144C9">
            <w:pPr>
              <w:snapToGrid w:val="0"/>
              <w:rPr>
                <w:rFonts w:ascii="Calibri" w:hAnsi="Calibri"/>
              </w:rPr>
            </w:pPr>
          </w:p>
          <w:p w:rsidR="00610B62" w:rsidRPr="003E39A8" w:rsidRDefault="00610B62" w:rsidP="00F144C9">
            <w:pPr>
              <w:snapToGrid w:val="0"/>
              <w:rPr>
                <w:rFonts w:ascii="Calibri" w:hAnsi="Calibri"/>
              </w:rPr>
            </w:pPr>
          </w:p>
          <w:p w:rsidR="00610B62" w:rsidRPr="003E39A8" w:rsidRDefault="00610B62" w:rsidP="00F144C9">
            <w:pPr>
              <w:snapToGrid w:val="0"/>
              <w:rPr>
                <w:rFonts w:ascii="Calibri" w:hAnsi="Calibri"/>
              </w:rPr>
            </w:pPr>
          </w:p>
          <w:p w:rsidR="00610B62" w:rsidRPr="003E39A8" w:rsidRDefault="00610B62" w:rsidP="00F144C9">
            <w:pPr>
              <w:snapToGrid w:val="0"/>
              <w:rPr>
                <w:rFonts w:ascii="Calibri" w:hAnsi="Calibri"/>
              </w:rPr>
            </w:pPr>
          </w:p>
          <w:p w:rsidR="00610B62" w:rsidRPr="003E39A8" w:rsidRDefault="00610B62" w:rsidP="00F144C9">
            <w:pPr>
              <w:snapToGrid w:val="0"/>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r w:rsidRPr="003E39A8">
              <w:rPr>
                <w:rFonts w:ascii="Calibri" w:hAnsi="Calibri"/>
              </w:rPr>
              <w:t>-[.......................]</w:t>
            </w:r>
          </w:p>
          <w:p w:rsidR="00610B62" w:rsidRPr="003E39A8" w:rsidRDefault="00610B62" w:rsidP="00F144C9">
            <w:pPr>
              <w:rPr>
                <w:rFonts w:ascii="Calibri" w:hAnsi="Calibri"/>
              </w:rPr>
            </w:pPr>
            <w:r w:rsidRPr="003E39A8">
              <w:rPr>
                <w:rFonts w:ascii="Calibri" w:hAnsi="Calibri"/>
              </w:rPr>
              <w:t>-[.......................]</w:t>
            </w: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rPr>
            </w:pPr>
          </w:p>
          <w:p w:rsidR="00610B62" w:rsidRPr="003E39A8" w:rsidRDefault="00610B62" w:rsidP="00F144C9">
            <w:pPr>
              <w:rPr>
                <w:rFonts w:ascii="Calibri" w:hAnsi="Calibri"/>
                <w:i/>
              </w:rPr>
            </w:pPr>
          </w:p>
          <w:p w:rsidR="00610B62" w:rsidRPr="003E39A8" w:rsidRDefault="00610B62" w:rsidP="00F144C9">
            <w:pPr>
              <w:rPr>
                <w:rFonts w:ascii="Calibri" w:hAnsi="Calibri"/>
                <w:i/>
              </w:rPr>
            </w:pPr>
          </w:p>
          <w:p w:rsidR="00610B62" w:rsidRPr="003E39A8" w:rsidRDefault="00610B62" w:rsidP="00F144C9">
            <w:pPr>
              <w:rPr>
                <w:rFonts w:ascii="Calibri" w:hAnsi="Calibri"/>
                <w:i/>
              </w:rPr>
            </w:pPr>
          </w:p>
          <w:p w:rsidR="00610B62" w:rsidRPr="003E39A8" w:rsidRDefault="00610B62" w:rsidP="00F144C9">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610B62" w:rsidRPr="003E39A8" w:rsidRDefault="00610B62" w:rsidP="00610B62">
      <w:pPr>
        <w:pStyle w:val="ChapterTitle"/>
      </w:pPr>
    </w:p>
    <w:p w:rsidR="00610B62" w:rsidRPr="003E39A8" w:rsidRDefault="00610B62" w:rsidP="00610B62">
      <w:pPr>
        <w:jc w:val="center"/>
        <w:rPr>
          <w:rFonts w:ascii="Calibri" w:hAnsi="Calibri"/>
          <w:b/>
          <w:bCs/>
        </w:rPr>
      </w:pPr>
    </w:p>
    <w:p w:rsidR="00610B62" w:rsidRPr="003E39A8" w:rsidRDefault="00610B62" w:rsidP="00610B62">
      <w:pPr>
        <w:pStyle w:val="SectionTitle"/>
        <w:ind w:firstLine="0"/>
        <w:rPr>
          <w:sz w:val="22"/>
        </w:rPr>
      </w:pPr>
    </w:p>
    <w:p w:rsidR="00610B62" w:rsidRPr="003E39A8" w:rsidRDefault="00610B62" w:rsidP="00610B62">
      <w:pPr>
        <w:pStyle w:val="ChapterTitle"/>
      </w:pPr>
    </w:p>
    <w:p w:rsidR="00610B62" w:rsidRPr="002F4D50" w:rsidRDefault="00610B62" w:rsidP="00610B62">
      <w:pPr>
        <w:pageBreakBefore/>
        <w:jc w:val="center"/>
        <w:rPr>
          <w:rFonts w:ascii="Calibri" w:hAnsi="Calibri"/>
        </w:rPr>
      </w:pPr>
      <w:r w:rsidRPr="002F4D50">
        <w:rPr>
          <w:rFonts w:ascii="Calibri" w:hAnsi="Calibri"/>
          <w:b/>
          <w:bCs/>
          <w:u w:val="single"/>
        </w:rPr>
        <w:lastRenderedPageBreak/>
        <w:t>Μέρος IV: Κριτήρια επιλογής</w:t>
      </w:r>
    </w:p>
    <w:p w:rsidR="00610B62" w:rsidRPr="002F4D50" w:rsidRDefault="00610B62" w:rsidP="00610B62">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610B62" w:rsidRPr="002F4D50" w:rsidRDefault="00610B62" w:rsidP="00610B62">
      <w:pPr>
        <w:jc w:val="center"/>
        <w:rPr>
          <w:rFonts w:ascii="Calibri" w:hAnsi="Calibri"/>
        </w:rPr>
      </w:pPr>
      <w:r w:rsidRPr="002F4D50">
        <w:rPr>
          <w:rFonts w:ascii="Calibri" w:hAnsi="Calibri"/>
          <w:b/>
          <w:bCs/>
        </w:rPr>
        <w:t>α: Γενική ένδειξη για όλα τα κριτήρια επιλογής</w:t>
      </w:r>
    </w:p>
    <w:p w:rsidR="00610B62" w:rsidRPr="002F4D50" w:rsidRDefault="00610B62" w:rsidP="00610B62">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610B62" w:rsidRPr="002F4D50" w:rsidTr="00F144C9">
        <w:tc>
          <w:tcPr>
            <w:tcW w:w="4479" w:type="dxa"/>
            <w:tcBorders>
              <w:top w:val="single" w:sz="4" w:space="0" w:color="000000"/>
              <w:left w:val="single" w:sz="4" w:space="0" w:color="000000"/>
              <w:bottom w:val="single" w:sz="4" w:space="0" w:color="000000"/>
            </w:tcBorders>
            <w:shd w:val="clear" w:color="auto" w:fill="auto"/>
          </w:tcPr>
          <w:p w:rsidR="00610B62" w:rsidRPr="002F4D50" w:rsidRDefault="00610B62" w:rsidP="00F144C9">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10B62" w:rsidRPr="002F4D50" w:rsidRDefault="00610B62" w:rsidP="00F144C9">
            <w:pPr>
              <w:rPr>
                <w:rFonts w:ascii="Calibri" w:hAnsi="Calibri"/>
              </w:rPr>
            </w:pPr>
            <w:r w:rsidRPr="002F4D50">
              <w:rPr>
                <w:rFonts w:ascii="Calibri" w:hAnsi="Calibri"/>
                <w:b/>
                <w:i/>
              </w:rPr>
              <w:t>Απάντηση</w:t>
            </w:r>
          </w:p>
        </w:tc>
      </w:tr>
      <w:tr w:rsidR="00610B62" w:rsidRPr="002F4D50" w:rsidTr="00F144C9">
        <w:tc>
          <w:tcPr>
            <w:tcW w:w="4479" w:type="dxa"/>
            <w:tcBorders>
              <w:top w:val="single" w:sz="4" w:space="0" w:color="000000"/>
              <w:left w:val="single" w:sz="4" w:space="0" w:color="000000"/>
              <w:bottom w:val="single" w:sz="4" w:space="0" w:color="000000"/>
            </w:tcBorders>
            <w:shd w:val="clear" w:color="auto" w:fill="auto"/>
          </w:tcPr>
          <w:p w:rsidR="00610B62" w:rsidRPr="002F4D50" w:rsidRDefault="00610B62" w:rsidP="00F144C9">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10B62" w:rsidRPr="002F4D50" w:rsidRDefault="00610B62" w:rsidP="00F144C9">
            <w:pPr>
              <w:rPr>
                <w:rFonts w:ascii="Calibri" w:hAnsi="Calibri"/>
              </w:rPr>
            </w:pPr>
            <w:r w:rsidRPr="002F4D50">
              <w:rPr>
                <w:rFonts w:ascii="Calibri" w:hAnsi="Calibri"/>
              </w:rPr>
              <w:t>[] Ναι [] Όχι</w:t>
            </w:r>
          </w:p>
        </w:tc>
      </w:tr>
      <w:tr w:rsidR="00610B62" w:rsidTr="00F144C9">
        <w:tc>
          <w:tcPr>
            <w:tcW w:w="4479" w:type="dxa"/>
            <w:tcBorders>
              <w:top w:val="single" w:sz="4" w:space="0" w:color="000000"/>
              <w:left w:val="single" w:sz="4" w:space="0" w:color="000000"/>
              <w:bottom w:val="single" w:sz="4" w:space="0" w:color="000000"/>
            </w:tcBorders>
            <w:shd w:val="clear" w:color="auto" w:fill="auto"/>
          </w:tcPr>
          <w:p w:rsidR="00610B62" w:rsidRDefault="00610B62" w:rsidP="00F144C9">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10B62" w:rsidRDefault="00610B62" w:rsidP="00F144C9">
            <w:r>
              <w:t>[....……]</w:t>
            </w:r>
          </w:p>
        </w:tc>
      </w:tr>
      <w:tr w:rsidR="00610B62" w:rsidRPr="002F4D50" w:rsidTr="00F144C9">
        <w:tc>
          <w:tcPr>
            <w:tcW w:w="4479" w:type="dxa"/>
            <w:tcBorders>
              <w:top w:val="single" w:sz="4" w:space="0" w:color="000000"/>
              <w:left w:val="single" w:sz="4" w:space="0" w:color="000000"/>
              <w:bottom w:val="single" w:sz="4" w:space="0" w:color="000000"/>
            </w:tcBorders>
            <w:shd w:val="clear" w:color="auto" w:fill="auto"/>
          </w:tcPr>
          <w:p w:rsidR="00610B62" w:rsidRPr="002F4D50" w:rsidRDefault="00610B62" w:rsidP="00F144C9">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10B62" w:rsidRPr="002F4D50" w:rsidRDefault="00610B62" w:rsidP="00F144C9">
            <w:pPr>
              <w:rPr>
                <w:rFonts w:ascii="Calibri" w:hAnsi="Calibri"/>
              </w:rPr>
            </w:pPr>
          </w:p>
        </w:tc>
      </w:tr>
    </w:tbl>
    <w:p w:rsidR="00610B62" w:rsidRPr="003E39A8" w:rsidRDefault="00610B62" w:rsidP="00610B62">
      <w:pPr>
        <w:pStyle w:val="ChapterTitle"/>
        <w:pageBreakBefore/>
      </w:pPr>
      <w:r w:rsidRPr="003E39A8">
        <w:rPr>
          <w:bCs/>
        </w:rPr>
        <w:lastRenderedPageBreak/>
        <w:t>Μέρος VI: Τελικές δηλώσεις</w:t>
      </w:r>
    </w:p>
    <w:p w:rsidR="00610B62" w:rsidRPr="003E39A8" w:rsidRDefault="00610B62" w:rsidP="00610B62">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610B62" w:rsidRPr="003E39A8" w:rsidRDefault="00610B62" w:rsidP="00610B62">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rPr>
        <w:footnoteReference w:id="28"/>
      </w:r>
      <w:r w:rsidRPr="003E39A8">
        <w:rPr>
          <w:rFonts w:ascii="Calibri" w:hAnsi="Calibri"/>
          <w:i/>
        </w:rPr>
        <w:t>, εκτός εάν :</w:t>
      </w:r>
    </w:p>
    <w:p w:rsidR="00610B62" w:rsidRPr="003E39A8" w:rsidRDefault="00610B62" w:rsidP="00610B62">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4"/>
          <w:rFonts w:ascii="Calibri" w:hAnsi="Calibri"/>
          <w:vertAlign w:val="superscript"/>
        </w:rPr>
        <w:footnoteReference w:id="29"/>
      </w:r>
      <w:r w:rsidRPr="003E39A8">
        <w:rPr>
          <w:rStyle w:val="af4"/>
          <w:rFonts w:ascii="Calibri" w:hAnsi="Calibri"/>
          <w:i/>
        </w:rPr>
        <w:t>.</w:t>
      </w:r>
    </w:p>
    <w:p w:rsidR="00610B62" w:rsidRPr="003E39A8" w:rsidRDefault="00610B62" w:rsidP="00610B62">
      <w:pPr>
        <w:rPr>
          <w:rFonts w:ascii="Calibri" w:hAnsi="Calibri"/>
        </w:rPr>
      </w:pPr>
      <w:r w:rsidRPr="003E39A8">
        <w:rPr>
          <w:rStyle w:val="af4"/>
          <w:rFonts w:ascii="Calibri" w:hAnsi="Calibri"/>
          <w:i/>
        </w:rPr>
        <w:t>β) η αναθέτουσα αρχή ή ο αναθέτων φορέας έχουν ήδη στην κατοχή τους τα σχετικά έγγραφα.</w:t>
      </w:r>
    </w:p>
    <w:p w:rsidR="00610B62" w:rsidRPr="003E39A8" w:rsidRDefault="00610B62" w:rsidP="00610B62">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610B62" w:rsidRPr="003E39A8" w:rsidRDefault="00610B62" w:rsidP="00610B62">
      <w:pPr>
        <w:rPr>
          <w:rFonts w:ascii="Calibri" w:hAnsi="Calibri"/>
          <w:i/>
        </w:rPr>
      </w:pPr>
    </w:p>
    <w:p w:rsidR="00610B62" w:rsidRDefault="00610B62" w:rsidP="00610B62">
      <w:r w:rsidRPr="003E39A8">
        <w:rPr>
          <w:rFonts w:ascii="Calibri" w:hAnsi="Calibri"/>
          <w:i/>
        </w:rPr>
        <w:t xml:space="preserve">Ημερομηνία, τόπος και, όπου ζητείται ή είναι απαραίτητο, υπογραφή(-ές): [……]   </w:t>
      </w:r>
    </w:p>
    <w:p w:rsidR="00610B62" w:rsidRDefault="00610B62" w:rsidP="00610B62">
      <w:pPr>
        <w:keepNext/>
        <w:keepLines/>
        <w:spacing w:line="270" w:lineRule="exact"/>
        <w:jc w:val="left"/>
        <w:rPr>
          <w:rStyle w:val="100"/>
        </w:rPr>
        <w:sectPr w:rsidR="00610B62" w:rsidSect="00610B62">
          <w:headerReference w:type="default" r:id="rId8"/>
          <w:footerReference w:type="default" r:id="rId9"/>
          <w:endnotePr>
            <w:numFmt w:val="decimal"/>
          </w:endnotePr>
          <w:pgSz w:w="11905" w:h="16837"/>
          <w:pgMar w:top="709" w:right="853" w:bottom="851" w:left="1328" w:header="0" w:footer="3" w:gutter="0"/>
          <w:cols w:space="720"/>
          <w:noEndnote/>
          <w:docGrid w:linePitch="360"/>
        </w:sectPr>
      </w:pPr>
    </w:p>
    <w:p w:rsidR="00610B62" w:rsidRPr="00D02B0D" w:rsidRDefault="00610B62" w:rsidP="00610B62">
      <w:pPr>
        <w:pStyle w:val="1"/>
        <w:spacing w:before="0"/>
        <w:rPr>
          <w:rStyle w:val="100"/>
        </w:rPr>
      </w:pPr>
      <w:bookmarkStart w:id="5" w:name="_Toc23248284"/>
      <w:r w:rsidRPr="00D02B0D">
        <w:rPr>
          <w:rStyle w:val="100"/>
        </w:rPr>
        <w:lastRenderedPageBreak/>
        <w:t>ΠΑΡΑΡΤΗΜΑ Ε'</w:t>
      </w:r>
      <w:bookmarkEnd w:id="2"/>
      <w:r w:rsidRPr="00D02B0D">
        <w:rPr>
          <w:rStyle w:val="100"/>
        </w:rPr>
        <w:t xml:space="preserve"> - </w:t>
      </w:r>
      <w:bookmarkStart w:id="6" w:name="bookmark72"/>
      <w:r w:rsidRPr="00D02B0D">
        <w:rPr>
          <w:rStyle w:val="100"/>
        </w:rPr>
        <w:t>ΕΝΤΥΠΟ ΟΙΚΟΝΟΜΙΚΗΣ ΠΡΟΣΦΟΡΑΣ - ΟΔΗΓΙΕΣ</w:t>
      </w:r>
      <w:bookmarkEnd w:id="5"/>
      <w:bookmarkEnd w:id="6"/>
    </w:p>
    <w:p w:rsidR="00610B62" w:rsidRDefault="00610B62" w:rsidP="00610B62">
      <w:pPr>
        <w:rPr>
          <w:sz w:val="2"/>
          <w:szCs w:val="2"/>
        </w:rPr>
      </w:pPr>
    </w:p>
    <w:tbl>
      <w:tblPr>
        <w:tblW w:w="5089" w:type="pct"/>
        <w:tblInd w:w="-176" w:type="dxa"/>
        <w:tblLayout w:type="fixed"/>
        <w:tblLook w:val="04A0"/>
      </w:tblPr>
      <w:tblGrid>
        <w:gridCol w:w="873"/>
        <w:gridCol w:w="2538"/>
        <w:gridCol w:w="1248"/>
        <w:gridCol w:w="1051"/>
        <w:gridCol w:w="2316"/>
        <w:gridCol w:w="1259"/>
        <w:gridCol w:w="1682"/>
        <w:gridCol w:w="1259"/>
        <w:gridCol w:w="1262"/>
        <w:gridCol w:w="1399"/>
      </w:tblGrid>
      <w:tr w:rsidR="00610B62" w:rsidRPr="007D34C2" w:rsidTr="00F144C9">
        <w:trPr>
          <w:trHeight w:val="900"/>
        </w:trPr>
        <w:tc>
          <w:tcPr>
            <w:tcW w:w="2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jc w:val="center"/>
              <w:rPr>
                <w:rFonts w:cs="Times New Roman"/>
                <w:sz w:val="18"/>
                <w:szCs w:val="18"/>
              </w:rPr>
            </w:pPr>
            <w:bookmarkStart w:id="7" w:name="bookmark74"/>
          </w:p>
        </w:tc>
        <w:tc>
          <w:tcPr>
            <w:tcW w:w="852" w:type="pct"/>
            <w:tcBorders>
              <w:top w:val="single" w:sz="4" w:space="0" w:color="auto"/>
              <w:left w:val="nil"/>
              <w:bottom w:val="single" w:sz="4" w:space="0" w:color="auto"/>
              <w:right w:val="single" w:sz="4" w:space="0" w:color="auto"/>
            </w:tcBorders>
            <w:shd w:val="clear" w:color="auto" w:fill="auto"/>
            <w:vAlign w:val="bottom"/>
            <w:hideMark/>
          </w:tcPr>
          <w:p w:rsidR="00610B62" w:rsidRPr="007D34C2" w:rsidRDefault="00610B62" w:rsidP="00F144C9">
            <w:pPr>
              <w:jc w:val="center"/>
              <w:rPr>
                <w:rFonts w:cs="Times New Roman"/>
                <w:b/>
                <w:bCs/>
                <w:sz w:val="18"/>
                <w:szCs w:val="18"/>
              </w:rPr>
            </w:pPr>
            <w:r w:rsidRPr="007D34C2">
              <w:rPr>
                <w:rFonts w:cs="Times New Roman"/>
                <w:b/>
                <w:bCs/>
                <w:sz w:val="18"/>
                <w:szCs w:val="18"/>
              </w:rPr>
              <w:t>ΤΥΠΟΣ ΜΕΜΒΡΑΝΗΣ</w:t>
            </w:r>
          </w:p>
        </w:tc>
        <w:tc>
          <w:tcPr>
            <w:tcW w:w="419" w:type="pct"/>
            <w:tcBorders>
              <w:top w:val="single" w:sz="4" w:space="0" w:color="auto"/>
              <w:left w:val="nil"/>
              <w:bottom w:val="single" w:sz="4" w:space="0" w:color="auto"/>
              <w:right w:val="single" w:sz="4" w:space="0" w:color="auto"/>
            </w:tcBorders>
            <w:shd w:val="clear" w:color="auto" w:fill="auto"/>
            <w:noWrap/>
            <w:vAlign w:val="bottom"/>
            <w:hideMark/>
          </w:tcPr>
          <w:p w:rsidR="00610B62" w:rsidRPr="007D34C2" w:rsidRDefault="00610B62" w:rsidP="00F144C9">
            <w:pPr>
              <w:jc w:val="center"/>
              <w:rPr>
                <w:rFonts w:cs="Times New Roman"/>
                <w:b/>
                <w:bCs/>
                <w:sz w:val="18"/>
                <w:szCs w:val="18"/>
              </w:rPr>
            </w:pPr>
            <w:r w:rsidRPr="007D34C2">
              <w:rPr>
                <w:rFonts w:cs="Times New Roman"/>
                <w:b/>
                <w:bCs/>
                <w:sz w:val="18"/>
                <w:szCs w:val="18"/>
              </w:rPr>
              <w:t>ΕΠΙΦΑΝΕΙΑ</w:t>
            </w:r>
          </w:p>
        </w:tc>
        <w:tc>
          <w:tcPr>
            <w:tcW w:w="353" w:type="pct"/>
            <w:tcBorders>
              <w:top w:val="single" w:sz="4" w:space="0" w:color="auto"/>
              <w:left w:val="nil"/>
              <w:bottom w:val="single" w:sz="4" w:space="0" w:color="auto"/>
              <w:right w:val="single" w:sz="4" w:space="0" w:color="auto"/>
            </w:tcBorders>
            <w:shd w:val="clear" w:color="auto" w:fill="auto"/>
            <w:noWrap/>
            <w:vAlign w:val="bottom"/>
            <w:hideMark/>
          </w:tcPr>
          <w:p w:rsidR="00610B62" w:rsidRPr="007D34C2" w:rsidRDefault="00610B62" w:rsidP="00F144C9">
            <w:pPr>
              <w:jc w:val="center"/>
              <w:rPr>
                <w:rFonts w:cs="Times New Roman"/>
                <w:b/>
                <w:bCs/>
                <w:sz w:val="18"/>
                <w:szCs w:val="18"/>
              </w:rPr>
            </w:pPr>
            <w:r w:rsidRPr="007D34C2">
              <w:rPr>
                <w:rFonts w:cs="Times New Roman"/>
                <w:b/>
                <w:bCs/>
                <w:sz w:val="18"/>
                <w:szCs w:val="18"/>
              </w:rPr>
              <w:t>ΚΑΤΗΓΟΡΙΑ</w:t>
            </w:r>
          </w:p>
        </w:tc>
        <w:tc>
          <w:tcPr>
            <w:tcW w:w="778" w:type="pct"/>
            <w:tcBorders>
              <w:top w:val="single" w:sz="4" w:space="0" w:color="auto"/>
              <w:left w:val="nil"/>
              <w:bottom w:val="single" w:sz="4" w:space="0" w:color="auto"/>
              <w:right w:val="single" w:sz="4" w:space="0" w:color="auto"/>
            </w:tcBorders>
            <w:shd w:val="clear" w:color="auto" w:fill="auto"/>
            <w:noWrap/>
            <w:vAlign w:val="bottom"/>
            <w:hideMark/>
          </w:tcPr>
          <w:p w:rsidR="00610B62" w:rsidRPr="007D34C2" w:rsidRDefault="00610B62" w:rsidP="00F144C9">
            <w:pPr>
              <w:jc w:val="center"/>
              <w:rPr>
                <w:rFonts w:cs="Times New Roman"/>
                <w:b/>
                <w:bCs/>
                <w:sz w:val="18"/>
                <w:szCs w:val="18"/>
              </w:rPr>
            </w:pPr>
            <w:r w:rsidRPr="007D34C2">
              <w:rPr>
                <w:rFonts w:cs="Times New Roman"/>
                <w:b/>
                <w:bCs/>
                <w:sz w:val="18"/>
                <w:szCs w:val="18"/>
              </w:rPr>
              <w:t>ΑΠΟΣΤΕΙΡΩΣΗ</w:t>
            </w:r>
          </w:p>
        </w:tc>
        <w:tc>
          <w:tcPr>
            <w:tcW w:w="423" w:type="pct"/>
            <w:tcBorders>
              <w:top w:val="single" w:sz="4" w:space="0" w:color="auto"/>
              <w:left w:val="nil"/>
              <w:bottom w:val="single" w:sz="4" w:space="0" w:color="auto"/>
              <w:right w:val="single" w:sz="4" w:space="0" w:color="auto"/>
            </w:tcBorders>
            <w:shd w:val="clear" w:color="auto" w:fill="auto"/>
            <w:noWrap/>
            <w:vAlign w:val="bottom"/>
            <w:hideMark/>
          </w:tcPr>
          <w:p w:rsidR="00610B62" w:rsidRPr="007D34C2" w:rsidRDefault="00610B62" w:rsidP="00F144C9">
            <w:pPr>
              <w:jc w:val="center"/>
              <w:rPr>
                <w:rFonts w:cs="Times New Roman"/>
                <w:b/>
                <w:bCs/>
                <w:sz w:val="18"/>
                <w:szCs w:val="18"/>
              </w:rPr>
            </w:pPr>
            <w:r w:rsidRPr="007D34C2">
              <w:rPr>
                <w:rFonts w:cs="Times New Roman"/>
                <w:b/>
                <w:bCs/>
                <w:sz w:val="18"/>
                <w:szCs w:val="18"/>
              </w:rPr>
              <w:t>ΠΟΣΟΤΗΤΑ</w:t>
            </w:r>
          </w:p>
        </w:tc>
        <w:tc>
          <w:tcPr>
            <w:tcW w:w="565" w:type="pct"/>
            <w:tcBorders>
              <w:top w:val="single" w:sz="4" w:space="0" w:color="auto"/>
              <w:left w:val="nil"/>
              <w:bottom w:val="single" w:sz="4" w:space="0" w:color="auto"/>
              <w:right w:val="single" w:sz="4" w:space="0" w:color="auto"/>
            </w:tcBorders>
            <w:shd w:val="clear" w:color="auto" w:fill="auto"/>
            <w:vAlign w:val="bottom"/>
            <w:hideMark/>
          </w:tcPr>
          <w:p w:rsidR="00610B62" w:rsidRPr="007D34C2" w:rsidRDefault="00610B62" w:rsidP="00F144C9">
            <w:pPr>
              <w:jc w:val="center"/>
              <w:rPr>
                <w:rFonts w:cs="Times New Roman"/>
                <w:b/>
                <w:bCs/>
                <w:sz w:val="18"/>
                <w:szCs w:val="18"/>
              </w:rPr>
            </w:pPr>
            <w:r w:rsidRPr="007D34C2">
              <w:rPr>
                <w:rFonts w:cs="Times New Roman"/>
                <w:b/>
                <w:bCs/>
                <w:sz w:val="18"/>
                <w:szCs w:val="18"/>
              </w:rPr>
              <w:t>ΤΙΜΗ ΜΟΝΑΔΟΣ</w:t>
            </w:r>
          </w:p>
        </w:tc>
        <w:tc>
          <w:tcPr>
            <w:tcW w:w="423" w:type="pct"/>
            <w:tcBorders>
              <w:top w:val="single" w:sz="4" w:space="0" w:color="auto"/>
              <w:left w:val="nil"/>
              <w:bottom w:val="single" w:sz="4" w:space="0" w:color="auto"/>
              <w:right w:val="single" w:sz="4" w:space="0" w:color="auto"/>
            </w:tcBorders>
            <w:shd w:val="clear" w:color="auto" w:fill="auto"/>
            <w:vAlign w:val="bottom"/>
            <w:hideMark/>
          </w:tcPr>
          <w:p w:rsidR="00610B62" w:rsidRPr="007D34C2" w:rsidRDefault="00610B62" w:rsidP="00F144C9">
            <w:pPr>
              <w:jc w:val="center"/>
              <w:rPr>
                <w:rFonts w:cs="Times New Roman"/>
                <w:b/>
                <w:bCs/>
                <w:sz w:val="18"/>
                <w:szCs w:val="18"/>
              </w:rPr>
            </w:pPr>
            <w:r w:rsidRPr="007D34C2">
              <w:rPr>
                <w:rFonts w:cs="Times New Roman"/>
                <w:b/>
                <w:bCs/>
                <w:sz w:val="18"/>
                <w:szCs w:val="18"/>
              </w:rPr>
              <w:t>ΑΞΙΑ ΧΩΡΙΣ Φ.Π.Α.</w:t>
            </w:r>
          </w:p>
        </w:tc>
        <w:tc>
          <w:tcPr>
            <w:tcW w:w="424" w:type="pct"/>
            <w:tcBorders>
              <w:top w:val="single" w:sz="4" w:space="0" w:color="auto"/>
              <w:left w:val="nil"/>
              <w:bottom w:val="single" w:sz="4" w:space="0" w:color="auto"/>
              <w:right w:val="single" w:sz="4" w:space="0" w:color="auto"/>
            </w:tcBorders>
            <w:shd w:val="clear" w:color="auto" w:fill="auto"/>
            <w:vAlign w:val="bottom"/>
            <w:hideMark/>
          </w:tcPr>
          <w:p w:rsidR="00610B62" w:rsidRPr="007D34C2" w:rsidRDefault="00610B62" w:rsidP="00F144C9">
            <w:pPr>
              <w:jc w:val="center"/>
              <w:rPr>
                <w:rFonts w:cs="Times New Roman"/>
                <w:b/>
                <w:bCs/>
                <w:sz w:val="18"/>
                <w:szCs w:val="18"/>
              </w:rPr>
            </w:pPr>
            <w:r w:rsidRPr="007D34C2">
              <w:rPr>
                <w:rFonts w:cs="Times New Roman"/>
                <w:b/>
                <w:bCs/>
                <w:sz w:val="18"/>
                <w:szCs w:val="18"/>
              </w:rPr>
              <w:t>ΑΞΙΑ Φ.Π.Α.</w:t>
            </w:r>
          </w:p>
        </w:tc>
        <w:tc>
          <w:tcPr>
            <w:tcW w:w="470" w:type="pct"/>
            <w:tcBorders>
              <w:top w:val="single" w:sz="4" w:space="0" w:color="auto"/>
              <w:left w:val="nil"/>
              <w:bottom w:val="single" w:sz="4" w:space="0" w:color="auto"/>
              <w:right w:val="single" w:sz="4" w:space="0" w:color="auto"/>
            </w:tcBorders>
            <w:shd w:val="clear" w:color="auto" w:fill="auto"/>
            <w:vAlign w:val="bottom"/>
            <w:hideMark/>
          </w:tcPr>
          <w:p w:rsidR="00610B62" w:rsidRPr="007D34C2" w:rsidRDefault="00610B62" w:rsidP="00F144C9">
            <w:pPr>
              <w:jc w:val="center"/>
              <w:rPr>
                <w:rFonts w:cs="Times New Roman"/>
                <w:b/>
                <w:bCs/>
                <w:sz w:val="18"/>
                <w:szCs w:val="18"/>
              </w:rPr>
            </w:pPr>
            <w:r w:rsidRPr="007D34C2">
              <w:rPr>
                <w:rFonts w:cs="Times New Roman"/>
                <w:b/>
                <w:bCs/>
                <w:sz w:val="18"/>
                <w:szCs w:val="18"/>
              </w:rPr>
              <w:t>ΑΞΙΑ ΜΕ Φ.Π.Α.</w:t>
            </w:r>
          </w:p>
        </w:tc>
      </w:tr>
      <w:tr w:rsidR="00610B62" w:rsidRPr="007D34C2" w:rsidTr="00F144C9">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610B62" w:rsidRPr="007D34C2" w:rsidRDefault="00610B62" w:rsidP="00F144C9">
            <w:pPr>
              <w:jc w:val="center"/>
              <w:rPr>
                <w:rFonts w:cs="Times New Roman"/>
                <w:sz w:val="18"/>
                <w:szCs w:val="18"/>
              </w:rPr>
            </w:pPr>
            <w:r w:rsidRPr="007D34C2">
              <w:rPr>
                <w:rFonts w:cs="Times New Roman"/>
                <w:sz w:val="18"/>
                <w:szCs w:val="18"/>
              </w:rPr>
              <w:t>1</w:t>
            </w:r>
          </w:p>
        </w:tc>
        <w:tc>
          <w:tcPr>
            <w:tcW w:w="852"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rPr>
                <w:rFonts w:cs="Times New Roman"/>
                <w:sz w:val="18"/>
                <w:szCs w:val="18"/>
              </w:rPr>
            </w:pPr>
            <w:r w:rsidRPr="007D34C2">
              <w:rPr>
                <w:rFonts w:cs="Times New Roman"/>
                <w:sz w:val="18"/>
                <w:szCs w:val="18"/>
              </w:rPr>
              <w:t>ΠΟΛΥΑΙΘΕΡΙΚΗ ΣΟΥΛΦΟΝΗ</w:t>
            </w:r>
          </w:p>
        </w:tc>
        <w:tc>
          <w:tcPr>
            <w:tcW w:w="419"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2,4</w:t>
            </w:r>
          </w:p>
        </w:tc>
        <w:tc>
          <w:tcPr>
            <w:tcW w:w="353"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Α2</w:t>
            </w:r>
          </w:p>
        </w:tc>
        <w:tc>
          <w:tcPr>
            <w:tcW w:w="778"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Electron Beam</w:t>
            </w:r>
          </w:p>
        </w:tc>
        <w:tc>
          <w:tcPr>
            <w:tcW w:w="423" w:type="pct"/>
            <w:tcBorders>
              <w:top w:val="nil"/>
              <w:left w:val="nil"/>
              <w:bottom w:val="single" w:sz="4" w:space="0" w:color="auto"/>
              <w:right w:val="nil"/>
            </w:tcBorders>
            <w:shd w:val="clear" w:color="auto" w:fill="auto"/>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610B62" w:rsidRPr="007D34C2" w:rsidRDefault="00610B62" w:rsidP="00F144C9">
            <w:pPr>
              <w:jc w:val="center"/>
              <w:rPr>
                <w:rFonts w:cs="Times New Roman"/>
                <w:sz w:val="18"/>
                <w:szCs w:val="18"/>
              </w:rPr>
            </w:pPr>
            <w:r w:rsidRPr="007D34C2">
              <w:rPr>
                <w:rFonts w:cs="Times New Roman"/>
                <w:sz w:val="18"/>
                <w:szCs w:val="18"/>
              </w:rPr>
              <w:t>2</w:t>
            </w:r>
          </w:p>
        </w:tc>
        <w:tc>
          <w:tcPr>
            <w:tcW w:w="852"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rPr>
                <w:rFonts w:cs="Times New Roman"/>
                <w:sz w:val="18"/>
                <w:szCs w:val="18"/>
              </w:rPr>
            </w:pPr>
            <w:r w:rsidRPr="007D34C2">
              <w:rPr>
                <w:rFonts w:cs="Times New Roman"/>
                <w:sz w:val="18"/>
                <w:szCs w:val="18"/>
              </w:rPr>
              <w:t>ΠΟΛΥΑΙΘΕΡΙΚΗ ΣΟΥΛΦΟΝΗ</w:t>
            </w:r>
          </w:p>
        </w:tc>
        <w:tc>
          <w:tcPr>
            <w:tcW w:w="419"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1,9</w:t>
            </w:r>
          </w:p>
        </w:tc>
        <w:tc>
          <w:tcPr>
            <w:tcW w:w="353"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Α2</w:t>
            </w:r>
          </w:p>
        </w:tc>
        <w:tc>
          <w:tcPr>
            <w:tcW w:w="778"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Electron Beam</w:t>
            </w:r>
          </w:p>
        </w:tc>
        <w:tc>
          <w:tcPr>
            <w:tcW w:w="423" w:type="pct"/>
            <w:tcBorders>
              <w:top w:val="nil"/>
              <w:left w:val="nil"/>
              <w:bottom w:val="single" w:sz="4" w:space="0" w:color="auto"/>
              <w:right w:val="nil"/>
            </w:tcBorders>
            <w:shd w:val="clear" w:color="auto" w:fill="auto"/>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6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7D34C2" w:rsidRDefault="00610B62" w:rsidP="00F144C9">
            <w:pPr>
              <w:jc w:val="center"/>
              <w:rPr>
                <w:rFonts w:cs="Times New Roman"/>
                <w:sz w:val="18"/>
                <w:szCs w:val="18"/>
              </w:rPr>
            </w:pPr>
            <w:r w:rsidRPr="007D34C2">
              <w:rPr>
                <w:rFonts w:cs="Times New Roman"/>
                <w:sz w:val="18"/>
                <w:szCs w:val="18"/>
              </w:rPr>
              <w:t>3</w:t>
            </w:r>
          </w:p>
        </w:tc>
        <w:tc>
          <w:tcPr>
            <w:tcW w:w="852"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rPr>
                <w:rFonts w:cs="Times New Roman"/>
                <w:sz w:val="18"/>
                <w:szCs w:val="18"/>
              </w:rPr>
            </w:pPr>
            <w:r w:rsidRPr="007D34C2">
              <w:rPr>
                <w:rFonts w:cs="Times New Roman"/>
                <w:sz w:val="18"/>
                <w:szCs w:val="18"/>
              </w:rPr>
              <w:t>ΠΟΛΥΑΙΘΕΡΙΚΗ ΣΟΥΛΦΟΝΗ</w:t>
            </w:r>
          </w:p>
        </w:tc>
        <w:tc>
          <w:tcPr>
            <w:tcW w:w="419"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1,8</w:t>
            </w:r>
          </w:p>
        </w:tc>
        <w:tc>
          <w:tcPr>
            <w:tcW w:w="353"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Α2</w:t>
            </w:r>
          </w:p>
        </w:tc>
        <w:tc>
          <w:tcPr>
            <w:tcW w:w="778"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 xml:space="preserve">Γ </w:t>
            </w:r>
          </w:p>
        </w:tc>
        <w:tc>
          <w:tcPr>
            <w:tcW w:w="423" w:type="pct"/>
            <w:tcBorders>
              <w:top w:val="nil"/>
              <w:left w:val="nil"/>
              <w:bottom w:val="single" w:sz="4" w:space="0" w:color="auto"/>
              <w:right w:val="nil"/>
            </w:tcBorders>
            <w:shd w:val="clear" w:color="000000" w:fill="FFFFFF"/>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6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7D34C2" w:rsidRDefault="00610B62" w:rsidP="00F144C9">
            <w:pPr>
              <w:jc w:val="center"/>
              <w:rPr>
                <w:rFonts w:cs="Times New Roman"/>
                <w:sz w:val="18"/>
                <w:szCs w:val="18"/>
              </w:rPr>
            </w:pPr>
            <w:r w:rsidRPr="007D34C2">
              <w:rPr>
                <w:rFonts w:cs="Times New Roman"/>
                <w:sz w:val="18"/>
                <w:szCs w:val="18"/>
              </w:rPr>
              <w:t>4</w:t>
            </w:r>
          </w:p>
        </w:tc>
        <w:tc>
          <w:tcPr>
            <w:tcW w:w="852"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rPr>
                <w:rFonts w:cs="Times New Roman"/>
                <w:sz w:val="18"/>
                <w:szCs w:val="18"/>
              </w:rPr>
            </w:pPr>
            <w:r w:rsidRPr="007D34C2">
              <w:rPr>
                <w:rFonts w:cs="Times New Roman"/>
                <w:sz w:val="18"/>
                <w:szCs w:val="18"/>
              </w:rPr>
              <w:t>ΠΟΛΥΑΙΘΕΡΙΚΗ ΣΟΥΛΦΟΝΗ</w:t>
            </w:r>
          </w:p>
        </w:tc>
        <w:tc>
          <w:tcPr>
            <w:tcW w:w="419"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2</w:t>
            </w:r>
          </w:p>
        </w:tc>
        <w:tc>
          <w:tcPr>
            <w:tcW w:w="353"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Α2</w:t>
            </w:r>
          </w:p>
        </w:tc>
        <w:tc>
          <w:tcPr>
            <w:tcW w:w="778"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 xml:space="preserve">Γ </w:t>
            </w:r>
          </w:p>
        </w:tc>
        <w:tc>
          <w:tcPr>
            <w:tcW w:w="423" w:type="pct"/>
            <w:tcBorders>
              <w:top w:val="nil"/>
              <w:left w:val="nil"/>
              <w:bottom w:val="single" w:sz="4" w:space="0" w:color="auto"/>
              <w:right w:val="nil"/>
            </w:tcBorders>
            <w:shd w:val="clear" w:color="000000" w:fill="FFFFFF"/>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610B62" w:rsidRPr="007D34C2" w:rsidRDefault="00610B62" w:rsidP="00F144C9">
            <w:pPr>
              <w:jc w:val="center"/>
              <w:rPr>
                <w:rFonts w:cs="Times New Roman"/>
                <w:sz w:val="18"/>
                <w:szCs w:val="18"/>
              </w:rPr>
            </w:pPr>
            <w:r w:rsidRPr="007D34C2">
              <w:rPr>
                <w:rFonts w:cs="Times New Roman"/>
                <w:sz w:val="18"/>
                <w:szCs w:val="18"/>
              </w:rPr>
              <w:t>5</w:t>
            </w:r>
          </w:p>
        </w:tc>
        <w:tc>
          <w:tcPr>
            <w:tcW w:w="852"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rPr>
                <w:rFonts w:cs="Times New Roman"/>
                <w:sz w:val="18"/>
                <w:szCs w:val="18"/>
              </w:rPr>
            </w:pPr>
            <w:r w:rsidRPr="007D34C2">
              <w:rPr>
                <w:rFonts w:cs="Times New Roman"/>
                <w:sz w:val="18"/>
                <w:szCs w:val="18"/>
              </w:rPr>
              <w:t>ΠΟΛΥΑΙΘΕΡΙΚΗ ΣΟΥΛΦΟΝΗ</w:t>
            </w:r>
          </w:p>
        </w:tc>
        <w:tc>
          <w:tcPr>
            <w:tcW w:w="419"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2,2</w:t>
            </w:r>
          </w:p>
        </w:tc>
        <w:tc>
          <w:tcPr>
            <w:tcW w:w="353"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Α2</w:t>
            </w:r>
          </w:p>
        </w:tc>
        <w:tc>
          <w:tcPr>
            <w:tcW w:w="778"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 xml:space="preserve">Γ </w:t>
            </w:r>
          </w:p>
        </w:tc>
        <w:tc>
          <w:tcPr>
            <w:tcW w:w="423" w:type="pct"/>
            <w:tcBorders>
              <w:top w:val="nil"/>
              <w:left w:val="nil"/>
              <w:bottom w:val="single" w:sz="4" w:space="0" w:color="auto"/>
              <w:right w:val="nil"/>
            </w:tcBorders>
            <w:shd w:val="clear" w:color="auto" w:fill="auto"/>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610B62" w:rsidRPr="007D34C2" w:rsidRDefault="00610B62" w:rsidP="00F144C9">
            <w:pPr>
              <w:jc w:val="center"/>
              <w:rPr>
                <w:rFonts w:cs="Times New Roman"/>
                <w:sz w:val="18"/>
                <w:szCs w:val="18"/>
              </w:rPr>
            </w:pPr>
            <w:r w:rsidRPr="007D34C2">
              <w:rPr>
                <w:rFonts w:cs="Times New Roman"/>
                <w:sz w:val="18"/>
                <w:szCs w:val="18"/>
              </w:rPr>
              <w:t>6</w:t>
            </w:r>
          </w:p>
        </w:tc>
        <w:tc>
          <w:tcPr>
            <w:tcW w:w="852"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rPr>
                <w:rFonts w:cs="Times New Roman"/>
                <w:sz w:val="18"/>
                <w:szCs w:val="18"/>
              </w:rPr>
            </w:pPr>
            <w:r w:rsidRPr="007D34C2">
              <w:rPr>
                <w:rFonts w:cs="Times New Roman"/>
                <w:sz w:val="18"/>
                <w:szCs w:val="18"/>
              </w:rPr>
              <w:t>ΠΟΛΥΣΟΥΛΦΟΝΗ (τύπου Rexbrane)</w:t>
            </w:r>
          </w:p>
        </w:tc>
        <w:tc>
          <w:tcPr>
            <w:tcW w:w="419"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2,1</w:t>
            </w:r>
          </w:p>
        </w:tc>
        <w:tc>
          <w:tcPr>
            <w:tcW w:w="353"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Α2</w:t>
            </w:r>
          </w:p>
        </w:tc>
        <w:tc>
          <w:tcPr>
            <w:tcW w:w="778"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 xml:space="preserve">Γ </w:t>
            </w:r>
          </w:p>
        </w:tc>
        <w:tc>
          <w:tcPr>
            <w:tcW w:w="423" w:type="pct"/>
            <w:tcBorders>
              <w:top w:val="nil"/>
              <w:left w:val="nil"/>
              <w:bottom w:val="single" w:sz="4" w:space="0" w:color="auto"/>
              <w:right w:val="nil"/>
            </w:tcBorders>
            <w:shd w:val="clear" w:color="auto" w:fill="auto"/>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6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610B62" w:rsidRPr="007D34C2" w:rsidRDefault="00610B62" w:rsidP="00F144C9">
            <w:pPr>
              <w:jc w:val="center"/>
              <w:rPr>
                <w:rFonts w:cs="Times New Roman"/>
                <w:sz w:val="18"/>
                <w:szCs w:val="18"/>
              </w:rPr>
            </w:pPr>
            <w:r w:rsidRPr="007D34C2">
              <w:rPr>
                <w:rFonts w:cs="Times New Roman"/>
                <w:sz w:val="18"/>
                <w:szCs w:val="18"/>
              </w:rPr>
              <w:t>7</w:t>
            </w:r>
          </w:p>
        </w:tc>
        <w:tc>
          <w:tcPr>
            <w:tcW w:w="852"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rPr>
                <w:rFonts w:cs="Times New Roman"/>
                <w:sz w:val="18"/>
                <w:szCs w:val="18"/>
              </w:rPr>
            </w:pPr>
            <w:r w:rsidRPr="007D34C2">
              <w:rPr>
                <w:rFonts w:cs="Times New Roman"/>
                <w:sz w:val="18"/>
                <w:szCs w:val="18"/>
              </w:rPr>
              <w:t>ΠΟΛΥΣΟΥΛΦΟΝΗ (τύπου Rexbrane)</w:t>
            </w:r>
          </w:p>
        </w:tc>
        <w:tc>
          <w:tcPr>
            <w:tcW w:w="419"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1,8</w:t>
            </w:r>
          </w:p>
        </w:tc>
        <w:tc>
          <w:tcPr>
            <w:tcW w:w="353"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Α2</w:t>
            </w:r>
          </w:p>
        </w:tc>
        <w:tc>
          <w:tcPr>
            <w:tcW w:w="778"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 xml:space="preserve">Γ </w:t>
            </w:r>
          </w:p>
        </w:tc>
        <w:tc>
          <w:tcPr>
            <w:tcW w:w="423" w:type="pct"/>
            <w:tcBorders>
              <w:top w:val="nil"/>
              <w:left w:val="nil"/>
              <w:bottom w:val="single" w:sz="4" w:space="0" w:color="auto"/>
              <w:right w:val="nil"/>
            </w:tcBorders>
            <w:shd w:val="clear" w:color="auto" w:fill="auto"/>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610B62" w:rsidRPr="007D34C2" w:rsidRDefault="00610B62" w:rsidP="00F144C9">
            <w:pPr>
              <w:jc w:val="center"/>
              <w:rPr>
                <w:rFonts w:cs="Times New Roman"/>
                <w:sz w:val="18"/>
                <w:szCs w:val="18"/>
              </w:rPr>
            </w:pPr>
            <w:r w:rsidRPr="007D34C2">
              <w:rPr>
                <w:rFonts w:cs="Times New Roman"/>
                <w:sz w:val="18"/>
                <w:szCs w:val="18"/>
              </w:rPr>
              <w:t>8</w:t>
            </w:r>
          </w:p>
        </w:tc>
        <w:tc>
          <w:tcPr>
            <w:tcW w:w="852"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rPr>
                <w:rFonts w:cs="Times New Roman"/>
                <w:sz w:val="18"/>
                <w:szCs w:val="18"/>
              </w:rPr>
            </w:pPr>
            <w:r w:rsidRPr="007D34C2">
              <w:rPr>
                <w:rFonts w:cs="Times New Roman"/>
                <w:sz w:val="18"/>
                <w:szCs w:val="18"/>
              </w:rPr>
              <w:t>ΠΟΛΥΣΟΥΛΦΟΝΗ (τύπου vita sulfone)</w:t>
            </w:r>
          </w:p>
        </w:tc>
        <w:tc>
          <w:tcPr>
            <w:tcW w:w="419"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1,9</w:t>
            </w:r>
          </w:p>
        </w:tc>
        <w:tc>
          <w:tcPr>
            <w:tcW w:w="353"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Α2</w:t>
            </w:r>
          </w:p>
        </w:tc>
        <w:tc>
          <w:tcPr>
            <w:tcW w:w="778"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Electron Beam</w:t>
            </w:r>
          </w:p>
        </w:tc>
        <w:tc>
          <w:tcPr>
            <w:tcW w:w="423" w:type="pct"/>
            <w:tcBorders>
              <w:top w:val="nil"/>
              <w:left w:val="nil"/>
              <w:bottom w:val="single" w:sz="4" w:space="0" w:color="auto"/>
              <w:right w:val="nil"/>
            </w:tcBorders>
            <w:shd w:val="clear" w:color="auto" w:fill="auto"/>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610B62" w:rsidRPr="007D34C2" w:rsidRDefault="00610B62" w:rsidP="00F144C9">
            <w:pPr>
              <w:jc w:val="center"/>
              <w:rPr>
                <w:rFonts w:cs="Times New Roman"/>
                <w:sz w:val="18"/>
                <w:szCs w:val="18"/>
              </w:rPr>
            </w:pPr>
            <w:r w:rsidRPr="007D34C2">
              <w:rPr>
                <w:rFonts w:cs="Times New Roman"/>
                <w:sz w:val="18"/>
                <w:szCs w:val="18"/>
              </w:rPr>
              <w:t>9</w:t>
            </w:r>
          </w:p>
        </w:tc>
        <w:tc>
          <w:tcPr>
            <w:tcW w:w="852"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rPr>
                <w:rFonts w:cs="Times New Roman"/>
                <w:sz w:val="18"/>
                <w:szCs w:val="18"/>
              </w:rPr>
            </w:pPr>
            <w:r w:rsidRPr="007D34C2">
              <w:rPr>
                <w:rFonts w:cs="Times New Roman"/>
                <w:sz w:val="18"/>
                <w:szCs w:val="18"/>
              </w:rPr>
              <w:t>ΠΟΛΥΣΟΥΛΦΟΝΗ (τύπου vita sulfone)</w:t>
            </w:r>
          </w:p>
        </w:tc>
        <w:tc>
          <w:tcPr>
            <w:tcW w:w="419"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2,1</w:t>
            </w:r>
          </w:p>
        </w:tc>
        <w:tc>
          <w:tcPr>
            <w:tcW w:w="353"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Α2</w:t>
            </w:r>
          </w:p>
        </w:tc>
        <w:tc>
          <w:tcPr>
            <w:tcW w:w="778"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Electron Beam</w:t>
            </w:r>
          </w:p>
        </w:tc>
        <w:tc>
          <w:tcPr>
            <w:tcW w:w="423" w:type="pct"/>
            <w:tcBorders>
              <w:top w:val="nil"/>
              <w:left w:val="nil"/>
              <w:bottom w:val="single" w:sz="4" w:space="0" w:color="auto"/>
              <w:right w:val="nil"/>
            </w:tcBorders>
            <w:shd w:val="clear" w:color="auto" w:fill="auto"/>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610B62" w:rsidRPr="007D34C2" w:rsidRDefault="00610B62" w:rsidP="00F144C9">
            <w:pPr>
              <w:jc w:val="center"/>
              <w:rPr>
                <w:rFonts w:cs="Times New Roman"/>
                <w:sz w:val="18"/>
                <w:szCs w:val="18"/>
              </w:rPr>
            </w:pPr>
            <w:r w:rsidRPr="007D34C2">
              <w:rPr>
                <w:rFonts w:cs="Times New Roman"/>
                <w:sz w:val="18"/>
                <w:szCs w:val="18"/>
              </w:rPr>
              <w:t>10</w:t>
            </w:r>
          </w:p>
        </w:tc>
        <w:tc>
          <w:tcPr>
            <w:tcW w:w="852"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rPr>
                <w:rFonts w:cs="Times New Roman"/>
                <w:sz w:val="18"/>
                <w:szCs w:val="18"/>
              </w:rPr>
            </w:pPr>
            <w:r w:rsidRPr="007D34C2">
              <w:rPr>
                <w:rFonts w:cs="Times New Roman"/>
                <w:sz w:val="18"/>
                <w:szCs w:val="18"/>
              </w:rPr>
              <w:t>ΠΟΛΥΣΟΥΛΦΟΝΗ (επικαλυμένη με vit. E)</w:t>
            </w:r>
          </w:p>
        </w:tc>
        <w:tc>
          <w:tcPr>
            <w:tcW w:w="419"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1,8</w:t>
            </w:r>
          </w:p>
        </w:tc>
        <w:tc>
          <w:tcPr>
            <w:tcW w:w="353"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A2</w:t>
            </w:r>
          </w:p>
        </w:tc>
        <w:tc>
          <w:tcPr>
            <w:tcW w:w="778"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 xml:space="preserve">Γ </w:t>
            </w:r>
          </w:p>
        </w:tc>
        <w:tc>
          <w:tcPr>
            <w:tcW w:w="423" w:type="pct"/>
            <w:tcBorders>
              <w:top w:val="nil"/>
              <w:left w:val="nil"/>
              <w:bottom w:val="single" w:sz="4" w:space="0" w:color="auto"/>
              <w:right w:val="nil"/>
            </w:tcBorders>
            <w:shd w:val="clear" w:color="000000" w:fill="FFFFFF"/>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9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7D34C2" w:rsidRDefault="00610B62" w:rsidP="00F144C9">
            <w:pPr>
              <w:jc w:val="center"/>
              <w:rPr>
                <w:rFonts w:cs="Times New Roman"/>
                <w:sz w:val="18"/>
                <w:szCs w:val="18"/>
              </w:rPr>
            </w:pPr>
            <w:r w:rsidRPr="007D34C2">
              <w:rPr>
                <w:rFonts w:cs="Times New Roman"/>
                <w:sz w:val="18"/>
                <w:szCs w:val="18"/>
              </w:rPr>
              <w:lastRenderedPageBreak/>
              <w:t>11</w:t>
            </w:r>
          </w:p>
        </w:tc>
        <w:tc>
          <w:tcPr>
            <w:tcW w:w="852"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rPr>
                <w:rFonts w:cs="Times New Roman"/>
                <w:sz w:val="18"/>
                <w:szCs w:val="18"/>
              </w:rPr>
            </w:pPr>
            <w:r w:rsidRPr="007D34C2">
              <w:rPr>
                <w:rFonts w:cs="Times New Roman"/>
                <w:sz w:val="18"/>
                <w:szCs w:val="18"/>
              </w:rPr>
              <w:t>ΠΟΛΥΣΟΥΛΦΟΝΗ (επικαλυμένη με vit. E)</w:t>
            </w:r>
          </w:p>
        </w:tc>
        <w:tc>
          <w:tcPr>
            <w:tcW w:w="419"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2,1</w:t>
            </w:r>
          </w:p>
        </w:tc>
        <w:tc>
          <w:tcPr>
            <w:tcW w:w="353"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A2</w:t>
            </w:r>
          </w:p>
        </w:tc>
        <w:tc>
          <w:tcPr>
            <w:tcW w:w="778"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 xml:space="preserve">Γ </w:t>
            </w:r>
          </w:p>
        </w:tc>
        <w:tc>
          <w:tcPr>
            <w:tcW w:w="423" w:type="pct"/>
            <w:tcBorders>
              <w:top w:val="nil"/>
              <w:left w:val="nil"/>
              <w:bottom w:val="single" w:sz="4" w:space="0" w:color="auto"/>
              <w:right w:val="nil"/>
            </w:tcBorders>
            <w:shd w:val="clear" w:color="000000" w:fill="FFFFFF"/>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9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7D34C2" w:rsidRDefault="00610B62" w:rsidP="00F144C9">
            <w:pPr>
              <w:jc w:val="center"/>
              <w:rPr>
                <w:rFonts w:cs="Times New Roman"/>
                <w:sz w:val="18"/>
                <w:szCs w:val="18"/>
              </w:rPr>
            </w:pPr>
            <w:r w:rsidRPr="007D34C2">
              <w:rPr>
                <w:rFonts w:cs="Times New Roman"/>
                <w:sz w:val="18"/>
                <w:szCs w:val="18"/>
              </w:rPr>
              <w:t>12</w:t>
            </w:r>
          </w:p>
        </w:tc>
        <w:tc>
          <w:tcPr>
            <w:tcW w:w="852"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rPr>
                <w:rFonts w:cs="Times New Roman"/>
                <w:sz w:val="18"/>
                <w:szCs w:val="18"/>
              </w:rPr>
            </w:pPr>
            <w:r w:rsidRPr="007D34C2">
              <w:rPr>
                <w:rFonts w:cs="Times New Roman"/>
                <w:sz w:val="18"/>
                <w:szCs w:val="18"/>
              </w:rPr>
              <w:t>ΠΟΛΥΜΕΘΑΚΡΥΛΙΚΟ ΜΕΘΥΛΙΟ (PMM)</w:t>
            </w:r>
          </w:p>
        </w:tc>
        <w:tc>
          <w:tcPr>
            <w:tcW w:w="419"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1,8</w:t>
            </w:r>
          </w:p>
        </w:tc>
        <w:tc>
          <w:tcPr>
            <w:tcW w:w="353"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A2</w:t>
            </w:r>
          </w:p>
        </w:tc>
        <w:tc>
          <w:tcPr>
            <w:tcW w:w="778"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 xml:space="preserve">Γ </w:t>
            </w:r>
          </w:p>
        </w:tc>
        <w:tc>
          <w:tcPr>
            <w:tcW w:w="423" w:type="pct"/>
            <w:tcBorders>
              <w:top w:val="nil"/>
              <w:left w:val="nil"/>
              <w:bottom w:val="single" w:sz="4" w:space="0" w:color="auto"/>
              <w:right w:val="nil"/>
            </w:tcBorders>
            <w:shd w:val="clear" w:color="000000" w:fill="FFFFFF"/>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9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7D34C2" w:rsidRDefault="00610B62" w:rsidP="00F144C9">
            <w:pPr>
              <w:jc w:val="center"/>
              <w:rPr>
                <w:rFonts w:cs="Times New Roman"/>
                <w:sz w:val="18"/>
                <w:szCs w:val="18"/>
              </w:rPr>
            </w:pPr>
            <w:r w:rsidRPr="007D34C2">
              <w:rPr>
                <w:rFonts w:cs="Times New Roman"/>
                <w:sz w:val="18"/>
                <w:szCs w:val="18"/>
              </w:rPr>
              <w:t>13</w:t>
            </w:r>
          </w:p>
        </w:tc>
        <w:tc>
          <w:tcPr>
            <w:tcW w:w="852"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rPr>
                <w:rFonts w:cs="Times New Roman"/>
                <w:sz w:val="18"/>
                <w:szCs w:val="18"/>
              </w:rPr>
            </w:pPr>
            <w:r w:rsidRPr="007D34C2">
              <w:rPr>
                <w:rFonts w:cs="Times New Roman"/>
                <w:sz w:val="18"/>
                <w:szCs w:val="18"/>
              </w:rPr>
              <w:t>ΠΟΛΥΜΕΘΑΚΡΥΛΙΚΟ ΜΕΘΥΛΙΟ (PMM)</w:t>
            </w:r>
          </w:p>
        </w:tc>
        <w:tc>
          <w:tcPr>
            <w:tcW w:w="419"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2,1</w:t>
            </w:r>
          </w:p>
        </w:tc>
        <w:tc>
          <w:tcPr>
            <w:tcW w:w="353"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A2</w:t>
            </w:r>
          </w:p>
        </w:tc>
        <w:tc>
          <w:tcPr>
            <w:tcW w:w="778"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 xml:space="preserve">Γ </w:t>
            </w:r>
          </w:p>
        </w:tc>
        <w:tc>
          <w:tcPr>
            <w:tcW w:w="423" w:type="pct"/>
            <w:tcBorders>
              <w:top w:val="nil"/>
              <w:left w:val="nil"/>
              <w:bottom w:val="single" w:sz="4" w:space="0" w:color="auto"/>
              <w:right w:val="nil"/>
            </w:tcBorders>
            <w:shd w:val="clear" w:color="000000" w:fill="FFFFFF"/>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315"/>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7D34C2" w:rsidRDefault="00610B62" w:rsidP="00F144C9">
            <w:pPr>
              <w:rPr>
                <w:rFonts w:cs="Times New Roman"/>
                <w:sz w:val="18"/>
                <w:szCs w:val="18"/>
              </w:rPr>
            </w:pPr>
            <w:r w:rsidRPr="007D34C2">
              <w:rPr>
                <w:rFonts w:cs="Times New Roman"/>
                <w:sz w:val="18"/>
                <w:szCs w:val="18"/>
              </w:rPr>
              <w:t> </w:t>
            </w:r>
          </w:p>
        </w:tc>
        <w:tc>
          <w:tcPr>
            <w:tcW w:w="852" w:type="pct"/>
            <w:tcBorders>
              <w:top w:val="nil"/>
              <w:left w:val="nil"/>
              <w:bottom w:val="single" w:sz="4" w:space="0" w:color="auto"/>
              <w:right w:val="single" w:sz="4" w:space="0" w:color="auto"/>
            </w:tcBorders>
            <w:shd w:val="clear" w:color="000000" w:fill="FFFFFF"/>
            <w:noWrap/>
            <w:vAlign w:val="center"/>
            <w:hideMark/>
          </w:tcPr>
          <w:p w:rsidR="00610B62" w:rsidRPr="007D34C2" w:rsidRDefault="00610B62" w:rsidP="00F144C9">
            <w:pPr>
              <w:rPr>
                <w:rFonts w:cs="Times New Roman"/>
                <w:sz w:val="18"/>
                <w:szCs w:val="18"/>
              </w:rPr>
            </w:pPr>
            <w:r w:rsidRPr="007D34C2">
              <w:rPr>
                <w:rFonts w:cs="Times New Roman"/>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610B62" w:rsidRPr="007D34C2" w:rsidRDefault="00610B62" w:rsidP="00F144C9">
            <w:pPr>
              <w:jc w:val="center"/>
              <w:rPr>
                <w:rFonts w:cs="Times New Roman"/>
                <w:sz w:val="18"/>
                <w:szCs w:val="18"/>
              </w:rPr>
            </w:pPr>
            <w:r w:rsidRPr="007D34C2">
              <w:rPr>
                <w:rFonts w:cs="Times New Roman"/>
                <w:sz w:val="18"/>
                <w:szCs w:val="18"/>
              </w:rPr>
              <w:t> </w:t>
            </w:r>
          </w:p>
        </w:tc>
        <w:tc>
          <w:tcPr>
            <w:tcW w:w="1131" w:type="pct"/>
            <w:gridSpan w:val="2"/>
            <w:tcBorders>
              <w:top w:val="single" w:sz="4" w:space="0" w:color="auto"/>
              <w:left w:val="nil"/>
              <w:bottom w:val="single" w:sz="4" w:space="0" w:color="auto"/>
              <w:right w:val="single" w:sz="4" w:space="0" w:color="000000"/>
            </w:tcBorders>
            <w:shd w:val="clear" w:color="auto" w:fill="auto"/>
            <w:vAlign w:val="center"/>
            <w:hideMark/>
          </w:tcPr>
          <w:p w:rsidR="00610B62" w:rsidRPr="007D34C2" w:rsidRDefault="00610B62" w:rsidP="00F144C9">
            <w:pPr>
              <w:jc w:val="center"/>
              <w:rPr>
                <w:rFonts w:cs="Times New Roman"/>
                <w:b/>
                <w:bCs/>
                <w:sz w:val="18"/>
                <w:szCs w:val="18"/>
                <w:u w:val="single"/>
              </w:rPr>
            </w:pPr>
            <w:r w:rsidRPr="007D34C2">
              <w:rPr>
                <w:rFonts w:cs="Times New Roman"/>
                <w:b/>
                <w:bCs/>
                <w:sz w:val="18"/>
                <w:szCs w:val="18"/>
                <w:u w:val="single"/>
              </w:rPr>
              <w:t>ΣΥΝΟΛΟ Α2</w:t>
            </w:r>
          </w:p>
        </w:tc>
        <w:tc>
          <w:tcPr>
            <w:tcW w:w="423" w:type="pct"/>
            <w:tcBorders>
              <w:top w:val="nil"/>
              <w:left w:val="nil"/>
              <w:bottom w:val="single" w:sz="4" w:space="0" w:color="auto"/>
              <w:right w:val="nil"/>
            </w:tcBorders>
            <w:shd w:val="clear" w:color="000000" w:fill="FFFFFF"/>
            <w:noWrap/>
            <w:vAlign w:val="center"/>
            <w:hideMark/>
          </w:tcPr>
          <w:p w:rsidR="00610B62" w:rsidRPr="007D34C2" w:rsidRDefault="00610B62" w:rsidP="00F144C9">
            <w:pPr>
              <w:jc w:val="right"/>
              <w:rPr>
                <w:rFonts w:cs="Times New Roman"/>
                <w:b/>
                <w:bCs/>
                <w:sz w:val="18"/>
                <w:szCs w:val="18"/>
                <w:u w:val="single"/>
              </w:rPr>
            </w:pPr>
            <w:r w:rsidRPr="007D34C2">
              <w:rPr>
                <w:rFonts w:cs="Times New Roman"/>
                <w:b/>
                <w:bCs/>
                <w:sz w:val="18"/>
                <w:szCs w:val="18"/>
                <w:u w:val="single"/>
              </w:rPr>
              <w:t>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9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7D34C2" w:rsidRDefault="00610B62" w:rsidP="00F144C9">
            <w:pPr>
              <w:jc w:val="center"/>
              <w:rPr>
                <w:rFonts w:cs="Times New Roman"/>
                <w:sz w:val="18"/>
                <w:szCs w:val="18"/>
              </w:rPr>
            </w:pPr>
            <w:r w:rsidRPr="007D34C2">
              <w:rPr>
                <w:rFonts w:cs="Times New Roman"/>
                <w:sz w:val="18"/>
                <w:szCs w:val="18"/>
              </w:rPr>
              <w:t>1</w:t>
            </w:r>
            <w:r>
              <w:rPr>
                <w:rFonts w:cs="Times New Roman"/>
                <w:sz w:val="18"/>
                <w:szCs w:val="18"/>
              </w:rPr>
              <w:t>4</w:t>
            </w:r>
          </w:p>
        </w:tc>
        <w:tc>
          <w:tcPr>
            <w:tcW w:w="852"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rPr>
                <w:rFonts w:cs="Times New Roman"/>
                <w:sz w:val="18"/>
                <w:szCs w:val="18"/>
              </w:rPr>
            </w:pPr>
            <w:r w:rsidRPr="007D34C2">
              <w:rPr>
                <w:rFonts w:cs="Times New Roman"/>
                <w:sz w:val="18"/>
                <w:szCs w:val="18"/>
              </w:rPr>
              <w:t>ΠΟΛΥΜΕΡΙΣΜΕΝΗ ΑΙΘΥΛΕΝ-ΒΙΝΥΛ-ΑΛΚΟΟΛΗ (EVAL)</w:t>
            </w:r>
          </w:p>
        </w:tc>
        <w:tc>
          <w:tcPr>
            <w:tcW w:w="419"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1,6</w:t>
            </w:r>
          </w:p>
        </w:tc>
        <w:tc>
          <w:tcPr>
            <w:tcW w:w="353"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B2</w:t>
            </w:r>
          </w:p>
        </w:tc>
        <w:tc>
          <w:tcPr>
            <w:tcW w:w="778"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 xml:space="preserve">Γ </w:t>
            </w:r>
          </w:p>
        </w:tc>
        <w:tc>
          <w:tcPr>
            <w:tcW w:w="423" w:type="pct"/>
            <w:tcBorders>
              <w:top w:val="nil"/>
              <w:left w:val="nil"/>
              <w:bottom w:val="single" w:sz="4" w:space="0" w:color="auto"/>
              <w:right w:val="nil"/>
            </w:tcBorders>
            <w:shd w:val="clear" w:color="000000" w:fill="FFFFFF"/>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9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7D34C2" w:rsidRDefault="00610B62" w:rsidP="00F144C9">
            <w:pPr>
              <w:jc w:val="center"/>
              <w:rPr>
                <w:rFonts w:cs="Times New Roman"/>
                <w:sz w:val="18"/>
                <w:szCs w:val="18"/>
              </w:rPr>
            </w:pPr>
            <w:r>
              <w:rPr>
                <w:rFonts w:cs="Times New Roman"/>
                <w:sz w:val="18"/>
                <w:szCs w:val="18"/>
              </w:rPr>
              <w:t>15</w:t>
            </w:r>
          </w:p>
        </w:tc>
        <w:tc>
          <w:tcPr>
            <w:tcW w:w="852"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rPr>
                <w:rFonts w:cs="Times New Roman"/>
                <w:sz w:val="18"/>
                <w:szCs w:val="18"/>
              </w:rPr>
            </w:pPr>
            <w:r w:rsidRPr="007D34C2">
              <w:rPr>
                <w:rFonts w:cs="Times New Roman"/>
                <w:sz w:val="18"/>
                <w:szCs w:val="18"/>
              </w:rPr>
              <w:t>ΠΟΛΥΜΕΡΙΣΜΕΝΗ ΑΙΘΥΛΕΝ-ΒΙΝΥΛ-ΑΛΚΟΟΛΗ (EVAL)</w:t>
            </w:r>
          </w:p>
        </w:tc>
        <w:tc>
          <w:tcPr>
            <w:tcW w:w="419"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1,8</w:t>
            </w:r>
          </w:p>
        </w:tc>
        <w:tc>
          <w:tcPr>
            <w:tcW w:w="353"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B2</w:t>
            </w:r>
          </w:p>
        </w:tc>
        <w:tc>
          <w:tcPr>
            <w:tcW w:w="778"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 xml:space="preserve">Γ </w:t>
            </w:r>
          </w:p>
        </w:tc>
        <w:tc>
          <w:tcPr>
            <w:tcW w:w="423" w:type="pct"/>
            <w:tcBorders>
              <w:top w:val="nil"/>
              <w:left w:val="nil"/>
              <w:bottom w:val="single" w:sz="4" w:space="0" w:color="auto"/>
              <w:right w:val="nil"/>
            </w:tcBorders>
            <w:shd w:val="clear" w:color="000000" w:fill="FFFFFF"/>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9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7D34C2" w:rsidRDefault="00610B62" w:rsidP="00F144C9">
            <w:pPr>
              <w:jc w:val="center"/>
              <w:rPr>
                <w:rFonts w:cs="Times New Roman"/>
                <w:sz w:val="18"/>
                <w:szCs w:val="18"/>
              </w:rPr>
            </w:pPr>
            <w:r>
              <w:rPr>
                <w:rFonts w:cs="Times New Roman"/>
                <w:sz w:val="18"/>
                <w:szCs w:val="18"/>
              </w:rPr>
              <w:t>16</w:t>
            </w:r>
          </w:p>
        </w:tc>
        <w:tc>
          <w:tcPr>
            <w:tcW w:w="852"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rPr>
                <w:rFonts w:cs="Times New Roman"/>
                <w:sz w:val="18"/>
                <w:szCs w:val="18"/>
              </w:rPr>
            </w:pPr>
            <w:r w:rsidRPr="007D34C2">
              <w:rPr>
                <w:rFonts w:cs="Times New Roman"/>
                <w:sz w:val="18"/>
                <w:szCs w:val="18"/>
              </w:rPr>
              <w:t>ΠΟΛΥΜΕΘΑΚΡΥΛΙΚΟ ΜΕΘΥΛΙΟ (PMM)</w:t>
            </w:r>
          </w:p>
        </w:tc>
        <w:tc>
          <w:tcPr>
            <w:tcW w:w="419"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1,8</w:t>
            </w:r>
          </w:p>
        </w:tc>
        <w:tc>
          <w:tcPr>
            <w:tcW w:w="353"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B2</w:t>
            </w:r>
          </w:p>
        </w:tc>
        <w:tc>
          <w:tcPr>
            <w:tcW w:w="778"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 xml:space="preserve">Γ </w:t>
            </w:r>
          </w:p>
        </w:tc>
        <w:tc>
          <w:tcPr>
            <w:tcW w:w="423" w:type="pct"/>
            <w:tcBorders>
              <w:top w:val="nil"/>
              <w:left w:val="nil"/>
              <w:bottom w:val="single" w:sz="4" w:space="0" w:color="auto"/>
              <w:right w:val="nil"/>
            </w:tcBorders>
            <w:shd w:val="clear" w:color="000000" w:fill="FFFFFF"/>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9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7D34C2" w:rsidRDefault="00610B62" w:rsidP="00F144C9">
            <w:pPr>
              <w:jc w:val="center"/>
              <w:rPr>
                <w:rFonts w:cs="Times New Roman"/>
                <w:sz w:val="18"/>
                <w:szCs w:val="18"/>
              </w:rPr>
            </w:pPr>
            <w:r>
              <w:rPr>
                <w:rFonts w:cs="Times New Roman"/>
                <w:sz w:val="18"/>
                <w:szCs w:val="18"/>
              </w:rPr>
              <w:t>17</w:t>
            </w:r>
          </w:p>
        </w:tc>
        <w:tc>
          <w:tcPr>
            <w:tcW w:w="852"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rPr>
                <w:rFonts w:cs="Times New Roman"/>
                <w:sz w:val="18"/>
                <w:szCs w:val="18"/>
              </w:rPr>
            </w:pPr>
            <w:r w:rsidRPr="007D34C2">
              <w:rPr>
                <w:rFonts w:cs="Times New Roman"/>
                <w:sz w:val="18"/>
                <w:szCs w:val="18"/>
              </w:rPr>
              <w:t>ΠΟΛΥΜΕΘΑΚΡΥΛΙΚΟ ΜΕΘΥΛΙΟ (PMM)</w:t>
            </w:r>
          </w:p>
        </w:tc>
        <w:tc>
          <w:tcPr>
            <w:tcW w:w="419"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2,1</w:t>
            </w:r>
          </w:p>
        </w:tc>
        <w:tc>
          <w:tcPr>
            <w:tcW w:w="353"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B2</w:t>
            </w:r>
          </w:p>
        </w:tc>
        <w:tc>
          <w:tcPr>
            <w:tcW w:w="778"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 xml:space="preserve">Γ </w:t>
            </w:r>
          </w:p>
        </w:tc>
        <w:tc>
          <w:tcPr>
            <w:tcW w:w="423" w:type="pct"/>
            <w:tcBorders>
              <w:top w:val="nil"/>
              <w:left w:val="nil"/>
              <w:bottom w:val="single" w:sz="4" w:space="0" w:color="auto"/>
              <w:right w:val="nil"/>
            </w:tcBorders>
            <w:shd w:val="clear" w:color="000000" w:fill="FFFFFF"/>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3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7D34C2" w:rsidRDefault="00610B62" w:rsidP="00F144C9">
            <w:pPr>
              <w:jc w:val="center"/>
              <w:rPr>
                <w:rFonts w:cs="Times New Roman"/>
                <w:sz w:val="18"/>
                <w:szCs w:val="18"/>
              </w:rPr>
            </w:pPr>
            <w:r>
              <w:rPr>
                <w:rFonts w:cs="Times New Roman"/>
                <w:sz w:val="18"/>
                <w:szCs w:val="18"/>
              </w:rPr>
              <w:t>18</w:t>
            </w:r>
          </w:p>
        </w:tc>
        <w:tc>
          <w:tcPr>
            <w:tcW w:w="852"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rPr>
                <w:rFonts w:cs="Times New Roman"/>
                <w:sz w:val="18"/>
                <w:szCs w:val="18"/>
              </w:rPr>
            </w:pPr>
            <w:r w:rsidRPr="007D34C2">
              <w:rPr>
                <w:rFonts w:cs="Times New Roman"/>
                <w:sz w:val="18"/>
                <w:szCs w:val="18"/>
              </w:rPr>
              <w:t>ΠΟΛΥΣΟΥΛΦΟΝΗ</w:t>
            </w:r>
          </w:p>
        </w:tc>
        <w:tc>
          <w:tcPr>
            <w:tcW w:w="419"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1,6</w:t>
            </w:r>
          </w:p>
        </w:tc>
        <w:tc>
          <w:tcPr>
            <w:tcW w:w="353"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B2</w:t>
            </w:r>
          </w:p>
        </w:tc>
        <w:tc>
          <w:tcPr>
            <w:tcW w:w="778"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 xml:space="preserve">Γ </w:t>
            </w:r>
          </w:p>
        </w:tc>
        <w:tc>
          <w:tcPr>
            <w:tcW w:w="423" w:type="pct"/>
            <w:tcBorders>
              <w:top w:val="nil"/>
              <w:left w:val="nil"/>
              <w:bottom w:val="single" w:sz="4" w:space="0" w:color="auto"/>
              <w:right w:val="nil"/>
            </w:tcBorders>
            <w:shd w:val="clear" w:color="000000" w:fill="FFFFFF"/>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3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7D34C2" w:rsidRDefault="00610B62" w:rsidP="00F144C9">
            <w:pPr>
              <w:jc w:val="center"/>
              <w:rPr>
                <w:rFonts w:cs="Times New Roman"/>
                <w:sz w:val="18"/>
                <w:szCs w:val="18"/>
              </w:rPr>
            </w:pPr>
            <w:r>
              <w:rPr>
                <w:rFonts w:cs="Times New Roman"/>
                <w:sz w:val="18"/>
                <w:szCs w:val="18"/>
              </w:rPr>
              <w:t>19</w:t>
            </w:r>
          </w:p>
        </w:tc>
        <w:tc>
          <w:tcPr>
            <w:tcW w:w="852"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rPr>
                <w:rFonts w:cs="Times New Roman"/>
                <w:sz w:val="18"/>
                <w:szCs w:val="18"/>
              </w:rPr>
            </w:pPr>
            <w:r w:rsidRPr="007D34C2">
              <w:rPr>
                <w:rFonts w:cs="Times New Roman"/>
                <w:sz w:val="18"/>
                <w:szCs w:val="18"/>
              </w:rPr>
              <w:t>ΠΟΛΥΣΟΥΛΦΟΝΗ</w:t>
            </w:r>
          </w:p>
        </w:tc>
        <w:tc>
          <w:tcPr>
            <w:tcW w:w="419"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1,8</w:t>
            </w:r>
          </w:p>
        </w:tc>
        <w:tc>
          <w:tcPr>
            <w:tcW w:w="353"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B2</w:t>
            </w:r>
          </w:p>
        </w:tc>
        <w:tc>
          <w:tcPr>
            <w:tcW w:w="778"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 xml:space="preserve">Γ </w:t>
            </w:r>
          </w:p>
        </w:tc>
        <w:tc>
          <w:tcPr>
            <w:tcW w:w="423" w:type="pct"/>
            <w:tcBorders>
              <w:top w:val="nil"/>
              <w:left w:val="nil"/>
              <w:bottom w:val="single" w:sz="4" w:space="0" w:color="auto"/>
              <w:right w:val="nil"/>
            </w:tcBorders>
            <w:shd w:val="clear" w:color="000000" w:fill="FFFFFF"/>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3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7D34C2" w:rsidRDefault="00610B62" w:rsidP="00F144C9">
            <w:pPr>
              <w:jc w:val="center"/>
              <w:rPr>
                <w:rFonts w:cs="Times New Roman"/>
                <w:sz w:val="18"/>
                <w:szCs w:val="18"/>
              </w:rPr>
            </w:pPr>
            <w:r>
              <w:rPr>
                <w:rFonts w:cs="Times New Roman"/>
                <w:sz w:val="18"/>
                <w:szCs w:val="18"/>
              </w:rPr>
              <w:t>20</w:t>
            </w:r>
          </w:p>
        </w:tc>
        <w:tc>
          <w:tcPr>
            <w:tcW w:w="852"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rPr>
                <w:rFonts w:cs="Times New Roman"/>
                <w:sz w:val="18"/>
                <w:szCs w:val="18"/>
              </w:rPr>
            </w:pPr>
            <w:r w:rsidRPr="007D34C2">
              <w:rPr>
                <w:rFonts w:cs="Times New Roman"/>
                <w:sz w:val="18"/>
                <w:szCs w:val="18"/>
              </w:rPr>
              <w:t>ΠΟΛΥΣΟΥΛΦΟΝΗ</w:t>
            </w:r>
          </w:p>
        </w:tc>
        <w:tc>
          <w:tcPr>
            <w:tcW w:w="419"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2</w:t>
            </w:r>
          </w:p>
        </w:tc>
        <w:tc>
          <w:tcPr>
            <w:tcW w:w="353"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B2</w:t>
            </w:r>
          </w:p>
        </w:tc>
        <w:tc>
          <w:tcPr>
            <w:tcW w:w="778"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 xml:space="preserve">Γ </w:t>
            </w:r>
          </w:p>
        </w:tc>
        <w:tc>
          <w:tcPr>
            <w:tcW w:w="423" w:type="pct"/>
            <w:tcBorders>
              <w:top w:val="nil"/>
              <w:left w:val="nil"/>
              <w:bottom w:val="single" w:sz="4" w:space="0" w:color="auto"/>
              <w:right w:val="nil"/>
            </w:tcBorders>
            <w:shd w:val="clear" w:color="000000" w:fill="FFFFFF"/>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3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7D34C2" w:rsidRDefault="00610B62" w:rsidP="00F144C9">
            <w:pPr>
              <w:jc w:val="center"/>
              <w:rPr>
                <w:rFonts w:cs="Times New Roman"/>
                <w:sz w:val="18"/>
                <w:szCs w:val="18"/>
              </w:rPr>
            </w:pPr>
            <w:r>
              <w:rPr>
                <w:rFonts w:cs="Times New Roman"/>
                <w:sz w:val="18"/>
                <w:szCs w:val="18"/>
              </w:rPr>
              <w:t>21</w:t>
            </w:r>
          </w:p>
        </w:tc>
        <w:tc>
          <w:tcPr>
            <w:tcW w:w="852"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rPr>
                <w:rFonts w:cs="Times New Roman"/>
                <w:sz w:val="18"/>
                <w:szCs w:val="18"/>
              </w:rPr>
            </w:pPr>
            <w:r w:rsidRPr="007D34C2">
              <w:rPr>
                <w:rFonts w:cs="Times New Roman"/>
                <w:sz w:val="18"/>
                <w:szCs w:val="18"/>
              </w:rPr>
              <w:t>ΠΟΛΥΣΟΥΛΦΟΝΗ</w:t>
            </w:r>
          </w:p>
        </w:tc>
        <w:tc>
          <w:tcPr>
            <w:tcW w:w="419"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2,2</w:t>
            </w:r>
          </w:p>
        </w:tc>
        <w:tc>
          <w:tcPr>
            <w:tcW w:w="353"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B2</w:t>
            </w:r>
          </w:p>
        </w:tc>
        <w:tc>
          <w:tcPr>
            <w:tcW w:w="778"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 xml:space="preserve">Γ </w:t>
            </w:r>
          </w:p>
        </w:tc>
        <w:tc>
          <w:tcPr>
            <w:tcW w:w="423" w:type="pct"/>
            <w:tcBorders>
              <w:top w:val="nil"/>
              <w:left w:val="nil"/>
              <w:bottom w:val="single" w:sz="4" w:space="0" w:color="auto"/>
              <w:right w:val="nil"/>
            </w:tcBorders>
            <w:shd w:val="clear" w:color="000000" w:fill="FFFFFF"/>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6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7D34C2" w:rsidRDefault="00610B62" w:rsidP="00F144C9">
            <w:pPr>
              <w:jc w:val="center"/>
              <w:rPr>
                <w:rFonts w:cs="Times New Roman"/>
                <w:sz w:val="18"/>
                <w:szCs w:val="18"/>
              </w:rPr>
            </w:pPr>
            <w:r>
              <w:rPr>
                <w:rFonts w:cs="Times New Roman"/>
                <w:sz w:val="18"/>
                <w:szCs w:val="18"/>
              </w:rPr>
              <w:t>22</w:t>
            </w:r>
          </w:p>
        </w:tc>
        <w:tc>
          <w:tcPr>
            <w:tcW w:w="852"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rPr>
                <w:rFonts w:cs="Times New Roman"/>
                <w:sz w:val="18"/>
                <w:szCs w:val="18"/>
              </w:rPr>
            </w:pPr>
            <w:r w:rsidRPr="007D34C2">
              <w:rPr>
                <w:rFonts w:cs="Times New Roman"/>
                <w:sz w:val="18"/>
                <w:szCs w:val="18"/>
              </w:rPr>
              <w:t>ΠΟΛΥΣΟΥΛΦΟΝΗ (τύπου Rexbrane)</w:t>
            </w:r>
          </w:p>
        </w:tc>
        <w:tc>
          <w:tcPr>
            <w:tcW w:w="419"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1,8</w:t>
            </w:r>
          </w:p>
        </w:tc>
        <w:tc>
          <w:tcPr>
            <w:tcW w:w="353"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B2</w:t>
            </w:r>
          </w:p>
        </w:tc>
        <w:tc>
          <w:tcPr>
            <w:tcW w:w="778"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 xml:space="preserve">Γ </w:t>
            </w:r>
          </w:p>
        </w:tc>
        <w:tc>
          <w:tcPr>
            <w:tcW w:w="423" w:type="pct"/>
            <w:tcBorders>
              <w:top w:val="nil"/>
              <w:left w:val="nil"/>
              <w:bottom w:val="single" w:sz="4" w:space="0" w:color="auto"/>
              <w:right w:val="nil"/>
            </w:tcBorders>
            <w:shd w:val="clear" w:color="000000" w:fill="FFFFFF"/>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600"/>
        </w:trPr>
        <w:tc>
          <w:tcPr>
            <w:tcW w:w="293" w:type="pct"/>
            <w:tcBorders>
              <w:top w:val="nil"/>
              <w:left w:val="single" w:sz="4" w:space="0" w:color="auto"/>
              <w:bottom w:val="single" w:sz="4" w:space="0" w:color="auto"/>
              <w:right w:val="single" w:sz="4" w:space="0" w:color="auto"/>
            </w:tcBorders>
            <w:shd w:val="clear" w:color="000000" w:fill="FFFFFF"/>
            <w:noWrap/>
            <w:vAlign w:val="center"/>
            <w:hideMark/>
          </w:tcPr>
          <w:p w:rsidR="00610B62" w:rsidRPr="007D34C2" w:rsidRDefault="00610B62" w:rsidP="00F144C9">
            <w:pPr>
              <w:jc w:val="center"/>
              <w:rPr>
                <w:rFonts w:cs="Times New Roman"/>
                <w:sz w:val="18"/>
                <w:szCs w:val="18"/>
              </w:rPr>
            </w:pPr>
            <w:r>
              <w:rPr>
                <w:rFonts w:cs="Times New Roman"/>
                <w:sz w:val="18"/>
                <w:szCs w:val="18"/>
              </w:rPr>
              <w:lastRenderedPageBreak/>
              <w:t>23</w:t>
            </w:r>
          </w:p>
        </w:tc>
        <w:tc>
          <w:tcPr>
            <w:tcW w:w="852"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rPr>
                <w:rFonts w:cs="Times New Roman"/>
                <w:sz w:val="18"/>
                <w:szCs w:val="18"/>
              </w:rPr>
            </w:pPr>
            <w:r w:rsidRPr="007D34C2">
              <w:rPr>
                <w:rFonts w:cs="Times New Roman"/>
                <w:sz w:val="18"/>
                <w:szCs w:val="18"/>
              </w:rPr>
              <w:t>ΠΟΛΥΣΟΥΛΦΟΝΗ (τύπου Rexbrane)</w:t>
            </w:r>
          </w:p>
        </w:tc>
        <w:tc>
          <w:tcPr>
            <w:tcW w:w="419"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2,1</w:t>
            </w:r>
          </w:p>
        </w:tc>
        <w:tc>
          <w:tcPr>
            <w:tcW w:w="353"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B2</w:t>
            </w:r>
          </w:p>
        </w:tc>
        <w:tc>
          <w:tcPr>
            <w:tcW w:w="778" w:type="pct"/>
            <w:tcBorders>
              <w:top w:val="nil"/>
              <w:left w:val="nil"/>
              <w:bottom w:val="single" w:sz="4" w:space="0" w:color="auto"/>
              <w:right w:val="single" w:sz="4" w:space="0" w:color="auto"/>
            </w:tcBorders>
            <w:shd w:val="clear" w:color="000000" w:fill="FFFFFF"/>
            <w:vAlign w:val="center"/>
            <w:hideMark/>
          </w:tcPr>
          <w:p w:rsidR="00610B62" w:rsidRPr="007D34C2" w:rsidRDefault="00610B62" w:rsidP="00F144C9">
            <w:pPr>
              <w:jc w:val="center"/>
              <w:rPr>
                <w:rFonts w:cs="Times New Roman"/>
                <w:sz w:val="18"/>
                <w:szCs w:val="18"/>
              </w:rPr>
            </w:pPr>
            <w:r w:rsidRPr="007D34C2">
              <w:rPr>
                <w:rFonts w:cs="Times New Roman"/>
                <w:sz w:val="18"/>
                <w:szCs w:val="18"/>
              </w:rPr>
              <w:t xml:space="preserve">Γ </w:t>
            </w:r>
          </w:p>
        </w:tc>
        <w:tc>
          <w:tcPr>
            <w:tcW w:w="423" w:type="pct"/>
            <w:tcBorders>
              <w:top w:val="nil"/>
              <w:left w:val="nil"/>
              <w:bottom w:val="single" w:sz="4" w:space="0" w:color="auto"/>
              <w:right w:val="nil"/>
            </w:tcBorders>
            <w:shd w:val="clear" w:color="000000" w:fill="FFFFFF"/>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610B62" w:rsidRPr="007D34C2" w:rsidRDefault="00610B62" w:rsidP="00F144C9">
            <w:pPr>
              <w:jc w:val="center"/>
              <w:rPr>
                <w:rFonts w:cs="Times New Roman"/>
                <w:sz w:val="18"/>
                <w:szCs w:val="18"/>
              </w:rPr>
            </w:pPr>
            <w:r>
              <w:rPr>
                <w:rFonts w:cs="Times New Roman"/>
                <w:sz w:val="18"/>
                <w:szCs w:val="18"/>
              </w:rPr>
              <w:t>24</w:t>
            </w:r>
          </w:p>
        </w:tc>
        <w:tc>
          <w:tcPr>
            <w:tcW w:w="852"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rPr>
                <w:rFonts w:cs="Times New Roman"/>
                <w:sz w:val="18"/>
                <w:szCs w:val="18"/>
              </w:rPr>
            </w:pPr>
            <w:r w:rsidRPr="007D34C2">
              <w:rPr>
                <w:rFonts w:cs="Times New Roman"/>
                <w:sz w:val="18"/>
                <w:szCs w:val="18"/>
              </w:rPr>
              <w:t>ΠΟΛΥΣΟΥΛΦΟΝΗ (τύπου Vitasulfone)</w:t>
            </w:r>
          </w:p>
        </w:tc>
        <w:tc>
          <w:tcPr>
            <w:tcW w:w="419"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1,9</w:t>
            </w:r>
          </w:p>
        </w:tc>
        <w:tc>
          <w:tcPr>
            <w:tcW w:w="353"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B2</w:t>
            </w:r>
          </w:p>
        </w:tc>
        <w:tc>
          <w:tcPr>
            <w:tcW w:w="778"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Electron Beam</w:t>
            </w:r>
          </w:p>
        </w:tc>
        <w:tc>
          <w:tcPr>
            <w:tcW w:w="423" w:type="pct"/>
            <w:tcBorders>
              <w:top w:val="nil"/>
              <w:left w:val="nil"/>
              <w:bottom w:val="single" w:sz="4" w:space="0" w:color="auto"/>
              <w:right w:val="nil"/>
            </w:tcBorders>
            <w:shd w:val="clear" w:color="auto" w:fill="auto"/>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900"/>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610B62" w:rsidRPr="007D34C2" w:rsidRDefault="00610B62" w:rsidP="00F144C9">
            <w:pPr>
              <w:jc w:val="center"/>
              <w:rPr>
                <w:rFonts w:cs="Times New Roman"/>
                <w:sz w:val="18"/>
                <w:szCs w:val="18"/>
              </w:rPr>
            </w:pPr>
            <w:r>
              <w:rPr>
                <w:rFonts w:cs="Times New Roman"/>
                <w:sz w:val="18"/>
                <w:szCs w:val="18"/>
              </w:rPr>
              <w:t>25</w:t>
            </w:r>
          </w:p>
        </w:tc>
        <w:tc>
          <w:tcPr>
            <w:tcW w:w="852"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rPr>
                <w:rFonts w:cs="Times New Roman"/>
                <w:sz w:val="18"/>
                <w:szCs w:val="18"/>
              </w:rPr>
            </w:pPr>
            <w:r w:rsidRPr="007D34C2">
              <w:rPr>
                <w:rFonts w:cs="Times New Roman"/>
                <w:sz w:val="18"/>
                <w:szCs w:val="18"/>
              </w:rPr>
              <w:t>ΠΟΛΥΣΟΥΛΦΟΝΗ (τύπου Vitasulfone)</w:t>
            </w:r>
          </w:p>
        </w:tc>
        <w:tc>
          <w:tcPr>
            <w:tcW w:w="419"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2,1</w:t>
            </w:r>
          </w:p>
        </w:tc>
        <w:tc>
          <w:tcPr>
            <w:tcW w:w="353"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B2</w:t>
            </w:r>
          </w:p>
        </w:tc>
        <w:tc>
          <w:tcPr>
            <w:tcW w:w="778" w:type="pct"/>
            <w:tcBorders>
              <w:top w:val="nil"/>
              <w:left w:val="nil"/>
              <w:bottom w:val="single" w:sz="4" w:space="0" w:color="auto"/>
              <w:right w:val="single" w:sz="4" w:space="0" w:color="auto"/>
            </w:tcBorders>
            <w:shd w:val="clear" w:color="auto" w:fill="auto"/>
            <w:vAlign w:val="center"/>
            <w:hideMark/>
          </w:tcPr>
          <w:p w:rsidR="00610B62" w:rsidRPr="007D34C2" w:rsidRDefault="00610B62" w:rsidP="00F144C9">
            <w:pPr>
              <w:jc w:val="center"/>
              <w:rPr>
                <w:rFonts w:cs="Times New Roman"/>
                <w:sz w:val="18"/>
                <w:szCs w:val="18"/>
              </w:rPr>
            </w:pPr>
            <w:r w:rsidRPr="007D34C2">
              <w:rPr>
                <w:rFonts w:cs="Times New Roman"/>
                <w:sz w:val="18"/>
                <w:szCs w:val="18"/>
              </w:rPr>
              <w:t>Electron Beam</w:t>
            </w:r>
          </w:p>
        </w:tc>
        <w:tc>
          <w:tcPr>
            <w:tcW w:w="423" w:type="pct"/>
            <w:tcBorders>
              <w:top w:val="nil"/>
              <w:left w:val="nil"/>
              <w:bottom w:val="single" w:sz="4" w:space="0" w:color="auto"/>
              <w:right w:val="nil"/>
            </w:tcBorders>
            <w:shd w:val="clear" w:color="auto" w:fill="auto"/>
            <w:vAlign w:val="center"/>
            <w:hideMark/>
          </w:tcPr>
          <w:p w:rsidR="00610B62" w:rsidRPr="007D34C2" w:rsidRDefault="00610B62" w:rsidP="00F144C9">
            <w:pPr>
              <w:jc w:val="right"/>
              <w:rPr>
                <w:rFonts w:cs="Times New Roman"/>
                <w:sz w:val="18"/>
                <w:szCs w:val="18"/>
              </w:rPr>
            </w:pPr>
            <w:r w:rsidRPr="007D34C2">
              <w:rPr>
                <w:rFonts w:cs="Times New Roman"/>
                <w:sz w:val="18"/>
                <w:szCs w:val="18"/>
              </w:rPr>
              <w:t> </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315"/>
        </w:trPr>
        <w:tc>
          <w:tcPr>
            <w:tcW w:w="293" w:type="pct"/>
            <w:tcBorders>
              <w:top w:val="nil"/>
              <w:left w:val="single" w:sz="4" w:space="0" w:color="auto"/>
              <w:bottom w:val="single" w:sz="4" w:space="0" w:color="auto"/>
              <w:right w:val="single" w:sz="4" w:space="0" w:color="auto"/>
            </w:tcBorders>
            <w:shd w:val="clear" w:color="auto" w:fill="auto"/>
            <w:noWrap/>
            <w:vAlign w:val="center"/>
            <w:hideMark/>
          </w:tcPr>
          <w:p w:rsidR="00610B62" w:rsidRPr="007D34C2" w:rsidRDefault="00610B62" w:rsidP="00F144C9">
            <w:pPr>
              <w:jc w:val="center"/>
              <w:rPr>
                <w:rFonts w:cs="Times New Roman"/>
                <w:sz w:val="18"/>
                <w:szCs w:val="18"/>
              </w:rPr>
            </w:pPr>
            <w:r w:rsidRPr="007D34C2">
              <w:rPr>
                <w:rFonts w:cs="Times New Roman"/>
                <w:sz w:val="18"/>
                <w:szCs w:val="18"/>
              </w:rPr>
              <w:t> </w:t>
            </w:r>
          </w:p>
        </w:tc>
        <w:tc>
          <w:tcPr>
            <w:tcW w:w="852" w:type="pct"/>
            <w:tcBorders>
              <w:top w:val="nil"/>
              <w:left w:val="nil"/>
              <w:bottom w:val="single" w:sz="4" w:space="0" w:color="auto"/>
              <w:right w:val="single" w:sz="4" w:space="0" w:color="auto"/>
            </w:tcBorders>
            <w:shd w:val="clear" w:color="auto" w:fill="auto"/>
            <w:noWrap/>
            <w:vAlign w:val="center"/>
            <w:hideMark/>
          </w:tcPr>
          <w:p w:rsidR="00610B62" w:rsidRPr="007D34C2" w:rsidRDefault="00610B62" w:rsidP="00F144C9">
            <w:pPr>
              <w:rPr>
                <w:rFonts w:cs="Times New Roman"/>
                <w:sz w:val="18"/>
                <w:szCs w:val="18"/>
              </w:rPr>
            </w:pPr>
            <w:r w:rsidRPr="007D34C2">
              <w:rPr>
                <w:rFonts w:cs="Times New Roman"/>
                <w:sz w:val="18"/>
                <w:szCs w:val="18"/>
              </w:rPr>
              <w:t> </w:t>
            </w:r>
          </w:p>
        </w:tc>
        <w:tc>
          <w:tcPr>
            <w:tcW w:w="419" w:type="pct"/>
            <w:tcBorders>
              <w:top w:val="nil"/>
              <w:left w:val="nil"/>
              <w:bottom w:val="single" w:sz="4" w:space="0" w:color="auto"/>
              <w:right w:val="single" w:sz="4" w:space="0" w:color="auto"/>
            </w:tcBorders>
            <w:shd w:val="clear" w:color="auto" w:fill="auto"/>
            <w:noWrap/>
            <w:vAlign w:val="center"/>
            <w:hideMark/>
          </w:tcPr>
          <w:p w:rsidR="00610B62" w:rsidRPr="007D34C2" w:rsidRDefault="00610B62" w:rsidP="00F144C9">
            <w:pPr>
              <w:jc w:val="center"/>
              <w:rPr>
                <w:rFonts w:cs="Times New Roman"/>
                <w:sz w:val="18"/>
                <w:szCs w:val="18"/>
              </w:rPr>
            </w:pPr>
            <w:r w:rsidRPr="007D34C2">
              <w:rPr>
                <w:rFonts w:cs="Times New Roman"/>
                <w:sz w:val="18"/>
                <w:szCs w:val="18"/>
              </w:rPr>
              <w:t> </w:t>
            </w:r>
          </w:p>
        </w:tc>
        <w:tc>
          <w:tcPr>
            <w:tcW w:w="1131" w:type="pct"/>
            <w:gridSpan w:val="2"/>
            <w:tcBorders>
              <w:top w:val="single" w:sz="4" w:space="0" w:color="auto"/>
              <w:left w:val="nil"/>
              <w:bottom w:val="single" w:sz="4" w:space="0" w:color="auto"/>
              <w:right w:val="single" w:sz="4" w:space="0" w:color="000000"/>
            </w:tcBorders>
            <w:shd w:val="clear" w:color="auto" w:fill="auto"/>
            <w:vAlign w:val="center"/>
            <w:hideMark/>
          </w:tcPr>
          <w:p w:rsidR="00610B62" w:rsidRPr="007D34C2" w:rsidRDefault="00610B62" w:rsidP="00F144C9">
            <w:pPr>
              <w:jc w:val="center"/>
              <w:rPr>
                <w:rFonts w:cs="Times New Roman"/>
                <w:b/>
                <w:bCs/>
                <w:sz w:val="18"/>
                <w:szCs w:val="18"/>
                <w:u w:val="single"/>
              </w:rPr>
            </w:pPr>
            <w:r w:rsidRPr="007D34C2">
              <w:rPr>
                <w:rFonts w:cs="Times New Roman"/>
                <w:b/>
                <w:bCs/>
                <w:sz w:val="18"/>
                <w:szCs w:val="18"/>
                <w:u w:val="single"/>
              </w:rPr>
              <w:t>ΣΥΝΟΛΟ Β2</w:t>
            </w:r>
          </w:p>
        </w:tc>
        <w:tc>
          <w:tcPr>
            <w:tcW w:w="423" w:type="pct"/>
            <w:tcBorders>
              <w:top w:val="nil"/>
              <w:left w:val="nil"/>
              <w:bottom w:val="single" w:sz="4" w:space="0" w:color="auto"/>
              <w:right w:val="nil"/>
            </w:tcBorders>
            <w:shd w:val="clear" w:color="auto" w:fill="auto"/>
            <w:noWrap/>
            <w:vAlign w:val="center"/>
            <w:hideMark/>
          </w:tcPr>
          <w:p w:rsidR="00610B62" w:rsidRPr="007D34C2" w:rsidRDefault="00610B62" w:rsidP="00F144C9">
            <w:pPr>
              <w:jc w:val="right"/>
              <w:rPr>
                <w:rFonts w:cs="Times New Roman"/>
                <w:b/>
                <w:bCs/>
                <w:sz w:val="18"/>
                <w:szCs w:val="18"/>
                <w:u w:val="single"/>
              </w:rPr>
            </w:pPr>
            <w:r w:rsidRPr="007D34C2">
              <w:rPr>
                <w:rFonts w:cs="Times New Roman"/>
                <w:b/>
                <w:bCs/>
                <w:sz w:val="18"/>
                <w:szCs w:val="18"/>
                <w:u w:val="single"/>
              </w:rPr>
              <w:t>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r w:rsidR="00610B62" w:rsidRPr="007D34C2" w:rsidTr="00F144C9">
        <w:trPr>
          <w:trHeight w:val="345"/>
        </w:trPr>
        <w:tc>
          <w:tcPr>
            <w:tcW w:w="293"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852"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19" w:type="pct"/>
            <w:tcBorders>
              <w:top w:val="nil"/>
              <w:left w:val="nil"/>
              <w:bottom w:val="single" w:sz="4" w:space="0" w:color="auto"/>
              <w:right w:val="single" w:sz="4" w:space="0" w:color="auto"/>
            </w:tcBorders>
            <w:shd w:val="clear" w:color="auto" w:fill="auto"/>
            <w:noWrap/>
            <w:vAlign w:val="center"/>
            <w:hideMark/>
          </w:tcPr>
          <w:p w:rsidR="00610B62" w:rsidRPr="007D34C2" w:rsidRDefault="00610B62" w:rsidP="00F144C9">
            <w:pPr>
              <w:jc w:val="center"/>
              <w:rPr>
                <w:rFonts w:cs="Times New Roman"/>
                <w:sz w:val="18"/>
                <w:szCs w:val="18"/>
              </w:rPr>
            </w:pPr>
            <w:r w:rsidRPr="007D34C2">
              <w:rPr>
                <w:rFonts w:cs="Times New Roman"/>
                <w:sz w:val="18"/>
                <w:szCs w:val="18"/>
              </w:rPr>
              <w:t> </w:t>
            </w:r>
          </w:p>
        </w:tc>
        <w:tc>
          <w:tcPr>
            <w:tcW w:w="113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610B62" w:rsidRPr="007D34C2" w:rsidRDefault="00610B62" w:rsidP="00F144C9">
            <w:pPr>
              <w:jc w:val="center"/>
              <w:rPr>
                <w:rFonts w:cs="Times New Roman"/>
                <w:b/>
                <w:bCs/>
                <w:sz w:val="18"/>
                <w:szCs w:val="18"/>
                <w:u w:val="single"/>
              </w:rPr>
            </w:pPr>
            <w:r w:rsidRPr="007D34C2">
              <w:rPr>
                <w:rFonts w:cs="Times New Roman"/>
                <w:b/>
                <w:bCs/>
                <w:sz w:val="18"/>
                <w:szCs w:val="18"/>
                <w:u w:val="single"/>
              </w:rPr>
              <w:t>ΣΥΝΟΛΟ Α2 + Β2</w:t>
            </w:r>
          </w:p>
        </w:tc>
        <w:tc>
          <w:tcPr>
            <w:tcW w:w="423" w:type="pct"/>
            <w:tcBorders>
              <w:top w:val="nil"/>
              <w:left w:val="nil"/>
              <w:bottom w:val="single" w:sz="4" w:space="0" w:color="auto"/>
              <w:right w:val="nil"/>
            </w:tcBorders>
            <w:shd w:val="clear" w:color="auto" w:fill="auto"/>
            <w:noWrap/>
            <w:vAlign w:val="center"/>
            <w:hideMark/>
          </w:tcPr>
          <w:p w:rsidR="00610B62" w:rsidRPr="007D34C2" w:rsidRDefault="00610B62" w:rsidP="00F144C9">
            <w:pPr>
              <w:jc w:val="right"/>
              <w:rPr>
                <w:rFonts w:cs="Times New Roman"/>
                <w:b/>
                <w:bCs/>
                <w:sz w:val="18"/>
                <w:szCs w:val="18"/>
                <w:u w:val="single"/>
              </w:rPr>
            </w:pPr>
            <w:r w:rsidRPr="007D34C2">
              <w:rPr>
                <w:rFonts w:cs="Times New Roman"/>
                <w:b/>
                <w:bCs/>
                <w:sz w:val="18"/>
                <w:szCs w:val="18"/>
                <w:u w:val="single"/>
              </w:rPr>
              <w:t>0</w:t>
            </w:r>
          </w:p>
        </w:tc>
        <w:tc>
          <w:tcPr>
            <w:tcW w:w="565" w:type="pct"/>
            <w:tcBorders>
              <w:top w:val="nil"/>
              <w:left w:val="single" w:sz="4" w:space="0" w:color="auto"/>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3"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24"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c>
          <w:tcPr>
            <w:tcW w:w="470" w:type="pct"/>
            <w:tcBorders>
              <w:top w:val="nil"/>
              <w:left w:val="nil"/>
              <w:bottom w:val="single" w:sz="4" w:space="0" w:color="auto"/>
              <w:right w:val="single" w:sz="4" w:space="0" w:color="auto"/>
            </w:tcBorders>
            <w:shd w:val="clear" w:color="auto" w:fill="auto"/>
            <w:noWrap/>
            <w:vAlign w:val="bottom"/>
            <w:hideMark/>
          </w:tcPr>
          <w:p w:rsidR="00610B62" w:rsidRPr="007D34C2" w:rsidRDefault="00610B62" w:rsidP="00F144C9">
            <w:pPr>
              <w:rPr>
                <w:rFonts w:cs="Times New Roman"/>
                <w:sz w:val="18"/>
                <w:szCs w:val="18"/>
              </w:rPr>
            </w:pPr>
            <w:r w:rsidRPr="007D34C2">
              <w:rPr>
                <w:rFonts w:cs="Times New Roman"/>
                <w:sz w:val="18"/>
                <w:szCs w:val="18"/>
              </w:rPr>
              <w:t> </w:t>
            </w:r>
          </w:p>
        </w:tc>
      </w:tr>
    </w:tbl>
    <w:p w:rsidR="00610B62" w:rsidRDefault="00610B62" w:rsidP="00610B62">
      <w:pPr>
        <w:tabs>
          <w:tab w:val="left" w:leader="dot" w:pos="4761"/>
        </w:tabs>
        <w:spacing w:line="538" w:lineRule="exact"/>
        <w:ind w:left="580"/>
      </w:pPr>
    </w:p>
    <w:p w:rsidR="00610B62" w:rsidRDefault="00610B62" w:rsidP="00610B62">
      <w:pPr>
        <w:tabs>
          <w:tab w:val="left" w:leader="dot" w:pos="4761"/>
        </w:tabs>
        <w:spacing w:line="538" w:lineRule="exact"/>
        <w:ind w:left="580"/>
      </w:pPr>
      <w:r>
        <w:t xml:space="preserve">Ο Χρόνος Ισχύος της Προσφοράς είναι (αριθμητικώς και ολογράφως) : </w:t>
      </w:r>
      <w:r>
        <w:tab/>
        <w:t>ημέρες</w:t>
      </w:r>
    </w:p>
    <w:p w:rsidR="00610B62" w:rsidRDefault="00610B62" w:rsidP="00610B62">
      <w:pPr>
        <w:tabs>
          <w:tab w:val="left" w:leader="dot" w:pos="4761"/>
        </w:tabs>
        <w:spacing w:line="538" w:lineRule="exact"/>
        <w:ind w:left="580"/>
      </w:pPr>
      <w:r>
        <w:t>Ο Νόμιμος Εκπρόσωπος :</w:t>
      </w:r>
      <w:r>
        <w:tab/>
      </w:r>
      <w:bookmarkEnd w:id="7"/>
    </w:p>
    <w:p w:rsidR="00610B62" w:rsidRDefault="00610B62" w:rsidP="00610B62">
      <w:pPr>
        <w:tabs>
          <w:tab w:val="left" w:leader="dot" w:pos="4761"/>
        </w:tabs>
        <w:spacing w:line="538" w:lineRule="exact"/>
        <w:ind w:left="580"/>
      </w:pPr>
      <w:bookmarkStart w:id="8" w:name="bookmark75"/>
      <w:r>
        <w:t>Ημερομηνία</w:t>
      </w:r>
      <w:bookmarkEnd w:id="8"/>
      <w:r>
        <w:t xml:space="preserve"> (Υπογραφή - Σφραγίδα)</w:t>
      </w:r>
      <w:bookmarkStart w:id="9" w:name="bookmark76"/>
    </w:p>
    <w:p w:rsidR="00610B62" w:rsidRDefault="00610B62" w:rsidP="00610B62">
      <w:pPr>
        <w:tabs>
          <w:tab w:val="left" w:leader="dot" w:pos="4761"/>
        </w:tabs>
        <w:spacing w:line="538" w:lineRule="exact"/>
        <w:ind w:left="580"/>
      </w:pPr>
      <w:r w:rsidRPr="00B476E2">
        <w:t>ΟΔΗΓΙΕΣ</w:t>
      </w:r>
      <w:r>
        <w:t xml:space="preserve"> (Ειδικές απαιτήσεις οικονομικής προσφοράς)</w:t>
      </w:r>
      <w:bookmarkEnd w:id="9"/>
    </w:p>
    <w:p w:rsidR="00610B62" w:rsidRDefault="00610B62" w:rsidP="00610B62">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610B62" w:rsidRDefault="00610B62" w:rsidP="00610B62">
      <w:pPr>
        <w:pStyle w:val="49"/>
        <w:numPr>
          <w:ilvl w:val="4"/>
          <w:numId w:val="16"/>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610B62" w:rsidRDefault="00610B62" w:rsidP="00610B62">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610B62" w:rsidRDefault="00610B62" w:rsidP="00610B62">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610B62" w:rsidRDefault="00610B62" w:rsidP="00610B62">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610B62" w:rsidRDefault="00610B62" w:rsidP="00610B62">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610B62" w:rsidRDefault="00610B62" w:rsidP="00610B62">
      <w:pPr>
        <w:pStyle w:val="49"/>
        <w:numPr>
          <w:ilvl w:val="4"/>
          <w:numId w:val="16"/>
        </w:numPr>
        <w:shd w:val="clear" w:color="auto" w:fill="auto"/>
        <w:tabs>
          <w:tab w:val="left" w:pos="596"/>
        </w:tabs>
        <w:spacing w:line="274" w:lineRule="exact"/>
        <w:ind w:left="300" w:right="20" w:hanging="280"/>
        <w:jc w:val="both"/>
      </w:pPr>
      <w:r>
        <w:lastRenderedPageBreak/>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610B62" w:rsidRDefault="00610B62" w:rsidP="00610B62">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610B62" w:rsidRDefault="00610B62" w:rsidP="00610B62">
      <w:pPr>
        <w:jc w:val="center"/>
        <w:sectPr w:rsidR="00610B62" w:rsidSect="00C33F96">
          <w:endnotePr>
            <w:numFmt w:val="decimal"/>
          </w:endnotePr>
          <w:type w:val="continuous"/>
          <w:pgSz w:w="16837" w:h="11905" w:orient="landscape"/>
          <w:pgMar w:top="1327" w:right="1383" w:bottom="851" w:left="1043" w:header="0" w:footer="6" w:gutter="0"/>
          <w:cols w:space="720"/>
          <w:noEndnote/>
          <w:docGrid w:linePitch="360"/>
        </w:sectPr>
      </w:pPr>
    </w:p>
    <w:p w:rsidR="00610B62" w:rsidRDefault="00610B62" w:rsidP="00610B62">
      <w:pPr>
        <w:pStyle w:val="1"/>
        <w:rPr>
          <w:rFonts w:eastAsia="Calibri"/>
        </w:rPr>
      </w:pPr>
      <w:bookmarkStart w:id="10" w:name="_Toc23248285"/>
      <w:r w:rsidRPr="001C3754">
        <w:rPr>
          <w:rFonts w:eastAsia="Calibri"/>
        </w:rPr>
        <w:lastRenderedPageBreak/>
        <w:t xml:space="preserve">ΠΑΡΑΡΤΗΜΑ </w:t>
      </w:r>
      <w:r>
        <w:rPr>
          <w:rFonts w:eastAsia="Calibri"/>
        </w:rPr>
        <w:t>ΣΤ</w:t>
      </w:r>
      <w:r w:rsidRPr="001C3754">
        <w:rPr>
          <w:rFonts w:eastAsia="Calibri"/>
        </w:rPr>
        <w:t>΄ ΣΧΕΔΙΟ ΣΥΜΒΑΣΗΣ</w:t>
      </w:r>
      <w:bookmarkEnd w:id="10"/>
    </w:p>
    <w:p w:rsidR="00610B62" w:rsidRDefault="00610B62" w:rsidP="00610B62">
      <w:pPr>
        <w:jc w:val="center"/>
        <w:rPr>
          <w:rFonts w:eastAsia="Calibri" w:cs="Calibri"/>
          <w:b/>
        </w:rPr>
      </w:pPr>
    </w:p>
    <w:p w:rsidR="00610B62" w:rsidRPr="00B476E2" w:rsidRDefault="00610B62" w:rsidP="00610B62">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610B62" w:rsidRPr="00B476E2" w:rsidRDefault="00610B62" w:rsidP="00610B62">
      <w:pPr>
        <w:spacing w:line="360" w:lineRule="auto"/>
        <w:ind w:left="3600" w:firstLine="720"/>
        <w:rPr>
          <w:rFonts w:ascii="Calibri" w:hAnsi="Calibri"/>
          <w:b/>
          <w:bCs/>
          <w:sz w:val="20"/>
          <w:szCs w:val="20"/>
        </w:rPr>
      </w:pPr>
      <w:r w:rsidRPr="00B476E2">
        <w:rPr>
          <w:rFonts w:ascii="Calibri" w:hAnsi="Calibri"/>
          <w:bCs/>
          <w:sz w:val="20"/>
          <w:szCs w:val="20"/>
        </w:rPr>
        <w:t>ΥΠΟΥΡΓΕΙΟ ΥΓΕΙΑΣ</w:t>
      </w:r>
    </w:p>
    <w:p w:rsidR="00610B62" w:rsidRPr="00B476E2" w:rsidRDefault="00610B62" w:rsidP="00610B62">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610B62" w:rsidRPr="00B476E2" w:rsidRDefault="00610B62" w:rsidP="00610B62">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610B62" w:rsidRPr="00B476E2" w:rsidRDefault="00610B62" w:rsidP="00610B62">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610B62" w:rsidRPr="00B476E2" w:rsidTr="00F144C9">
        <w:trPr>
          <w:trHeight w:val="459"/>
        </w:trPr>
        <w:tc>
          <w:tcPr>
            <w:tcW w:w="3240" w:type="dxa"/>
            <w:vAlign w:val="center"/>
          </w:tcPr>
          <w:p w:rsidR="00610B62" w:rsidRPr="00B476E2" w:rsidRDefault="00610B62" w:rsidP="00F144C9">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610B62" w:rsidRPr="00B476E2" w:rsidRDefault="00610B62" w:rsidP="00F144C9">
            <w:pPr>
              <w:tabs>
                <w:tab w:val="center" w:pos="2838"/>
              </w:tabs>
              <w:spacing w:before="15"/>
              <w:rPr>
                <w:rFonts w:ascii="Calibri" w:hAnsi="Calibri"/>
                <w:b/>
                <w:bCs/>
                <w:sz w:val="20"/>
                <w:szCs w:val="20"/>
              </w:rPr>
            </w:pPr>
          </w:p>
        </w:tc>
      </w:tr>
      <w:tr w:rsidR="00610B62" w:rsidRPr="00B476E2" w:rsidTr="00F144C9">
        <w:trPr>
          <w:trHeight w:val="429"/>
        </w:trPr>
        <w:tc>
          <w:tcPr>
            <w:tcW w:w="3240" w:type="dxa"/>
            <w:vAlign w:val="center"/>
          </w:tcPr>
          <w:p w:rsidR="00610B62" w:rsidRPr="00B476E2" w:rsidRDefault="00610B62" w:rsidP="00F144C9">
            <w:pPr>
              <w:rPr>
                <w:rFonts w:ascii="Calibri" w:hAnsi="Calibri"/>
                <w:bCs/>
                <w:sz w:val="20"/>
                <w:szCs w:val="20"/>
              </w:rPr>
            </w:pPr>
            <w:r w:rsidRPr="00B476E2">
              <w:rPr>
                <w:rFonts w:ascii="Calibri" w:hAnsi="Calibri"/>
                <w:bCs/>
                <w:sz w:val="20"/>
                <w:szCs w:val="20"/>
              </w:rPr>
              <w:t>ΣΥΝΟΛΙΚΗ ΤΙΜΗ</w:t>
            </w:r>
          </w:p>
          <w:p w:rsidR="00610B62" w:rsidRPr="00B476E2" w:rsidRDefault="00610B62" w:rsidP="00F144C9">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610B62" w:rsidRPr="00B476E2" w:rsidRDefault="00610B62" w:rsidP="00F144C9">
            <w:pPr>
              <w:rPr>
                <w:rFonts w:ascii="Calibri" w:hAnsi="Calibri"/>
                <w:b/>
                <w:bCs/>
                <w:sz w:val="20"/>
                <w:szCs w:val="20"/>
              </w:rPr>
            </w:pPr>
            <w:r w:rsidRPr="00B476E2">
              <w:rPr>
                <w:rFonts w:ascii="Calibri" w:hAnsi="Calibri"/>
                <w:bCs/>
                <w:sz w:val="20"/>
                <w:szCs w:val="20"/>
              </w:rPr>
              <w:t xml:space="preserve"> </w:t>
            </w:r>
          </w:p>
          <w:p w:rsidR="00610B62" w:rsidRPr="00B476E2" w:rsidRDefault="00610B62" w:rsidP="00F144C9">
            <w:pPr>
              <w:tabs>
                <w:tab w:val="center" w:pos="2838"/>
              </w:tabs>
              <w:spacing w:before="15"/>
              <w:rPr>
                <w:rFonts w:ascii="Calibri" w:hAnsi="Calibri"/>
                <w:b/>
                <w:bCs/>
                <w:sz w:val="20"/>
                <w:szCs w:val="20"/>
              </w:rPr>
            </w:pPr>
          </w:p>
        </w:tc>
      </w:tr>
      <w:tr w:rsidR="00610B62" w:rsidRPr="00B476E2" w:rsidTr="00F144C9">
        <w:trPr>
          <w:trHeight w:val="546"/>
        </w:trPr>
        <w:tc>
          <w:tcPr>
            <w:tcW w:w="3240" w:type="dxa"/>
            <w:vAlign w:val="center"/>
          </w:tcPr>
          <w:p w:rsidR="00610B62" w:rsidRPr="00B476E2" w:rsidRDefault="00610B62" w:rsidP="00F144C9">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610B62" w:rsidRPr="00B476E2" w:rsidRDefault="00610B62" w:rsidP="00F144C9">
            <w:pPr>
              <w:tabs>
                <w:tab w:val="center" w:pos="2838"/>
              </w:tabs>
              <w:spacing w:before="15"/>
              <w:ind w:left="57"/>
              <w:rPr>
                <w:rFonts w:ascii="Calibri" w:hAnsi="Calibri"/>
                <w:b/>
                <w:bCs/>
                <w:sz w:val="20"/>
                <w:szCs w:val="20"/>
              </w:rPr>
            </w:pPr>
          </w:p>
        </w:tc>
      </w:tr>
      <w:tr w:rsidR="00610B62" w:rsidRPr="00B476E2" w:rsidTr="00F144C9">
        <w:trPr>
          <w:trHeight w:val="503"/>
        </w:trPr>
        <w:tc>
          <w:tcPr>
            <w:tcW w:w="3240" w:type="dxa"/>
            <w:vAlign w:val="center"/>
          </w:tcPr>
          <w:p w:rsidR="00610B62" w:rsidRPr="00B476E2" w:rsidRDefault="00610B62" w:rsidP="00F144C9">
            <w:pPr>
              <w:tabs>
                <w:tab w:val="center" w:pos="2838"/>
              </w:tabs>
              <w:spacing w:before="15"/>
              <w:rPr>
                <w:rFonts w:ascii="Calibri" w:hAnsi="Calibri"/>
                <w:bCs/>
                <w:sz w:val="20"/>
                <w:szCs w:val="20"/>
              </w:rPr>
            </w:pPr>
            <w:r w:rsidRPr="00B476E2">
              <w:rPr>
                <w:rFonts w:ascii="Calibri" w:hAnsi="Calibri"/>
                <w:bCs/>
                <w:sz w:val="20"/>
                <w:szCs w:val="20"/>
              </w:rPr>
              <w:t>ΑΡΙΘΜΟΣ Ε.Μ.Π.Α.</w:t>
            </w:r>
          </w:p>
        </w:tc>
        <w:tc>
          <w:tcPr>
            <w:tcW w:w="5940" w:type="dxa"/>
          </w:tcPr>
          <w:p w:rsidR="00610B62" w:rsidRPr="00B476E2" w:rsidRDefault="00610B62" w:rsidP="00F144C9">
            <w:pPr>
              <w:tabs>
                <w:tab w:val="center" w:pos="2838"/>
              </w:tabs>
              <w:spacing w:before="15"/>
              <w:rPr>
                <w:rFonts w:ascii="Calibri" w:hAnsi="Calibri"/>
                <w:b/>
                <w:bCs/>
                <w:sz w:val="20"/>
                <w:szCs w:val="20"/>
              </w:rPr>
            </w:pPr>
          </w:p>
        </w:tc>
      </w:tr>
      <w:tr w:rsidR="00610B62" w:rsidRPr="00B476E2" w:rsidTr="00F144C9">
        <w:trPr>
          <w:trHeight w:val="503"/>
        </w:trPr>
        <w:tc>
          <w:tcPr>
            <w:tcW w:w="3240" w:type="dxa"/>
            <w:vAlign w:val="center"/>
          </w:tcPr>
          <w:p w:rsidR="00610B62" w:rsidRPr="00B476E2" w:rsidRDefault="00610B62" w:rsidP="00F144C9">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610B62" w:rsidRPr="00B476E2" w:rsidRDefault="00610B62" w:rsidP="00F144C9">
            <w:pPr>
              <w:tabs>
                <w:tab w:val="center" w:pos="2838"/>
              </w:tabs>
              <w:spacing w:before="15"/>
              <w:rPr>
                <w:rFonts w:ascii="Calibri" w:hAnsi="Calibri"/>
                <w:b/>
                <w:bCs/>
                <w:sz w:val="20"/>
                <w:szCs w:val="20"/>
              </w:rPr>
            </w:pPr>
            <w:r>
              <w:rPr>
                <w:rFonts w:ascii="Calibri" w:hAnsi="Calibri"/>
                <w:b/>
                <w:bCs/>
                <w:sz w:val="20"/>
                <w:szCs w:val="20"/>
              </w:rPr>
              <w:t>Προμήθεια Διατάξεων Νεφρικής Υποστήριξης για την Μ.Τ.Ν. της Ο.Μ. Έδρας-Άγιος Νικόλαος</w:t>
            </w:r>
          </w:p>
        </w:tc>
      </w:tr>
      <w:tr w:rsidR="00610B62" w:rsidRPr="00B476E2" w:rsidTr="00F144C9">
        <w:trPr>
          <w:trHeight w:val="664"/>
        </w:trPr>
        <w:tc>
          <w:tcPr>
            <w:tcW w:w="3240" w:type="dxa"/>
            <w:vAlign w:val="center"/>
          </w:tcPr>
          <w:p w:rsidR="00610B62" w:rsidRPr="00B476E2" w:rsidRDefault="00610B62" w:rsidP="00F144C9">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vAlign w:val="center"/>
          </w:tcPr>
          <w:p w:rsidR="00610B62" w:rsidRPr="00B476E2" w:rsidRDefault="00610B62" w:rsidP="00F144C9">
            <w:pPr>
              <w:rPr>
                <w:rFonts w:ascii="Calibri" w:hAnsi="Calibri"/>
                <w:bCs/>
                <w:sz w:val="20"/>
                <w:szCs w:val="20"/>
              </w:rPr>
            </w:pPr>
            <w:r>
              <w:rPr>
                <w:rFonts w:ascii="Calibri" w:hAnsi="Calibri"/>
                <w:bCs/>
                <w:sz w:val="20"/>
                <w:szCs w:val="20"/>
              </w:rPr>
              <w:t>33181000-2 Διατάξεις Νεφρικής Υποστήριξης</w:t>
            </w:r>
          </w:p>
        </w:tc>
      </w:tr>
      <w:tr w:rsidR="00610B62" w:rsidRPr="00B476E2" w:rsidTr="00F144C9">
        <w:trPr>
          <w:trHeight w:val="664"/>
        </w:trPr>
        <w:tc>
          <w:tcPr>
            <w:tcW w:w="3240" w:type="dxa"/>
            <w:vAlign w:val="center"/>
          </w:tcPr>
          <w:p w:rsidR="00610B62" w:rsidRPr="00B476E2" w:rsidRDefault="00610B62" w:rsidP="00F144C9">
            <w:pPr>
              <w:rPr>
                <w:rFonts w:ascii="Calibri" w:hAnsi="Calibri"/>
                <w:bCs/>
                <w:sz w:val="20"/>
                <w:szCs w:val="20"/>
              </w:rPr>
            </w:pPr>
            <w:r w:rsidRPr="00B476E2">
              <w:rPr>
                <w:rFonts w:ascii="Calibri" w:hAnsi="Calibri"/>
                <w:bCs/>
                <w:sz w:val="20"/>
                <w:szCs w:val="20"/>
              </w:rPr>
              <w:t>ΕΝΔΙΑΦΕΡΟΜΕΝΗ</w:t>
            </w:r>
          </w:p>
          <w:p w:rsidR="00610B62" w:rsidRPr="00B476E2" w:rsidRDefault="00610B62" w:rsidP="00F144C9">
            <w:pPr>
              <w:rPr>
                <w:rFonts w:ascii="Calibri" w:hAnsi="Calibri"/>
                <w:bCs/>
                <w:sz w:val="20"/>
                <w:szCs w:val="20"/>
              </w:rPr>
            </w:pPr>
            <w:r w:rsidRPr="00B476E2">
              <w:rPr>
                <w:rFonts w:ascii="Calibri" w:hAnsi="Calibri"/>
                <w:bCs/>
                <w:sz w:val="20"/>
                <w:szCs w:val="20"/>
              </w:rPr>
              <w:t xml:space="preserve">ΥΠΗΡΕΣΙΑ              </w:t>
            </w:r>
          </w:p>
          <w:p w:rsidR="00610B62" w:rsidRPr="00B476E2" w:rsidRDefault="00610B62" w:rsidP="00F144C9">
            <w:pPr>
              <w:tabs>
                <w:tab w:val="center" w:pos="2838"/>
              </w:tabs>
              <w:spacing w:before="15"/>
              <w:rPr>
                <w:rFonts w:ascii="Calibri" w:hAnsi="Calibri"/>
                <w:bCs/>
                <w:sz w:val="20"/>
                <w:szCs w:val="20"/>
              </w:rPr>
            </w:pPr>
          </w:p>
        </w:tc>
        <w:tc>
          <w:tcPr>
            <w:tcW w:w="5940" w:type="dxa"/>
          </w:tcPr>
          <w:p w:rsidR="00610B62" w:rsidRPr="00B476E2" w:rsidRDefault="00610B62" w:rsidP="00F144C9">
            <w:pPr>
              <w:rPr>
                <w:rFonts w:ascii="Calibri" w:hAnsi="Calibri"/>
                <w:bCs/>
                <w:sz w:val="20"/>
                <w:szCs w:val="20"/>
              </w:rPr>
            </w:pPr>
            <w:r w:rsidRPr="00B476E2">
              <w:rPr>
                <w:rFonts w:ascii="Calibri" w:hAnsi="Calibri"/>
                <w:bCs/>
                <w:sz w:val="20"/>
                <w:szCs w:val="20"/>
              </w:rPr>
              <w:t>Γ.Ν. ΛΑΣΙΘΙΟΥ – Γ.Ν.-Κ.Υ. ΝΕΑΠΟΛΕΩΣ «ΔΙΑΛΥΝΑΚΕΙΟ»</w:t>
            </w:r>
          </w:p>
          <w:p w:rsidR="00610B62" w:rsidRPr="00960567" w:rsidRDefault="00610B62" w:rsidP="00F144C9">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tc>
      </w:tr>
    </w:tbl>
    <w:p w:rsidR="00610B62" w:rsidRPr="00B476E2" w:rsidRDefault="00610B62" w:rsidP="00610B62">
      <w:pPr>
        <w:spacing w:line="360" w:lineRule="auto"/>
        <w:rPr>
          <w:rFonts w:ascii="Calibri" w:hAnsi="Calibri"/>
          <w:sz w:val="20"/>
          <w:szCs w:val="20"/>
        </w:rPr>
      </w:pPr>
      <w:r w:rsidRPr="00B476E2">
        <w:rPr>
          <w:rFonts w:ascii="Calibri" w:hAnsi="Calibri"/>
          <w:sz w:val="20"/>
          <w:szCs w:val="20"/>
        </w:rPr>
        <w:tab/>
      </w:r>
    </w:p>
    <w:p w:rsidR="00610B62" w:rsidRPr="00B476E2" w:rsidRDefault="00610B62" w:rsidP="00610B62">
      <w:pPr>
        <w:tabs>
          <w:tab w:val="left" w:pos="9214"/>
        </w:tabs>
        <w:spacing w:line="360" w:lineRule="auto"/>
        <w:ind w:right="368"/>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xml:space="preserve">:…………………., Α.Φ.Μ 999070198, Δ.Ο.Υ ΑΓΙΟΥ ΝΙΚΟΛΑΟΥ και εκπροσωπείται νόμιμα από </w:t>
      </w:r>
      <w:r>
        <w:rPr>
          <w:rFonts w:ascii="Calibri" w:hAnsi="Calibri"/>
          <w:sz w:val="20"/>
          <w:szCs w:val="20"/>
        </w:rPr>
        <w:t>την</w:t>
      </w:r>
      <w:r w:rsidRPr="00B476E2">
        <w:rPr>
          <w:rFonts w:ascii="Calibri" w:hAnsi="Calibri"/>
          <w:sz w:val="20"/>
          <w:szCs w:val="20"/>
        </w:rPr>
        <w:t xml:space="preserve"> Διοικ</w:t>
      </w:r>
      <w:r>
        <w:rPr>
          <w:rFonts w:ascii="Calibri" w:hAnsi="Calibri"/>
          <w:sz w:val="20"/>
          <w:szCs w:val="20"/>
        </w:rPr>
        <w:t>ήτρια</w:t>
      </w:r>
      <w:r w:rsidRPr="00B476E2">
        <w:rPr>
          <w:rFonts w:ascii="Calibri" w:hAnsi="Calibri"/>
          <w:sz w:val="20"/>
          <w:szCs w:val="20"/>
        </w:rPr>
        <w:t xml:space="preserve"> ………………………………………….και από το άλλο μέρος η  Εταιρεία ……………………………………………………………………………..δ/νση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B476E2">
        <w:rPr>
          <w:rFonts w:ascii="Calibri" w:hAnsi="Calibri"/>
          <w:sz w:val="20"/>
          <w:szCs w:val="20"/>
          <w:lang w:val="en-US"/>
        </w:rPr>
        <w:t>CPV</w:t>
      </w:r>
      <w:r w:rsidRPr="00B476E2">
        <w:rPr>
          <w:rFonts w:ascii="Calibri" w:hAnsi="Calibri"/>
          <w:sz w:val="20"/>
          <w:szCs w:val="20"/>
        </w:rPr>
        <w:t xml:space="preserve"> …………….),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610B62" w:rsidRPr="00B476E2" w:rsidRDefault="00610B62" w:rsidP="00610B62">
      <w:pPr>
        <w:pStyle w:val="af3"/>
        <w:tabs>
          <w:tab w:val="left" w:pos="350"/>
          <w:tab w:val="left" w:pos="9214"/>
        </w:tabs>
        <w:spacing w:before="45" w:line="360" w:lineRule="auto"/>
        <w:ind w:right="368"/>
        <w:jc w:val="both"/>
        <w:rPr>
          <w:rFonts w:ascii="Calibri" w:hAnsi="Calibri"/>
          <w:b/>
          <w:sz w:val="20"/>
          <w:szCs w:val="20"/>
        </w:rPr>
      </w:pPr>
    </w:p>
    <w:p w:rsidR="00610B62" w:rsidRPr="00B476E2" w:rsidRDefault="00610B62" w:rsidP="00610B62">
      <w:pPr>
        <w:tabs>
          <w:tab w:val="left" w:pos="350"/>
          <w:tab w:val="left" w:pos="9356"/>
        </w:tabs>
        <w:spacing w:before="45" w:line="360" w:lineRule="auto"/>
        <w:ind w:right="368"/>
        <w:rPr>
          <w:rFonts w:ascii="Calibri" w:hAnsi="Calibri"/>
          <w:bCs/>
          <w:sz w:val="20"/>
          <w:szCs w:val="20"/>
        </w:rPr>
      </w:pPr>
      <w:r w:rsidRPr="00B476E2">
        <w:rPr>
          <w:rFonts w:ascii="Calibri" w:hAnsi="Calibri"/>
          <w:bCs/>
          <w:sz w:val="20"/>
          <w:szCs w:val="20"/>
        </w:rPr>
        <w:lastRenderedPageBreak/>
        <w:t>Η κατακύρωση έγινε σύμφωνα με τα αποτελέσματα του με αρ. ……../201</w:t>
      </w:r>
      <w:r>
        <w:rPr>
          <w:rFonts w:ascii="Calibri" w:hAnsi="Calibri"/>
          <w:bCs/>
          <w:sz w:val="20"/>
          <w:szCs w:val="20"/>
        </w:rPr>
        <w:t>9</w:t>
      </w:r>
      <w:r w:rsidRPr="00B476E2">
        <w:rPr>
          <w:rFonts w:ascii="Calibri" w:hAnsi="Calibri"/>
          <w:bCs/>
          <w:sz w:val="20"/>
          <w:szCs w:val="20"/>
        </w:rPr>
        <w:t xml:space="preserve">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610B62" w:rsidRPr="00B476E2" w:rsidRDefault="00610B62" w:rsidP="00610B62">
      <w:pPr>
        <w:tabs>
          <w:tab w:val="left" w:pos="350"/>
          <w:tab w:val="left" w:pos="9356"/>
        </w:tabs>
        <w:spacing w:before="45" w:line="360" w:lineRule="auto"/>
        <w:ind w:right="368"/>
        <w:rPr>
          <w:rFonts w:ascii="Calibri" w:hAnsi="Calibri"/>
          <w:sz w:val="20"/>
          <w:szCs w:val="20"/>
        </w:rPr>
      </w:pPr>
      <w:r w:rsidRPr="00B476E2">
        <w:rPr>
          <w:rFonts w:ascii="Calibri" w:hAnsi="Calibri"/>
          <w:bCs/>
          <w:sz w:val="20"/>
          <w:szCs w:val="20"/>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610B62" w:rsidRDefault="00610B62" w:rsidP="00610B62">
      <w:pPr>
        <w:numPr>
          <w:ilvl w:val="0"/>
          <w:numId w:val="32"/>
        </w:numPr>
        <w:tabs>
          <w:tab w:val="left" w:pos="882"/>
        </w:tabs>
        <w:spacing w:line="274" w:lineRule="exact"/>
        <w:ind w:right="40"/>
      </w:pPr>
      <w:r>
        <w:rPr>
          <w:rStyle w:val="60"/>
        </w:rPr>
        <w:t>Τον Ν. 4412/2016 (Α' 147)</w:t>
      </w:r>
      <w:r>
        <w:t xml:space="preserve"> "Δημόσιες Συμβάσεις Έργων, Προμηθειών και Υπηρεσιών (προσαρμογή στις Οδηγίες 2014/24/ ΕΕ και 2014/25/ΕΕ)».</w:t>
      </w:r>
    </w:p>
    <w:p w:rsidR="00610B62" w:rsidRDefault="00610B62" w:rsidP="00610B62">
      <w:pPr>
        <w:numPr>
          <w:ilvl w:val="0"/>
          <w:numId w:val="32"/>
        </w:numPr>
        <w:tabs>
          <w:tab w:val="left" w:pos="882"/>
        </w:tabs>
        <w:spacing w:line="274" w:lineRule="exact"/>
        <w:ind w:right="40"/>
      </w:pPr>
      <w:r>
        <w:rPr>
          <w:rStyle w:val="60"/>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610B62" w:rsidRDefault="00610B62" w:rsidP="00610B62">
      <w:pPr>
        <w:numPr>
          <w:ilvl w:val="0"/>
          <w:numId w:val="32"/>
        </w:numPr>
        <w:tabs>
          <w:tab w:val="left" w:pos="896"/>
        </w:tabs>
        <w:spacing w:line="274" w:lineRule="exact"/>
        <w:ind w:right="40"/>
      </w:pPr>
      <w:r>
        <w:rPr>
          <w:rStyle w:val="60"/>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0"/>
        </w:rPr>
        <w:t xml:space="preserve"> και ειδικότερα τις διατάξεις του άρθρου 1.</w:t>
      </w:r>
    </w:p>
    <w:p w:rsidR="00610B62" w:rsidRDefault="00610B62" w:rsidP="00610B62">
      <w:pPr>
        <w:numPr>
          <w:ilvl w:val="0"/>
          <w:numId w:val="32"/>
        </w:numPr>
        <w:tabs>
          <w:tab w:val="left" w:pos="882"/>
        </w:tabs>
        <w:spacing w:line="274" w:lineRule="exact"/>
        <w:ind w:right="40"/>
      </w:pPr>
      <w:r>
        <w:rPr>
          <w:rStyle w:val="60"/>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610B62" w:rsidRDefault="00610B62" w:rsidP="00610B62">
      <w:pPr>
        <w:numPr>
          <w:ilvl w:val="0"/>
          <w:numId w:val="32"/>
        </w:numPr>
        <w:tabs>
          <w:tab w:val="left" w:pos="882"/>
        </w:tabs>
        <w:spacing w:line="274" w:lineRule="exact"/>
        <w:ind w:right="40"/>
      </w:pPr>
      <w:r>
        <w:rPr>
          <w:rStyle w:val="60"/>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610B62" w:rsidRDefault="00610B62" w:rsidP="00610B62">
      <w:pPr>
        <w:numPr>
          <w:ilvl w:val="0"/>
          <w:numId w:val="32"/>
        </w:numPr>
        <w:tabs>
          <w:tab w:val="left" w:pos="896"/>
        </w:tabs>
        <w:spacing w:line="274" w:lineRule="exact"/>
        <w:ind w:right="40"/>
      </w:pPr>
      <w:r>
        <w:rPr>
          <w:rStyle w:val="60"/>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610B62" w:rsidRDefault="00610B62" w:rsidP="00610B62">
      <w:pPr>
        <w:numPr>
          <w:ilvl w:val="0"/>
          <w:numId w:val="32"/>
        </w:numPr>
        <w:tabs>
          <w:tab w:val="left" w:pos="882"/>
        </w:tabs>
        <w:spacing w:line="274" w:lineRule="exact"/>
        <w:ind w:right="0"/>
      </w:pPr>
      <w:r>
        <w:rPr>
          <w:rStyle w:val="60"/>
        </w:rPr>
        <w:t>Τον Ν. 2859/2000 (Α' 248)</w:t>
      </w:r>
      <w:r>
        <w:t xml:space="preserve"> «Κύρωση Κώδικα Φόρου Προστιθέμενης Αξίας».</w:t>
      </w:r>
    </w:p>
    <w:p w:rsidR="00610B62" w:rsidRDefault="00610B62" w:rsidP="00610B62">
      <w:pPr>
        <w:numPr>
          <w:ilvl w:val="0"/>
          <w:numId w:val="32"/>
        </w:numPr>
        <w:tabs>
          <w:tab w:val="left" w:pos="882"/>
        </w:tabs>
        <w:spacing w:line="274" w:lineRule="exact"/>
        <w:ind w:right="0"/>
        <w:rPr>
          <w:rStyle w:val="60"/>
        </w:rPr>
      </w:pPr>
      <w:r w:rsidRPr="008130FE">
        <w:rPr>
          <w:rStyle w:val="60"/>
        </w:rPr>
        <w:t>Τον Ν.</w:t>
      </w:r>
      <w:r>
        <w:rPr>
          <w:rStyle w:val="60"/>
        </w:rPr>
        <w:t xml:space="preserve"> </w:t>
      </w:r>
      <w:r w:rsidRPr="008130FE">
        <w:rPr>
          <w:rStyle w:val="60"/>
        </w:rPr>
        <w:t>3580/2007 (Α 134) «Προμήθειες Φορέων εποπτευομένων από το Υπουργείο Υγείας και Κοινωνικής Αλληλεγγύης και άλλες διατάξεις.»</w:t>
      </w:r>
    </w:p>
    <w:p w:rsidR="00610B62" w:rsidRPr="008130FE" w:rsidRDefault="00610B62" w:rsidP="00610B62">
      <w:pPr>
        <w:numPr>
          <w:ilvl w:val="0"/>
          <w:numId w:val="32"/>
        </w:numPr>
        <w:tabs>
          <w:tab w:val="left" w:pos="882"/>
        </w:tabs>
        <w:spacing w:line="274" w:lineRule="exact"/>
        <w:ind w:right="0"/>
        <w:rPr>
          <w:rStyle w:val="60"/>
        </w:rPr>
      </w:pPr>
      <w:r w:rsidRPr="009F32D2">
        <w:rPr>
          <w:rStyle w:val="60"/>
        </w:rPr>
        <w:t xml:space="preserve">Ν.3329/2005 </w:t>
      </w:r>
      <w:r>
        <w:rPr>
          <w:rStyle w:val="60"/>
        </w:rPr>
        <w:t xml:space="preserve">(Α΄81) </w:t>
      </w:r>
      <w:r w:rsidRPr="009F32D2">
        <w:rPr>
          <w:rStyle w:val="60"/>
        </w:rPr>
        <w:t>«Εθνικό Σύστημα Υγείας και Κοινωνικής Αλληλεγγύης και λοιπές διατάξεις</w:t>
      </w:r>
      <w:r>
        <w:rPr>
          <w:rStyle w:val="60"/>
        </w:rPr>
        <w:t>»</w:t>
      </w:r>
    </w:p>
    <w:p w:rsidR="00610B62" w:rsidRPr="009F32D2" w:rsidRDefault="00610B62" w:rsidP="00610B62">
      <w:pPr>
        <w:numPr>
          <w:ilvl w:val="0"/>
          <w:numId w:val="32"/>
        </w:numPr>
        <w:tabs>
          <w:tab w:val="left" w:pos="882"/>
        </w:tabs>
        <w:spacing w:line="274" w:lineRule="exact"/>
        <w:ind w:right="40"/>
        <w:rPr>
          <w:rStyle w:val="60"/>
          <w:i w:val="0"/>
          <w:iCs w:val="0"/>
        </w:rPr>
      </w:pPr>
      <w:r>
        <w:rPr>
          <w:rStyle w:val="60"/>
        </w:rPr>
        <w:t>Τον Ν.2690/1999 (Α' 45)</w:t>
      </w:r>
      <w:r>
        <w:t xml:space="preserve"> «Κύρωση του Κώδικα Διοικητικής Διαδικασίας και άλλες διατάξεις»</w:t>
      </w:r>
      <w:r>
        <w:rPr>
          <w:rStyle w:val="60"/>
        </w:rPr>
        <w:t xml:space="preserve"> και ιδίως των άρθρων 7 και 13 έως 15.</w:t>
      </w:r>
    </w:p>
    <w:p w:rsidR="00610B62" w:rsidRPr="009F32D2" w:rsidRDefault="00610B62" w:rsidP="00610B62">
      <w:pPr>
        <w:numPr>
          <w:ilvl w:val="0"/>
          <w:numId w:val="32"/>
        </w:numPr>
        <w:tabs>
          <w:tab w:val="left" w:pos="882"/>
        </w:tabs>
        <w:spacing w:line="274" w:lineRule="exact"/>
        <w:ind w:right="40"/>
        <w:rPr>
          <w:rStyle w:val="60"/>
        </w:rPr>
      </w:pPr>
      <w:r>
        <w:rPr>
          <w:rStyle w:val="60"/>
        </w:rPr>
        <w:t>Τον</w:t>
      </w:r>
      <w:r w:rsidRPr="009F32D2">
        <w:rPr>
          <w:rStyle w:val="60"/>
        </w:rPr>
        <w:t xml:space="preserve"> Ν.2955/01 </w:t>
      </w:r>
      <w:r>
        <w:rPr>
          <w:rStyle w:val="60"/>
        </w:rPr>
        <w:t xml:space="preserve">(Α΄256) </w:t>
      </w:r>
      <w:r w:rsidRPr="009F32D2">
        <w:rPr>
          <w:rStyle w:val="60"/>
        </w:rPr>
        <w:t>«Προμήθειες Νοσοκομείων και λοιπών μονάδων υγείας των Πε.Σ.Υ. και άλλες διατάξεις»</w:t>
      </w:r>
    </w:p>
    <w:p w:rsidR="00610B62" w:rsidRDefault="00610B62" w:rsidP="00610B62">
      <w:pPr>
        <w:numPr>
          <w:ilvl w:val="0"/>
          <w:numId w:val="32"/>
        </w:numPr>
        <w:tabs>
          <w:tab w:val="left" w:pos="882"/>
        </w:tabs>
        <w:spacing w:line="269" w:lineRule="exact"/>
        <w:ind w:right="0"/>
      </w:pPr>
      <w:r>
        <w:rPr>
          <w:rStyle w:val="60"/>
        </w:rPr>
        <w:t>Το Π.Δ. 80/2016 (Α'145)</w:t>
      </w:r>
      <w:r>
        <w:t xml:space="preserve"> «Ανάληψη υποχρεώσεων από τους Διατάκτες».</w:t>
      </w:r>
    </w:p>
    <w:p w:rsidR="00610B62" w:rsidRDefault="00610B62" w:rsidP="00610B62">
      <w:pPr>
        <w:numPr>
          <w:ilvl w:val="0"/>
          <w:numId w:val="32"/>
        </w:numPr>
        <w:tabs>
          <w:tab w:val="left" w:pos="882"/>
        </w:tabs>
        <w:spacing w:line="269" w:lineRule="exact"/>
        <w:ind w:right="40"/>
      </w:pPr>
      <w:r>
        <w:rPr>
          <w:rStyle w:val="60"/>
        </w:rPr>
        <w:t>Το Π.Δ. 28/2015 (Α' 34)</w:t>
      </w:r>
      <w:r>
        <w:t xml:space="preserve"> «Κωδικοποίηση διατάξεων για την πρόσβαση σε δημόσια έγγραφα και στοιχεία».</w:t>
      </w:r>
    </w:p>
    <w:p w:rsidR="00610B62" w:rsidRDefault="00610B62" w:rsidP="00610B62">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2"/>
        </w:rPr>
        <w:t>άρθρου 79 παρ. 4 του Ν. 4412/2016</w:t>
      </w:r>
      <w:r>
        <w:t xml:space="preserve"> (Α' 147), για διαδικασίες σύναψης δημόσιας σύμβασης κάτω των ορίων των οδηγιών» (Β' 3698).</w:t>
      </w:r>
    </w:p>
    <w:p w:rsidR="00610B62" w:rsidRPr="000314B1" w:rsidRDefault="00610B62" w:rsidP="00610B62">
      <w:pPr>
        <w:pStyle w:val="49"/>
        <w:numPr>
          <w:ilvl w:val="0"/>
          <w:numId w:val="32"/>
        </w:numPr>
        <w:shd w:val="clear" w:color="auto" w:fill="auto"/>
        <w:tabs>
          <w:tab w:val="left" w:pos="891"/>
        </w:tabs>
        <w:spacing w:line="269" w:lineRule="exact"/>
        <w:ind w:right="4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610B62" w:rsidRPr="000314B1" w:rsidRDefault="00610B62" w:rsidP="00610B62">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610B62" w:rsidRDefault="00610B62" w:rsidP="00610B62">
      <w:pPr>
        <w:numPr>
          <w:ilvl w:val="0"/>
          <w:numId w:val="37"/>
        </w:numPr>
        <w:tabs>
          <w:tab w:val="left" w:pos="882"/>
        </w:tabs>
        <w:spacing w:line="274" w:lineRule="exact"/>
        <w:ind w:left="709" w:right="40"/>
        <w:rPr>
          <w:rStyle w:val="60"/>
          <w:i w:val="0"/>
        </w:rPr>
      </w:pPr>
      <w:r w:rsidRPr="009253C0">
        <w:rPr>
          <w:rStyle w:val="60"/>
        </w:rPr>
        <w:t>το υπ' αριθ. πρωτ. 853/27-03-2018 έγγραφο της Ε.Κ.Α.Π.Υ</w:t>
      </w:r>
      <w:r>
        <w:rPr>
          <w:rStyle w:val="60"/>
        </w:rPr>
        <w:t>.</w:t>
      </w:r>
    </w:p>
    <w:p w:rsidR="00610B62" w:rsidRPr="004B2177" w:rsidRDefault="00610B62" w:rsidP="00610B62">
      <w:pPr>
        <w:numPr>
          <w:ilvl w:val="0"/>
          <w:numId w:val="37"/>
        </w:numPr>
        <w:tabs>
          <w:tab w:val="left" w:pos="882"/>
        </w:tabs>
        <w:spacing w:line="274" w:lineRule="exact"/>
        <w:ind w:left="709" w:right="40" w:hanging="284"/>
        <w:rPr>
          <w:rStyle w:val="60"/>
          <w:i w:val="0"/>
        </w:rPr>
      </w:pPr>
      <w:r w:rsidRPr="004B2177">
        <w:rPr>
          <w:rStyle w:val="60"/>
        </w:rPr>
        <w:t>Η υπ’ αρ. 1191/25-2-2016 απόφαση του Υπουργού Υγείας (ΦΕΚ Β΄498).</w:t>
      </w:r>
    </w:p>
    <w:p w:rsidR="00610B62" w:rsidRDefault="00610B62" w:rsidP="00610B62">
      <w:pPr>
        <w:numPr>
          <w:ilvl w:val="0"/>
          <w:numId w:val="38"/>
        </w:numPr>
        <w:tabs>
          <w:tab w:val="left" w:pos="882"/>
        </w:tabs>
        <w:spacing w:line="274" w:lineRule="exact"/>
        <w:ind w:left="709" w:right="40"/>
        <w:rPr>
          <w:rStyle w:val="60"/>
          <w:i w:val="0"/>
        </w:rPr>
      </w:pPr>
      <w:r w:rsidRPr="006A2097">
        <w:rPr>
          <w:rStyle w:val="60"/>
        </w:rPr>
        <w:lastRenderedPageBreak/>
        <w:t xml:space="preserve">Την με αριθμ. </w:t>
      </w:r>
      <w:r w:rsidRPr="00AC5A8E">
        <w:rPr>
          <w:rStyle w:val="60"/>
        </w:rPr>
        <w:t>644/17-19-2019</w:t>
      </w:r>
      <w:r w:rsidRPr="006A2097">
        <w:rPr>
          <w:rStyle w:val="60"/>
        </w:rPr>
        <w:t xml:space="preserve"> απόφαση της Αναθέτουσας Αρχής περί</w:t>
      </w:r>
      <w:r>
        <w:rPr>
          <w:rStyle w:val="60"/>
        </w:rPr>
        <w:t xml:space="preserve"> έγκρισης σκοπιμότητας, διενέργειας και τεχνικών προδιαγραφών ανοικτού άνω του ορίου διαγωνισμού για την προμήθεια Διατάξεων νεφρικής υποστήριξης και Φίλτρων-Ανταλλακτικών για τις ανάγκες της Μ.Τ.Ν. της Ο.Μ. Έδρας-Άγιος Νικόλαος.</w:t>
      </w:r>
    </w:p>
    <w:p w:rsidR="00610B62" w:rsidRDefault="00610B62" w:rsidP="00610B62">
      <w:pPr>
        <w:numPr>
          <w:ilvl w:val="0"/>
          <w:numId w:val="38"/>
        </w:numPr>
        <w:tabs>
          <w:tab w:val="left" w:pos="882"/>
        </w:tabs>
        <w:spacing w:line="274" w:lineRule="exact"/>
        <w:ind w:left="709" w:right="40"/>
        <w:rPr>
          <w:rStyle w:val="60"/>
          <w:i w:val="0"/>
        </w:rPr>
      </w:pPr>
      <w:r>
        <w:rPr>
          <w:rStyle w:val="60"/>
        </w:rPr>
        <w:t>Η υπ. αριθ</w:t>
      </w:r>
      <w:r w:rsidRPr="00AC5A8E">
        <w:rPr>
          <w:rStyle w:val="60"/>
        </w:rPr>
        <w:t>. 9539/17-10-2019 διακήρυξη δημόσιου άνω του ορίου (διεθνούς) ηλεκτρονικού διαγωνισμού για την Προμήθεια Διατάξεων Νεφρικής Υποστήριξης, Φίλτρων Κατακράτησης Σωματιδίων και Μικροβιοκρατών Φίλτρων CPV 33181000-2 &amp; 33181200-4, για τις ανάγκες της Μονάδας Τεχνητού Νεφρού της Ο.Μ. Έδρας-Άγιος Νικόλαος του Γ.Ν. Λασιθίου - Γ.Ν.-Κ.Υ. Νεαπόλεως «Διαλυνάκειο» με Ανοικτή Διαδικασία μέσω ΕΣΗΔΗΣ (α/α 80574) εκτιμώμενης αξίας 322.010,00 χωρίς ΦΠΑ</w:t>
      </w:r>
      <w:r>
        <w:rPr>
          <w:rStyle w:val="60"/>
        </w:rPr>
        <w:t xml:space="preserve">. </w:t>
      </w:r>
      <w:r w:rsidRPr="006A2097">
        <w:rPr>
          <w:rStyle w:val="60"/>
        </w:rPr>
        <w:t xml:space="preserve"> </w:t>
      </w:r>
    </w:p>
    <w:p w:rsidR="00610B62" w:rsidRPr="00B66982" w:rsidRDefault="00610B62" w:rsidP="00610B62">
      <w:pPr>
        <w:pStyle w:val="49"/>
        <w:numPr>
          <w:ilvl w:val="0"/>
          <w:numId w:val="37"/>
        </w:numPr>
        <w:shd w:val="clear" w:color="auto" w:fill="auto"/>
        <w:tabs>
          <w:tab w:val="left" w:pos="886"/>
        </w:tabs>
        <w:spacing w:line="269" w:lineRule="exact"/>
        <w:ind w:left="709" w:right="40" w:firstLine="0"/>
        <w:jc w:val="both"/>
      </w:pPr>
      <w:r w:rsidRPr="00B66982">
        <w:t>Τ</w:t>
      </w:r>
      <w:r>
        <w:t>ην</w:t>
      </w:r>
      <w:r w:rsidRPr="00B66982">
        <w:t xml:space="preserve"> με αριθμ. </w:t>
      </w:r>
      <w:r>
        <w:t>757/17-10-2019</w:t>
      </w:r>
      <w:r w:rsidRPr="00B66982">
        <w:t xml:space="preserve"> απ</w:t>
      </w:r>
      <w:r>
        <w:t>ό</w:t>
      </w:r>
      <w:r w:rsidRPr="00B66982">
        <w:t>φ</w:t>
      </w:r>
      <w:r>
        <w:t>α</w:t>
      </w:r>
      <w:r w:rsidRPr="00B66982">
        <w:t>σ</w:t>
      </w:r>
      <w:r>
        <w:t>η</w:t>
      </w:r>
      <w:r w:rsidRPr="00B66982">
        <w:t xml:space="preserve"> της Αναθέτουσας Αρχής περί </w:t>
      </w:r>
      <w:r w:rsidRPr="006A2097">
        <w:t>σκοπιμότητας και διενέργειας</w:t>
      </w:r>
      <w:r>
        <w:t xml:space="preserve"> του συνοπτικού διαγωνισμού.</w:t>
      </w:r>
    </w:p>
    <w:p w:rsidR="00610B62" w:rsidRPr="0017760D" w:rsidRDefault="00610B62" w:rsidP="00610B62">
      <w:pPr>
        <w:pStyle w:val="49"/>
        <w:numPr>
          <w:ilvl w:val="0"/>
          <w:numId w:val="37"/>
        </w:numPr>
        <w:shd w:val="clear" w:color="auto" w:fill="auto"/>
        <w:tabs>
          <w:tab w:val="left" w:pos="882"/>
        </w:tabs>
        <w:spacing w:line="269" w:lineRule="exact"/>
        <w:ind w:left="709" w:right="40" w:firstLine="0"/>
        <w:jc w:val="both"/>
      </w:pPr>
      <w:r>
        <w:t>Την</w:t>
      </w:r>
      <w:r w:rsidRPr="0016147F">
        <w:t xml:space="preserve"> με αριθμ. </w:t>
      </w:r>
      <w:r w:rsidRPr="0017760D">
        <w:t>……………………….. απόφαση Ανάληψης Υποχρέωσης (ΑΔΑ: ………………….)</w:t>
      </w:r>
    </w:p>
    <w:p w:rsidR="00610B62" w:rsidRPr="0017760D" w:rsidRDefault="00610B62" w:rsidP="00610B62">
      <w:pPr>
        <w:pStyle w:val="49"/>
        <w:numPr>
          <w:ilvl w:val="0"/>
          <w:numId w:val="32"/>
        </w:numPr>
        <w:shd w:val="clear" w:color="auto" w:fill="auto"/>
        <w:tabs>
          <w:tab w:val="left" w:pos="882"/>
        </w:tabs>
        <w:spacing w:line="269" w:lineRule="exact"/>
        <w:ind w:right="40"/>
        <w:jc w:val="both"/>
      </w:pPr>
      <w:r w:rsidRPr="0017760D">
        <w:t>Την υπ’ αρ. ……………………….. απόφαση κατακύρωσης του αποτελέσματος του διαγωνισμού.</w:t>
      </w:r>
    </w:p>
    <w:p w:rsidR="00610B62" w:rsidRDefault="00610B62" w:rsidP="00610B62">
      <w:pPr>
        <w:pStyle w:val="49"/>
        <w:shd w:val="clear" w:color="auto" w:fill="auto"/>
        <w:tabs>
          <w:tab w:val="left" w:pos="891"/>
        </w:tabs>
        <w:spacing w:after="240" w:line="269" w:lineRule="exact"/>
        <w:ind w:left="720" w:right="40" w:firstLine="0"/>
        <w:jc w:val="both"/>
      </w:pPr>
      <w:r w:rsidRPr="0017760D">
        <w:t>Των σε εκτέλεση των ανωτέρω νόμων εκδοθεισών κανονιστικών πράξεων, των λοιπών</w:t>
      </w:r>
      <w:r>
        <w:t xml:space="preserve">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10B62" w:rsidRPr="00B476E2" w:rsidRDefault="00610B62" w:rsidP="00610B62">
      <w:pPr>
        <w:pStyle w:val="49"/>
        <w:shd w:val="clear" w:color="auto" w:fill="auto"/>
        <w:spacing w:line="264" w:lineRule="exact"/>
        <w:ind w:left="320" w:right="40" w:firstLine="0"/>
        <w:jc w:val="both"/>
        <w:rPr>
          <w:rFonts w:asciiTheme="majorHAnsi" w:hAnsiTheme="majorHAnsi"/>
          <w:u w:val="single"/>
        </w:rPr>
      </w:pPr>
      <w:r w:rsidRPr="00B476E2">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610B62" w:rsidRPr="00B476E2" w:rsidRDefault="00610B62" w:rsidP="00610B62">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B476E2">
        <w:rPr>
          <w:rFonts w:asciiTheme="majorHAnsi" w:hAnsiTheme="majorHAnsi"/>
          <w:u w:val="single"/>
        </w:rPr>
        <w:t>Το συμφωνητικό.</w:t>
      </w:r>
    </w:p>
    <w:p w:rsidR="00610B62" w:rsidRPr="00B476E2" w:rsidRDefault="00610B62" w:rsidP="00610B62">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B476E2">
        <w:rPr>
          <w:rFonts w:asciiTheme="majorHAnsi" w:hAnsiTheme="majorHAnsi"/>
          <w:u w:val="single"/>
        </w:rPr>
        <w:t>Η Διακήρυξη με τα παραρτήματά της</w:t>
      </w:r>
    </w:p>
    <w:p w:rsidR="00610B62" w:rsidRPr="00B476E2" w:rsidRDefault="00610B62" w:rsidP="00610B62">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B476E2">
        <w:rPr>
          <w:rFonts w:asciiTheme="majorHAnsi" w:hAnsiTheme="majorHAnsi"/>
          <w:u w:val="single"/>
        </w:rPr>
        <w:t>Τυχόν συμπληρωματικές πληροφορίες και διευκρινίσεις που θα παρασχεθούν από την αναθέτουσα αρχή</w:t>
      </w:r>
    </w:p>
    <w:p w:rsidR="00610B62" w:rsidRPr="00B476E2" w:rsidRDefault="00610B62" w:rsidP="00610B62">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B476E2">
        <w:rPr>
          <w:rFonts w:asciiTheme="majorHAnsi" w:hAnsiTheme="majorHAnsi"/>
          <w:u w:val="single"/>
        </w:rPr>
        <w:t>Η τεχνική και οικονομική προσφορά του αναδόχου</w:t>
      </w:r>
    </w:p>
    <w:p w:rsidR="00610B62" w:rsidRPr="00B476E2" w:rsidRDefault="00610B62" w:rsidP="00610B62">
      <w:pPr>
        <w:tabs>
          <w:tab w:val="num" w:pos="1260"/>
        </w:tabs>
        <w:spacing w:line="360" w:lineRule="auto"/>
        <w:rPr>
          <w:rFonts w:asciiTheme="majorHAnsi" w:hAnsiTheme="majorHAnsi"/>
          <w:bCs/>
          <w:sz w:val="20"/>
          <w:szCs w:val="20"/>
        </w:rPr>
      </w:pPr>
    </w:p>
    <w:p w:rsidR="00610B62" w:rsidRPr="00B476E2" w:rsidRDefault="00610B62" w:rsidP="00610B62">
      <w:pPr>
        <w:spacing w:line="360" w:lineRule="auto"/>
        <w:jc w:val="center"/>
        <w:rPr>
          <w:rFonts w:asciiTheme="majorHAnsi" w:hAnsiTheme="majorHAnsi"/>
          <w:bCs/>
          <w:sz w:val="20"/>
          <w:szCs w:val="20"/>
        </w:rPr>
      </w:pPr>
      <w:r w:rsidRPr="00B476E2">
        <w:rPr>
          <w:rFonts w:asciiTheme="majorHAnsi" w:hAnsiTheme="majorHAnsi"/>
          <w:bCs/>
          <w:sz w:val="20"/>
          <w:szCs w:val="20"/>
        </w:rPr>
        <w:t>ΑΡΘΡΟ 1</w:t>
      </w:r>
    </w:p>
    <w:p w:rsidR="00610B62" w:rsidRPr="00B476E2" w:rsidRDefault="00610B62" w:rsidP="00610B62">
      <w:pPr>
        <w:spacing w:line="360" w:lineRule="auto"/>
        <w:jc w:val="center"/>
        <w:rPr>
          <w:rFonts w:asciiTheme="majorHAnsi" w:eastAsia="TimesNewRoman" w:hAnsiTheme="majorHAnsi"/>
          <w:sz w:val="20"/>
          <w:szCs w:val="20"/>
        </w:rPr>
      </w:pPr>
      <w:r w:rsidRPr="00B476E2">
        <w:rPr>
          <w:rFonts w:asciiTheme="majorHAnsi" w:hAnsiTheme="majorHAnsi"/>
          <w:bCs/>
          <w:sz w:val="20"/>
          <w:szCs w:val="20"/>
        </w:rPr>
        <w:t xml:space="preserve"> ΚΑΤΑΣΤΑΣΗ ΕΙΔΩΝ – ΧΑΡΑΚΤΗΡΙΣΤΙΚΑ – ΤΙΜΕΣ</w:t>
      </w:r>
    </w:p>
    <w:p w:rsidR="00610B62" w:rsidRPr="00B476E2" w:rsidRDefault="00610B62" w:rsidP="00610B62">
      <w:pPr>
        <w:spacing w:line="360" w:lineRule="auto"/>
        <w:rPr>
          <w:rFonts w:asciiTheme="majorHAnsi" w:eastAsia="TimesNewRoman" w:hAnsiTheme="majorHAnsi"/>
          <w:b/>
          <w:sz w:val="20"/>
          <w:szCs w:val="20"/>
        </w:rPr>
      </w:pPr>
      <w:r w:rsidRPr="00B476E2">
        <w:rPr>
          <w:rFonts w:asciiTheme="majorHAnsi" w:eastAsia="TimesNewRoman" w:hAnsiTheme="majorHAnsi"/>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610B62" w:rsidRPr="00B476E2" w:rsidRDefault="00610B62" w:rsidP="00610B62">
      <w:pPr>
        <w:spacing w:line="360" w:lineRule="auto"/>
        <w:rPr>
          <w:rFonts w:asciiTheme="majorHAnsi" w:eastAsia="TimesNewRoman" w:hAnsiTheme="majorHAnsi"/>
          <w:b/>
          <w:sz w:val="20"/>
          <w:szCs w:val="20"/>
        </w:rPr>
      </w:pPr>
      <w:r w:rsidRPr="00B476E2">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610B62" w:rsidRPr="00B476E2" w:rsidRDefault="00610B62" w:rsidP="00610B62">
      <w:pPr>
        <w:tabs>
          <w:tab w:val="left" w:pos="345"/>
        </w:tabs>
        <w:spacing w:line="360" w:lineRule="auto"/>
        <w:rPr>
          <w:rFonts w:asciiTheme="majorHAnsi" w:hAnsiTheme="majorHAnsi"/>
          <w:b/>
          <w:sz w:val="20"/>
          <w:szCs w:val="20"/>
        </w:rPr>
      </w:pPr>
      <w:r w:rsidRPr="00B476E2">
        <w:rPr>
          <w:rFonts w:asciiTheme="majorHAnsi" w:hAnsiTheme="majorHAnsi"/>
          <w:sz w:val="20"/>
          <w:szCs w:val="20"/>
        </w:rPr>
        <w:t>Οι κρατήσεις που αναλογούν περιλαμβάνονται στις ανωτέρω τιμές.</w:t>
      </w:r>
    </w:p>
    <w:p w:rsidR="00610B62" w:rsidRPr="00B476E2" w:rsidRDefault="00610B62" w:rsidP="00610B62">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610B62" w:rsidRPr="00B476E2" w:rsidRDefault="00610B62" w:rsidP="00610B62">
      <w:pPr>
        <w:tabs>
          <w:tab w:val="left" w:pos="142"/>
          <w:tab w:val="left" w:pos="2410"/>
        </w:tabs>
        <w:spacing w:line="360" w:lineRule="auto"/>
        <w:jc w:val="center"/>
        <w:rPr>
          <w:rFonts w:asciiTheme="majorHAnsi" w:hAnsiTheme="majorHAnsi"/>
          <w:bCs/>
          <w:sz w:val="20"/>
          <w:szCs w:val="20"/>
        </w:rPr>
      </w:pPr>
      <w:r w:rsidRPr="00B476E2">
        <w:rPr>
          <w:rFonts w:asciiTheme="majorHAnsi" w:hAnsiTheme="majorHAnsi"/>
          <w:bCs/>
          <w:sz w:val="20"/>
          <w:szCs w:val="20"/>
        </w:rPr>
        <w:t>ΑΡΘΡΟ 2</w:t>
      </w:r>
    </w:p>
    <w:p w:rsidR="00610B62" w:rsidRPr="00B476E2" w:rsidRDefault="00610B62" w:rsidP="00610B62">
      <w:pPr>
        <w:tabs>
          <w:tab w:val="left" w:pos="142"/>
          <w:tab w:val="left" w:pos="2410"/>
        </w:tabs>
        <w:spacing w:line="360" w:lineRule="auto"/>
        <w:jc w:val="center"/>
        <w:rPr>
          <w:rFonts w:asciiTheme="majorHAnsi" w:hAnsiTheme="majorHAnsi"/>
          <w:b/>
          <w:bCs/>
          <w:sz w:val="20"/>
          <w:szCs w:val="20"/>
        </w:rPr>
      </w:pPr>
      <w:r w:rsidRPr="00B476E2">
        <w:rPr>
          <w:rFonts w:asciiTheme="majorHAnsi" w:hAnsiTheme="majorHAnsi"/>
          <w:bCs/>
          <w:sz w:val="20"/>
          <w:szCs w:val="20"/>
        </w:rPr>
        <w:t>ΤΟΠΟΣ  ΚΑΙ  ΧΡΟΝΟΣ  ΠΑΡΑΔΟΣΗΣ ΠΑΡΑΛΑΒΗΣ</w:t>
      </w:r>
    </w:p>
    <w:p w:rsidR="00610B62" w:rsidRPr="00B476E2" w:rsidRDefault="00610B62" w:rsidP="00610B62">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2.1 Τα υλικά θα παραδίδονται από τον προμηθευτή, εντός επτά (7) ημερολογιακών ημερών από την λήψη της παραγγελίας. Η παράδοση θα γίνεται εργάσιμες ημέρες από 8:00 – 13:00.</w:t>
      </w:r>
    </w:p>
    <w:p w:rsidR="00610B62" w:rsidRPr="00B476E2" w:rsidRDefault="00610B62" w:rsidP="00610B62">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 xml:space="preserve">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w:t>
      </w:r>
      <w:r w:rsidRPr="00B476E2">
        <w:rPr>
          <w:rFonts w:asciiTheme="majorHAnsi" w:eastAsia="TimesNewRoman" w:hAnsiTheme="majorHAnsi"/>
          <w:sz w:val="20"/>
          <w:szCs w:val="20"/>
        </w:rPr>
        <w:lastRenderedPageBreak/>
        <w:t>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610B62" w:rsidRPr="00B476E2" w:rsidRDefault="00610B62" w:rsidP="00610B62">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610B62" w:rsidRPr="00B476E2" w:rsidRDefault="00610B62" w:rsidP="00610B62">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610B62" w:rsidRPr="00B476E2" w:rsidRDefault="00610B62" w:rsidP="00610B62">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610B62" w:rsidRPr="00B476E2" w:rsidRDefault="00610B62" w:rsidP="00610B62">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610B62" w:rsidRPr="00B476E2" w:rsidRDefault="00610B62" w:rsidP="00610B62">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610B62" w:rsidRPr="00B476E2" w:rsidRDefault="00610B62" w:rsidP="00610B62">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2.3 Η σύμβαση θεωρείται ότι εκτελέστηκε όταν συντρέχουν οι εξής προϋποθέσεις:</w:t>
      </w:r>
    </w:p>
    <w:p w:rsidR="00610B62" w:rsidRPr="00B476E2" w:rsidRDefault="00610B62" w:rsidP="00610B62">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610B62" w:rsidRPr="00B476E2" w:rsidRDefault="00610B62" w:rsidP="00610B62">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β) Έγινε η αποπληρωμή του συμβατικού τιμήματος, αφού προηγουμένως επιβλήθηκαν κυρώσεις ή εκπτώσεις και</w:t>
      </w:r>
    </w:p>
    <w:p w:rsidR="00610B62" w:rsidRPr="00B476E2" w:rsidRDefault="00610B62" w:rsidP="00610B62">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610B62" w:rsidRPr="00B476E2" w:rsidRDefault="00610B62" w:rsidP="00610B62">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2.4 Ο τόπος εκτέλεσης της σύμβασης είναι οι αποθήκες τ</w:t>
      </w:r>
      <w:r>
        <w:rPr>
          <w:rFonts w:asciiTheme="majorHAnsi" w:eastAsia="TimesNewRoman" w:hAnsiTheme="majorHAnsi"/>
          <w:sz w:val="20"/>
          <w:szCs w:val="20"/>
        </w:rPr>
        <w:t>ου</w:t>
      </w:r>
      <w:r w:rsidRPr="00B476E2">
        <w:rPr>
          <w:rFonts w:asciiTheme="majorHAnsi" w:eastAsia="TimesNewRoman" w:hAnsiTheme="majorHAnsi"/>
          <w:sz w:val="20"/>
          <w:szCs w:val="20"/>
        </w:rPr>
        <w:t xml:space="preserve"> Νοσοκομεί</w:t>
      </w:r>
      <w:r>
        <w:rPr>
          <w:rFonts w:asciiTheme="majorHAnsi" w:eastAsia="TimesNewRoman" w:hAnsiTheme="majorHAnsi"/>
          <w:sz w:val="20"/>
          <w:szCs w:val="20"/>
        </w:rPr>
        <w:t>ου</w:t>
      </w:r>
      <w:r w:rsidRPr="00B476E2">
        <w:rPr>
          <w:rFonts w:asciiTheme="majorHAnsi" w:eastAsia="TimesNewRoman" w:hAnsiTheme="majorHAnsi"/>
          <w:sz w:val="20"/>
          <w:szCs w:val="20"/>
        </w:rPr>
        <w:t>:</w:t>
      </w:r>
    </w:p>
    <w:p w:rsidR="00610B62" w:rsidRPr="00A23D3D" w:rsidRDefault="00610B62" w:rsidP="00610B62">
      <w:pPr>
        <w:pStyle w:val="af3"/>
        <w:numPr>
          <w:ilvl w:val="0"/>
          <w:numId w:val="19"/>
        </w:numPr>
        <w:jc w:val="both"/>
        <w:rPr>
          <w:rFonts w:asciiTheme="majorHAnsi" w:eastAsia="TimesNewRoman" w:hAnsiTheme="majorHAnsi"/>
          <w:sz w:val="20"/>
          <w:szCs w:val="20"/>
        </w:rPr>
      </w:pPr>
      <w:r w:rsidRPr="00A23D3D">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610B62" w:rsidRPr="00B476E2" w:rsidRDefault="00610B62" w:rsidP="00610B62">
      <w:pPr>
        <w:spacing w:line="360" w:lineRule="auto"/>
        <w:ind w:left="3600" w:firstLine="720"/>
        <w:outlineLvl w:val="0"/>
        <w:rPr>
          <w:rFonts w:asciiTheme="majorHAnsi" w:hAnsiTheme="majorHAnsi"/>
          <w:bCs/>
          <w:sz w:val="20"/>
          <w:szCs w:val="20"/>
        </w:rPr>
      </w:pPr>
    </w:p>
    <w:p w:rsidR="00610B62" w:rsidRPr="00B476E2" w:rsidRDefault="00610B62" w:rsidP="00610B62">
      <w:pPr>
        <w:jc w:val="center"/>
        <w:rPr>
          <w:rFonts w:asciiTheme="majorHAnsi" w:hAnsiTheme="majorHAnsi"/>
          <w:bCs/>
          <w:sz w:val="20"/>
          <w:szCs w:val="20"/>
        </w:rPr>
      </w:pPr>
      <w:r w:rsidRPr="00B476E2">
        <w:rPr>
          <w:rFonts w:asciiTheme="majorHAnsi" w:hAnsiTheme="majorHAnsi"/>
          <w:bCs/>
          <w:sz w:val="20"/>
          <w:szCs w:val="20"/>
        </w:rPr>
        <w:t>ΑΡΘΡΟ 3</w:t>
      </w:r>
    </w:p>
    <w:p w:rsidR="00610B62" w:rsidRPr="00B476E2" w:rsidRDefault="00610B62" w:rsidP="00610B62">
      <w:pPr>
        <w:jc w:val="center"/>
        <w:rPr>
          <w:rFonts w:asciiTheme="majorHAnsi" w:hAnsiTheme="majorHAnsi"/>
          <w:bCs/>
          <w:sz w:val="20"/>
          <w:szCs w:val="20"/>
        </w:rPr>
      </w:pPr>
      <w:r w:rsidRPr="00B476E2">
        <w:rPr>
          <w:rFonts w:asciiTheme="majorHAnsi" w:hAnsiTheme="majorHAnsi"/>
          <w:bCs/>
          <w:sz w:val="20"/>
          <w:szCs w:val="20"/>
        </w:rPr>
        <w:t>ΧΡΟΝΟΣ ΙΣΧΥΟΣ ΣΥΜΒΑΣΗΣ – ΤΡΟΠΟΠΟΙΗΣΗ – ΚΑΤΑΓΓΕΛΙΑ ΣΥΜΒΑΣΗΣ</w:t>
      </w:r>
    </w:p>
    <w:p w:rsidR="00610B62" w:rsidRDefault="00610B62" w:rsidP="00610B62">
      <w:pPr>
        <w:rPr>
          <w:rStyle w:val="60"/>
          <w:i w:val="0"/>
        </w:rPr>
      </w:pPr>
      <w:r w:rsidRPr="00817901">
        <w:rPr>
          <w:rFonts w:asciiTheme="majorHAnsi" w:hAnsiTheme="majorHAnsi"/>
          <w:bCs/>
          <w:sz w:val="20"/>
          <w:szCs w:val="20"/>
        </w:rPr>
        <w:t xml:space="preserve">3.1 Η παρούσα Σύμβαση θα έχει διάρκεια έως την ολοκλήρωση </w:t>
      </w:r>
      <w:r w:rsidRPr="00817901">
        <w:rPr>
          <w:rStyle w:val="60"/>
        </w:rPr>
        <w:t>υπ. αριθ. 9539/17-10-2019 διακήρυξη δημόσιου</w:t>
      </w:r>
      <w:r w:rsidRPr="00CF3633">
        <w:rPr>
          <w:rStyle w:val="60"/>
        </w:rPr>
        <w:t xml:space="preserve"> άνω του ορίου (διεθνούς) ηλεκτρονικού διαγωνισμού για την Προμήθεια Διατάξεων Νεφρικής Υποστήριξης, Φίλτρων Κατακράτησης Σωματιδίων και Μικροβιοκρατών Φίλτρων CPV 33181000-2 &amp; 33181200-4, για τις ανάγκες της Μονάδας Τεχνητού Νεφρού της Ο.Μ. Έδρας-Άγιος Νικόλαος του Γ.Ν. Λασιθίου - Γ.Ν.-Κ.Υ. Νεαπόλεως «Διαλυνάκειο» με Ανοικτή Διαδικασία μέσω ΕΣΗΔΗΣ (α/α 80574)</w:t>
      </w:r>
      <w:r w:rsidRPr="00DC43CC">
        <w:rPr>
          <w:rStyle w:val="60"/>
        </w:rPr>
        <w:t>.</w:t>
      </w:r>
      <w:r>
        <w:rPr>
          <w:rStyle w:val="60"/>
        </w:rPr>
        <w:t xml:space="preserve"> </w:t>
      </w:r>
    </w:p>
    <w:p w:rsidR="00610B62" w:rsidRPr="00B476E2" w:rsidRDefault="00610B62" w:rsidP="00610B62">
      <w:pPr>
        <w:rPr>
          <w:rFonts w:asciiTheme="majorHAnsi" w:hAnsiTheme="majorHAnsi"/>
          <w:b/>
          <w:sz w:val="20"/>
          <w:szCs w:val="20"/>
        </w:rPr>
      </w:pPr>
      <w:r w:rsidRPr="00B476E2">
        <w:rPr>
          <w:rFonts w:asciiTheme="majorHAnsi" w:hAnsiTheme="majorHAnsi"/>
          <w:bCs/>
          <w:sz w:val="20"/>
          <w:szCs w:val="20"/>
        </w:rPr>
        <w:lastRenderedPageBreak/>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r>
        <w:rPr>
          <w:rFonts w:asciiTheme="majorHAnsi" w:hAnsiTheme="majorHAnsi"/>
          <w:bCs/>
          <w:sz w:val="20"/>
          <w:szCs w:val="20"/>
        </w:rPr>
        <w:t xml:space="preserve"> </w:t>
      </w:r>
      <w:r w:rsidRPr="004B2177">
        <w:rPr>
          <w:rFonts w:asciiTheme="majorHAnsi" w:hAnsiTheme="majorHAnsi"/>
          <w:bCs/>
          <w:sz w:val="20"/>
          <w:szCs w:val="20"/>
        </w:rPr>
        <w:t>Ειδικότερα, η σύμβαση μπορεί να τροποποιείται τουλάχιστον για να ανακατανέμονται οι ποσότητες των επιμέρους ειδών, στην περίπτωση που τροποποιηθούν οι ανάγκες της Μ.Τ.Ν., χωρίς αύξηση του οικονομικού της αντικειμένου.</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10B62" w:rsidRPr="00B476E2" w:rsidRDefault="00610B62" w:rsidP="00610B62">
      <w:pPr>
        <w:ind w:left="320"/>
        <w:rPr>
          <w:rFonts w:asciiTheme="majorHAnsi" w:hAnsiTheme="majorHAnsi"/>
          <w:sz w:val="20"/>
          <w:szCs w:val="20"/>
        </w:rPr>
      </w:pPr>
    </w:p>
    <w:p w:rsidR="00610B62" w:rsidRPr="00B476E2" w:rsidRDefault="00610B62" w:rsidP="00610B62">
      <w:pPr>
        <w:ind w:left="320"/>
        <w:jc w:val="center"/>
        <w:rPr>
          <w:rFonts w:asciiTheme="majorHAnsi" w:hAnsiTheme="majorHAnsi"/>
          <w:sz w:val="20"/>
          <w:szCs w:val="20"/>
        </w:rPr>
      </w:pPr>
      <w:r w:rsidRPr="00B476E2">
        <w:rPr>
          <w:rFonts w:asciiTheme="majorHAnsi" w:hAnsiTheme="majorHAnsi"/>
          <w:sz w:val="20"/>
          <w:szCs w:val="20"/>
        </w:rPr>
        <w:t>ΑΡΘΡΟ 4</w:t>
      </w:r>
    </w:p>
    <w:p w:rsidR="00610B62" w:rsidRPr="00B476E2" w:rsidRDefault="00610B62" w:rsidP="00610B62">
      <w:pPr>
        <w:ind w:left="320"/>
        <w:jc w:val="center"/>
        <w:rPr>
          <w:rStyle w:val="1010"/>
          <w:rFonts w:asciiTheme="majorHAnsi" w:hAnsiTheme="majorHAnsi"/>
          <w:b w:val="0"/>
        </w:rPr>
      </w:pPr>
      <w:r w:rsidRPr="00B476E2">
        <w:rPr>
          <w:rFonts w:asciiTheme="majorHAnsi" w:hAnsiTheme="majorHAnsi"/>
          <w:sz w:val="20"/>
          <w:szCs w:val="20"/>
        </w:rPr>
        <w:t>ΠΑΡΑΛΑΒΗ ΥΛΙΚΩΝ</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Το κόστος της διενέργειας των ελέγχων βαρύνει τον ανάδοχο.</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w:t>
      </w:r>
      <w:r w:rsidRPr="00B476E2">
        <w:rPr>
          <w:rFonts w:asciiTheme="majorHAnsi" w:hAnsiTheme="majorHAnsi"/>
          <w:bCs/>
          <w:sz w:val="20"/>
          <w:szCs w:val="20"/>
        </w:rPr>
        <w:lastRenderedPageBreak/>
        <w:t>των αποτελεσμάτων της αρχικής εξέτασης,  με τον τρόπο  που περιγράφεται στην παρ. 8 του άρθρου 208 του Ν.4412/16.</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Το αποτέλεσμα  της κατ΄ έφεση εξέτασης είναι υποχρεωτικό και τελεσίδικο και για τα δύο μέρη.</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10B62" w:rsidRPr="00B476E2" w:rsidRDefault="00610B62" w:rsidP="00610B62">
      <w:pPr>
        <w:ind w:left="320"/>
        <w:jc w:val="center"/>
        <w:rPr>
          <w:rFonts w:asciiTheme="majorHAnsi" w:hAnsiTheme="majorHAnsi"/>
          <w:sz w:val="20"/>
          <w:szCs w:val="20"/>
        </w:rPr>
      </w:pPr>
    </w:p>
    <w:p w:rsidR="00610B62" w:rsidRPr="00B476E2" w:rsidRDefault="00610B62" w:rsidP="00610B62">
      <w:pPr>
        <w:ind w:left="320"/>
        <w:jc w:val="center"/>
        <w:rPr>
          <w:rFonts w:asciiTheme="majorHAnsi" w:hAnsiTheme="majorHAnsi"/>
          <w:sz w:val="20"/>
          <w:szCs w:val="20"/>
        </w:rPr>
      </w:pPr>
      <w:r w:rsidRPr="00B476E2">
        <w:rPr>
          <w:rFonts w:asciiTheme="majorHAnsi" w:hAnsiTheme="majorHAnsi"/>
          <w:sz w:val="20"/>
          <w:szCs w:val="20"/>
        </w:rPr>
        <w:t>ΑΡΘΡΟ 5</w:t>
      </w:r>
    </w:p>
    <w:p w:rsidR="00610B62" w:rsidRPr="00B476E2" w:rsidRDefault="00610B62" w:rsidP="00610B62">
      <w:pPr>
        <w:ind w:left="320"/>
        <w:jc w:val="center"/>
        <w:rPr>
          <w:rStyle w:val="1010"/>
          <w:rFonts w:asciiTheme="majorHAnsi" w:hAnsiTheme="majorHAnsi"/>
          <w:i w:val="0"/>
          <w:iCs w:val="0"/>
        </w:rPr>
      </w:pPr>
      <w:r w:rsidRPr="00B476E2">
        <w:rPr>
          <w:rFonts w:asciiTheme="majorHAnsi" w:hAnsiTheme="majorHAnsi"/>
          <w:sz w:val="20"/>
          <w:szCs w:val="20"/>
        </w:rPr>
        <w:t>ΑΠΟΡΡΙΨΗ ΣΥΜΒΑΤΙΚΩΝ ΥΛΙΚΩΝ – ΑΝΤΙΚΑΤΑΣΤΑΣΗ</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B476E2">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610B62" w:rsidRPr="00B476E2" w:rsidRDefault="00610B62" w:rsidP="00610B62">
      <w:pPr>
        <w:jc w:val="center"/>
        <w:outlineLvl w:val="0"/>
        <w:rPr>
          <w:rFonts w:asciiTheme="majorHAnsi" w:hAnsiTheme="majorHAnsi"/>
          <w:bCs/>
          <w:sz w:val="20"/>
          <w:szCs w:val="20"/>
        </w:rPr>
      </w:pPr>
    </w:p>
    <w:p w:rsidR="00610B62" w:rsidRPr="00B476E2" w:rsidRDefault="00610B62" w:rsidP="00610B62">
      <w:pPr>
        <w:tabs>
          <w:tab w:val="left" w:pos="360"/>
        </w:tabs>
        <w:jc w:val="center"/>
        <w:rPr>
          <w:rFonts w:asciiTheme="majorHAnsi" w:hAnsiTheme="majorHAnsi"/>
          <w:bCs/>
          <w:sz w:val="20"/>
          <w:szCs w:val="20"/>
        </w:rPr>
      </w:pPr>
      <w:r w:rsidRPr="00B476E2">
        <w:rPr>
          <w:rFonts w:asciiTheme="majorHAnsi" w:hAnsiTheme="majorHAnsi"/>
          <w:bCs/>
          <w:sz w:val="20"/>
          <w:szCs w:val="20"/>
        </w:rPr>
        <w:t>ΑΡΘΡΟ 6</w:t>
      </w:r>
    </w:p>
    <w:p w:rsidR="00610B62" w:rsidRPr="00B476E2" w:rsidRDefault="00610B62" w:rsidP="00610B62">
      <w:pPr>
        <w:tabs>
          <w:tab w:val="left" w:pos="360"/>
        </w:tabs>
        <w:jc w:val="center"/>
        <w:rPr>
          <w:rFonts w:asciiTheme="majorHAnsi" w:hAnsiTheme="majorHAnsi"/>
          <w:bCs/>
          <w:sz w:val="20"/>
          <w:szCs w:val="20"/>
        </w:rPr>
      </w:pPr>
      <w:r w:rsidRPr="00B476E2">
        <w:rPr>
          <w:rFonts w:asciiTheme="majorHAnsi" w:hAnsiTheme="majorHAnsi"/>
          <w:bCs/>
          <w:sz w:val="20"/>
          <w:szCs w:val="20"/>
        </w:rPr>
        <w:t>ΤΡΟΠΟΣ ΠΛΗΡΩΜΗΣ-ΚΡΑΤΗΣΕΙΣ- ΔΙΚΑΙΟΛΟΓΗΤΙΚΑ-ΠΛΗΡΩΜΗ</w:t>
      </w:r>
    </w:p>
    <w:p w:rsidR="00610B62" w:rsidRPr="00242716" w:rsidRDefault="00610B62" w:rsidP="00610B62">
      <w:pPr>
        <w:rPr>
          <w:rFonts w:asciiTheme="majorHAnsi" w:hAnsiTheme="majorHAnsi"/>
          <w:bCs/>
          <w:sz w:val="20"/>
          <w:szCs w:val="20"/>
        </w:rPr>
      </w:pPr>
      <w:r w:rsidRPr="00242716">
        <w:rPr>
          <w:rFonts w:asciiTheme="majorHAnsi" w:hAnsiTheme="majorHAnsi"/>
          <w:bCs/>
          <w:sz w:val="20"/>
          <w:szCs w:val="20"/>
        </w:rPr>
        <w:t xml:space="preserve">6.1 Το έργο χρηματοδοτείται από Πιστώσεις του Προϋπολογισμού </w:t>
      </w:r>
      <w:r>
        <w:rPr>
          <w:rFonts w:asciiTheme="majorHAnsi" w:hAnsiTheme="majorHAnsi"/>
          <w:bCs/>
          <w:sz w:val="20"/>
          <w:szCs w:val="20"/>
        </w:rPr>
        <w:t>του Νοσοκομείου</w:t>
      </w:r>
      <w:r w:rsidRPr="00242716">
        <w:rPr>
          <w:rFonts w:asciiTheme="majorHAnsi" w:hAnsiTheme="majorHAnsi"/>
          <w:bCs/>
          <w:sz w:val="20"/>
          <w:szCs w:val="20"/>
        </w:rPr>
        <w:t xml:space="preserve"> (από τον ΚΑΕ </w:t>
      </w:r>
      <w:r>
        <w:rPr>
          <w:rFonts w:asciiTheme="majorHAnsi" w:hAnsiTheme="majorHAnsi"/>
          <w:bCs/>
          <w:sz w:val="20"/>
          <w:szCs w:val="20"/>
        </w:rPr>
        <w:t>1311</w:t>
      </w:r>
      <w:r w:rsidRPr="00242716">
        <w:rPr>
          <w:rFonts w:asciiTheme="majorHAnsi" w:hAnsiTheme="majorHAnsi"/>
          <w:bCs/>
          <w:sz w:val="20"/>
          <w:szCs w:val="20"/>
        </w:rPr>
        <w:t xml:space="preserve"> του προϋπολογισμού του).</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β) Αποδεικτικό εισαγωγής του υλικού στην αποθήκη του φορέα.</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γ) Τιμολόγιο του προμηθευτή εις τριπλούν.</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δ) Πιστοποιητικά Φορολογικής και Ασφαλιστικής Ενημερότητας</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610B62" w:rsidRPr="00B476E2" w:rsidRDefault="00610B62" w:rsidP="00610B62">
      <w:pPr>
        <w:rPr>
          <w:rFonts w:asciiTheme="majorHAnsi" w:hAnsiTheme="majorHAnsi"/>
          <w:bCs/>
          <w:sz w:val="20"/>
          <w:szCs w:val="20"/>
        </w:rPr>
      </w:pPr>
      <w:r w:rsidRPr="00B476E2">
        <w:rPr>
          <w:rFonts w:asciiTheme="majorHAnsi" w:hAnsiTheme="majorHAnsi"/>
          <w:bCs/>
          <w:sz w:val="20"/>
          <w:szCs w:val="20"/>
        </w:rPr>
        <w:t>6.3 Η αμοιβή του αναδόχου υπόκειται στις ακόλουθες κρατήσεις :</w:t>
      </w:r>
    </w:p>
    <w:p w:rsidR="00610B62" w:rsidRPr="00817901" w:rsidRDefault="00610B62" w:rsidP="00610B62">
      <w:pPr>
        <w:numPr>
          <w:ilvl w:val="0"/>
          <w:numId w:val="15"/>
        </w:numPr>
        <w:tabs>
          <w:tab w:val="left" w:pos="583"/>
        </w:tabs>
        <w:spacing w:line="264" w:lineRule="exact"/>
        <w:ind w:left="580" w:right="40" w:hanging="280"/>
        <w:rPr>
          <w:rFonts w:asciiTheme="majorHAnsi" w:hAnsiTheme="majorHAnsi"/>
          <w:i/>
        </w:rPr>
      </w:pPr>
      <w:r w:rsidRPr="00B476E2">
        <w:rPr>
          <w:rFonts w:asciiTheme="majorHAnsi" w:hAnsiTheme="majorHAnsi"/>
        </w:rPr>
        <w:t>Κράτηση 2</w:t>
      </w:r>
      <w:r w:rsidRPr="00817901">
        <w:rPr>
          <w:rFonts w:asciiTheme="majorHAnsi" w:hAnsiTheme="majorHAnsi"/>
        </w:rPr>
        <w:t>%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610B62" w:rsidRPr="00817901" w:rsidRDefault="00610B62" w:rsidP="00610B62">
      <w:pPr>
        <w:numPr>
          <w:ilvl w:val="0"/>
          <w:numId w:val="15"/>
        </w:numPr>
        <w:tabs>
          <w:tab w:val="left" w:pos="583"/>
        </w:tabs>
        <w:spacing w:line="264" w:lineRule="exact"/>
        <w:ind w:left="580" w:right="40" w:hanging="280"/>
      </w:pPr>
      <w:r w:rsidRPr="00817901">
        <w:t>Κράτηση ύψους 0,07 % υπέρ των λειτουργικών αναγκών της ΕΑΑΔΗΣΥ, σύμφωνα με το έβδομο εδάφιο της παρ. 3 του αρ. 4 του Ν. 4013/2011 (ΦΕΚ Α 204), επί της αξίας κάθε πληρωμής προ φόρων και κρατήσεων της αρχικής καθώς και κάθε συμπληρωματικής σύμβασης. Επί της εν λόγω κράτησης επιβάλλεται χαρτόσημο 3% και κράτηση υπέρ ΟΓΑ ποσοστού 20% επί του χαρτοσήμου</w:t>
      </w:r>
    </w:p>
    <w:p w:rsidR="00610B62" w:rsidRPr="00B476E2" w:rsidRDefault="00610B62" w:rsidP="00610B62">
      <w:pPr>
        <w:numPr>
          <w:ilvl w:val="0"/>
          <w:numId w:val="15"/>
        </w:numPr>
        <w:tabs>
          <w:tab w:val="left" w:pos="583"/>
        </w:tabs>
        <w:spacing w:line="264" w:lineRule="exact"/>
        <w:ind w:left="580" w:right="40" w:hanging="280"/>
        <w:rPr>
          <w:rFonts w:asciiTheme="majorHAnsi" w:hAnsiTheme="majorHAnsi"/>
          <w:i/>
        </w:rPr>
      </w:pPr>
      <w:r w:rsidRPr="00817901">
        <w:rPr>
          <w:rFonts w:asciiTheme="majorHAnsi" w:hAnsiTheme="majorHAnsi"/>
        </w:rPr>
        <w:t>Κράτηση ύψους 0,06% υπέρ Α.Ε.Π.Π. σύμφωνα με το αρ. 350 παρ. 3 του</w:t>
      </w:r>
      <w:r w:rsidRPr="00B476E2">
        <w:rPr>
          <w:rFonts w:asciiTheme="majorHAnsi" w:hAnsiTheme="majorHAnsi"/>
        </w:rPr>
        <w:t xml:space="preserve"> Ν. 4412/2016</w:t>
      </w:r>
      <w:r>
        <w:rPr>
          <w:rFonts w:asciiTheme="majorHAnsi" w:hAnsiTheme="majorHAnsi"/>
        </w:rPr>
        <w:t>.</w:t>
      </w:r>
      <w:r w:rsidRPr="008404EE">
        <w:rPr>
          <w:rFonts w:asciiTheme="majorHAnsi" w:hAnsiTheme="majorHAnsi"/>
        </w:rPr>
        <w:t xml:space="preserve"> Η κράτηση αυτή υπάγεται σε χαρτόσημο 3% και ΟΓΑ χαρτοσήμου που υπολογίζεται με ποσοστό 20% επί του χαρτοσήμου.</w:t>
      </w:r>
    </w:p>
    <w:p w:rsidR="00610B62" w:rsidRPr="00B476E2" w:rsidRDefault="00610B62" w:rsidP="00610B62">
      <w:pPr>
        <w:numPr>
          <w:ilvl w:val="0"/>
          <w:numId w:val="15"/>
        </w:numPr>
        <w:tabs>
          <w:tab w:val="left" w:pos="578"/>
        </w:tabs>
        <w:spacing w:line="264" w:lineRule="exact"/>
        <w:ind w:left="580" w:right="40" w:hanging="280"/>
        <w:rPr>
          <w:rFonts w:asciiTheme="majorHAnsi" w:hAnsiTheme="majorHAnsi"/>
          <w:i/>
        </w:rPr>
      </w:pPr>
      <w:r w:rsidRPr="00B476E2">
        <w:rPr>
          <w:rFonts w:asciiTheme="majorHAnsi" w:hAnsiTheme="majorHAnsi"/>
        </w:rPr>
        <w:t>Παρακράτηση φόρου 4% επί της καθαρής συμβατικής αξίας των αγαθών, (άρθρο 64 Ν. 4172/2013)</w:t>
      </w:r>
    </w:p>
    <w:p w:rsidR="00610B62" w:rsidRDefault="00610B62" w:rsidP="00610B62">
      <w:pPr>
        <w:rPr>
          <w:rFonts w:asciiTheme="majorHAnsi" w:hAnsiTheme="majorHAnsi"/>
          <w:bCs/>
          <w:sz w:val="20"/>
          <w:szCs w:val="20"/>
        </w:rPr>
      </w:pPr>
      <w:r w:rsidRPr="00B476E2">
        <w:rPr>
          <w:rFonts w:asciiTheme="majorHAnsi" w:hAnsiTheme="majorHAnsi"/>
          <w:bCs/>
          <w:sz w:val="20"/>
          <w:szCs w:val="20"/>
        </w:rPr>
        <w:t>Ο Φ.Π.Α. βαρύνει την Αναθέτουσα Αρχή.</w:t>
      </w:r>
    </w:p>
    <w:p w:rsidR="00610B62" w:rsidRPr="00E901C0" w:rsidRDefault="00610B62" w:rsidP="00610B62">
      <w:pPr>
        <w:rPr>
          <w:rFonts w:asciiTheme="majorHAnsi" w:hAnsiTheme="majorHAnsi"/>
          <w:bCs/>
          <w:sz w:val="20"/>
          <w:szCs w:val="20"/>
        </w:rPr>
      </w:pPr>
      <w:r w:rsidRPr="00E901C0">
        <w:rPr>
          <w:rFonts w:asciiTheme="majorHAnsi" w:hAnsiTheme="majorHAnsi"/>
          <w:bCs/>
          <w:sz w:val="20"/>
          <w:szCs w:val="20"/>
        </w:rPr>
        <w:t>6.4 Η τιμολόγηση θα γίνεται στα κάτωθι στοιχεία:</w:t>
      </w:r>
    </w:p>
    <w:p w:rsidR="00610B62" w:rsidRPr="00E901C0" w:rsidRDefault="00610B62" w:rsidP="00610B62">
      <w:pPr>
        <w:rPr>
          <w:rFonts w:asciiTheme="majorHAnsi" w:hAnsiTheme="majorHAnsi"/>
          <w:bCs/>
          <w:sz w:val="20"/>
          <w:szCs w:val="20"/>
        </w:rPr>
      </w:pPr>
      <w:r w:rsidRPr="00E901C0">
        <w:rPr>
          <w:rFonts w:asciiTheme="majorHAnsi" w:hAnsiTheme="majorHAnsi"/>
          <w:bCs/>
          <w:sz w:val="20"/>
          <w:szCs w:val="20"/>
        </w:rPr>
        <w:t>Οργανική Μονάδα Έδρας του Γ.Ν. Λασιθίου – Γ.Ν.-Κ.Υ. Νεαπόλεως «Διαλυνάκειο»- Κνωσού 2-4, Άγιος Νικόλαος, Τ.Κ. 72100, ΑΦΜ 999070198, Δ.Ο.Υ ΑΓΙΟΥ ΝΙΚΟΛΑΟΥ</w:t>
      </w:r>
    </w:p>
    <w:p w:rsidR="00610B62" w:rsidRPr="00E901C0" w:rsidRDefault="00610B62" w:rsidP="00610B62">
      <w:pPr>
        <w:rPr>
          <w:rFonts w:asciiTheme="majorHAnsi" w:hAnsiTheme="majorHAnsi"/>
          <w:bCs/>
          <w:sz w:val="20"/>
          <w:szCs w:val="20"/>
        </w:rPr>
      </w:pPr>
      <w:r w:rsidRPr="00E901C0">
        <w:rPr>
          <w:rFonts w:asciiTheme="majorHAnsi" w:hAnsiTheme="majorHAnsi"/>
          <w:bCs/>
          <w:sz w:val="20"/>
          <w:szCs w:val="20"/>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610B62" w:rsidRPr="00E901C0" w:rsidRDefault="00610B62" w:rsidP="00610B62">
      <w:pPr>
        <w:rPr>
          <w:rFonts w:asciiTheme="majorHAnsi" w:hAnsiTheme="majorHAnsi"/>
          <w:bCs/>
          <w:sz w:val="20"/>
          <w:szCs w:val="20"/>
        </w:rPr>
      </w:pPr>
      <w:r w:rsidRPr="00E901C0">
        <w:rPr>
          <w:rFonts w:asciiTheme="majorHAnsi" w:hAnsiTheme="majorHAnsi"/>
          <w:bCs/>
          <w:sz w:val="20"/>
          <w:szCs w:val="20"/>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610B62" w:rsidRPr="00E901C0" w:rsidRDefault="00610B62" w:rsidP="00610B62">
      <w:pPr>
        <w:rPr>
          <w:rFonts w:asciiTheme="majorHAnsi" w:hAnsiTheme="majorHAnsi"/>
          <w:bCs/>
          <w:sz w:val="20"/>
          <w:szCs w:val="20"/>
        </w:rPr>
      </w:pPr>
      <w:r w:rsidRPr="00E901C0">
        <w:rPr>
          <w:rFonts w:asciiTheme="majorHAnsi" w:hAnsiTheme="majorHAnsi"/>
          <w:bCs/>
          <w:sz w:val="20"/>
          <w:szCs w:val="20"/>
        </w:rPr>
        <w:t>Γ.Ν.-Κ.Υ. Νεαπόλεως «Διαλυνάκειο», Γ. Διαλυνά 2, Νεάπολη Τ.Κ. 72400, ΑΦΜ 800240765, Δ.Ο.Υ ΑΓΙΟΥ ΝΙΚΟΛΑΟΥ</w:t>
      </w:r>
    </w:p>
    <w:p w:rsidR="00610B62" w:rsidRPr="00B476E2" w:rsidRDefault="00610B62" w:rsidP="00610B62">
      <w:pPr>
        <w:rPr>
          <w:rFonts w:asciiTheme="majorHAnsi" w:hAnsiTheme="majorHAnsi"/>
          <w:bCs/>
          <w:sz w:val="20"/>
          <w:szCs w:val="20"/>
        </w:rPr>
      </w:pPr>
    </w:p>
    <w:p w:rsidR="00610B62" w:rsidRPr="00B476E2" w:rsidRDefault="00610B62" w:rsidP="00610B62">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610B62" w:rsidRPr="00B476E2" w:rsidRDefault="00610B62" w:rsidP="00610B62">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B476E2">
        <w:rPr>
          <w:rFonts w:asciiTheme="majorHAnsi" w:hAnsiTheme="majorHAnsi"/>
          <w:bCs/>
          <w:sz w:val="20"/>
          <w:szCs w:val="20"/>
        </w:rPr>
        <w:lastRenderedPageBreak/>
        <w:t>ΑΡΘΡΟ 7</w:t>
      </w:r>
    </w:p>
    <w:p w:rsidR="00610B62" w:rsidRPr="00B476E2" w:rsidRDefault="00610B62" w:rsidP="00610B62">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B476E2">
        <w:rPr>
          <w:rFonts w:asciiTheme="majorHAnsi" w:hAnsiTheme="majorHAnsi"/>
          <w:bCs/>
          <w:sz w:val="20"/>
          <w:szCs w:val="20"/>
        </w:rPr>
        <w:t>ΤΕΧΝΙΚΕΣ ΠΡΟΔΙΑΓΡΑΦΕΣ</w:t>
      </w:r>
    </w:p>
    <w:p w:rsidR="00610B62" w:rsidRPr="00B476E2" w:rsidRDefault="00610B62" w:rsidP="00610B62">
      <w:pPr>
        <w:tabs>
          <w:tab w:val="left" w:pos="4650"/>
          <w:tab w:val="left" w:pos="5535"/>
          <w:tab w:val="right" w:pos="7685"/>
          <w:tab w:val="left" w:pos="7775"/>
          <w:tab w:val="right" w:pos="8263"/>
          <w:tab w:val="right" w:pos="8916"/>
        </w:tabs>
        <w:rPr>
          <w:rFonts w:asciiTheme="majorHAnsi" w:hAnsiTheme="majorHAnsi"/>
          <w:b/>
          <w:sz w:val="20"/>
          <w:szCs w:val="20"/>
        </w:rPr>
      </w:pPr>
      <w:r w:rsidRPr="00B476E2">
        <w:rPr>
          <w:rFonts w:asciiTheme="majorHAnsi" w:hAnsiTheme="majorHAnsi"/>
          <w:sz w:val="20"/>
          <w:szCs w:val="20"/>
        </w:rPr>
        <w:t>Ο ανάδοχος υποχρεούται να υλοποιήσει την προμήθεια των ειδών, σύμφωνα με τους όρους και τις Τεχνικές Προδιαγραφές της με αρ. ………./</w:t>
      </w:r>
      <w:r>
        <w:rPr>
          <w:rFonts w:asciiTheme="majorHAnsi" w:hAnsiTheme="majorHAnsi"/>
          <w:sz w:val="20"/>
          <w:szCs w:val="20"/>
        </w:rPr>
        <w:t>………………..</w:t>
      </w:r>
      <w:r w:rsidRPr="00B476E2">
        <w:rPr>
          <w:rFonts w:asciiTheme="majorHAnsi" w:hAnsiTheme="majorHAnsi"/>
          <w:sz w:val="20"/>
          <w:szCs w:val="20"/>
        </w:rPr>
        <w:t>201</w:t>
      </w:r>
      <w:r>
        <w:rPr>
          <w:rFonts w:asciiTheme="majorHAnsi" w:hAnsiTheme="majorHAnsi"/>
          <w:sz w:val="20"/>
          <w:szCs w:val="20"/>
        </w:rPr>
        <w:t>9</w:t>
      </w:r>
      <w:r w:rsidRPr="00B476E2">
        <w:rPr>
          <w:rFonts w:asciiTheme="majorHAnsi" w:hAnsiTheme="majorHAnsi"/>
          <w:sz w:val="20"/>
          <w:szCs w:val="20"/>
        </w:rPr>
        <w:t xml:space="preserve"> Διακήρυξης και την προσφορά του αναδόχου τα οποία αποτελούν αναπόσπαστο τμήμα της παρούσης Σύμβασης. </w:t>
      </w:r>
    </w:p>
    <w:p w:rsidR="00610B62" w:rsidRPr="00B476E2" w:rsidRDefault="00610B62" w:rsidP="00610B62">
      <w:pPr>
        <w:tabs>
          <w:tab w:val="left" w:pos="4650"/>
          <w:tab w:val="left" w:pos="5535"/>
          <w:tab w:val="right" w:pos="7685"/>
          <w:tab w:val="left" w:pos="7775"/>
          <w:tab w:val="right" w:pos="8263"/>
          <w:tab w:val="right" w:pos="8916"/>
        </w:tabs>
        <w:rPr>
          <w:rFonts w:asciiTheme="majorHAnsi" w:hAnsiTheme="majorHAnsi"/>
          <w:b/>
          <w:sz w:val="20"/>
          <w:szCs w:val="20"/>
        </w:rPr>
      </w:pPr>
    </w:p>
    <w:p w:rsidR="00610B62" w:rsidRPr="00B476E2" w:rsidRDefault="00610B62" w:rsidP="00610B62">
      <w:pPr>
        <w:tabs>
          <w:tab w:val="left" w:pos="1302"/>
        </w:tabs>
        <w:jc w:val="center"/>
        <w:rPr>
          <w:rFonts w:asciiTheme="majorHAnsi" w:hAnsiTheme="majorHAnsi"/>
          <w:bCs/>
          <w:sz w:val="20"/>
          <w:szCs w:val="20"/>
        </w:rPr>
      </w:pPr>
      <w:r w:rsidRPr="00B476E2">
        <w:rPr>
          <w:rFonts w:asciiTheme="majorHAnsi" w:hAnsiTheme="majorHAnsi"/>
          <w:bCs/>
          <w:sz w:val="20"/>
          <w:szCs w:val="20"/>
        </w:rPr>
        <w:t>ΑΡΘΡΟ 8</w:t>
      </w:r>
    </w:p>
    <w:p w:rsidR="00610B62" w:rsidRPr="00B476E2" w:rsidRDefault="00610B62" w:rsidP="00610B62">
      <w:pPr>
        <w:tabs>
          <w:tab w:val="left" w:pos="1302"/>
        </w:tabs>
        <w:jc w:val="center"/>
        <w:rPr>
          <w:rFonts w:asciiTheme="majorHAnsi" w:hAnsiTheme="majorHAnsi"/>
          <w:bCs/>
          <w:sz w:val="20"/>
          <w:szCs w:val="20"/>
        </w:rPr>
      </w:pPr>
      <w:r w:rsidRPr="00B476E2">
        <w:rPr>
          <w:rFonts w:asciiTheme="majorHAnsi" w:hAnsiTheme="majorHAnsi"/>
          <w:bCs/>
          <w:sz w:val="20"/>
          <w:szCs w:val="20"/>
        </w:rPr>
        <w:t>ΚΥΡΩΣΕΙΣ ΣΕ ΒΑΡΟΣ ΤΟΥ ΠΡΟΜΗΘΕΥΤΗ</w:t>
      </w:r>
    </w:p>
    <w:p w:rsidR="00610B62" w:rsidRPr="00B476E2" w:rsidRDefault="00610B62" w:rsidP="00610B62">
      <w:pPr>
        <w:tabs>
          <w:tab w:val="left" w:pos="4650"/>
          <w:tab w:val="left" w:pos="5535"/>
          <w:tab w:val="right" w:pos="7685"/>
          <w:tab w:val="left" w:pos="7775"/>
          <w:tab w:val="right" w:pos="8263"/>
          <w:tab w:val="right" w:pos="8916"/>
        </w:tabs>
        <w:rPr>
          <w:rFonts w:asciiTheme="majorHAnsi" w:hAnsiTheme="majorHAnsi"/>
          <w:sz w:val="20"/>
          <w:szCs w:val="20"/>
        </w:rPr>
      </w:pPr>
      <w:r w:rsidRPr="00B476E2">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610B62" w:rsidRPr="00B476E2" w:rsidRDefault="00610B62" w:rsidP="00610B62">
      <w:pPr>
        <w:tabs>
          <w:tab w:val="left" w:pos="4650"/>
          <w:tab w:val="left" w:pos="5535"/>
          <w:tab w:val="right" w:pos="7685"/>
          <w:tab w:val="left" w:pos="7775"/>
          <w:tab w:val="right" w:pos="8263"/>
          <w:tab w:val="right" w:pos="8916"/>
        </w:tabs>
        <w:rPr>
          <w:rFonts w:asciiTheme="majorHAnsi" w:hAnsiTheme="majorHAnsi"/>
          <w:sz w:val="20"/>
          <w:szCs w:val="20"/>
        </w:rPr>
      </w:pPr>
      <w:r w:rsidRPr="00B476E2">
        <w:rPr>
          <w:rFonts w:asciiTheme="majorHAnsi"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610B62" w:rsidRPr="00B476E2" w:rsidRDefault="00610B62" w:rsidP="00610B62">
      <w:pPr>
        <w:tabs>
          <w:tab w:val="left" w:pos="4650"/>
          <w:tab w:val="left" w:pos="5535"/>
          <w:tab w:val="right" w:pos="7685"/>
          <w:tab w:val="left" w:pos="7775"/>
          <w:tab w:val="right" w:pos="8263"/>
          <w:tab w:val="right" w:pos="8916"/>
        </w:tabs>
        <w:rPr>
          <w:rFonts w:asciiTheme="majorHAnsi" w:hAnsiTheme="majorHAnsi"/>
          <w:sz w:val="20"/>
          <w:szCs w:val="20"/>
        </w:rPr>
      </w:pPr>
      <w:r w:rsidRPr="00B476E2">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610B62" w:rsidRPr="00B476E2" w:rsidRDefault="00610B62" w:rsidP="00610B62">
      <w:pPr>
        <w:tabs>
          <w:tab w:val="left" w:pos="4650"/>
          <w:tab w:val="left" w:pos="5535"/>
          <w:tab w:val="right" w:pos="7685"/>
          <w:tab w:val="left" w:pos="7775"/>
          <w:tab w:val="right" w:pos="8263"/>
          <w:tab w:val="right" w:pos="8916"/>
        </w:tabs>
        <w:rPr>
          <w:rFonts w:asciiTheme="majorHAnsi" w:hAnsiTheme="majorHAnsi"/>
          <w:sz w:val="20"/>
          <w:szCs w:val="20"/>
        </w:rPr>
      </w:pPr>
      <w:r w:rsidRPr="00B476E2">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610B62" w:rsidRPr="00B476E2" w:rsidRDefault="00610B62" w:rsidP="00610B62">
      <w:pPr>
        <w:tabs>
          <w:tab w:val="left" w:pos="4650"/>
          <w:tab w:val="left" w:pos="5535"/>
          <w:tab w:val="right" w:pos="7685"/>
          <w:tab w:val="left" w:pos="7775"/>
          <w:tab w:val="right" w:pos="8263"/>
          <w:tab w:val="right" w:pos="8916"/>
        </w:tabs>
        <w:rPr>
          <w:rFonts w:asciiTheme="majorHAnsi" w:hAnsiTheme="majorHAnsi"/>
          <w:sz w:val="20"/>
          <w:szCs w:val="20"/>
        </w:rPr>
      </w:pPr>
      <w:r w:rsidRPr="00B476E2">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610B62" w:rsidRPr="00B476E2" w:rsidRDefault="00610B62" w:rsidP="00610B62">
      <w:pPr>
        <w:tabs>
          <w:tab w:val="left" w:pos="4650"/>
          <w:tab w:val="left" w:pos="5535"/>
          <w:tab w:val="right" w:pos="7685"/>
          <w:tab w:val="left" w:pos="7775"/>
          <w:tab w:val="right" w:pos="8263"/>
          <w:tab w:val="right" w:pos="8916"/>
        </w:tabs>
        <w:rPr>
          <w:rFonts w:asciiTheme="majorHAnsi" w:hAnsiTheme="majorHAnsi"/>
          <w:sz w:val="20"/>
          <w:szCs w:val="20"/>
        </w:rPr>
      </w:pPr>
      <w:r w:rsidRPr="00B476E2">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610B62" w:rsidRPr="00B476E2" w:rsidRDefault="00610B62" w:rsidP="00610B62">
      <w:pPr>
        <w:tabs>
          <w:tab w:val="left" w:pos="4650"/>
          <w:tab w:val="left" w:pos="5535"/>
          <w:tab w:val="right" w:pos="7685"/>
          <w:tab w:val="left" w:pos="7775"/>
          <w:tab w:val="right" w:pos="8263"/>
          <w:tab w:val="right" w:pos="8916"/>
        </w:tabs>
        <w:rPr>
          <w:rFonts w:asciiTheme="majorHAnsi" w:hAnsiTheme="majorHAnsi"/>
          <w:sz w:val="20"/>
          <w:szCs w:val="20"/>
        </w:rPr>
      </w:pPr>
      <w:r w:rsidRPr="00B476E2">
        <w:rPr>
          <w:rFonts w:asciiTheme="majorHAnsi"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610B62" w:rsidRPr="00B476E2" w:rsidRDefault="00610B62" w:rsidP="00610B62">
      <w:pPr>
        <w:tabs>
          <w:tab w:val="left" w:pos="4650"/>
          <w:tab w:val="left" w:pos="5535"/>
          <w:tab w:val="right" w:pos="7685"/>
          <w:tab w:val="left" w:pos="7775"/>
          <w:tab w:val="right" w:pos="8263"/>
          <w:tab w:val="right" w:pos="8916"/>
        </w:tabs>
        <w:rPr>
          <w:rFonts w:asciiTheme="majorHAnsi" w:hAnsiTheme="majorHAnsi"/>
          <w:sz w:val="20"/>
          <w:szCs w:val="20"/>
        </w:rPr>
      </w:pPr>
      <w:r w:rsidRPr="00B476E2">
        <w:rPr>
          <w:rFonts w:asciiTheme="majorHAnsi"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610B62" w:rsidRPr="00817901" w:rsidRDefault="00610B62" w:rsidP="00610B62">
      <w:pPr>
        <w:tabs>
          <w:tab w:val="left" w:pos="4650"/>
          <w:tab w:val="left" w:pos="5535"/>
          <w:tab w:val="right" w:pos="7685"/>
          <w:tab w:val="left" w:pos="7775"/>
          <w:tab w:val="right" w:pos="8263"/>
          <w:tab w:val="right" w:pos="8916"/>
        </w:tabs>
        <w:rPr>
          <w:rFonts w:asciiTheme="majorHAnsi" w:hAnsiTheme="majorHAnsi"/>
          <w:sz w:val="20"/>
          <w:szCs w:val="20"/>
        </w:rPr>
      </w:pPr>
      <w:r w:rsidRPr="00B476E2">
        <w:rPr>
          <w:rFonts w:asciiTheme="majorHAnsi" w:hAnsiTheme="majorHAnsi"/>
          <w:sz w:val="20"/>
          <w:szCs w:val="20"/>
        </w:rPr>
        <w:lastRenderedPageBreak/>
        <w:t xml:space="preserve">Η είσπραξη του </w:t>
      </w:r>
      <w:r w:rsidRPr="00817901">
        <w:rPr>
          <w:rFonts w:asciiTheme="majorHAnsi" w:hAnsiTheme="majorHAnsi"/>
          <w:sz w:val="20"/>
          <w:szCs w:val="20"/>
        </w:rPr>
        <w:t>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610B62" w:rsidRPr="00817901" w:rsidRDefault="00610B62" w:rsidP="00610B62">
      <w:pPr>
        <w:tabs>
          <w:tab w:val="left" w:pos="4650"/>
          <w:tab w:val="left" w:pos="5535"/>
          <w:tab w:val="right" w:pos="7685"/>
          <w:tab w:val="left" w:pos="7775"/>
          <w:tab w:val="right" w:pos="8263"/>
          <w:tab w:val="right" w:pos="8916"/>
        </w:tabs>
        <w:rPr>
          <w:rFonts w:asciiTheme="majorHAnsi" w:hAnsiTheme="majorHAnsi"/>
          <w:sz w:val="20"/>
          <w:szCs w:val="20"/>
        </w:rPr>
      </w:pPr>
      <w:r w:rsidRPr="00817901">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610B62" w:rsidRPr="00817901" w:rsidRDefault="00610B62" w:rsidP="00610B62">
      <w:pPr>
        <w:tabs>
          <w:tab w:val="left" w:pos="4650"/>
          <w:tab w:val="left" w:pos="5535"/>
          <w:tab w:val="right" w:pos="7685"/>
          <w:tab w:val="left" w:pos="7775"/>
          <w:tab w:val="right" w:pos="8263"/>
          <w:tab w:val="right" w:pos="8916"/>
        </w:tabs>
        <w:rPr>
          <w:rFonts w:asciiTheme="majorHAnsi" w:hAnsiTheme="majorHAnsi"/>
          <w:sz w:val="20"/>
          <w:szCs w:val="20"/>
        </w:rPr>
      </w:pPr>
      <w:r w:rsidRPr="00817901">
        <w:rPr>
          <w:rFonts w:asciiTheme="majorHAnsi" w:hAnsiTheme="majorHAnsi"/>
          <w:sz w:val="20"/>
          <w:szCs w:val="20"/>
        </w:rPr>
        <w:t xml:space="preserve">8.4 Ο ανάδοχος μπορεί κατά των αποφάσεων που επιβάλλουν σε βάρος του κυρώσεις, δυνάμει του παρόντος άρθρου, </w:t>
      </w:r>
      <w:r w:rsidRPr="00817901">
        <w:rPr>
          <w:rFonts w:ascii="Calibri" w:eastAsia="Calibri" w:hAnsi="Calibri" w:cs="Calibri"/>
          <w:sz w:val="20"/>
          <w:szCs w:val="20"/>
        </w:rPr>
        <w:t>να ασκήσει προσφυγή για λόγους νομιμότητας και ουσίας σύμφωνα με το αρ. 205 του Ν. 4412/2016.</w:t>
      </w:r>
    </w:p>
    <w:p w:rsidR="00610B62" w:rsidRPr="00817901" w:rsidRDefault="00610B62" w:rsidP="00610B62">
      <w:pPr>
        <w:tabs>
          <w:tab w:val="left" w:pos="1302"/>
        </w:tabs>
        <w:jc w:val="center"/>
        <w:rPr>
          <w:rFonts w:asciiTheme="majorHAnsi" w:hAnsiTheme="majorHAnsi"/>
          <w:bCs/>
          <w:sz w:val="20"/>
          <w:szCs w:val="20"/>
        </w:rPr>
      </w:pPr>
      <w:r w:rsidRPr="00817901">
        <w:rPr>
          <w:rFonts w:asciiTheme="majorHAnsi" w:hAnsiTheme="majorHAnsi"/>
          <w:bCs/>
          <w:sz w:val="20"/>
          <w:szCs w:val="20"/>
        </w:rPr>
        <w:t>ΑΡΘΡΟ  9</w:t>
      </w:r>
    </w:p>
    <w:p w:rsidR="00610B62" w:rsidRPr="00B476E2" w:rsidRDefault="00610B62" w:rsidP="00610B62">
      <w:pPr>
        <w:tabs>
          <w:tab w:val="left" w:pos="1302"/>
        </w:tabs>
        <w:jc w:val="center"/>
        <w:rPr>
          <w:rFonts w:asciiTheme="majorHAnsi" w:hAnsiTheme="majorHAnsi"/>
          <w:bCs/>
          <w:sz w:val="20"/>
          <w:szCs w:val="20"/>
        </w:rPr>
      </w:pPr>
      <w:r w:rsidRPr="00817901">
        <w:rPr>
          <w:rFonts w:asciiTheme="majorHAnsi" w:hAnsiTheme="majorHAnsi"/>
          <w:bCs/>
          <w:sz w:val="20"/>
          <w:szCs w:val="20"/>
        </w:rPr>
        <w:t>ΕΓΓΥΗΤΙΚΗ ΕΠΙΣΤΟΛΗ ΚΑΛΗΣ ΕΚΤΕΛΕΣΗΣ</w:t>
      </w:r>
    </w:p>
    <w:p w:rsidR="00610B62" w:rsidRPr="00B476E2" w:rsidRDefault="00610B62" w:rsidP="00610B62">
      <w:pPr>
        <w:tabs>
          <w:tab w:val="left" w:pos="1302"/>
        </w:tabs>
        <w:rPr>
          <w:rFonts w:asciiTheme="majorHAnsi" w:hAnsiTheme="majorHAnsi"/>
          <w:bCs/>
          <w:sz w:val="20"/>
          <w:szCs w:val="20"/>
        </w:rPr>
      </w:pPr>
      <w:r w:rsidRPr="00B476E2">
        <w:rPr>
          <w:rFonts w:asciiTheme="majorHAnsi" w:hAnsiTheme="majorHAnsi"/>
          <w:sz w:val="20"/>
          <w:szCs w:val="20"/>
        </w:rPr>
        <w:t xml:space="preserve">Για την καλή εκτέλεση των ορών της σύμβασης ο ανάδοχος κατέθεσε την εγγυητική επιστολή καλής εκτέλεσης </w:t>
      </w:r>
      <w:r w:rsidRPr="00B476E2">
        <w:rPr>
          <w:rFonts w:asciiTheme="majorHAnsi" w:hAnsiTheme="majorHAnsi"/>
          <w:bCs/>
          <w:sz w:val="20"/>
          <w:szCs w:val="20"/>
        </w:rPr>
        <w:t>ίση με το 5% της συμβατικής αξίας χωρίς ΦΠΑ της τράπεζας ………………….. Ευρώ # …………………..# αριθ. εγγυητικής επιστολής …………………….. ισχύος μέχρι …………………….. .</w:t>
      </w:r>
    </w:p>
    <w:p w:rsidR="00610B62" w:rsidRPr="00B476E2" w:rsidRDefault="00610B62" w:rsidP="00610B62">
      <w:pPr>
        <w:tabs>
          <w:tab w:val="left" w:pos="1302"/>
        </w:tabs>
        <w:rPr>
          <w:rFonts w:asciiTheme="majorHAnsi" w:hAnsiTheme="majorHAnsi"/>
          <w:bCs/>
          <w:sz w:val="20"/>
          <w:szCs w:val="20"/>
        </w:rPr>
      </w:pPr>
      <w:r w:rsidRPr="00B476E2">
        <w:rPr>
          <w:rFonts w:asciiTheme="majorHAnsi" w:hAnsiTheme="majorHAnsi"/>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610B62" w:rsidRPr="00B476E2" w:rsidRDefault="00610B62" w:rsidP="00610B62">
      <w:pPr>
        <w:tabs>
          <w:tab w:val="left" w:pos="1302"/>
        </w:tabs>
        <w:jc w:val="center"/>
        <w:outlineLvl w:val="0"/>
        <w:rPr>
          <w:rFonts w:asciiTheme="majorHAnsi" w:hAnsiTheme="majorHAnsi"/>
          <w:bCs/>
          <w:sz w:val="20"/>
          <w:szCs w:val="20"/>
        </w:rPr>
      </w:pPr>
    </w:p>
    <w:p w:rsidR="00610B62" w:rsidRPr="00B476E2" w:rsidRDefault="00610B62" w:rsidP="00610B62">
      <w:pPr>
        <w:tabs>
          <w:tab w:val="left" w:pos="1302"/>
        </w:tabs>
        <w:jc w:val="center"/>
        <w:rPr>
          <w:rFonts w:asciiTheme="majorHAnsi" w:hAnsiTheme="majorHAnsi"/>
          <w:bCs/>
          <w:sz w:val="20"/>
          <w:szCs w:val="20"/>
        </w:rPr>
      </w:pPr>
      <w:r w:rsidRPr="00B476E2">
        <w:rPr>
          <w:rFonts w:asciiTheme="majorHAnsi" w:hAnsiTheme="majorHAnsi"/>
          <w:bCs/>
          <w:sz w:val="20"/>
          <w:szCs w:val="20"/>
        </w:rPr>
        <w:t>ΑΡΘΡΟ 10</w:t>
      </w:r>
    </w:p>
    <w:p w:rsidR="00610B62" w:rsidRPr="00B476E2" w:rsidRDefault="00610B62" w:rsidP="00610B62">
      <w:pPr>
        <w:tabs>
          <w:tab w:val="left" w:pos="1302"/>
        </w:tabs>
        <w:jc w:val="center"/>
        <w:rPr>
          <w:rFonts w:asciiTheme="majorHAnsi" w:hAnsiTheme="majorHAnsi"/>
          <w:bCs/>
          <w:sz w:val="20"/>
          <w:szCs w:val="20"/>
        </w:rPr>
      </w:pPr>
      <w:r w:rsidRPr="00B476E2">
        <w:rPr>
          <w:rFonts w:asciiTheme="majorHAnsi" w:hAnsiTheme="majorHAnsi"/>
          <w:bCs/>
          <w:sz w:val="20"/>
          <w:szCs w:val="20"/>
        </w:rPr>
        <w:t>ΛΟΙΠΟΙ ΟΡΟΙ</w:t>
      </w:r>
    </w:p>
    <w:p w:rsidR="00610B62" w:rsidRPr="00B476E2" w:rsidRDefault="00610B62" w:rsidP="00610B62">
      <w:pPr>
        <w:pStyle w:val="2b"/>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610B62" w:rsidRPr="00B476E2" w:rsidRDefault="00610B62" w:rsidP="00610B62">
      <w:pPr>
        <w:pStyle w:val="2b"/>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w:t>
      </w:r>
    </w:p>
    <w:p w:rsidR="00610B62" w:rsidRPr="00B476E2" w:rsidRDefault="00610B62" w:rsidP="00610B62">
      <w:pPr>
        <w:pStyle w:val="2b"/>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Για όλα τα λοιπά θέματα, αναφορικά με την ανάθεση η οποία πραγματοποιείται με την σύμβαση αυτή, ισχύουν οι όροι της με αρ. ………../201</w:t>
      </w:r>
      <w:r>
        <w:rPr>
          <w:rFonts w:asciiTheme="majorHAnsi" w:hAnsiTheme="majorHAnsi" w:cs="Times New Roman"/>
          <w:b w:val="0"/>
        </w:rPr>
        <w:t>9</w:t>
      </w:r>
      <w:r w:rsidRPr="00B476E2">
        <w:rPr>
          <w:rFonts w:asciiTheme="majorHAnsi" w:hAnsiTheme="majorHAnsi" w:cs="Times New Roman"/>
          <w:b w:val="0"/>
        </w:rPr>
        <w:t xml:space="preserve">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610B62" w:rsidRPr="00B476E2" w:rsidRDefault="00610B62" w:rsidP="00610B62">
      <w:pPr>
        <w:tabs>
          <w:tab w:val="left" w:pos="350"/>
        </w:tabs>
        <w:rPr>
          <w:rFonts w:asciiTheme="majorHAnsi" w:hAnsiTheme="majorHAnsi"/>
          <w:b/>
          <w:sz w:val="20"/>
          <w:szCs w:val="20"/>
        </w:rPr>
      </w:pPr>
      <w:r w:rsidRPr="00B476E2">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w:t>
      </w:r>
      <w:r>
        <w:rPr>
          <w:rFonts w:asciiTheme="majorHAnsi" w:hAnsiTheme="majorHAnsi"/>
          <w:sz w:val="20"/>
          <w:szCs w:val="20"/>
        </w:rPr>
        <w:t xml:space="preserve"> με</w:t>
      </w:r>
      <w:r w:rsidRPr="00B476E2">
        <w:rPr>
          <w:rFonts w:asciiTheme="majorHAnsi" w:hAnsiTheme="majorHAnsi"/>
          <w:sz w:val="20"/>
          <w:szCs w:val="20"/>
        </w:rPr>
        <w:t xml:space="preserve"> έγγραφα αποκλεισμένου κάθε άλλου μέσου απόδειξης.</w:t>
      </w:r>
    </w:p>
    <w:p w:rsidR="00610B62" w:rsidRPr="00B476E2" w:rsidRDefault="00610B62" w:rsidP="00610B62">
      <w:pPr>
        <w:tabs>
          <w:tab w:val="left" w:pos="350"/>
        </w:tabs>
        <w:rPr>
          <w:rFonts w:asciiTheme="majorHAnsi" w:hAnsiTheme="majorHAnsi"/>
          <w:b/>
          <w:sz w:val="20"/>
          <w:szCs w:val="20"/>
        </w:rPr>
      </w:pPr>
      <w:r w:rsidRPr="00B476E2">
        <w:rPr>
          <w:rFonts w:asciiTheme="majorHAnsi" w:hAnsiTheme="majorHAnsi"/>
          <w:sz w:val="20"/>
          <w:szCs w:val="20"/>
        </w:rPr>
        <w:t>Για οποιαδήποτε διαφορά ανακύψει από την παρούσα σύμβαση αρμόδια είναι τα δικαστήρια του Νομού Λασιθίου.</w:t>
      </w:r>
    </w:p>
    <w:p w:rsidR="00610B62" w:rsidRPr="00B476E2" w:rsidRDefault="00610B62" w:rsidP="00610B62">
      <w:pPr>
        <w:tabs>
          <w:tab w:val="left" w:pos="1302"/>
          <w:tab w:val="left" w:pos="9000"/>
        </w:tabs>
        <w:rPr>
          <w:rFonts w:asciiTheme="majorHAnsi" w:hAnsiTheme="majorHAnsi"/>
          <w:b/>
          <w:sz w:val="20"/>
          <w:szCs w:val="20"/>
        </w:rPr>
      </w:pPr>
      <w:r w:rsidRPr="00B476E2">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610B62" w:rsidRPr="00B476E2" w:rsidRDefault="00610B62" w:rsidP="00610B62">
      <w:pPr>
        <w:tabs>
          <w:tab w:val="left" w:pos="350"/>
        </w:tabs>
        <w:spacing w:before="45"/>
        <w:rPr>
          <w:rFonts w:asciiTheme="majorHAnsi" w:hAnsiTheme="majorHAnsi"/>
          <w:b/>
          <w:bCs/>
          <w:sz w:val="20"/>
          <w:szCs w:val="20"/>
        </w:rPr>
      </w:pPr>
      <w:r w:rsidRPr="00B476E2">
        <w:rPr>
          <w:rFonts w:asciiTheme="majorHAnsi"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610B62" w:rsidRPr="00B476E2" w:rsidRDefault="00610B62" w:rsidP="00610B62">
      <w:pPr>
        <w:tabs>
          <w:tab w:val="left" w:pos="350"/>
        </w:tabs>
        <w:spacing w:line="360" w:lineRule="auto"/>
        <w:jc w:val="center"/>
        <w:outlineLvl w:val="0"/>
        <w:rPr>
          <w:rFonts w:asciiTheme="majorHAnsi" w:hAnsiTheme="majorHAnsi"/>
          <w:bCs/>
          <w:sz w:val="20"/>
          <w:szCs w:val="20"/>
        </w:rPr>
      </w:pPr>
    </w:p>
    <w:p w:rsidR="00610B62" w:rsidRPr="00B476E2" w:rsidRDefault="00610B62" w:rsidP="00610B62">
      <w:pPr>
        <w:tabs>
          <w:tab w:val="left" w:pos="566"/>
          <w:tab w:val="left" w:pos="5328"/>
        </w:tabs>
        <w:spacing w:line="360" w:lineRule="auto"/>
        <w:jc w:val="center"/>
        <w:rPr>
          <w:rFonts w:asciiTheme="majorHAnsi" w:hAnsiTheme="majorHAnsi"/>
          <w:bCs/>
          <w:sz w:val="20"/>
          <w:szCs w:val="20"/>
        </w:rPr>
      </w:pPr>
      <w:r w:rsidRPr="00B476E2">
        <w:rPr>
          <w:rFonts w:asciiTheme="majorHAnsi" w:hAnsiTheme="majorHAnsi"/>
          <w:bCs/>
          <w:sz w:val="20"/>
          <w:szCs w:val="20"/>
        </w:rPr>
        <w:t>ΟΙ ΣΥΜΒΑΛΛΟΜΕΝΟΙ</w:t>
      </w:r>
    </w:p>
    <w:p w:rsidR="00610B62" w:rsidRPr="00B476E2" w:rsidRDefault="00610B62" w:rsidP="00610B62">
      <w:pPr>
        <w:tabs>
          <w:tab w:val="left" w:pos="566"/>
          <w:tab w:val="left" w:pos="5328"/>
        </w:tabs>
        <w:spacing w:line="360" w:lineRule="auto"/>
        <w:rPr>
          <w:rFonts w:asciiTheme="majorHAnsi" w:hAnsiTheme="majorHAnsi"/>
          <w:b/>
          <w:bCs/>
          <w:sz w:val="20"/>
          <w:szCs w:val="20"/>
        </w:rPr>
      </w:pPr>
      <w:r w:rsidRPr="00B476E2">
        <w:rPr>
          <w:rFonts w:asciiTheme="majorHAnsi" w:hAnsiTheme="majorHAnsi"/>
          <w:bCs/>
          <w:sz w:val="20"/>
          <w:szCs w:val="20"/>
        </w:rPr>
        <w:t>ΓΙΑ ΤΗΝ ΑΝΑΘΕΤΟΥΣΑ ΑΡΧΗ</w:t>
      </w:r>
      <w:r w:rsidRPr="00B476E2">
        <w:rPr>
          <w:rFonts w:asciiTheme="majorHAnsi" w:hAnsiTheme="majorHAnsi"/>
          <w:bCs/>
          <w:sz w:val="20"/>
          <w:szCs w:val="20"/>
        </w:rPr>
        <w:tab/>
      </w:r>
      <w:r w:rsidRPr="00B476E2">
        <w:rPr>
          <w:rFonts w:asciiTheme="majorHAnsi" w:hAnsiTheme="majorHAnsi"/>
          <w:bCs/>
          <w:sz w:val="20"/>
          <w:szCs w:val="20"/>
        </w:rPr>
        <w:tab/>
      </w:r>
      <w:r w:rsidRPr="00B476E2">
        <w:rPr>
          <w:rFonts w:asciiTheme="majorHAnsi" w:hAnsiTheme="majorHAnsi"/>
          <w:bCs/>
          <w:sz w:val="20"/>
          <w:szCs w:val="20"/>
        </w:rPr>
        <w:tab/>
        <w:t>ΓΙΑ ΤΟΝ ΑΝΑΔΟΧΟ</w:t>
      </w:r>
    </w:p>
    <w:p w:rsidR="00610B62" w:rsidRPr="00B476E2" w:rsidRDefault="00610B62" w:rsidP="00610B62">
      <w:pPr>
        <w:tabs>
          <w:tab w:val="left" w:pos="350"/>
        </w:tabs>
        <w:spacing w:before="45" w:line="360" w:lineRule="auto"/>
        <w:rPr>
          <w:rFonts w:asciiTheme="majorHAnsi" w:hAnsiTheme="majorHAnsi"/>
          <w:spacing w:val="8"/>
          <w:sz w:val="20"/>
          <w:szCs w:val="20"/>
        </w:rPr>
      </w:pPr>
      <w:r w:rsidRPr="00B476E2">
        <w:rPr>
          <w:rFonts w:asciiTheme="majorHAnsi" w:hAnsiTheme="majorHAnsi"/>
          <w:spacing w:val="8"/>
          <w:sz w:val="20"/>
          <w:szCs w:val="20"/>
        </w:rPr>
        <w:t>Η ΔΙΟΙΚΗΤΡΙΑ</w:t>
      </w:r>
    </w:p>
    <w:p w:rsidR="00610B62" w:rsidRPr="00B476E2" w:rsidRDefault="00610B62" w:rsidP="00610B62">
      <w:pPr>
        <w:tabs>
          <w:tab w:val="left" w:pos="350"/>
        </w:tabs>
        <w:spacing w:before="45" w:line="360" w:lineRule="auto"/>
        <w:rPr>
          <w:rFonts w:asciiTheme="majorHAnsi" w:hAnsiTheme="majorHAnsi"/>
          <w:sz w:val="20"/>
          <w:szCs w:val="20"/>
        </w:rPr>
      </w:pPr>
      <w:r w:rsidRPr="00B476E2">
        <w:rPr>
          <w:rFonts w:asciiTheme="majorHAnsi" w:hAnsiTheme="majorHAnsi"/>
          <w:spacing w:val="8"/>
          <w:sz w:val="20"/>
          <w:szCs w:val="20"/>
        </w:rPr>
        <w:lastRenderedPageBreak/>
        <w:t>ΜΑΡΙΑ ΣΠΙΝΘΟΥΡΗ</w:t>
      </w:r>
    </w:p>
    <w:p w:rsidR="00610B62" w:rsidRDefault="00610B62" w:rsidP="00610B62">
      <w:pPr>
        <w:rPr>
          <w:rFonts w:ascii="Calibri" w:eastAsia="Times New Roman" w:hAnsi="Calibri" w:cs="Calibri"/>
          <w:b/>
          <w:caps/>
          <w:kern w:val="1"/>
          <w:sz w:val="20"/>
          <w:szCs w:val="20"/>
          <w:lang w:eastAsia="zh-CN"/>
        </w:rPr>
      </w:pPr>
      <w:r>
        <w:rPr>
          <w:sz w:val="20"/>
          <w:szCs w:val="20"/>
        </w:rPr>
        <w:br w:type="page"/>
      </w:r>
    </w:p>
    <w:p w:rsidR="00610B62" w:rsidRPr="00680A65" w:rsidRDefault="00610B62" w:rsidP="00610B62">
      <w:pPr>
        <w:pStyle w:val="1"/>
        <w:spacing w:before="0"/>
        <w:rPr>
          <w:shd w:val="clear" w:color="auto" w:fill="FFFF00"/>
        </w:rPr>
      </w:pPr>
      <w:bookmarkStart w:id="11" w:name="_Toc23248286"/>
      <w:r w:rsidRPr="00680A65">
        <w:lastRenderedPageBreak/>
        <w:t>ΠΑΡΑΡΤΗΜΑ Ζ΄</w:t>
      </w:r>
      <w:r>
        <w:t xml:space="preserve"> - ΥΠΟΔΕΙΓΜΑ ΕΓΓΥΗΤΙΚΗΣ ΕΠΙΣΤΟΛΗΣ ΚΑΛΗΣ ΕΚΤΕΛΕΣΗΣ</w:t>
      </w:r>
      <w:bookmarkEnd w:id="11"/>
    </w:p>
    <w:p w:rsidR="00610B62" w:rsidRDefault="00610B62" w:rsidP="00610B62">
      <w:pPr>
        <w:spacing w:line="360" w:lineRule="auto"/>
        <w:jc w:val="center"/>
        <w:rPr>
          <w:bCs/>
          <w:shd w:val="clear" w:color="auto" w:fill="FFFF00"/>
        </w:rPr>
      </w:pPr>
    </w:p>
    <w:p w:rsidR="00610B62" w:rsidRPr="00353C4B" w:rsidRDefault="00610B62" w:rsidP="00610B62">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610B62" w:rsidRPr="00353C4B" w:rsidRDefault="00610B62" w:rsidP="00610B62">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610B62" w:rsidRPr="00353C4B" w:rsidRDefault="00610B62" w:rsidP="00610B62">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4"/>
          <w:rFonts w:asciiTheme="majorHAnsi" w:hAnsiTheme="majorHAnsi"/>
          <w:bCs/>
          <w:vertAlign w:val="superscript"/>
        </w:rPr>
        <w:footnoteReference w:customMarkFollows="1" w:id="30"/>
        <w:t>1</w:t>
      </w:r>
      <w:r w:rsidRPr="00353C4B">
        <w:rPr>
          <w:rFonts w:asciiTheme="majorHAnsi" w:hAnsiTheme="majorHAnsi"/>
          <w:bCs/>
          <w:sz w:val="20"/>
          <w:szCs w:val="20"/>
        </w:rPr>
        <w:t>).................................</w:t>
      </w:r>
    </w:p>
    <w:p w:rsidR="00610B62" w:rsidRPr="00353C4B" w:rsidRDefault="00610B62" w:rsidP="00610B62">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4"/>
          <w:rFonts w:asciiTheme="majorHAnsi" w:hAnsiTheme="majorHAnsi"/>
          <w:bCs/>
          <w:vertAlign w:val="superscript"/>
        </w:rPr>
        <w:footnoteReference w:customMarkFollows="1" w:id="31"/>
        <w:t>2</w:t>
      </w:r>
      <w:r w:rsidRPr="00353C4B">
        <w:rPr>
          <w:rFonts w:asciiTheme="majorHAnsi" w:hAnsiTheme="majorHAnsi"/>
          <w:bCs/>
          <w:color w:val="00000A"/>
          <w:sz w:val="20"/>
          <w:szCs w:val="20"/>
        </w:rPr>
        <w:t>................................</w:t>
      </w:r>
    </w:p>
    <w:p w:rsidR="00610B62" w:rsidRPr="00353C4B" w:rsidRDefault="00610B62" w:rsidP="00610B62">
      <w:pPr>
        <w:rPr>
          <w:rFonts w:asciiTheme="majorHAnsi" w:hAnsiTheme="majorHAnsi"/>
          <w:bCs/>
          <w:sz w:val="20"/>
          <w:szCs w:val="20"/>
        </w:rPr>
      </w:pPr>
    </w:p>
    <w:p w:rsidR="00610B62" w:rsidRPr="00353C4B" w:rsidRDefault="00610B62" w:rsidP="00610B62">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4"/>
          <w:rFonts w:asciiTheme="majorHAnsi" w:hAnsiTheme="majorHAnsi"/>
          <w:bCs/>
          <w:vertAlign w:val="superscript"/>
        </w:rPr>
        <w:footnoteReference w:customMarkFollows="1" w:id="32"/>
        <w:t>3</w:t>
      </w:r>
      <w:r w:rsidRPr="00353C4B">
        <w:rPr>
          <w:rFonts w:asciiTheme="majorHAnsi" w:hAnsiTheme="majorHAnsi"/>
          <w:bCs/>
          <w:sz w:val="20"/>
          <w:szCs w:val="20"/>
        </w:rPr>
        <w:t>.</w:t>
      </w:r>
    </w:p>
    <w:p w:rsidR="00610B62" w:rsidRPr="00353C4B" w:rsidRDefault="00610B62" w:rsidP="00610B62">
      <w:pPr>
        <w:widowControl w:val="0"/>
        <w:spacing w:line="360" w:lineRule="auto"/>
        <w:rPr>
          <w:rFonts w:asciiTheme="majorHAnsi" w:hAnsiTheme="majorHAnsi"/>
          <w:bCs/>
          <w:sz w:val="20"/>
          <w:szCs w:val="20"/>
        </w:rPr>
      </w:pPr>
    </w:p>
    <w:p w:rsidR="00610B62" w:rsidRPr="00353C4B" w:rsidRDefault="00610B62" w:rsidP="00610B62">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4"/>
          <w:rFonts w:asciiTheme="majorHAnsi" w:hAnsiTheme="majorHAnsi"/>
          <w:bCs/>
          <w:vertAlign w:val="superscript"/>
        </w:rPr>
        <w:footnoteReference w:customMarkFollows="1" w:id="33"/>
        <w:t>4</w:t>
      </w:r>
    </w:p>
    <w:p w:rsidR="00610B62" w:rsidRPr="00353C4B" w:rsidRDefault="00610B62" w:rsidP="00610B62">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610B62" w:rsidRPr="00353C4B" w:rsidRDefault="00610B62" w:rsidP="00610B62">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610B62" w:rsidRPr="00353C4B" w:rsidRDefault="00610B62" w:rsidP="00610B62">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610B62" w:rsidRPr="00353C4B" w:rsidRDefault="00610B62" w:rsidP="00610B62">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610B62" w:rsidRPr="00353C4B" w:rsidRDefault="00610B62" w:rsidP="00610B62">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610B62" w:rsidRPr="00353C4B" w:rsidRDefault="00610B62" w:rsidP="00610B62">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610B62" w:rsidRPr="00353C4B" w:rsidRDefault="00610B62" w:rsidP="00610B62">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610B62" w:rsidRPr="00353C4B" w:rsidRDefault="00610B62" w:rsidP="00610B62">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610B62" w:rsidRPr="00353C4B" w:rsidRDefault="00610B62" w:rsidP="00610B62">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4"/>
          <w:rFonts w:asciiTheme="majorHAnsi" w:hAnsiTheme="majorHAnsi"/>
          <w:bCs/>
          <w:vertAlign w:val="superscript"/>
        </w:rPr>
        <w:footnoteReference w:customMarkFollows="1" w:id="34"/>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4"/>
          <w:rFonts w:asciiTheme="majorHAnsi" w:hAnsiTheme="majorHAnsi"/>
          <w:vertAlign w:val="superscript"/>
        </w:rPr>
        <w:footnoteReference w:customMarkFollows="1" w:id="35"/>
        <w:t>6</w:t>
      </w:r>
      <w:r w:rsidRPr="00353C4B">
        <w:rPr>
          <w:rStyle w:val="af4"/>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610B62" w:rsidRPr="00353C4B" w:rsidRDefault="00610B62" w:rsidP="00610B62">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w:t>
      </w:r>
      <w:r w:rsidRPr="00353C4B">
        <w:rPr>
          <w:rFonts w:asciiTheme="majorHAnsi" w:hAnsiTheme="majorHAnsi"/>
          <w:bCs/>
          <w:sz w:val="20"/>
          <w:szCs w:val="20"/>
        </w:rPr>
        <w:lastRenderedPageBreak/>
        <w:t>ημέρες</w:t>
      </w:r>
      <w:r w:rsidRPr="00353C4B">
        <w:rPr>
          <w:rStyle w:val="af4"/>
          <w:rFonts w:asciiTheme="majorHAnsi" w:hAnsiTheme="majorHAnsi"/>
          <w:bCs/>
          <w:vertAlign w:val="superscript"/>
        </w:rPr>
        <w:footnoteReference w:customMarkFollows="1" w:id="36"/>
        <w:t xml:space="preserve">7 </w:t>
      </w:r>
      <w:r w:rsidRPr="00353C4B">
        <w:rPr>
          <w:rFonts w:asciiTheme="majorHAnsi" w:hAnsiTheme="majorHAnsi"/>
          <w:bCs/>
          <w:sz w:val="20"/>
          <w:szCs w:val="20"/>
        </w:rPr>
        <w:t>από την απλή έγγραφη ειδοποίησή σας.</w:t>
      </w:r>
    </w:p>
    <w:p w:rsidR="00610B62" w:rsidRPr="00353C4B" w:rsidRDefault="00610B62" w:rsidP="00610B62">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4"/>
          <w:rFonts w:asciiTheme="majorHAnsi" w:hAnsiTheme="majorHAnsi"/>
          <w:bCs/>
          <w:vertAlign w:val="superscript"/>
        </w:rPr>
        <w:footnoteReference w:customMarkFollows="1" w:id="37"/>
        <w:t>8</w:t>
      </w:r>
      <w:r w:rsidRPr="00353C4B">
        <w:rPr>
          <w:rFonts w:asciiTheme="majorHAnsi" w:hAnsiTheme="majorHAnsi"/>
          <w:bCs/>
          <w:sz w:val="20"/>
          <w:szCs w:val="20"/>
        </w:rPr>
        <w:t>)</w:t>
      </w:r>
    </w:p>
    <w:p w:rsidR="00610B62" w:rsidRPr="00353C4B" w:rsidRDefault="00610B62" w:rsidP="00610B62">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ή </w:t>
      </w:r>
    </w:p>
    <w:p w:rsidR="00610B62" w:rsidRPr="00353C4B" w:rsidRDefault="00610B62" w:rsidP="00610B62">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610B62" w:rsidRPr="00353C4B" w:rsidRDefault="00610B62" w:rsidP="00610B62">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610B62" w:rsidRPr="00353C4B" w:rsidRDefault="00610B62" w:rsidP="00610B62">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4"/>
          <w:rFonts w:asciiTheme="majorHAnsi" w:hAnsiTheme="majorHAnsi"/>
          <w:bCs/>
          <w:vertAlign w:val="superscript"/>
        </w:rPr>
        <w:footnoteReference w:customMarkFollows="1" w:id="38"/>
        <w:t>9</w:t>
      </w:r>
      <w:r w:rsidRPr="00353C4B">
        <w:rPr>
          <w:rFonts w:asciiTheme="majorHAnsi" w:hAnsiTheme="majorHAnsi"/>
          <w:bCs/>
          <w:sz w:val="20"/>
          <w:szCs w:val="20"/>
        </w:rPr>
        <w:t>.</w:t>
      </w:r>
    </w:p>
    <w:p w:rsidR="00610B62" w:rsidRPr="00353C4B" w:rsidRDefault="00610B62" w:rsidP="00610B62">
      <w:pPr>
        <w:widowControl w:val="0"/>
        <w:spacing w:line="360" w:lineRule="auto"/>
        <w:rPr>
          <w:rFonts w:asciiTheme="majorHAnsi" w:hAnsiTheme="majorHAnsi"/>
          <w:bCs/>
          <w:i/>
          <w:iCs/>
          <w:sz w:val="20"/>
          <w:szCs w:val="20"/>
        </w:rPr>
      </w:pPr>
    </w:p>
    <w:p w:rsidR="00610B62" w:rsidRPr="00353C4B" w:rsidRDefault="00610B62" w:rsidP="00610B62">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610B62" w:rsidRPr="00E47194" w:rsidRDefault="00610B62" w:rsidP="00610B62">
      <w:pPr>
        <w:tabs>
          <w:tab w:val="left" w:pos="350"/>
        </w:tabs>
        <w:spacing w:before="45" w:line="360" w:lineRule="auto"/>
        <w:rPr>
          <w:rFonts w:eastAsia="Calibri" w:cs="Calibri"/>
          <w:b/>
        </w:rPr>
      </w:pPr>
    </w:p>
    <w:p w:rsidR="009B716D" w:rsidRDefault="009B716D"/>
    <w:sectPr w:rsidR="009B716D"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519" w:rsidRPr="009F1FE2" w:rsidRDefault="00F82519" w:rsidP="00610B62">
      <w:pPr>
        <w:spacing w:line="240" w:lineRule="auto"/>
        <w:rPr>
          <w:rFonts w:ascii="Tahoma" w:eastAsia="Tahoma" w:hAnsi="Tahoma" w:cs="Tahoma"/>
          <w:color w:val="000000"/>
        </w:rPr>
      </w:pPr>
      <w:r>
        <w:separator/>
      </w:r>
    </w:p>
  </w:endnote>
  <w:endnote w:type="continuationSeparator" w:id="1">
    <w:p w:rsidR="00F82519" w:rsidRPr="009F1FE2" w:rsidRDefault="00F82519" w:rsidP="00610B62">
      <w:pPr>
        <w:spacing w:line="240" w:lineRule="auto"/>
        <w:rPr>
          <w:rFonts w:ascii="Tahoma" w:eastAsia="Tahoma" w:hAnsi="Tahoma" w:cs="Tahoma"/>
          <w:color w:val="000000"/>
        </w:rPr>
      </w:pPr>
      <w:r>
        <w:continuationSeparator/>
      </w:r>
    </w:p>
  </w:endnote>
  <w:endnote w:id="2">
    <w:p w:rsidR="00610B62" w:rsidRDefault="00610B62" w:rsidP="00610B62">
      <w:pPr>
        <w:pStyle w:val="af7"/>
        <w:tabs>
          <w:tab w:val="left" w:pos="284"/>
        </w:tabs>
        <w:ind w:firstLine="0"/>
      </w:pPr>
      <w:r>
        <w:rPr>
          <w:rStyle w:val="afc"/>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610B62" w:rsidRDefault="00610B62">
        <w:pPr>
          <w:pStyle w:val="af0"/>
          <w:jc w:val="center"/>
        </w:pPr>
        <w:r>
          <w:t>[</w:t>
        </w:r>
        <w:fldSimple w:instr=" PAGE   \* MERGEFORMAT ">
          <w:r>
            <w:rPr>
              <w:noProof/>
            </w:rPr>
            <w:t>1</w:t>
          </w:r>
        </w:fldSimple>
        <w:r>
          <w:t>]</w:t>
        </w:r>
      </w:p>
    </w:sdtContent>
  </w:sdt>
  <w:p w:rsidR="00610B62" w:rsidRDefault="00610B62">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519" w:rsidRPr="009F1FE2" w:rsidRDefault="00F82519" w:rsidP="00610B62">
      <w:pPr>
        <w:spacing w:line="240" w:lineRule="auto"/>
        <w:rPr>
          <w:rFonts w:ascii="Tahoma" w:eastAsia="Tahoma" w:hAnsi="Tahoma" w:cs="Tahoma"/>
          <w:color w:val="000000"/>
        </w:rPr>
      </w:pPr>
      <w:r>
        <w:separator/>
      </w:r>
    </w:p>
  </w:footnote>
  <w:footnote w:type="continuationSeparator" w:id="1">
    <w:p w:rsidR="00F82519" w:rsidRPr="009F1FE2" w:rsidRDefault="00F82519" w:rsidP="00610B62">
      <w:pPr>
        <w:spacing w:line="240" w:lineRule="auto"/>
        <w:rPr>
          <w:rFonts w:ascii="Tahoma" w:eastAsia="Tahoma" w:hAnsi="Tahoma" w:cs="Tahoma"/>
          <w:color w:val="000000"/>
        </w:rPr>
      </w:pPr>
      <w:r>
        <w:continuationSeparator/>
      </w:r>
    </w:p>
  </w:footnote>
  <w:footnote w:id="2">
    <w:p w:rsidR="00610B62" w:rsidRPr="00D3109F" w:rsidRDefault="00610B62" w:rsidP="00610B62">
      <w:pPr>
        <w:pStyle w:val="af8"/>
        <w:tabs>
          <w:tab w:val="left" w:pos="284"/>
        </w:tabs>
        <w:rPr>
          <w:rFonts w:asciiTheme="minorHAnsi" w:hAnsiTheme="minorHAnsi"/>
        </w:rPr>
      </w:pPr>
      <w:r w:rsidRPr="00D3109F">
        <w:rPr>
          <w:rStyle w:val="afc"/>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610B62" w:rsidRPr="00D3109F" w:rsidRDefault="00610B62" w:rsidP="00610B62">
      <w:pPr>
        <w:pStyle w:val="af8"/>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10B62" w:rsidRPr="00D3109F" w:rsidRDefault="00610B62" w:rsidP="00610B62">
      <w:pPr>
        <w:pStyle w:val="af8"/>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610B62" w:rsidRPr="00D3109F" w:rsidRDefault="00610B62" w:rsidP="00610B62">
      <w:pPr>
        <w:pStyle w:val="af8"/>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610B62" w:rsidRPr="00D3109F" w:rsidRDefault="00610B62" w:rsidP="00610B62">
      <w:pPr>
        <w:pStyle w:val="af8"/>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610B62" w:rsidRPr="003503D0" w:rsidRDefault="00610B62" w:rsidP="00610B62">
      <w:pPr>
        <w:pStyle w:val="af8"/>
        <w:tabs>
          <w:tab w:val="left" w:pos="284"/>
        </w:tabs>
        <w:spacing w:after="200"/>
      </w:pPr>
      <w:r>
        <w:rPr>
          <w:rStyle w:val="afc"/>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f5"/>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f5"/>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Άρθρο 73 παρ. 5.</w:t>
      </w:r>
    </w:p>
  </w:footnote>
  <w:footnote w:id="28">
    <w:p w:rsidR="00610B62" w:rsidRPr="00D3109F" w:rsidRDefault="00610B62" w:rsidP="00610B62">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Πρβλ και άρθρο 1 ν. 4250/2014</w:t>
      </w:r>
    </w:p>
  </w:footnote>
  <w:footnote w:id="29">
    <w:p w:rsidR="00610B62" w:rsidRDefault="00610B62" w:rsidP="00610B62">
      <w:pPr>
        <w:pStyle w:val="af8"/>
        <w:tabs>
          <w:tab w:val="left" w:pos="284"/>
        </w:tabs>
      </w:pPr>
      <w:r w:rsidRPr="00D3109F">
        <w:rPr>
          <w:rStyle w:val="afc"/>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0">
    <w:p w:rsidR="00610B62" w:rsidRPr="00CD0B63" w:rsidRDefault="00610B62" w:rsidP="00610B62">
      <w:pPr>
        <w:spacing w:line="0" w:lineRule="atLeast"/>
        <w:rPr>
          <w:sz w:val="16"/>
          <w:szCs w:val="16"/>
        </w:rPr>
      </w:pPr>
      <w:r w:rsidRPr="00CD0B63">
        <w:rPr>
          <w:rStyle w:val="af4"/>
          <w:sz w:val="16"/>
          <w:szCs w:val="16"/>
        </w:rPr>
        <w:t>1</w:t>
      </w:r>
      <w:r w:rsidRPr="00CD0B63">
        <w:rPr>
          <w:kern w:val="1"/>
          <w:sz w:val="16"/>
          <w:szCs w:val="16"/>
        </w:rPr>
        <w:tab/>
        <w:t xml:space="preserve"> Όπως ορίζεται στα έγγραφα της σύμβασης.</w:t>
      </w:r>
    </w:p>
  </w:footnote>
  <w:footnote w:id="31">
    <w:p w:rsidR="00610B62" w:rsidRPr="00CD0B63" w:rsidRDefault="00610B62" w:rsidP="00610B62">
      <w:pPr>
        <w:spacing w:line="0" w:lineRule="atLeast"/>
        <w:rPr>
          <w:sz w:val="16"/>
          <w:szCs w:val="16"/>
        </w:rPr>
      </w:pPr>
      <w:r w:rsidRPr="00CD0B63">
        <w:rPr>
          <w:rStyle w:val="af4"/>
          <w:sz w:val="16"/>
          <w:szCs w:val="16"/>
        </w:rPr>
        <w:t>2</w:t>
      </w:r>
      <w:r w:rsidRPr="00CD0B63">
        <w:rPr>
          <w:kern w:val="1"/>
          <w:sz w:val="16"/>
          <w:szCs w:val="16"/>
        </w:rPr>
        <w:tab/>
        <w:t xml:space="preserve"> Όπως ορίζεται στα έγγραφα της σύμβασης.</w:t>
      </w:r>
    </w:p>
  </w:footnote>
  <w:footnote w:id="32">
    <w:p w:rsidR="00610B62" w:rsidRPr="00CD0B63" w:rsidRDefault="00610B62" w:rsidP="00610B62">
      <w:pPr>
        <w:spacing w:line="276" w:lineRule="auto"/>
        <w:rPr>
          <w:sz w:val="16"/>
          <w:szCs w:val="16"/>
        </w:rPr>
      </w:pPr>
      <w:r w:rsidRPr="00CD0B63">
        <w:rPr>
          <w:rStyle w:val="af4"/>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3">
    <w:p w:rsidR="00610B62" w:rsidRPr="00CD0B63" w:rsidRDefault="00610B62" w:rsidP="00610B62">
      <w:pPr>
        <w:spacing w:line="0" w:lineRule="atLeast"/>
        <w:rPr>
          <w:sz w:val="16"/>
          <w:szCs w:val="16"/>
        </w:rPr>
      </w:pPr>
      <w:r w:rsidRPr="00CD0B63">
        <w:rPr>
          <w:rStyle w:val="af4"/>
          <w:sz w:val="16"/>
          <w:szCs w:val="16"/>
        </w:rPr>
        <w:t>4</w:t>
      </w:r>
      <w:r w:rsidRPr="00CD0B63">
        <w:rPr>
          <w:kern w:val="1"/>
          <w:sz w:val="16"/>
          <w:szCs w:val="16"/>
        </w:rPr>
        <w:tab/>
        <w:t xml:space="preserve"> Όπως υποσημείωση 3.</w:t>
      </w:r>
    </w:p>
  </w:footnote>
  <w:footnote w:id="34">
    <w:p w:rsidR="00610B62" w:rsidRPr="00CD0B63" w:rsidRDefault="00610B62" w:rsidP="00610B62">
      <w:pPr>
        <w:spacing w:after="200"/>
        <w:rPr>
          <w:sz w:val="16"/>
          <w:szCs w:val="16"/>
        </w:rPr>
      </w:pPr>
      <w:r w:rsidRPr="00CD0B63">
        <w:rPr>
          <w:rStyle w:val="af4"/>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5">
    <w:p w:rsidR="00610B62" w:rsidRPr="00CD0B63" w:rsidRDefault="00610B62" w:rsidP="00610B62">
      <w:pPr>
        <w:spacing w:line="0" w:lineRule="atLeast"/>
        <w:rPr>
          <w:sz w:val="16"/>
          <w:szCs w:val="16"/>
        </w:rPr>
      </w:pPr>
      <w:r w:rsidRPr="00CD0B63">
        <w:rPr>
          <w:rStyle w:val="af4"/>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36">
    <w:p w:rsidR="00610B62" w:rsidRPr="00CD0B63" w:rsidRDefault="00610B62" w:rsidP="00610B62">
      <w:pPr>
        <w:spacing w:line="0" w:lineRule="atLeast"/>
        <w:rPr>
          <w:sz w:val="16"/>
          <w:szCs w:val="16"/>
        </w:rPr>
      </w:pPr>
      <w:r w:rsidRPr="00CD0B63">
        <w:rPr>
          <w:rStyle w:val="af4"/>
          <w:sz w:val="16"/>
          <w:szCs w:val="16"/>
        </w:rPr>
        <w:t>7</w:t>
      </w:r>
      <w:r w:rsidRPr="00CD0B63">
        <w:rPr>
          <w:kern w:val="1"/>
          <w:sz w:val="16"/>
          <w:szCs w:val="16"/>
        </w:rPr>
        <w:tab/>
        <w:t xml:space="preserve"> Να οριστεί ο χρόνος σύμφωνα με τις κείμενες διατάξεις. </w:t>
      </w:r>
    </w:p>
  </w:footnote>
  <w:footnote w:id="37">
    <w:p w:rsidR="00610B62" w:rsidRPr="00CD0B63" w:rsidRDefault="00610B62" w:rsidP="00610B62">
      <w:pPr>
        <w:pStyle w:val="af8"/>
        <w:widowControl w:val="0"/>
        <w:suppressLineNumbers/>
        <w:rPr>
          <w:sz w:val="16"/>
          <w:szCs w:val="16"/>
        </w:rPr>
      </w:pPr>
      <w:r w:rsidRPr="00CD0B63">
        <w:rPr>
          <w:rStyle w:val="af4"/>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38">
    <w:p w:rsidR="00610B62" w:rsidRPr="00CD0B63" w:rsidRDefault="00610B62" w:rsidP="00610B62">
      <w:pPr>
        <w:pStyle w:val="af8"/>
        <w:widowControl w:val="0"/>
        <w:suppressLineNumbers/>
        <w:spacing w:after="200"/>
        <w:rPr>
          <w:sz w:val="16"/>
          <w:szCs w:val="16"/>
        </w:rPr>
      </w:pPr>
      <w:r w:rsidRPr="00CD0B63">
        <w:rPr>
          <w:rStyle w:val="af4"/>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B62" w:rsidRDefault="00610B62">
    <w:pPr>
      <w:rPr>
        <w:sz w:val="2"/>
        <w:szCs w:val="2"/>
      </w:rPr>
    </w:pPr>
    <w:r>
      <w:rPr>
        <w:sz w:val="2"/>
        <w:szCs w:val="2"/>
      </w:rPr>
      <w:t>Δ</w:t>
    </w:r>
  </w:p>
  <w:p w:rsidR="00610B62" w:rsidRDefault="00610B62" w:rsidP="000875EA">
    <w:pPr>
      <w:jc w:val="right"/>
    </w:pPr>
  </w:p>
  <w:p w:rsidR="00610B62" w:rsidRPr="00A65E33" w:rsidRDefault="00610B62" w:rsidP="00A65E33">
    <w:pPr>
      <w:jc w:val="center"/>
      <w:rPr>
        <w:sz w:val="20"/>
        <w:szCs w:val="20"/>
      </w:rPr>
    </w:pPr>
    <w:r w:rsidRPr="00A65E33">
      <w:rPr>
        <w:sz w:val="20"/>
        <w:szCs w:val="20"/>
      </w:rPr>
      <w:t xml:space="preserve">Συνοπτικός διαγωνισμός προμήθειας </w:t>
    </w:r>
    <w:r>
      <w:rPr>
        <w:sz w:val="20"/>
        <w:szCs w:val="20"/>
      </w:rPr>
      <w:t>Διατάξεων Νεφρικής Υποστήριξης</w:t>
    </w:r>
    <w:r w:rsidRPr="00A65E33">
      <w:rPr>
        <w:sz w:val="20"/>
        <w:szCs w:val="20"/>
      </w:rPr>
      <w:t xml:space="preserve"> για τις ανάγκες </w:t>
    </w:r>
    <w:r>
      <w:rPr>
        <w:sz w:val="20"/>
        <w:szCs w:val="20"/>
      </w:rPr>
      <w:t>της Μ.Τ.Ν. της Ο.Μ. Έδρας-Άγιος Νικόλαος</w:t>
    </w:r>
    <w:r w:rsidRPr="00A65E33">
      <w:rPr>
        <w:sz w:val="20"/>
        <w:szCs w:val="20"/>
      </w:rPr>
      <w:t xml:space="preserve"> του Γ.Ν. Λασιθίου</w:t>
    </w:r>
  </w:p>
  <w:p w:rsidR="00610B62" w:rsidRPr="000875EA" w:rsidRDefault="00610B62"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4163B7"/>
    <w:multiLevelType w:val="multilevel"/>
    <w:tmpl w:val="56A2E0E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1">
    <w:nsid w:val="26512E96"/>
    <w:multiLevelType w:val="multilevel"/>
    <w:tmpl w:val="F3BE6772"/>
    <w:lvl w:ilvl="0">
      <w:start w:val="1"/>
      <w:numFmt w:val="bullet"/>
      <w:lvlText w:val="­"/>
      <w:lvlJc w:val="left"/>
      <w:rPr>
        <w:rFonts w:ascii="Angsana New" w:hAnsi="Angsana New" w:cs="Angsana New"/>
        <w:b w:val="0"/>
        <w:bCs w:val="0"/>
        <w:i w:val="0"/>
        <w:iCs w:val="0"/>
        <w:smallCaps w:val="0"/>
        <w:strike w:val="0"/>
        <w:color w:val="000000"/>
        <w:spacing w:val="0"/>
        <w:w w:val="100"/>
        <w:kern w:val="1"/>
        <w:position w:val="0"/>
        <w:sz w:val="20"/>
        <w:szCs w:val="22"/>
        <w:u w:val="none"/>
        <w:shd w:val="clear" w:color="auto" w:fill="FFFFFF"/>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0348E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3">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45302BD"/>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2">
    <w:nsid w:val="6E051790"/>
    <w:multiLevelType w:val="multilevel"/>
    <w:tmpl w:val="60309288"/>
    <w:lvl w:ilvl="0">
      <w:start w:val="1"/>
      <w:numFmt w:val="bullet"/>
      <w:lvlText w:val="­"/>
      <w:lvlJc w:val="left"/>
      <w:rPr>
        <w:rFonts w:ascii="Angsana New" w:hAnsi="Angsana New" w:cs="Angsana New"/>
        <w:b w:val="0"/>
        <w:bCs w:val="0"/>
        <w:i w:val="0"/>
        <w:iCs w:val="0"/>
        <w:smallCaps w:val="0"/>
        <w:strike w:val="0"/>
        <w:color w:val="000000"/>
        <w:spacing w:val="0"/>
        <w:w w:val="100"/>
        <w:kern w:val="1"/>
        <w:position w:val="0"/>
        <w:sz w:val="20"/>
        <w:szCs w:val="22"/>
        <w:u w:val="none"/>
        <w:shd w:val="clear" w:color="auto" w:fill="FFFFFF"/>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6"/>
  </w:num>
  <w:num w:numId="2">
    <w:abstractNumId w:val="17"/>
  </w:num>
  <w:num w:numId="3">
    <w:abstractNumId w:val="33"/>
  </w:num>
  <w:num w:numId="4">
    <w:abstractNumId w:val="28"/>
  </w:num>
  <w:num w:numId="5">
    <w:abstractNumId w:val="20"/>
  </w:num>
  <w:num w:numId="6">
    <w:abstractNumId w:val="6"/>
  </w:num>
  <w:num w:numId="7">
    <w:abstractNumId w:val="14"/>
  </w:num>
  <w:num w:numId="8">
    <w:abstractNumId w:val="23"/>
  </w:num>
  <w:num w:numId="9">
    <w:abstractNumId w:val="19"/>
  </w:num>
  <w:num w:numId="10">
    <w:abstractNumId w:val="8"/>
  </w:num>
  <w:num w:numId="11">
    <w:abstractNumId w:val="5"/>
  </w:num>
  <w:num w:numId="12">
    <w:abstractNumId w:val="29"/>
  </w:num>
  <w:num w:numId="13">
    <w:abstractNumId w:val="3"/>
  </w:num>
  <w:num w:numId="14">
    <w:abstractNumId w:val="21"/>
  </w:num>
  <w:num w:numId="15">
    <w:abstractNumId w:val="34"/>
  </w:num>
  <w:num w:numId="16">
    <w:abstractNumId w:val="9"/>
  </w:num>
  <w:num w:numId="17">
    <w:abstractNumId w:val="35"/>
  </w:num>
  <w:num w:numId="18">
    <w:abstractNumId w:val="0"/>
  </w:num>
  <w:num w:numId="19">
    <w:abstractNumId w:val="25"/>
  </w:num>
  <w:num w:numId="20">
    <w:abstractNumId w:val="13"/>
  </w:num>
  <w:num w:numId="21">
    <w:abstractNumId w:val="36"/>
  </w:num>
  <w:num w:numId="22">
    <w:abstractNumId w:val="24"/>
  </w:num>
  <w:num w:numId="23">
    <w:abstractNumId w:val="30"/>
  </w:num>
  <w:num w:numId="24">
    <w:abstractNumId w:val="18"/>
  </w:num>
  <w:num w:numId="25">
    <w:abstractNumId w:val="12"/>
  </w:num>
  <w:num w:numId="26">
    <w:abstractNumId w:val="4"/>
  </w:num>
  <w:num w:numId="27">
    <w:abstractNumId w:val="27"/>
  </w:num>
  <w:num w:numId="28">
    <w:abstractNumId w:val="2"/>
  </w:num>
  <w:num w:numId="29">
    <w:abstractNumId w:val="31"/>
  </w:num>
  <w:num w:numId="30">
    <w:abstractNumId w:val="22"/>
  </w:num>
  <w:num w:numId="31">
    <w:abstractNumId w:val="37"/>
  </w:num>
  <w:num w:numId="32">
    <w:abstractNumId w:val="1"/>
  </w:num>
  <w:num w:numId="33">
    <w:abstractNumId w:val="10"/>
  </w:num>
  <w:num w:numId="34">
    <w:abstractNumId w:val="15"/>
  </w:num>
  <w:num w:numId="35">
    <w:abstractNumId w:val="26"/>
  </w:num>
  <w:num w:numId="36">
    <w:abstractNumId w:val="7"/>
  </w:num>
  <w:num w:numId="37">
    <w:abstractNumId w:val="11"/>
  </w:num>
  <w:num w:numId="38">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displayVerticalDrawingGridEvery w:val="2"/>
  <w:characterSpacingControl w:val="doNotCompress"/>
  <w:footnotePr>
    <w:footnote w:id="0"/>
    <w:footnote w:id="1"/>
  </w:footnotePr>
  <w:endnotePr>
    <w:numFmt w:val="decimal"/>
    <w:endnote w:id="0"/>
    <w:endnote w:id="1"/>
  </w:endnotePr>
  <w:compat/>
  <w:rsids>
    <w:rsidRoot w:val="00610B62"/>
    <w:rsid w:val="00005390"/>
    <w:rsid w:val="00020EBA"/>
    <w:rsid w:val="000404D5"/>
    <w:rsid w:val="0004662D"/>
    <w:rsid w:val="00122965"/>
    <w:rsid w:val="00150ED9"/>
    <w:rsid w:val="00162D3D"/>
    <w:rsid w:val="001D7C93"/>
    <w:rsid w:val="001F131C"/>
    <w:rsid w:val="002053B3"/>
    <w:rsid w:val="00245A5E"/>
    <w:rsid w:val="00266E84"/>
    <w:rsid w:val="00291665"/>
    <w:rsid w:val="00293BB8"/>
    <w:rsid w:val="002F55F9"/>
    <w:rsid w:val="00371385"/>
    <w:rsid w:val="00383CD9"/>
    <w:rsid w:val="003A37B6"/>
    <w:rsid w:val="003F3DF9"/>
    <w:rsid w:val="004000E0"/>
    <w:rsid w:val="00430B44"/>
    <w:rsid w:val="004A62B2"/>
    <w:rsid w:val="004B6F46"/>
    <w:rsid w:val="00510882"/>
    <w:rsid w:val="00582D36"/>
    <w:rsid w:val="005C4868"/>
    <w:rsid w:val="005F5F9F"/>
    <w:rsid w:val="00610B62"/>
    <w:rsid w:val="00616B53"/>
    <w:rsid w:val="006247AC"/>
    <w:rsid w:val="00644E58"/>
    <w:rsid w:val="00651E09"/>
    <w:rsid w:val="00672049"/>
    <w:rsid w:val="00684147"/>
    <w:rsid w:val="006969E2"/>
    <w:rsid w:val="006D0BF2"/>
    <w:rsid w:val="0071536C"/>
    <w:rsid w:val="007253A4"/>
    <w:rsid w:val="007B0F22"/>
    <w:rsid w:val="00853D23"/>
    <w:rsid w:val="008772CA"/>
    <w:rsid w:val="008803C6"/>
    <w:rsid w:val="00941BC8"/>
    <w:rsid w:val="009559AF"/>
    <w:rsid w:val="00990562"/>
    <w:rsid w:val="00990B54"/>
    <w:rsid w:val="009B716D"/>
    <w:rsid w:val="009C0634"/>
    <w:rsid w:val="009D00BE"/>
    <w:rsid w:val="00A201FE"/>
    <w:rsid w:val="00A205CC"/>
    <w:rsid w:val="00A307E4"/>
    <w:rsid w:val="00A322EB"/>
    <w:rsid w:val="00A40D73"/>
    <w:rsid w:val="00A76E6C"/>
    <w:rsid w:val="00A9484D"/>
    <w:rsid w:val="00AB33B5"/>
    <w:rsid w:val="00AF59A8"/>
    <w:rsid w:val="00AF77A3"/>
    <w:rsid w:val="00B24531"/>
    <w:rsid w:val="00B861DC"/>
    <w:rsid w:val="00BA028C"/>
    <w:rsid w:val="00BA3CF0"/>
    <w:rsid w:val="00BF6207"/>
    <w:rsid w:val="00BF65F5"/>
    <w:rsid w:val="00C01D51"/>
    <w:rsid w:val="00C0218A"/>
    <w:rsid w:val="00C173B1"/>
    <w:rsid w:val="00C609EC"/>
    <w:rsid w:val="00C61130"/>
    <w:rsid w:val="00C63D20"/>
    <w:rsid w:val="00C90671"/>
    <w:rsid w:val="00CC77B4"/>
    <w:rsid w:val="00CD613A"/>
    <w:rsid w:val="00CE7766"/>
    <w:rsid w:val="00CF015F"/>
    <w:rsid w:val="00CF7C24"/>
    <w:rsid w:val="00D2021B"/>
    <w:rsid w:val="00D47835"/>
    <w:rsid w:val="00DA0C04"/>
    <w:rsid w:val="00DF1CF1"/>
    <w:rsid w:val="00E20FCF"/>
    <w:rsid w:val="00E560E5"/>
    <w:rsid w:val="00E8032B"/>
    <w:rsid w:val="00E86921"/>
    <w:rsid w:val="00E9350A"/>
    <w:rsid w:val="00EA73D4"/>
    <w:rsid w:val="00EB41E4"/>
    <w:rsid w:val="00EB74D0"/>
    <w:rsid w:val="00EF464F"/>
    <w:rsid w:val="00F0555B"/>
    <w:rsid w:val="00F321D3"/>
    <w:rsid w:val="00F53D56"/>
    <w:rsid w:val="00F80E39"/>
    <w:rsid w:val="00F82519"/>
    <w:rsid w:val="00F87A14"/>
    <w:rsid w:val="00F9457E"/>
    <w:rsid w:val="00FC2312"/>
    <w:rsid w:val="00FE322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79" w:lineRule="exact"/>
        <w:ind w:left="23" w:right="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paragraph" w:styleId="1">
    <w:name w:val="heading 1"/>
    <w:basedOn w:val="a"/>
    <w:next w:val="a"/>
    <w:link w:val="1Char"/>
    <w:uiPriority w:val="9"/>
    <w:qFormat/>
    <w:rsid w:val="00610B62"/>
    <w:pPr>
      <w:keepNext/>
      <w:keepLines/>
      <w:spacing w:before="480" w:line="240" w:lineRule="auto"/>
      <w:ind w:left="0" w:right="0"/>
      <w:jc w:val="center"/>
      <w:outlineLvl w:val="0"/>
    </w:pPr>
    <w:rPr>
      <w:rFonts w:asciiTheme="majorHAnsi" w:eastAsiaTheme="majorEastAsia" w:hAnsiTheme="majorHAnsi" w:cstheme="majorBidi"/>
      <w:b/>
      <w:bCs/>
      <w:sz w:val="28"/>
      <w:szCs w:val="28"/>
      <w:lang w:eastAsia="el-GR"/>
    </w:rPr>
  </w:style>
  <w:style w:type="paragraph" w:styleId="2">
    <w:name w:val="heading 2"/>
    <w:basedOn w:val="a"/>
    <w:next w:val="a"/>
    <w:link w:val="2Char"/>
    <w:uiPriority w:val="9"/>
    <w:unhideWhenUsed/>
    <w:qFormat/>
    <w:rsid w:val="00610B62"/>
    <w:pPr>
      <w:keepNext/>
      <w:keepLines/>
      <w:spacing w:before="200" w:line="240" w:lineRule="auto"/>
      <w:ind w:left="0" w:right="0"/>
      <w:jc w:val="left"/>
      <w:outlineLvl w:val="1"/>
    </w:pPr>
    <w:rPr>
      <w:rFonts w:asciiTheme="majorHAnsi" w:eastAsiaTheme="majorEastAsia" w:hAnsiTheme="majorHAnsi" w:cstheme="majorBidi"/>
      <w:b/>
      <w:bCs/>
      <w:sz w:val="21"/>
      <w:szCs w:val="26"/>
      <w:lang w:eastAsia="el-GR"/>
    </w:rPr>
  </w:style>
  <w:style w:type="paragraph" w:styleId="3">
    <w:name w:val="heading 3"/>
    <w:basedOn w:val="a"/>
    <w:next w:val="a"/>
    <w:link w:val="3Char"/>
    <w:uiPriority w:val="9"/>
    <w:semiHidden/>
    <w:unhideWhenUsed/>
    <w:qFormat/>
    <w:rsid w:val="00610B62"/>
    <w:pPr>
      <w:keepNext/>
      <w:keepLines/>
      <w:spacing w:before="200" w:line="240" w:lineRule="auto"/>
      <w:ind w:left="0" w:right="0"/>
      <w:jc w:val="left"/>
      <w:outlineLvl w:val="2"/>
    </w:pPr>
    <w:rPr>
      <w:rFonts w:asciiTheme="majorHAnsi" w:eastAsiaTheme="majorEastAsia" w:hAnsiTheme="majorHAnsi" w:cstheme="majorBidi"/>
      <w:b/>
      <w:bCs/>
      <w:color w:val="4F81BD" w:themeColor="accent1"/>
      <w:sz w:val="24"/>
      <w:szCs w:val="24"/>
      <w:lang w:eastAsia="el-GR"/>
    </w:rPr>
  </w:style>
  <w:style w:type="paragraph" w:styleId="9">
    <w:name w:val="heading 9"/>
    <w:basedOn w:val="a"/>
    <w:next w:val="a"/>
    <w:link w:val="9Char"/>
    <w:uiPriority w:val="9"/>
    <w:semiHidden/>
    <w:unhideWhenUsed/>
    <w:qFormat/>
    <w:rsid w:val="00610B62"/>
    <w:pPr>
      <w:keepNext/>
      <w:keepLines/>
      <w:spacing w:before="200" w:line="240" w:lineRule="auto"/>
      <w:ind w:left="0" w:right="0"/>
      <w:jc w:val="left"/>
      <w:outlineLvl w:val="8"/>
    </w:pPr>
    <w:rPr>
      <w:rFonts w:asciiTheme="majorHAnsi" w:eastAsiaTheme="majorEastAsia" w:hAnsiTheme="majorHAnsi" w:cstheme="majorBidi"/>
      <w:i/>
      <w:iCs/>
      <w:color w:val="404040" w:themeColor="text1" w:themeTint="BF"/>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10B62"/>
    <w:rPr>
      <w:rFonts w:asciiTheme="majorHAnsi" w:eastAsiaTheme="majorEastAsia" w:hAnsiTheme="majorHAnsi" w:cstheme="majorBidi"/>
      <w:b/>
      <w:bCs/>
      <w:sz w:val="28"/>
      <w:szCs w:val="28"/>
      <w:lang w:eastAsia="el-GR"/>
    </w:rPr>
  </w:style>
  <w:style w:type="character" w:customStyle="1" w:styleId="2Char">
    <w:name w:val="Επικεφαλίδα 2 Char"/>
    <w:basedOn w:val="a0"/>
    <w:link w:val="2"/>
    <w:uiPriority w:val="9"/>
    <w:rsid w:val="00610B62"/>
    <w:rPr>
      <w:rFonts w:asciiTheme="majorHAnsi" w:eastAsiaTheme="majorEastAsia" w:hAnsiTheme="majorHAnsi" w:cstheme="majorBidi"/>
      <w:b/>
      <w:bCs/>
      <w:sz w:val="21"/>
      <w:szCs w:val="26"/>
      <w:lang w:eastAsia="el-GR"/>
    </w:rPr>
  </w:style>
  <w:style w:type="character" w:customStyle="1" w:styleId="3Char">
    <w:name w:val="Επικεφαλίδα 3 Char"/>
    <w:basedOn w:val="a0"/>
    <w:link w:val="3"/>
    <w:uiPriority w:val="9"/>
    <w:semiHidden/>
    <w:rsid w:val="00610B62"/>
    <w:rPr>
      <w:rFonts w:asciiTheme="majorHAnsi" w:eastAsiaTheme="majorEastAsia" w:hAnsiTheme="majorHAnsi" w:cstheme="majorBidi"/>
      <w:b/>
      <w:bCs/>
      <w:color w:val="4F81BD" w:themeColor="accent1"/>
      <w:sz w:val="24"/>
      <w:szCs w:val="24"/>
      <w:lang w:eastAsia="el-GR"/>
    </w:rPr>
  </w:style>
  <w:style w:type="character" w:customStyle="1" w:styleId="9Char">
    <w:name w:val="Επικεφαλίδα 9 Char"/>
    <w:basedOn w:val="a0"/>
    <w:link w:val="9"/>
    <w:uiPriority w:val="9"/>
    <w:semiHidden/>
    <w:rsid w:val="00610B62"/>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610B62"/>
    <w:rPr>
      <w:color w:val="0066CC"/>
      <w:u w:val="single"/>
    </w:rPr>
  </w:style>
  <w:style w:type="character" w:customStyle="1" w:styleId="a3">
    <w:name w:val="Υποσημείωση_"/>
    <w:basedOn w:val="a0"/>
    <w:rsid w:val="00610B62"/>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610B62"/>
    <w:rPr>
      <w:u w:val="single"/>
    </w:rPr>
  </w:style>
  <w:style w:type="character" w:customStyle="1" w:styleId="20">
    <w:name w:val="Υποσημείωση (2)_"/>
    <w:basedOn w:val="a0"/>
    <w:rsid w:val="00610B62"/>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610B62"/>
    <w:rPr>
      <w:b/>
      <w:bCs/>
      <w:sz w:val="20"/>
      <w:szCs w:val="20"/>
    </w:rPr>
  </w:style>
  <w:style w:type="character" w:customStyle="1" w:styleId="21">
    <w:name w:val="Υποσημείωση (2)"/>
    <w:basedOn w:val="20"/>
    <w:rsid w:val="00610B62"/>
  </w:style>
  <w:style w:type="character" w:customStyle="1" w:styleId="30">
    <w:name w:val="Υποσημείωση (3)_"/>
    <w:basedOn w:val="a0"/>
    <w:link w:val="31"/>
    <w:rsid w:val="00610B62"/>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610B62"/>
    <w:rPr>
      <w:b/>
      <w:bCs/>
      <w:i/>
      <w:iCs/>
    </w:rPr>
  </w:style>
  <w:style w:type="character" w:customStyle="1" w:styleId="4">
    <w:name w:val="Υποσημείωση (4)_"/>
    <w:basedOn w:val="a0"/>
    <w:link w:val="40"/>
    <w:rsid w:val="00610B62"/>
    <w:rPr>
      <w:rFonts w:ascii="Calibri" w:eastAsia="Calibri" w:hAnsi="Calibri" w:cs="Calibri"/>
      <w:sz w:val="20"/>
      <w:szCs w:val="20"/>
      <w:shd w:val="clear" w:color="auto" w:fill="FFFFFF"/>
    </w:rPr>
  </w:style>
  <w:style w:type="character" w:customStyle="1" w:styleId="41">
    <w:name w:val="Υποσημείωση (4) + Πλάγια γραφή"/>
    <w:basedOn w:val="4"/>
    <w:rsid w:val="00610B62"/>
    <w:rPr>
      <w:i/>
      <w:iCs/>
    </w:rPr>
  </w:style>
  <w:style w:type="character" w:customStyle="1" w:styleId="42">
    <w:name w:val="Υποσημείωση (4) + Χωρίς έντονη γραφή"/>
    <w:basedOn w:val="4"/>
    <w:rsid w:val="00610B62"/>
    <w:rPr>
      <w:b/>
      <w:bCs/>
    </w:rPr>
  </w:style>
  <w:style w:type="character" w:customStyle="1" w:styleId="a5">
    <w:name w:val="Υποσημείωση + Έντονη γραφή"/>
    <w:basedOn w:val="a3"/>
    <w:rsid w:val="00610B62"/>
    <w:rPr>
      <w:b/>
      <w:bCs/>
    </w:rPr>
  </w:style>
  <w:style w:type="character" w:customStyle="1" w:styleId="a6">
    <w:name w:val="Υποσημείωση + Πλάγια γραφή"/>
    <w:basedOn w:val="a3"/>
    <w:rsid w:val="00610B62"/>
    <w:rPr>
      <w:i/>
      <w:iCs/>
    </w:rPr>
  </w:style>
  <w:style w:type="character" w:customStyle="1" w:styleId="6">
    <w:name w:val="Σώμα κειμένου (6)_"/>
    <w:basedOn w:val="a0"/>
    <w:rsid w:val="00610B62"/>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610B62"/>
    <w:rPr>
      <w:rFonts w:ascii="Arial" w:eastAsia="Arial" w:hAnsi="Arial" w:cs="Arial"/>
      <w:sz w:val="14"/>
      <w:szCs w:val="14"/>
      <w:shd w:val="clear" w:color="auto" w:fill="FFFFFF"/>
      <w:lang w:val="en-US"/>
    </w:rPr>
  </w:style>
  <w:style w:type="character" w:customStyle="1" w:styleId="565">
    <w:name w:val="Σώμα κειμένου (5) + 6;5 στ."/>
    <w:basedOn w:val="5"/>
    <w:rsid w:val="00610B62"/>
    <w:rPr>
      <w:sz w:val="13"/>
      <w:szCs w:val="13"/>
    </w:rPr>
  </w:style>
  <w:style w:type="character" w:customStyle="1" w:styleId="555">
    <w:name w:val="Σώμα κειμένου (5) + 5;5 στ.;Μικρά κεφαλαία"/>
    <w:basedOn w:val="5"/>
    <w:rsid w:val="00610B62"/>
    <w:rPr>
      <w:smallCaps/>
      <w:sz w:val="11"/>
      <w:szCs w:val="11"/>
    </w:rPr>
  </w:style>
  <w:style w:type="character" w:customStyle="1" w:styleId="a7">
    <w:name w:val="Κεφαλίδα ή υποσέλιδο_"/>
    <w:basedOn w:val="a0"/>
    <w:link w:val="a8"/>
    <w:rsid w:val="00610B62"/>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610B62"/>
    <w:rPr>
      <w:rFonts w:ascii="Calibri" w:eastAsia="Calibri" w:hAnsi="Calibri" w:cs="Calibri"/>
      <w:spacing w:val="0"/>
      <w:sz w:val="27"/>
      <w:szCs w:val="27"/>
    </w:rPr>
  </w:style>
  <w:style w:type="character" w:customStyle="1" w:styleId="Calibri95">
    <w:name w:val="Κεφαλίδα ή υποσέλιδο + Calibri;9;5 στ."/>
    <w:basedOn w:val="a7"/>
    <w:rsid w:val="00610B62"/>
    <w:rPr>
      <w:rFonts w:ascii="Calibri" w:eastAsia="Calibri" w:hAnsi="Calibri" w:cs="Calibri"/>
      <w:spacing w:val="0"/>
      <w:sz w:val="19"/>
      <w:szCs w:val="19"/>
    </w:rPr>
  </w:style>
  <w:style w:type="character" w:customStyle="1" w:styleId="51">
    <w:name w:val="Σώμα κειμένου (5) + Διάστιχο 1 στ."/>
    <w:basedOn w:val="5"/>
    <w:rsid w:val="00610B62"/>
    <w:rPr>
      <w:spacing w:val="20"/>
    </w:rPr>
  </w:style>
  <w:style w:type="character" w:customStyle="1" w:styleId="7">
    <w:name w:val="Σώμα κειμένου (7)_"/>
    <w:basedOn w:val="a0"/>
    <w:rsid w:val="00610B62"/>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610B62"/>
  </w:style>
  <w:style w:type="character" w:customStyle="1" w:styleId="33">
    <w:name w:val="Σώμα κειμένου (3)_"/>
    <w:basedOn w:val="a0"/>
    <w:link w:val="34"/>
    <w:rsid w:val="00610B62"/>
    <w:rPr>
      <w:rFonts w:ascii="Calibri" w:eastAsia="Calibri" w:hAnsi="Calibri" w:cs="Calibri"/>
      <w:sz w:val="124"/>
      <w:szCs w:val="124"/>
      <w:shd w:val="clear" w:color="auto" w:fill="FFFFFF"/>
    </w:rPr>
  </w:style>
  <w:style w:type="character" w:customStyle="1" w:styleId="22">
    <w:name w:val="Σώμα κειμένου (2)_"/>
    <w:basedOn w:val="a0"/>
    <w:rsid w:val="00610B62"/>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610B62"/>
  </w:style>
  <w:style w:type="character" w:customStyle="1" w:styleId="43">
    <w:name w:val="Σώμα κειμένου (4)_"/>
    <w:basedOn w:val="a0"/>
    <w:rsid w:val="00610B62"/>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610B62"/>
  </w:style>
  <w:style w:type="character" w:customStyle="1" w:styleId="411">
    <w:name w:val="Σώμα κειμένου (4) + 11 στ.;Χωρίς πλάγια γραφή"/>
    <w:basedOn w:val="43"/>
    <w:rsid w:val="00610B62"/>
    <w:rPr>
      <w:i/>
      <w:iCs/>
      <w:sz w:val="22"/>
      <w:szCs w:val="22"/>
    </w:rPr>
  </w:style>
  <w:style w:type="character" w:customStyle="1" w:styleId="a9">
    <w:name w:val="Σώμα κειμένου_"/>
    <w:basedOn w:val="a0"/>
    <w:link w:val="49"/>
    <w:rsid w:val="00610B62"/>
    <w:rPr>
      <w:rFonts w:ascii="Calibri" w:eastAsia="Calibri" w:hAnsi="Calibri" w:cs="Calibri"/>
      <w:sz w:val="20"/>
      <w:szCs w:val="20"/>
      <w:shd w:val="clear" w:color="auto" w:fill="FFFFFF"/>
    </w:rPr>
  </w:style>
  <w:style w:type="character" w:customStyle="1" w:styleId="10">
    <w:name w:val="Σώμα κειμένου1"/>
    <w:basedOn w:val="a9"/>
    <w:rsid w:val="00610B62"/>
  </w:style>
  <w:style w:type="character" w:customStyle="1" w:styleId="24">
    <w:name w:val="Σώμα κειμένου2"/>
    <w:basedOn w:val="a9"/>
    <w:rsid w:val="00610B62"/>
    <w:rPr>
      <w:lang w:val="en-US"/>
    </w:rPr>
  </w:style>
  <w:style w:type="character" w:customStyle="1" w:styleId="11">
    <w:name w:val="Επικεφαλίδα #1_"/>
    <w:basedOn w:val="a0"/>
    <w:rsid w:val="00610B62"/>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610B62"/>
  </w:style>
  <w:style w:type="character" w:customStyle="1" w:styleId="220">
    <w:name w:val="Επικεφαλίδα #2 (2)_"/>
    <w:basedOn w:val="a0"/>
    <w:rsid w:val="00610B62"/>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610B62"/>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610B62"/>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610B62"/>
  </w:style>
  <w:style w:type="character" w:customStyle="1" w:styleId="Calibri105">
    <w:name w:val="Κεφαλίδα ή υποσέλιδο + Calibri;10;5 στ.;Πλάγια γραφή"/>
    <w:basedOn w:val="a7"/>
    <w:rsid w:val="00610B62"/>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610B62"/>
    <w:rPr>
      <w:rFonts w:ascii="Calibri" w:eastAsia="Calibri" w:hAnsi="Calibri" w:cs="Calibri"/>
      <w:spacing w:val="-30"/>
      <w:sz w:val="55"/>
      <w:szCs w:val="55"/>
    </w:rPr>
  </w:style>
  <w:style w:type="character" w:customStyle="1" w:styleId="Calibri75">
    <w:name w:val="Κεφαλίδα ή υποσέλιδο + Calibri;7;5 στ."/>
    <w:basedOn w:val="a7"/>
    <w:rsid w:val="00610B62"/>
    <w:rPr>
      <w:rFonts w:ascii="Calibri" w:eastAsia="Calibri" w:hAnsi="Calibri" w:cs="Calibri"/>
      <w:spacing w:val="0"/>
      <w:sz w:val="15"/>
      <w:szCs w:val="15"/>
    </w:rPr>
  </w:style>
  <w:style w:type="character" w:customStyle="1" w:styleId="100">
    <w:name w:val="Επικεφαλίδα #1 + Διάστιχο 0 στ."/>
    <w:basedOn w:val="11"/>
    <w:rsid w:val="00610B62"/>
    <w:rPr>
      <w:spacing w:val="0"/>
    </w:rPr>
  </w:style>
  <w:style w:type="character" w:customStyle="1" w:styleId="25">
    <w:name w:val="Λεζάντα πίνακα (2)_"/>
    <w:basedOn w:val="a0"/>
    <w:rsid w:val="00610B62"/>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610B62"/>
    <w:rPr>
      <w:u w:val="single"/>
    </w:rPr>
  </w:style>
  <w:style w:type="character" w:customStyle="1" w:styleId="221">
    <w:name w:val="Επικεφαλίδα #2 (2)"/>
    <w:basedOn w:val="220"/>
    <w:rsid w:val="00610B62"/>
    <w:rPr>
      <w:u w:val="single"/>
    </w:rPr>
  </w:style>
  <w:style w:type="character" w:customStyle="1" w:styleId="35">
    <w:name w:val="Λεζάντα πίνακα (3)_"/>
    <w:basedOn w:val="a0"/>
    <w:link w:val="36"/>
    <w:rsid w:val="00610B62"/>
    <w:rPr>
      <w:rFonts w:ascii="Calibri" w:eastAsia="Calibri" w:hAnsi="Calibri" w:cs="Calibri"/>
      <w:sz w:val="21"/>
      <w:szCs w:val="21"/>
      <w:shd w:val="clear" w:color="auto" w:fill="FFFFFF"/>
    </w:rPr>
  </w:style>
  <w:style w:type="character" w:customStyle="1" w:styleId="101">
    <w:name w:val="Σώμα κειμένου (10)_"/>
    <w:basedOn w:val="a0"/>
    <w:rsid w:val="00610B62"/>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610B62"/>
  </w:style>
  <w:style w:type="character" w:customStyle="1" w:styleId="45">
    <w:name w:val="Σώμα κειμένου4"/>
    <w:basedOn w:val="a9"/>
    <w:rsid w:val="00610B62"/>
    <w:rPr>
      <w:lang w:val="en-US"/>
    </w:rPr>
  </w:style>
  <w:style w:type="character" w:customStyle="1" w:styleId="aa">
    <w:name w:val="Λεζάντα πίνακα_"/>
    <w:basedOn w:val="a0"/>
    <w:link w:val="ab"/>
    <w:rsid w:val="00610B62"/>
    <w:rPr>
      <w:rFonts w:ascii="Calibri" w:eastAsia="Calibri" w:hAnsi="Calibri" w:cs="Calibri"/>
      <w:sz w:val="20"/>
      <w:szCs w:val="20"/>
      <w:shd w:val="clear" w:color="auto" w:fill="FFFFFF"/>
    </w:rPr>
  </w:style>
  <w:style w:type="character" w:customStyle="1" w:styleId="27">
    <w:name w:val="Επικεφαλίδα #2_"/>
    <w:basedOn w:val="a0"/>
    <w:rsid w:val="00610B62"/>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610B62"/>
    <w:rPr>
      <w:b/>
      <w:bCs/>
      <w:i/>
      <w:iCs/>
      <w:sz w:val="20"/>
      <w:szCs w:val="20"/>
    </w:rPr>
  </w:style>
  <w:style w:type="character" w:customStyle="1" w:styleId="230">
    <w:name w:val="Επικεφαλίδα #2 (3)_"/>
    <w:basedOn w:val="a0"/>
    <w:link w:val="231"/>
    <w:rsid w:val="00610B62"/>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610B62"/>
    <w:rPr>
      <w:b/>
      <w:bCs/>
      <w:i/>
      <w:iCs/>
      <w:sz w:val="21"/>
      <w:szCs w:val="21"/>
    </w:rPr>
  </w:style>
  <w:style w:type="character" w:customStyle="1" w:styleId="110">
    <w:name w:val="Σώμα κειμένου (11)_"/>
    <w:basedOn w:val="a0"/>
    <w:rsid w:val="00610B62"/>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610B62"/>
  </w:style>
  <w:style w:type="character" w:customStyle="1" w:styleId="11100">
    <w:name w:val="Σώμα κειμένου (11) + 10 στ.;Πλάγια γραφή;Διάστιχο 0 στ."/>
    <w:basedOn w:val="110"/>
    <w:rsid w:val="00610B62"/>
    <w:rPr>
      <w:i/>
      <w:iCs/>
      <w:spacing w:val="0"/>
      <w:sz w:val="20"/>
      <w:szCs w:val="20"/>
    </w:rPr>
  </w:style>
  <w:style w:type="character" w:customStyle="1" w:styleId="111000">
    <w:name w:val="Σώμα κειμένου (11) + 10 στ.;Διάστιχο 0 στ."/>
    <w:basedOn w:val="110"/>
    <w:rsid w:val="00610B62"/>
    <w:rPr>
      <w:spacing w:val="0"/>
      <w:sz w:val="20"/>
      <w:szCs w:val="20"/>
    </w:rPr>
  </w:style>
  <w:style w:type="character" w:customStyle="1" w:styleId="6105">
    <w:name w:val="Σώμα κειμένου (6) + 10;5 στ.;Έντονη γραφή;Χωρίς πλάγια γραφή"/>
    <w:basedOn w:val="6"/>
    <w:rsid w:val="00610B62"/>
    <w:rPr>
      <w:b/>
      <w:bCs/>
      <w:i/>
      <w:iCs/>
      <w:sz w:val="21"/>
      <w:szCs w:val="21"/>
    </w:rPr>
  </w:style>
  <w:style w:type="character" w:customStyle="1" w:styleId="52">
    <w:name w:val="Σώμα κειμένου5"/>
    <w:basedOn w:val="a9"/>
    <w:rsid w:val="00610B62"/>
  </w:style>
  <w:style w:type="character" w:customStyle="1" w:styleId="105">
    <w:name w:val="Σώμα κειμένου + 10;5 στ.;Έντονη γραφή"/>
    <w:basedOn w:val="a9"/>
    <w:rsid w:val="00610B62"/>
    <w:rPr>
      <w:b/>
      <w:bCs/>
      <w:sz w:val="21"/>
      <w:szCs w:val="21"/>
    </w:rPr>
  </w:style>
  <w:style w:type="character" w:customStyle="1" w:styleId="60">
    <w:name w:val="Σώμα κειμένου (6) + Χωρίς πλάγια γραφή"/>
    <w:basedOn w:val="6"/>
    <w:rsid w:val="00610B62"/>
    <w:rPr>
      <w:i/>
      <w:iCs/>
    </w:rPr>
  </w:style>
  <w:style w:type="character" w:customStyle="1" w:styleId="61">
    <w:name w:val="Σώμα κειμένου (6)"/>
    <w:basedOn w:val="6"/>
    <w:rsid w:val="00610B62"/>
  </w:style>
  <w:style w:type="character" w:customStyle="1" w:styleId="ac">
    <w:name w:val="Σώμα κειμένου + Πλάγια γραφή"/>
    <w:basedOn w:val="a9"/>
    <w:rsid w:val="00610B62"/>
    <w:rPr>
      <w:i/>
      <w:iCs/>
    </w:rPr>
  </w:style>
  <w:style w:type="character" w:customStyle="1" w:styleId="62">
    <w:name w:val="Σώμα κειμένου6"/>
    <w:basedOn w:val="a9"/>
    <w:rsid w:val="00610B62"/>
    <w:rPr>
      <w:u w:val="single"/>
    </w:rPr>
  </w:style>
  <w:style w:type="character" w:customStyle="1" w:styleId="1010">
    <w:name w:val="Σώμα κειμένου (10) + 10 στ.;Χωρίς έντονη γραφή;Πλάγια γραφή"/>
    <w:basedOn w:val="101"/>
    <w:rsid w:val="00610B62"/>
    <w:rPr>
      <w:b/>
      <w:bCs/>
      <w:i/>
      <w:iCs/>
      <w:sz w:val="20"/>
      <w:szCs w:val="20"/>
    </w:rPr>
  </w:style>
  <w:style w:type="character" w:customStyle="1" w:styleId="71">
    <w:name w:val="Σώμα κειμένου7"/>
    <w:basedOn w:val="a9"/>
    <w:rsid w:val="00610B62"/>
  </w:style>
  <w:style w:type="character" w:customStyle="1" w:styleId="10100">
    <w:name w:val="Σώμα κειμένου (10) + 10 στ.;Πλάγια γραφή"/>
    <w:basedOn w:val="101"/>
    <w:rsid w:val="00610B62"/>
    <w:rPr>
      <w:i/>
      <w:iCs/>
      <w:sz w:val="20"/>
      <w:szCs w:val="20"/>
    </w:rPr>
  </w:style>
  <w:style w:type="character" w:customStyle="1" w:styleId="102">
    <w:name w:val="Σώμα κειμένου (10)"/>
    <w:basedOn w:val="101"/>
    <w:rsid w:val="00610B62"/>
  </w:style>
  <w:style w:type="character" w:customStyle="1" w:styleId="81">
    <w:name w:val="Σώμα κειμένου8"/>
    <w:basedOn w:val="a9"/>
    <w:rsid w:val="00610B62"/>
  </w:style>
  <w:style w:type="character" w:customStyle="1" w:styleId="92">
    <w:name w:val="Σώμα κειμένου9"/>
    <w:basedOn w:val="a9"/>
    <w:rsid w:val="00610B62"/>
    <w:rPr>
      <w:u w:val="single"/>
    </w:rPr>
  </w:style>
  <w:style w:type="character" w:customStyle="1" w:styleId="28">
    <w:name w:val="Επικεφαλίδα #2"/>
    <w:basedOn w:val="27"/>
    <w:rsid w:val="00610B62"/>
  </w:style>
  <w:style w:type="character" w:customStyle="1" w:styleId="103">
    <w:name w:val="Σώμα κειμένου10"/>
    <w:basedOn w:val="a9"/>
    <w:rsid w:val="00610B62"/>
  </w:style>
  <w:style w:type="character" w:customStyle="1" w:styleId="2101">
    <w:name w:val="Επικεφαλίδα #2 + 10 στ.;Πλάγια γραφή"/>
    <w:basedOn w:val="27"/>
    <w:rsid w:val="00610B62"/>
    <w:rPr>
      <w:i/>
      <w:iCs/>
      <w:sz w:val="20"/>
      <w:szCs w:val="20"/>
    </w:rPr>
  </w:style>
  <w:style w:type="character" w:customStyle="1" w:styleId="112">
    <w:name w:val="Σώμα κειμένου11"/>
    <w:basedOn w:val="a9"/>
    <w:rsid w:val="00610B62"/>
    <w:rPr>
      <w:u w:val="single"/>
    </w:rPr>
  </w:style>
  <w:style w:type="character" w:customStyle="1" w:styleId="120">
    <w:name w:val="Σώμα κειμένου12"/>
    <w:basedOn w:val="a9"/>
    <w:rsid w:val="00610B62"/>
  </w:style>
  <w:style w:type="character" w:customStyle="1" w:styleId="10101">
    <w:name w:val="Σώμα κειμένου (10) + 10 στ.;Χωρίς έντονη γραφή"/>
    <w:basedOn w:val="101"/>
    <w:rsid w:val="00610B62"/>
    <w:rPr>
      <w:b/>
      <w:bCs/>
      <w:sz w:val="20"/>
      <w:szCs w:val="20"/>
    </w:rPr>
  </w:style>
  <w:style w:type="character" w:customStyle="1" w:styleId="2102">
    <w:name w:val="Επικεφαλίδα #2 + 10 στ.;Χωρίς έντονη γραφή"/>
    <w:basedOn w:val="27"/>
    <w:rsid w:val="00610B62"/>
    <w:rPr>
      <w:b/>
      <w:bCs/>
      <w:sz w:val="20"/>
      <w:szCs w:val="20"/>
    </w:rPr>
  </w:style>
  <w:style w:type="character" w:customStyle="1" w:styleId="13">
    <w:name w:val="Σώμα κειμένου13"/>
    <w:basedOn w:val="a9"/>
    <w:rsid w:val="00610B62"/>
    <w:rPr>
      <w:u w:val="single"/>
    </w:rPr>
  </w:style>
  <w:style w:type="character" w:customStyle="1" w:styleId="14">
    <w:name w:val="Σώμα κειμένου14"/>
    <w:basedOn w:val="a9"/>
    <w:rsid w:val="00610B62"/>
    <w:rPr>
      <w:u w:val="single"/>
    </w:rPr>
  </w:style>
  <w:style w:type="character" w:customStyle="1" w:styleId="15">
    <w:name w:val="Σώμα κειμένου15"/>
    <w:basedOn w:val="a9"/>
    <w:rsid w:val="00610B62"/>
    <w:rPr>
      <w:u w:val="single"/>
    </w:rPr>
  </w:style>
  <w:style w:type="character" w:customStyle="1" w:styleId="16">
    <w:name w:val="Σώμα κειμένου16"/>
    <w:basedOn w:val="a9"/>
    <w:rsid w:val="00610B62"/>
  </w:style>
  <w:style w:type="character" w:customStyle="1" w:styleId="17">
    <w:name w:val="Σώμα κειμένου17"/>
    <w:basedOn w:val="a9"/>
    <w:rsid w:val="00610B62"/>
  </w:style>
  <w:style w:type="character" w:customStyle="1" w:styleId="ad">
    <w:name w:val="Σώμα κειμένου + Έντονη γραφή;Πλάγια γραφή"/>
    <w:basedOn w:val="a9"/>
    <w:rsid w:val="00610B62"/>
    <w:rPr>
      <w:b/>
      <w:bCs/>
      <w:i/>
      <w:iCs/>
    </w:rPr>
  </w:style>
  <w:style w:type="character" w:customStyle="1" w:styleId="121">
    <w:name w:val="Σώμα κειμένου (12)_"/>
    <w:basedOn w:val="a0"/>
    <w:rsid w:val="00610B62"/>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610B62"/>
    <w:rPr>
      <w:u w:val="single"/>
    </w:rPr>
  </w:style>
  <w:style w:type="character" w:customStyle="1" w:styleId="18">
    <w:name w:val="Σώμα κειμένου18"/>
    <w:basedOn w:val="a9"/>
    <w:rsid w:val="00610B62"/>
    <w:rPr>
      <w:u w:val="single"/>
    </w:rPr>
  </w:style>
  <w:style w:type="character" w:customStyle="1" w:styleId="240">
    <w:name w:val="Επικεφαλίδα #2 (4)_"/>
    <w:basedOn w:val="a0"/>
    <w:link w:val="241"/>
    <w:rsid w:val="00610B62"/>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610B62"/>
    <w:rPr>
      <w:b/>
      <w:bCs/>
      <w:sz w:val="21"/>
      <w:szCs w:val="21"/>
    </w:rPr>
  </w:style>
  <w:style w:type="character" w:customStyle="1" w:styleId="19">
    <w:name w:val="Σώμα κειμένου19"/>
    <w:basedOn w:val="a9"/>
    <w:rsid w:val="00610B62"/>
  </w:style>
  <w:style w:type="character" w:customStyle="1" w:styleId="200">
    <w:name w:val="Σώμα κειμένου20"/>
    <w:basedOn w:val="a9"/>
    <w:rsid w:val="00610B62"/>
    <w:rPr>
      <w:u w:val="single"/>
    </w:rPr>
  </w:style>
  <w:style w:type="character" w:customStyle="1" w:styleId="211">
    <w:name w:val="Σώμα κειμένου21"/>
    <w:basedOn w:val="a9"/>
    <w:rsid w:val="00610B62"/>
    <w:rPr>
      <w:u w:val="single"/>
    </w:rPr>
  </w:style>
  <w:style w:type="character" w:customStyle="1" w:styleId="222">
    <w:name w:val="Σώμα κειμένου22"/>
    <w:basedOn w:val="a9"/>
    <w:rsid w:val="00610B62"/>
  </w:style>
  <w:style w:type="character" w:customStyle="1" w:styleId="232">
    <w:name w:val="Σώμα κειμένου23"/>
    <w:basedOn w:val="a9"/>
    <w:rsid w:val="00610B62"/>
    <w:rPr>
      <w:u w:val="single"/>
    </w:rPr>
  </w:style>
  <w:style w:type="character" w:customStyle="1" w:styleId="242">
    <w:name w:val="Σώμα κειμένου24"/>
    <w:basedOn w:val="a9"/>
    <w:rsid w:val="00610B62"/>
    <w:rPr>
      <w:u w:val="single"/>
    </w:rPr>
  </w:style>
  <w:style w:type="character" w:customStyle="1" w:styleId="250">
    <w:name w:val="Σώμα κειμένου25"/>
    <w:basedOn w:val="a9"/>
    <w:rsid w:val="00610B62"/>
  </w:style>
  <w:style w:type="character" w:customStyle="1" w:styleId="260">
    <w:name w:val="Σώμα κειμένου26"/>
    <w:basedOn w:val="a9"/>
    <w:rsid w:val="00610B62"/>
    <w:rPr>
      <w:u w:val="single"/>
    </w:rPr>
  </w:style>
  <w:style w:type="character" w:customStyle="1" w:styleId="270">
    <w:name w:val="Σώμα κειμένου27"/>
    <w:basedOn w:val="a9"/>
    <w:rsid w:val="00610B62"/>
  </w:style>
  <w:style w:type="character" w:customStyle="1" w:styleId="280">
    <w:name w:val="Σώμα κειμένου28"/>
    <w:basedOn w:val="a9"/>
    <w:rsid w:val="00610B62"/>
    <w:rPr>
      <w:u w:val="single"/>
    </w:rPr>
  </w:style>
  <w:style w:type="character" w:customStyle="1" w:styleId="29">
    <w:name w:val="Σώμα κειμένου29"/>
    <w:basedOn w:val="a9"/>
    <w:rsid w:val="00610B62"/>
    <w:rPr>
      <w:u w:val="single"/>
    </w:rPr>
  </w:style>
  <w:style w:type="character" w:customStyle="1" w:styleId="300">
    <w:name w:val="Σώμα κειμένου30"/>
    <w:basedOn w:val="a9"/>
    <w:rsid w:val="00610B62"/>
    <w:rPr>
      <w:u w:val="single"/>
    </w:rPr>
  </w:style>
  <w:style w:type="character" w:customStyle="1" w:styleId="310">
    <w:name w:val="Σώμα κειμένου31"/>
    <w:basedOn w:val="a9"/>
    <w:rsid w:val="00610B62"/>
    <w:rPr>
      <w:u w:val="single"/>
    </w:rPr>
  </w:style>
  <w:style w:type="character" w:customStyle="1" w:styleId="320">
    <w:name w:val="Σώμα κειμένου32"/>
    <w:basedOn w:val="a9"/>
    <w:rsid w:val="00610B62"/>
  </w:style>
  <w:style w:type="character" w:customStyle="1" w:styleId="330">
    <w:name w:val="Σώμα κειμένου33"/>
    <w:basedOn w:val="a9"/>
    <w:rsid w:val="00610B62"/>
    <w:rPr>
      <w:u w:val="single"/>
    </w:rPr>
  </w:style>
  <w:style w:type="character" w:customStyle="1" w:styleId="340">
    <w:name w:val="Σώμα κειμένου34"/>
    <w:basedOn w:val="a9"/>
    <w:rsid w:val="00610B62"/>
  </w:style>
  <w:style w:type="character" w:customStyle="1" w:styleId="350">
    <w:name w:val="Σώμα κειμένου35"/>
    <w:basedOn w:val="a9"/>
    <w:rsid w:val="00610B62"/>
  </w:style>
  <w:style w:type="character" w:customStyle="1" w:styleId="360">
    <w:name w:val="Σώμα κειμένου36"/>
    <w:basedOn w:val="a9"/>
    <w:rsid w:val="00610B62"/>
  </w:style>
  <w:style w:type="character" w:customStyle="1" w:styleId="370">
    <w:name w:val="Σώμα κειμένου37"/>
    <w:basedOn w:val="a9"/>
    <w:rsid w:val="00610B62"/>
  </w:style>
  <w:style w:type="character" w:customStyle="1" w:styleId="38">
    <w:name w:val="Σώμα κειμένου38"/>
    <w:basedOn w:val="a9"/>
    <w:rsid w:val="00610B62"/>
    <w:rPr>
      <w:u w:val="single"/>
    </w:rPr>
  </w:style>
  <w:style w:type="character" w:customStyle="1" w:styleId="39">
    <w:name w:val="Σώμα κειμένου39"/>
    <w:basedOn w:val="a9"/>
    <w:rsid w:val="00610B62"/>
  </w:style>
  <w:style w:type="character" w:customStyle="1" w:styleId="400">
    <w:name w:val="Σώμα κειμένου40"/>
    <w:basedOn w:val="a9"/>
    <w:rsid w:val="00610B62"/>
    <w:rPr>
      <w:u w:val="single"/>
    </w:rPr>
  </w:style>
  <w:style w:type="character" w:customStyle="1" w:styleId="410">
    <w:name w:val="Σώμα κειμένου41"/>
    <w:basedOn w:val="a9"/>
    <w:rsid w:val="00610B62"/>
  </w:style>
  <w:style w:type="character" w:customStyle="1" w:styleId="420">
    <w:name w:val="Σώμα κειμένου42"/>
    <w:basedOn w:val="a9"/>
    <w:rsid w:val="00610B62"/>
  </w:style>
  <w:style w:type="character" w:customStyle="1" w:styleId="130">
    <w:name w:val="Σώμα κειμένου (13)_"/>
    <w:basedOn w:val="a0"/>
    <w:rsid w:val="00610B62"/>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610B62"/>
  </w:style>
  <w:style w:type="character" w:customStyle="1" w:styleId="113">
    <w:name w:val="Σώμα κειμένου + 11 στ."/>
    <w:basedOn w:val="a9"/>
    <w:rsid w:val="00610B62"/>
    <w:rPr>
      <w:sz w:val="22"/>
      <w:szCs w:val="22"/>
    </w:rPr>
  </w:style>
  <w:style w:type="character" w:customStyle="1" w:styleId="430">
    <w:name w:val="Σώμα κειμένου43"/>
    <w:basedOn w:val="a9"/>
    <w:rsid w:val="00610B62"/>
  </w:style>
  <w:style w:type="character" w:customStyle="1" w:styleId="2115">
    <w:name w:val="Επικεφαλίδα #2 + 11;5 στ."/>
    <w:basedOn w:val="27"/>
    <w:rsid w:val="00610B62"/>
    <w:rPr>
      <w:sz w:val="23"/>
      <w:szCs w:val="23"/>
      <w:u w:val="single"/>
    </w:rPr>
  </w:style>
  <w:style w:type="character" w:customStyle="1" w:styleId="115">
    <w:name w:val="Σώμα κειμένου + 11;5 στ.;Έντονη γραφή"/>
    <w:basedOn w:val="a9"/>
    <w:rsid w:val="00610B62"/>
    <w:rPr>
      <w:b/>
      <w:bCs/>
      <w:sz w:val="23"/>
      <w:szCs w:val="23"/>
    </w:rPr>
  </w:style>
  <w:style w:type="character" w:customStyle="1" w:styleId="440">
    <w:name w:val="Σώμα κειμένου44"/>
    <w:basedOn w:val="a9"/>
    <w:rsid w:val="00610B62"/>
  </w:style>
  <w:style w:type="character" w:customStyle="1" w:styleId="450">
    <w:name w:val="Σώμα κειμένου45"/>
    <w:basedOn w:val="a9"/>
    <w:rsid w:val="00610B62"/>
    <w:rPr>
      <w:u w:val="single"/>
    </w:rPr>
  </w:style>
  <w:style w:type="character" w:customStyle="1" w:styleId="150">
    <w:name w:val="Σώμα κειμένου (15)_"/>
    <w:basedOn w:val="a0"/>
    <w:link w:val="151"/>
    <w:rsid w:val="00610B62"/>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610B62"/>
    <w:rPr>
      <w:smallCaps/>
      <w:sz w:val="8"/>
      <w:szCs w:val="8"/>
    </w:rPr>
  </w:style>
  <w:style w:type="character" w:customStyle="1" w:styleId="160">
    <w:name w:val="Σώμα κειμένου (16)_"/>
    <w:basedOn w:val="a0"/>
    <w:link w:val="161"/>
    <w:rsid w:val="00610B62"/>
    <w:rPr>
      <w:rFonts w:ascii="Arial" w:eastAsia="Arial" w:hAnsi="Arial" w:cs="Arial"/>
      <w:sz w:val="8"/>
      <w:szCs w:val="8"/>
      <w:shd w:val="clear" w:color="auto" w:fill="FFFFFF"/>
    </w:rPr>
  </w:style>
  <w:style w:type="character" w:customStyle="1" w:styleId="140">
    <w:name w:val="Σώμα κειμένου (14)_"/>
    <w:basedOn w:val="a0"/>
    <w:link w:val="141"/>
    <w:rsid w:val="00610B62"/>
    <w:rPr>
      <w:rFonts w:ascii="Calibri" w:eastAsia="Calibri" w:hAnsi="Calibri" w:cs="Calibri"/>
      <w:sz w:val="12"/>
      <w:szCs w:val="12"/>
      <w:shd w:val="clear" w:color="auto" w:fill="FFFFFF"/>
    </w:rPr>
  </w:style>
  <w:style w:type="character" w:customStyle="1" w:styleId="46">
    <w:name w:val="Σώμα κειμένου46"/>
    <w:basedOn w:val="a9"/>
    <w:rsid w:val="00610B62"/>
    <w:rPr>
      <w:u w:val="single"/>
      <w:lang w:val="en-US"/>
    </w:rPr>
  </w:style>
  <w:style w:type="character" w:customStyle="1" w:styleId="47">
    <w:name w:val="Σώμα κειμένου47"/>
    <w:basedOn w:val="a9"/>
    <w:rsid w:val="00610B62"/>
    <w:rPr>
      <w:u w:val="single"/>
      <w:lang w:val="en-US"/>
    </w:rPr>
  </w:style>
  <w:style w:type="character" w:customStyle="1" w:styleId="2a">
    <w:name w:val="Σώμα κειμένου + Διάστιχο 2 στ."/>
    <w:basedOn w:val="a9"/>
    <w:rsid w:val="00610B62"/>
    <w:rPr>
      <w:spacing w:val="40"/>
    </w:rPr>
  </w:style>
  <w:style w:type="character" w:customStyle="1" w:styleId="12105">
    <w:name w:val="Σώμα κειμένου (12) + 10;5 στ.;Χωρίς πλάγια γραφή"/>
    <w:basedOn w:val="121"/>
    <w:rsid w:val="00610B62"/>
    <w:rPr>
      <w:i/>
      <w:iCs/>
      <w:sz w:val="21"/>
      <w:szCs w:val="21"/>
    </w:rPr>
  </w:style>
  <w:style w:type="character" w:customStyle="1" w:styleId="63">
    <w:name w:val="Σώμα κειμένου (6) + Έντονη γραφή"/>
    <w:basedOn w:val="6"/>
    <w:rsid w:val="00610B62"/>
    <w:rPr>
      <w:b/>
      <w:bCs/>
    </w:rPr>
  </w:style>
  <w:style w:type="character" w:customStyle="1" w:styleId="123">
    <w:name w:val="Σώμα κειμένου (12) + Χωρίς έντονη γραφή"/>
    <w:basedOn w:val="121"/>
    <w:rsid w:val="00610B62"/>
    <w:rPr>
      <w:b/>
      <w:bCs/>
    </w:rPr>
  </w:style>
  <w:style w:type="character" w:customStyle="1" w:styleId="251">
    <w:name w:val="Επικεφαλίδα #2 (5)_"/>
    <w:basedOn w:val="a0"/>
    <w:link w:val="252"/>
    <w:rsid w:val="00610B62"/>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610B62"/>
    <w:rPr>
      <w:b/>
      <w:bCs/>
    </w:rPr>
  </w:style>
  <w:style w:type="character" w:customStyle="1" w:styleId="170">
    <w:name w:val="Σώμα κειμένου (17)_"/>
    <w:basedOn w:val="a0"/>
    <w:link w:val="171"/>
    <w:rsid w:val="00610B62"/>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610B62"/>
    <w:rPr>
      <w:b/>
      <w:bCs/>
      <w:i/>
      <w:iCs/>
      <w:lang w:val="en-US"/>
    </w:rPr>
  </w:style>
  <w:style w:type="character" w:customStyle="1" w:styleId="173">
    <w:name w:val="Σώμα κειμένου (17) + Χωρίς πλάγια γραφή"/>
    <w:basedOn w:val="170"/>
    <w:rsid w:val="00610B62"/>
    <w:rPr>
      <w:i/>
      <w:iCs/>
    </w:rPr>
  </w:style>
  <w:style w:type="character" w:customStyle="1" w:styleId="48">
    <w:name w:val="Σώμα κειμένου48"/>
    <w:basedOn w:val="a9"/>
    <w:rsid w:val="00610B62"/>
    <w:rPr>
      <w:u w:val="single"/>
    </w:rPr>
  </w:style>
  <w:style w:type="paragraph" w:customStyle="1" w:styleId="31">
    <w:name w:val="Υποσημείωση (3)"/>
    <w:basedOn w:val="a"/>
    <w:link w:val="30"/>
    <w:rsid w:val="00610B62"/>
    <w:pPr>
      <w:shd w:val="clear" w:color="auto" w:fill="FFFFFF"/>
      <w:spacing w:before="180" w:after="180" w:line="283" w:lineRule="exact"/>
      <w:ind w:left="0" w:right="0" w:firstLine="280"/>
    </w:pPr>
    <w:rPr>
      <w:rFonts w:ascii="Calibri" w:eastAsia="Calibri" w:hAnsi="Calibri" w:cs="Calibri"/>
      <w:sz w:val="20"/>
      <w:szCs w:val="20"/>
    </w:rPr>
  </w:style>
  <w:style w:type="paragraph" w:customStyle="1" w:styleId="40">
    <w:name w:val="Υποσημείωση (4)"/>
    <w:basedOn w:val="a"/>
    <w:link w:val="4"/>
    <w:rsid w:val="00610B62"/>
    <w:pPr>
      <w:shd w:val="clear" w:color="auto" w:fill="FFFFFF"/>
      <w:spacing w:before="180" w:after="180" w:line="278" w:lineRule="exact"/>
      <w:ind w:left="0" w:right="0" w:firstLine="280"/>
    </w:pPr>
    <w:rPr>
      <w:rFonts w:ascii="Calibri" w:eastAsia="Calibri" w:hAnsi="Calibri" w:cs="Calibri"/>
      <w:sz w:val="20"/>
      <w:szCs w:val="20"/>
    </w:rPr>
  </w:style>
  <w:style w:type="paragraph" w:customStyle="1" w:styleId="50">
    <w:name w:val="Σώμα κειμένου (5)"/>
    <w:basedOn w:val="a"/>
    <w:link w:val="5"/>
    <w:rsid w:val="00610B62"/>
    <w:pPr>
      <w:shd w:val="clear" w:color="auto" w:fill="FFFFFF"/>
      <w:spacing w:line="115" w:lineRule="exact"/>
      <w:ind w:left="0" w:right="0"/>
      <w:jc w:val="center"/>
    </w:pPr>
    <w:rPr>
      <w:rFonts w:ascii="Arial" w:eastAsia="Arial" w:hAnsi="Arial" w:cs="Arial"/>
      <w:sz w:val="14"/>
      <w:szCs w:val="14"/>
      <w:lang w:val="en-US"/>
    </w:rPr>
  </w:style>
  <w:style w:type="paragraph" w:customStyle="1" w:styleId="a8">
    <w:name w:val="Κεφαλίδα ή υποσέλιδο"/>
    <w:basedOn w:val="a"/>
    <w:link w:val="a7"/>
    <w:rsid w:val="00610B62"/>
    <w:pPr>
      <w:shd w:val="clear" w:color="auto" w:fill="FFFFFF"/>
      <w:spacing w:line="240" w:lineRule="auto"/>
      <w:ind w:left="0" w:right="0"/>
      <w:jc w:val="left"/>
    </w:pPr>
    <w:rPr>
      <w:rFonts w:ascii="Times New Roman" w:eastAsia="Times New Roman" w:hAnsi="Times New Roman" w:cs="Times New Roman"/>
      <w:sz w:val="20"/>
      <w:szCs w:val="20"/>
    </w:rPr>
  </w:style>
  <w:style w:type="paragraph" w:customStyle="1" w:styleId="34">
    <w:name w:val="Σώμα κειμένου (3)"/>
    <w:basedOn w:val="a"/>
    <w:link w:val="33"/>
    <w:rsid w:val="00610B62"/>
    <w:pPr>
      <w:shd w:val="clear" w:color="auto" w:fill="FFFFFF"/>
      <w:spacing w:after="300" w:line="0" w:lineRule="atLeast"/>
      <w:ind w:left="0" w:right="0"/>
      <w:jc w:val="center"/>
    </w:pPr>
    <w:rPr>
      <w:rFonts w:ascii="Calibri" w:eastAsia="Calibri" w:hAnsi="Calibri" w:cs="Calibri"/>
      <w:sz w:val="124"/>
      <w:szCs w:val="124"/>
    </w:rPr>
  </w:style>
  <w:style w:type="paragraph" w:customStyle="1" w:styleId="49">
    <w:name w:val="Σώμα κειμένου49"/>
    <w:basedOn w:val="a"/>
    <w:link w:val="a9"/>
    <w:rsid w:val="00610B62"/>
    <w:pPr>
      <w:shd w:val="clear" w:color="auto" w:fill="FFFFFF"/>
      <w:spacing w:line="240" w:lineRule="exact"/>
      <w:ind w:left="0" w:right="0" w:hanging="440"/>
      <w:jc w:val="center"/>
    </w:pPr>
    <w:rPr>
      <w:rFonts w:ascii="Calibri" w:eastAsia="Calibri" w:hAnsi="Calibri" w:cs="Calibri"/>
      <w:sz w:val="20"/>
      <w:szCs w:val="20"/>
    </w:rPr>
  </w:style>
  <w:style w:type="paragraph" w:customStyle="1" w:styleId="91">
    <w:name w:val="Σώμα κειμένου (9)"/>
    <w:basedOn w:val="a"/>
    <w:link w:val="90"/>
    <w:rsid w:val="00610B62"/>
    <w:pPr>
      <w:shd w:val="clear" w:color="auto" w:fill="FFFFFF"/>
      <w:spacing w:line="0" w:lineRule="atLeast"/>
      <w:ind w:left="0" w:right="0"/>
      <w:jc w:val="left"/>
    </w:pPr>
    <w:rPr>
      <w:rFonts w:ascii="Times New Roman" w:eastAsia="Times New Roman" w:hAnsi="Times New Roman" w:cs="Times New Roman"/>
      <w:sz w:val="20"/>
      <w:szCs w:val="20"/>
    </w:rPr>
  </w:style>
  <w:style w:type="paragraph" w:customStyle="1" w:styleId="36">
    <w:name w:val="Λεζάντα πίνακα (3)"/>
    <w:basedOn w:val="a"/>
    <w:link w:val="35"/>
    <w:rsid w:val="00610B62"/>
    <w:pPr>
      <w:shd w:val="clear" w:color="auto" w:fill="FFFFFF"/>
      <w:spacing w:line="0" w:lineRule="atLeast"/>
      <w:ind w:left="0" w:right="0"/>
      <w:jc w:val="left"/>
    </w:pPr>
    <w:rPr>
      <w:rFonts w:ascii="Calibri" w:eastAsia="Calibri" w:hAnsi="Calibri" w:cs="Calibri"/>
      <w:sz w:val="21"/>
      <w:szCs w:val="21"/>
    </w:rPr>
  </w:style>
  <w:style w:type="paragraph" w:customStyle="1" w:styleId="ab">
    <w:name w:val="Λεζάντα πίνακα"/>
    <w:basedOn w:val="a"/>
    <w:link w:val="aa"/>
    <w:rsid w:val="00610B62"/>
    <w:pPr>
      <w:shd w:val="clear" w:color="auto" w:fill="FFFFFF"/>
      <w:spacing w:line="0" w:lineRule="atLeast"/>
      <w:ind w:left="0" w:right="0"/>
      <w:jc w:val="left"/>
    </w:pPr>
    <w:rPr>
      <w:rFonts w:ascii="Calibri" w:eastAsia="Calibri" w:hAnsi="Calibri" w:cs="Calibri"/>
      <w:sz w:val="20"/>
      <w:szCs w:val="20"/>
    </w:rPr>
  </w:style>
  <w:style w:type="paragraph" w:customStyle="1" w:styleId="231">
    <w:name w:val="Επικεφαλίδα #2 (3)"/>
    <w:basedOn w:val="a"/>
    <w:link w:val="230"/>
    <w:rsid w:val="00610B62"/>
    <w:pPr>
      <w:shd w:val="clear" w:color="auto" w:fill="FFFFFF"/>
      <w:spacing w:line="264" w:lineRule="exact"/>
      <w:ind w:left="0" w:right="0"/>
      <w:outlineLvl w:val="1"/>
    </w:pPr>
    <w:rPr>
      <w:rFonts w:ascii="Calibri" w:eastAsia="Calibri" w:hAnsi="Calibri" w:cs="Calibri"/>
      <w:sz w:val="20"/>
      <w:szCs w:val="20"/>
    </w:rPr>
  </w:style>
  <w:style w:type="paragraph" w:customStyle="1" w:styleId="241">
    <w:name w:val="Επικεφαλίδα #2 (4)"/>
    <w:basedOn w:val="a"/>
    <w:link w:val="240"/>
    <w:rsid w:val="00610B62"/>
    <w:pPr>
      <w:shd w:val="clear" w:color="auto" w:fill="FFFFFF"/>
      <w:spacing w:line="269" w:lineRule="exact"/>
      <w:ind w:left="0" w:right="0"/>
      <w:outlineLvl w:val="1"/>
    </w:pPr>
    <w:rPr>
      <w:rFonts w:ascii="Calibri" w:eastAsia="Calibri" w:hAnsi="Calibri" w:cs="Calibri"/>
      <w:sz w:val="20"/>
      <w:szCs w:val="20"/>
    </w:rPr>
  </w:style>
  <w:style w:type="paragraph" w:customStyle="1" w:styleId="151">
    <w:name w:val="Σώμα κειμένου (15)"/>
    <w:basedOn w:val="a"/>
    <w:link w:val="150"/>
    <w:rsid w:val="00610B62"/>
    <w:pPr>
      <w:shd w:val="clear" w:color="auto" w:fill="FFFFFF"/>
      <w:spacing w:line="62" w:lineRule="exact"/>
      <w:ind w:left="0" w:right="0"/>
    </w:pPr>
    <w:rPr>
      <w:rFonts w:ascii="Arial" w:eastAsia="Arial" w:hAnsi="Arial" w:cs="Arial"/>
      <w:sz w:val="11"/>
      <w:szCs w:val="11"/>
      <w:lang w:val="en-US"/>
    </w:rPr>
  </w:style>
  <w:style w:type="paragraph" w:customStyle="1" w:styleId="161">
    <w:name w:val="Σώμα κειμένου (16)"/>
    <w:basedOn w:val="a"/>
    <w:link w:val="160"/>
    <w:rsid w:val="00610B62"/>
    <w:pPr>
      <w:shd w:val="clear" w:color="auto" w:fill="FFFFFF"/>
      <w:spacing w:line="91" w:lineRule="exact"/>
      <w:ind w:left="0" w:right="0"/>
    </w:pPr>
    <w:rPr>
      <w:rFonts w:ascii="Arial" w:eastAsia="Arial" w:hAnsi="Arial" w:cs="Arial"/>
      <w:sz w:val="8"/>
      <w:szCs w:val="8"/>
    </w:rPr>
  </w:style>
  <w:style w:type="paragraph" w:customStyle="1" w:styleId="141">
    <w:name w:val="Σώμα κειμένου (14)"/>
    <w:basedOn w:val="a"/>
    <w:link w:val="140"/>
    <w:rsid w:val="00610B62"/>
    <w:pPr>
      <w:shd w:val="clear" w:color="auto" w:fill="FFFFFF"/>
      <w:spacing w:line="0" w:lineRule="atLeast"/>
      <w:ind w:left="0" w:right="0"/>
      <w:jc w:val="left"/>
    </w:pPr>
    <w:rPr>
      <w:rFonts w:ascii="Calibri" w:eastAsia="Calibri" w:hAnsi="Calibri" w:cs="Calibri"/>
      <w:sz w:val="12"/>
      <w:szCs w:val="12"/>
    </w:rPr>
  </w:style>
  <w:style w:type="paragraph" w:customStyle="1" w:styleId="252">
    <w:name w:val="Επικεφαλίδα #2 (5)"/>
    <w:basedOn w:val="a"/>
    <w:link w:val="251"/>
    <w:rsid w:val="00610B62"/>
    <w:pPr>
      <w:shd w:val="clear" w:color="auto" w:fill="FFFFFF"/>
      <w:spacing w:line="307" w:lineRule="exact"/>
      <w:ind w:left="0" w:right="0"/>
      <w:outlineLvl w:val="1"/>
    </w:pPr>
    <w:rPr>
      <w:rFonts w:ascii="Calibri" w:eastAsia="Calibri" w:hAnsi="Calibri" w:cs="Calibri"/>
      <w:sz w:val="20"/>
      <w:szCs w:val="20"/>
    </w:rPr>
  </w:style>
  <w:style w:type="paragraph" w:customStyle="1" w:styleId="171">
    <w:name w:val="Σώμα κειμένου (17)"/>
    <w:basedOn w:val="a"/>
    <w:link w:val="170"/>
    <w:rsid w:val="00610B62"/>
    <w:pPr>
      <w:shd w:val="clear" w:color="auto" w:fill="FFFFFF"/>
      <w:spacing w:before="120" w:after="120" w:line="278" w:lineRule="exact"/>
      <w:ind w:left="0" w:right="0"/>
    </w:pPr>
    <w:rPr>
      <w:rFonts w:ascii="Calibri" w:eastAsia="Calibri" w:hAnsi="Calibri" w:cs="Calibri"/>
      <w:sz w:val="20"/>
      <w:szCs w:val="20"/>
    </w:rPr>
  </w:style>
  <w:style w:type="paragraph" w:styleId="af">
    <w:name w:val="header"/>
    <w:basedOn w:val="a"/>
    <w:link w:val="Char"/>
    <w:unhideWhenUsed/>
    <w:rsid w:val="00610B62"/>
    <w:pPr>
      <w:tabs>
        <w:tab w:val="center" w:pos="4153"/>
        <w:tab w:val="right" w:pos="8306"/>
      </w:tabs>
      <w:spacing w:line="240" w:lineRule="auto"/>
      <w:ind w:left="0" w:right="0"/>
      <w:jc w:val="left"/>
    </w:pPr>
    <w:rPr>
      <w:rFonts w:ascii="Tahoma" w:eastAsia="Tahoma" w:hAnsi="Tahoma" w:cs="Tahoma"/>
      <w:color w:val="000000"/>
      <w:sz w:val="24"/>
      <w:szCs w:val="24"/>
      <w:lang w:eastAsia="el-GR"/>
    </w:rPr>
  </w:style>
  <w:style w:type="character" w:customStyle="1" w:styleId="Char">
    <w:name w:val="Κεφαλίδα Char"/>
    <w:basedOn w:val="a0"/>
    <w:link w:val="af"/>
    <w:rsid w:val="00610B62"/>
    <w:rPr>
      <w:rFonts w:ascii="Tahoma" w:eastAsia="Tahoma" w:hAnsi="Tahoma" w:cs="Tahoma"/>
      <w:color w:val="000000"/>
      <w:sz w:val="24"/>
      <w:szCs w:val="24"/>
      <w:lang w:eastAsia="el-GR"/>
    </w:rPr>
  </w:style>
  <w:style w:type="paragraph" w:styleId="af0">
    <w:name w:val="footer"/>
    <w:basedOn w:val="a"/>
    <w:link w:val="Char0"/>
    <w:uiPriority w:val="99"/>
    <w:unhideWhenUsed/>
    <w:rsid w:val="00610B62"/>
    <w:pPr>
      <w:tabs>
        <w:tab w:val="center" w:pos="4153"/>
        <w:tab w:val="right" w:pos="8306"/>
      </w:tabs>
      <w:spacing w:line="240" w:lineRule="auto"/>
      <w:ind w:left="0" w:right="0"/>
      <w:jc w:val="left"/>
    </w:pPr>
    <w:rPr>
      <w:rFonts w:ascii="Tahoma" w:eastAsia="Tahoma" w:hAnsi="Tahoma" w:cs="Tahoma"/>
      <w:color w:val="000000"/>
      <w:sz w:val="24"/>
      <w:szCs w:val="24"/>
      <w:lang w:eastAsia="el-GR"/>
    </w:rPr>
  </w:style>
  <w:style w:type="character" w:customStyle="1" w:styleId="Char0">
    <w:name w:val="Υποσέλιδο Char"/>
    <w:basedOn w:val="a0"/>
    <w:link w:val="af0"/>
    <w:uiPriority w:val="99"/>
    <w:rsid w:val="00610B62"/>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610B62"/>
    <w:pPr>
      <w:spacing w:line="240" w:lineRule="auto"/>
      <w:ind w:left="0" w:right="0"/>
      <w:jc w:val="left"/>
    </w:pPr>
    <w:rPr>
      <w:rFonts w:ascii="Tahoma" w:eastAsia="Tahoma" w:hAnsi="Tahoma" w:cs="Tahoma"/>
      <w:color w:val="000000"/>
      <w:sz w:val="16"/>
      <w:szCs w:val="16"/>
      <w:lang w:eastAsia="el-GR"/>
    </w:rPr>
  </w:style>
  <w:style w:type="character" w:customStyle="1" w:styleId="Char1">
    <w:name w:val="Κείμενο πλαισίου Char"/>
    <w:basedOn w:val="a0"/>
    <w:link w:val="af1"/>
    <w:uiPriority w:val="99"/>
    <w:semiHidden/>
    <w:rsid w:val="00610B62"/>
    <w:rPr>
      <w:rFonts w:ascii="Tahoma" w:eastAsia="Tahoma" w:hAnsi="Tahoma" w:cs="Tahoma"/>
      <w:color w:val="000000"/>
      <w:sz w:val="16"/>
      <w:szCs w:val="16"/>
      <w:lang w:eastAsia="el-GR"/>
    </w:rPr>
  </w:style>
  <w:style w:type="paragraph" w:styleId="af2">
    <w:name w:val="caption"/>
    <w:basedOn w:val="a"/>
    <w:next w:val="a"/>
    <w:uiPriority w:val="99"/>
    <w:qFormat/>
    <w:rsid w:val="00610B62"/>
    <w:pPr>
      <w:widowControl w:val="0"/>
      <w:adjustRightInd w:val="0"/>
      <w:spacing w:line="360" w:lineRule="auto"/>
      <w:ind w:left="0" w:right="0"/>
      <w:jc w:val="center"/>
      <w:textAlignment w:val="baseline"/>
    </w:pPr>
    <w:rPr>
      <w:rFonts w:ascii="Times New Roman" w:eastAsia="Times New Roman" w:hAnsi="Times New Roman" w:cs="Times New Roman"/>
      <w:b/>
      <w:bCs/>
      <w:sz w:val="24"/>
      <w:szCs w:val="24"/>
      <w:lang w:val="en-US" w:eastAsia="el-GR"/>
    </w:rPr>
  </w:style>
  <w:style w:type="paragraph" w:styleId="af3">
    <w:name w:val="List Paragraph"/>
    <w:basedOn w:val="a"/>
    <w:uiPriority w:val="34"/>
    <w:qFormat/>
    <w:rsid w:val="00610B62"/>
    <w:pPr>
      <w:spacing w:line="240" w:lineRule="auto"/>
      <w:ind w:left="720" w:right="0"/>
      <w:contextualSpacing/>
      <w:jc w:val="left"/>
    </w:pPr>
    <w:rPr>
      <w:rFonts w:ascii="Tahoma" w:eastAsia="Tahoma" w:hAnsi="Tahoma" w:cs="Tahoma"/>
      <w:color w:val="000000"/>
      <w:sz w:val="24"/>
      <w:szCs w:val="24"/>
      <w:lang w:eastAsia="el-GR"/>
    </w:rPr>
  </w:style>
  <w:style w:type="character" w:customStyle="1" w:styleId="af4">
    <w:name w:val="Χαρακτήρες υποσημείωσης"/>
    <w:rsid w:val="00610B62"/>
  </w:style>
  <w:style w:type="character" w:customStyle="1" w:styleId="af5">
    <w:name w:val="Σύμβολο υποσημείωσης"/>
    <w:rsid w:val="00610B62"/>
    <w:rPr>
      <w:vertAlign w:val="superscript"/>
    </w:rPr>
  </w:style>
  <w:style w:type="character" w:customStyle="1" w:styleId="DeltaViewInsertion">
    <w:name w:val="DeltaView Insertion"/>
    <w:rsid w:val="00610B62"/>
    <w:rPr>
      <w:b/>
      <w:i/>
      <w:spacing w:val="0"/>
      <w:lang w:val="el-GR"/>
    </w:rPr>
  </w:style>
  <w:style w:type="character" w:customStyle="1" w:styleId="NormalBoldChar">
    <w:name w:val="NormalBold Char"/>
    <w:rsid w:val="00610B62"/>
    <w:rPr>
      <w:rFonts w:ascii="Times New Roman" w:eastAsia="Times New Roman" w:hAnsi="Times New Roman" w:cs="Times New Roman"/>
      <w:b/>
      <w:sz w:val="24"/>
      <w:lang w:val="el-GR"/>
    </w:rPr>
  </w:style>
  <w:style w:type="character" w:styleId="af6">
    <w:name w:val="endnote reference"/>
    <w:rsid w:val="00610B62"/>
    <w:rPr>
      <w:vertAlign w:val="superscript"/>
    </w:rPr>
  </w:style>
  <w:style w:type="paragraph" w:customStyle="1" w:styleId="ChapterTitle">
    <w:name w:val="ChapterTitle"/>
    <w:basedOn w:val="a"/>
    <w:next w:val="a"/>
    <w:rsid w:val="00610B62"/>
    <w:pPr>
      <w:keepNext/>
      <w:suppressAutoHyphens/>
      <w:spacing w:before="120" w:after="360" w:line="276" w:lineRule="auto"/>
      <w:ind w:left="0" w:right="0"/>
      <w:jc w:val="center"/>
    </w:pPr>
    <w:rPr>
      <w:rFonts w:ascii="Calibri" w:eastAsia="Times New Roman" w:hAnsi="Calibri" w:cs="Calibri"/>
      <w:b/>
      <w:kern w:val="1"/>
      <w:lang w:eastAsia="zh-CN"/>
    </w:rPr>
  </w:style>
  <w:style w:type="paragraph" w:customStyle="1" w:styleId="SectionTitle">
    <w:name w:val="SectionTitle"/>
    <w:basedOn w:val="a"/>
    <w:next w:val="1"/>
    <w:rsid w:val="00610B62"/>
    <w:pPr>
      <w:keepNext/>
      <w:suppressAutoHyphens/>
      <w:spacing w:before="120" w:after="360" w:line="276" w:lineRule="auto"/>
      <w:ind w:left="0" w:right="0" w:firstLine="397"/>
      <w:jc w:val="center"/>
    </w:pPr>
    <w:rPr>
      <w:rFonts w:ascii="Calibri" w:eastAsia="Times New Roman" w:hAnsi="Calibri" w:cs="Calibri"/>
      <w:b/>
      <w:smallCaps/>
      <w:kern w:val="1"/>
      <w:sz w:val="28"/>
      <w:lang w:eastAsia="zh-CN"/>
    </w:rPr>
  </w:style>
  <w:style w:type="paragraph" w:styleId="af7">
    <w:name w:val="endnote text"/>
    <w:basedOn w:val="a"/>
    <w:link w:val="Char2"/>
    <w:unhideWhenUsed/>
    <w:rsid w:val="00610B62"/>
    <w:pPr>
      <w:suppressAutoHyphens/>
      <w:spacing w:after="200" w:line="276" w:lineRule="auto"/>
      <w:ind w:left="0" w:right="0" w:firstLine="397"/>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7"/>
    <w:rsid w:val="00610B62"/>
    <w:rPr>
      <w:rFonts w:ascii="Calibri" w:eastAsia="Times New Roman" w:hAnsi="Calibri" w:cs="Times New Roman"/>
      <w:kern w:val="1"/>
      <w:sz w:val="20"/>
      <w:szCs w:val="20"/>
      <w:lang w:eastAsia="zh-CN"/>
    </w:rPr>
  </w:style>
  <w:style w:type="paragraph" w:styleId="af8">
    <w:name w:val="footnote text"/>
    <w:basedOn w:val="a"/>
    <w:link w:val="Char3"/>
    <w:unhideWhenUsed/>
    <w:rsid w:val="00610B62"/>
    <w:pPr>
      <w:spacing w:line="240" w:lineRule="auto"/>
      <w:ind w:left="0" w:right="0"/>
      <w:jc w:val="left"/>
    </w:pPr>
    <w:rPr>
      <w:rFonts w:ascii="Tahoma" w:eastAsia="Tahoma" w:hAnsi="Tahoma" w:cs="Tahoma"/>
      <w:color w:val="000000"/>
      <w:sz w:val="20"/>
      <w:szCs w:val="20"/>
      <w:lang w:eastAsia="el-GR"/>
    </w:rPr>
  </w:style>
  <w:style w:type="character" w:customStyle="1" w:styleId="Char3">
    <w:name w:val="Κείμενο υποσημείωσης Char"/>
    <w:basedOn w:val="a0"/>
    <w:link w:val="af8"/>
    <w:rsid w:val="00610B62"/>
    <w:rPr>
      <w:rFonts w:ascii="Tahoma" w:eastAsia="Tahoma" w:hAnsi="Tahoma" w:cs="Tahoma"/>
      <w:color w:val="000000"/>
      <w:sz w:val="20"/>
      <w:szCs w:val="20"/>
      <w:lang w:eastAsia="el-GR"/>
    </w:rPr>
  </w:style>
  <w:style w:type="character" w:styleId="af9">
    <w:name w:val="footnote reference"/>
    <w:basedOn w:val="a0"/>
    <w:uiPriority w:val="99"/>
    <w:semiHidden/>
    <w:unhideWhenUsed/>
    <w:rsid w:val="00610B62"/>
    <w:rPr>
      <w:vertAlign w:val="superscript"/>
    </w:rPr>
  </w:style>
  <w:style w:type="paragraph" w:customStyle="1" w:styleId="Standard">
    <w:name w:val="Standard"/>
    <w:rsid w:val="00610B62"/>
    <w:pPr>
      <w:widowControl w:val="0"/>
      <w:suppressAutoHyphens/>
      <w:spacing w:line="240" w:lineRule="auto"/>
      <w:ind w:left="0" w:right="0"/>
      <w:jc w:val="left"/>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610B62"/>
    <w:rPr>
      <w:vertAlign w:val="superscript"/>
    </w:rPr>
  </w:style>
  <w:style w:type="character" w:customStyle="1" w:styleId="FootnoteReference2">
    <w:name w:val="Footnote Reference2"/>
    <w:rsid w:val="00610B62"/>
    <w:rPr>
      <w:vertAlign w:val="superscript"/>
    </w:rPr>
  </w:style>
  <w:style w:type="paragraph" w:customStyle="1" w:styleId="foothanging">
    <w:name w:val="foot_hanging"/>
    <w:basedOn w:val="af8"/>
    <w:rsid w:val="00610B62"/>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610B62"/>
    <w:rPr>
      <w:rFonts w:ascii="Calibri" w:hAnsi="Calibri" w:cs="Calibri"/>
      <w:sz w:val="16"/>
      <w:szCs w:val="16"/>
      <w:lang w:val="en-GB" w:eastAsia="zh-CN"/>
    </w:rPr>
  </w:style>
  <w:style w:type="paragraph" w:styleId="2b">
    <w:name w:val="Body Text 2"/>
    <w:basedOn w:val="a"/>
    <w:link w:val="2Char0"/>
    <w:uiPriority w:val="99"/>
    <w:rsid w:val="00610B62"/>
    <w:pPr>
      <w:widowControl w:val="0"/>
      <w:adjustRightInd w:val="0"/>
      <w:spacing w:line="360" w:lineRule="atLeast"/>
      <w:ind w:left="0" w:right="0"/>
      <w:textAlignment w:val="baseline"/>
    </w:pPr>
    <w:rPr>
      <w:rFonts w:ascii="Tahoma" w:eastAsia="Times New Roman" w:hAnsi="Tahoma" w:cs="Tahoma"/>
      <w:b/>
      <w:sz w:val="20"/>
      <w:szCs w:val="20"/>
      <w:lang w:eastAsia="el-GR"/>
    </w:rPr>
  </w:style>
  <w:style w:type="character" w:customStyle="1" w:styleId="2Char0">
    <w:name w:val="Σώμα κείμενου 2 Char"/>
    <w:basedOn w:val="a0"/>
    <w:link w:val="2b"/>
    <w:uiPriority w:val="99"/>
    <w:rsid w:val="00610B62"/>
    <w:rPr>
      <w:rFonts w:ascii="Tahoma" w:eastAsia="Times New Roman" w:hAnsi="Tahoma" w:cs="Tahoma"/>
      <w:b/>
      <w:sz w:val="20"/>
      <w:szCs w:val="20"/>
      <w:lang w:eastAsia="el-GR"/>
    </w:rPr>
  </w:style>
  <w:style w:type="table" w:styleId="afa">
    <w:name w:val="Table Grid"/>
    <w:basedOn w:val="a1"/>
    <w:rsid w:val="00610B62"/>
    <w:pPr>
      <w:spacing w:line="240" w:lineRule="auto"/>
      <w:ind w:left="0" w:right="0"/>
      <w:jc w:val="lef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10B62"/>
    <w:rPr>
      <w:vertAlign w:val="superscript"/>
    </w:rPr>
  </w:style>
  <w:style w:type="character" w:customStyle="1" w:styleId="3a">
    <w:name w:val="Παραπομπή υποσημείωσης3"/>
    <w:rsid w:val="00610B62"/>
    <w:rPr>
      <w:vertAlign w:val="superscript"/>
    </w:rPr>
  </w:style>
  <w:style w:type="character" w:customStyle="1" w:styleId="WW-FootnoteReference17">
    <w:name w:val="WW-Footnote Reference17"/>
    <w:rsid w:val="00610B62"/>
    <w:rPr>
      <w:vertAlign w:val="superscript"/>
    </w:rPr>
  </w:style>
  <w:style w:type="character" w:customStyle="1" w:styleId="WW-FootnoteReference19">
    <w:name w:val="WW-Footnote Reference19"/>
    <w:rsid w:val="00610B62"/>
    <w:rPr>
      <w:vertAlign w:val="superscript"/>
    </w:rPr>
  </w:style>
  <w:style w:type="character" w:customStyle="1" w:styleId="WW-EndnoteReference17">
    <w:name w:val="WW-Endnote Reference17"/>
    <w:rsid w:val="00610B62"/>
    <w:rPr>
      <w:vertAlign w:val="superscript"/>
    </w:rPr>
  </w:style>
  <w:style w:type="paragraph" w:styleId="-HTML">
    <w:name w:val="HTML Preformatted"/>
    <w:basedOn w:val="a"/>
    <w:link w:val="-HTMLChar"/>
    <w:uiPriority w:val="99"/>
    <w:unhideWhenUsed/>
    <w:rsid w:val="00610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jc w:val="left"/>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610B62"/>
    <w:rPr>
      <w:rFonts w:ascii="Courier New" w:eastAsia="Times New Roman" w:hAnsi="Courier New" w:cs="Courier New"/>
      <w:sz w:val="20"/>
      <w:szCs w:val="20"/>
      <w:lang w:eastAsia="el-GR"/>
    </w:rPr>
  </w:style>
  <w:style w:type="character" w:customStyle="1" w:styleId="WW-">
    <w:name w:val="WW-Χαρακτήρες υποσημείωσης"/>
    <w:rsid w:val="00610B62"/>
  </w:style>
  <w:style w:type="paragraph" w:customStyle="1" w:styleId="afb">
    <w:name w:val="ΣτυλΔημοσιότητας"/>
    <w:basedOn w:val="1"/>
    <w:rsid w:val="00610B62"/>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610B62"/>
    <w:rPr>
      <w:vertAlign w:val="superscript"/>
    </w:rPr>
  </w:style>
  <w:style w:type="character" w:customStyle="1" w:styleId="1a">
    <w:name w:val="Παραπομπή σημείωσης τέλους1"/>
    <w:rsid w:val="00610B62"/>
    <w:rPr>
      <w:vertAlign w:val="superscript"/>
    </w:rPr>
  </w:style>
  <w:style w:type="character" w:customStyle="1" w:styleId="233">
    <w:name w:val="Επικεφαλίδα #2 + Διάστιχο 3 στ."/>
    <w:basedOn w:val="27"/>
    <w:rsid w:val="00610B62"/>
    <w:rPr>
      <w:rFonts w:ascii="Arial" w:eastAsia="Arial" w:hAnsi="Arial" w:cs="Arial"/>
      <w:spacing w:val="60"/>
      <w:sz w:val="23"/>
      <w:szCs w:val="23"/>
    </w:rPr>
  </w:style>
  <w:style w:type="paragraph" w:customStyle="1" w:styleId="afd">
    <w:name w:val="ΠΤΥΧΙΑΚΗ"/>
    <w:basedOn w:val="a"/>
    <w:rsid w:val="00610B62"/>
    <w:pPr>
      <w:widowControl w:val="0"/>
      <w:autoSpaceDE w:val="0"/>
      <w:autoSpaceDN w:val="0"/>
      <w:adjustRightInd w:val="0"/>
      <w:spacing w:line="360" w:lineRule="auto"/>
      <w:ind w:left="0" w:right="0" w:firstLine="720"/>
    </w:pPr>
    <w:rPr>
      <w:rFonts w:ascii="Arial" w:eastAsia="Times New Roman" w:hAnsi="Arial" w:cs="Times New Roman"/>
      <w:sz w:val="24"/>
      <w:szCs w:val="24"/>
      <w:lang w:eastAsia="el-GR"/>
    </w:rPr>
  </w:style>
  <w:style w:type="character" w:customStyle="1" w:styleId="750">
    <w:name w:val="Σώμα κειμένου + 7;5 στ.;Πλάγια γραφή;Διάστιχο 0 στ."/>
    <w:basedOn w:val="a9"/>
    <w:rsid w:val="00610B62"/>
    <w:rPr>
      <w:rFonts w:ascii="Tahoma" w:eastAsia="Tahoma" w:hAnsi="Tahoma" w:cs="Tahoma"/>
      <w:i/>
      <w:iCs/>
      <w:sz w:val="15"/>
      <w:szCs w:val="15"/>
    </w:rPr>
  </w:style>
  <w:style w:type="paragraph" w:customStyle="1" w:styleId="ecxmsonormal">
    <w:name w:val="ecxmsonormal"/>
    <w:basedOn w:val="a"/>
    <w:rsid w:val="00610B62"/>
    <w:pPr>
      <w:spacing w:after="324" w:line="240" w:lineRule="auto"/>
      <w:ind w:left="0" w:right="0"/>
      <w:jc w:val="left"/>
    </w:pPr>
    <w:rPr>
      <w:rFonts w:ascii="Times New Roman" w:eastAsia="Times New Roman" w:hAnsi="Times New Roman" w:cs="Times New Roman"/>
      <w:sz w:val="24"/>
      <w:szCs w:val="24"/>
      <w:lang w:eastAsia="el-GR"/>
    </w:rPr>
  </w:style>
  <w:style w:type="paragraph" w:styleId="afe">
    <w:name w:val="Document Map"/>
    <w:basedOn w:val="a"/>
    <w:link w:val="Char4"/>
    <w:uiPriority w:val="99"/>
    <w:semiHidden/>
    <w:unhideWhenUsed/>
    <w:rsid w:val="00610B62"/>
    <w:pPr>
      <w:spacing w:line="240" w:lineRule="auto"/>
      <w:ind w:left="0" w:right="0"/>
      <w:jc w:val="left"/>
    </w:pPr>
    <w:rPr>
      <w:rFonts w:ascii="Tahoma" w:eastAsia="Tahoma" w:hAnsi="Tahoma" w:cs="Tahoma"/>
      <w:color w:val="000000"/>
      <w:sz w:val="16"/>
      <w:szCs w:val="16"/>
      <w:lang w:eastAsia="el-GR"/>
    </w:rPr>
  </w:style>
  <w:style w:type="character" w:customStyle="1" w:styleId="Char4">
    <w:name w:val="Χάρτης εγγράφου Char"/>
    <w:basedOn w:val="a0"/>
    <w:link w:val="afe"/>
    <w:uiPriority w:val="99"/>
    <w:semiHidden/>
    <w:rsid w:val="00610B62"/>
    <w:rPr>
      <w:rFonts w:ascii="Tahoma" w:eastAsia="Tahoma" w:hAnsi="Tahoma" w:cs="Tahoma"/>
      <w:color w:val="000000"/>
      <w:sz w:val="16"/>
      <w:szCs w:val="16"/>
      <w:lang w:eastAsia="el-GR"/>
    </w:rPr>
  </w:style>
  <w:style w:type="character" w:styleId="aff">
    <w:name w:val="Strong"/>
    <w:qFormat/>
    <w:rsid w:val="00610B62"/>
    <w:rPr>
      <w:b/>
      <w:bCs/>
    </w:rPr>
  </w:style>
  <w:style w:type="character" w:customStyle="1" w:styleId="WW-FootnoteReference12">
    <w:name w:val="WW-Footnote Reference12"/>
    <w:rsid w:val="00610B62"/>
    <w:rPr>
      <w:vertAlign w:val="superscript"/>
    </w:rPr>
  </w:style>
  <w:style w:type="character" w:customStyle="1" w:styleId="WW-FootnoteReference16">
    <w:name w:val="WW-Footnote Reference16"/>
    <w:rsid w:val="00610B62"/>
    <w:rPr>
      <w:vertAlign w:val="superscript"/>
    </w:rPr>
  </w:style>
  <w:style w:type="paragraph" w:styleId="1b">
    <w:name w:val="toc 1"/>
    <w:basedOn w:val="a"/>
    <w:next w:val="a"/>
    <w:autoRedefine/>
    <w:uiPriority w:val="39"/>
    <w:unhideWhenUsed/>
    <w:rsid w:val="00610B62"/>
    <w:pPr>
      <w:tabs>
        <w:tab w:val="right" w:leader="dot" w:pos="9714"/>
      </w:tabs>
      <w:spacing w:after="100" w:line="240" w:lineRule="auto"/>
      <w:ind w:left="0" w:right="0"/>
      <w:jc w:val="center"/>
    </w:pPr>
    <w:rPr>
      <w:rFonts w:ascii="Tahoma" w:eastAsia="Tahoma" w:hAnsi="Tahoma" w:cs="Tahoma"/>
      <w:color w:val="000000"/>
      <w:sz w:val="24"/>
      <w:szCs w:val="24"/>
      <w:lang w:eastAsia="el-GR"/>
    </w:rPr>
  </w:style>
  <w:style w:type="paragraph" w:styleId="2c">
    <w:name w:val="toc 2"/>
    <w:basedOn w:val="a"/>
    <w:next w:val="a"/>
    <w:autoRedefine/>
    <w:uiPriority w:val="39"/>
    <w:unhideWhenUsed/>
    <w:rsid w:val="00610B62"/>
    <w:pPr>
      <w:spacing w:after="100" w:line="240" w:lineRule="auto"/>
      <w:ind w:left="240" w:right="0"/>
      <w:jc w:val="left"/>
    </w:pPr>
    <w:rPr>
      <w:rFonts w:ascii="Tahoma" w:eastAsia="Tahoma" w:hAnsi="Tahoma" w:cs="Tahoma"/>
      <w:color w:val="000000"/>
      <w:sz w:val="24"/>
      <w:szCs w:val="24"/>
      <w:lang w:eastAsia="el-GR"/>
    </w:rPr>
  </w:style>
  <w:style w:type="paragraph" w:styleId="aff0">
    <w:name w:val="No Spacing"/>
    <w:uiPriority w:val="1"/>
    <w:qFormat/>
    <w:rsid w:val="00610B62"/>
    <w:pPr>
      <w:spacing w:line="240" w:lineRule="auto"/>
      <w:ind w:left="0" w:right="0"/>
      <w:jc w:val="left"/>
    </w:pPr>
    <w:rPr>
      <w:rFonts w:ascii="Tahoma" w:eastAsia="Tahoma" w:hAnsi="Tahoma" w:cs="Tahoma"/>
      <w:color w:val="000000"/>
      <w:sz w:val="24"/>
      <w:szCs w:val="24"/>
      <w:lang w:eastAsia="el-GR"/>
    </w:rPr>
  </w:style>
  <w:style w:type="paragraph" w:styleId="3b">
    <w:name w:val="toc 3"/>
    <w:basedOn w:val="a"/>
    <w:next w:val="a"/>
    <w:autoRedefine/>
    <w:uiPriority w:val="39"/>
    <w:unhideWhenUsed/>
    <w:rsid w:val="00610B62"/>
    <w:pPr>
      <w:spacing w:after="100" w:line="240" w:lineRule="auto"/>
      <w:ind w:left="480" w:right="0"/>
      <w:jc w:val="left"/>
    </w:pPr>
    <w:rPr>
      <w:rFonts w:ascii="Tahoma" w:eastAsia="Tahoma" w:hAnsi="Tahoma" w:cs="Tahoma"/>
      <w:color w:val="000000"/>
      <w:sz w:val="24"/>
      <w:szCs w:val="24"/>
      <w:lang w:eastAsia="el-GR"/>
    </w:rPr>
  </w:style>
  <w:style w:type="paragraph" w:customStyle="1" w:styleId="normalwithoutspacing">
    <w:name w:val="normal_without_spacing"/>
    <w:basedOn w:val="a"/>
    <w:rsid w:val="00610B62"/>
    <w:pPr>
      <w:suppressAutoHyphens/>
      <w:spacing w:after="60" w:line="240" w:lineRule="auto"/>
      <w:ind w:left="0" w:right="0"/>
    </w:pPr>
    <w:rPr>
      <w:rFonts w:ascii="Calibri" w:eastAsia="Times New Roman" w:hAnsi="Calibri" w:cs="Calibri"/>
      <w:szCs w:val="24"/>
      <w:lang w:eastAsia="zh-CN"/>
    </w:rPr>
  </w:style>
  <w:style w:type="character" w:customStyle="1" w:styleId="WW-FootnoteReference5">
    <w:name w:val="WW-Footnote Reference5"/>
    <w:rsid w:val="00610B62"/>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gorgogiannis@agnhosp.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8721</Words>
  <Characters>47098</Characters>
  <Application>Microsoft Office Word</Application>
  <DocSecurity>0</DocSecurity>
  <Lines>392</Lines>
  <Paragraphs>111</Paragraphs>
  <ScaleCrop>false</ScaleCrop>
  <Company>Hewlett-Packard Company</Company>
  <LinksUpToDate>false</LinksUpToDate>
  <CharactersWithSpaces>55708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1</cp:revision>
  <dcterms:created xsi:type="dcterms:W3CDTF">2019-10-29T12:52:00Z</dcterms:created>
  <dcterms:modified xsi:type="dcterms:W3CDTF">2019-10-29T12:53:00Z</dcterms:modified>
</cp:coreProperties>
</file>