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175" w:rsidRPr="00140175" w:rsidRDefault="00140175" w:rsidP="00140175">
      <w:pPr>
        <w:keepNext/>
        <w:keepLines/>
        <w:spacing w:before="480" w:after="0" w:line="240" w:lineRule="auto"/>
        <w:jc w:val="center"/>
        <w:outlineLvl w:val="0"/>
        <w:rPr>
          <w:rFonts w:ascii="Calibri" w:eastAsia="Times New Roman" w:hAnsi="Calibri" w:cs="Times New Roman"/>
          <w:b/>
          <w:bCs/>
          <w:sz w:val="20"/>
          <w:szCs w:val="20"/>
          <w:lang w:eastAsia="el-GR"/>
        </w:rPr>
      </w:pPr>
      <w:bookmarkStart w:id="0" w:name="_Toc33602106"/>
      <w:r w:rsidRPr="00140175">
        <w:rPr>
          <w:rFonts w:ascii="Calibri" w:eastAsia="Times New Roman" w:hAnsi="Calibri" w:cs="Times New Roman"/>
          <w:b/>
          <w:bCs/>
          <w:sz w:val="20"/>
          <w:lang w:eastAsia="el-GR"/>
        </w:rPr>
        <w:t xml:space="preserve">ΠΑΡΑΡΤΗΜΑ Β' - </w:t>
      </w:r>
      <w:bookmarkStart w:id="1" w:name="bookmark66"/>
      <w:r w:rsidRPr="00140175">
        <w:rPr>
          <w:rFonts w:ascii="Calibri" w:eastAsia="Times New Roman" w:hAnsi="Calibri" w:cs="Times New Roman"/>
          <w:b/>
          <w:bCs/>
          <w:sz w:val="20"/>
          <w:lang w:eastAsia="el-GR"/>
        </w:rPr>
        <w:t>ΤΕΧΝΙΚΕΣ ΠΡΟΔΙΑΓΡΑΦΕΣ - ΑΝΤΙΚΕΙΜΕΝΟ ΤΗΣ ΣΥΜΒΑΣΗΣ</w:t>
      </w:r>
      <w:bookmarkEnd w:id="0"/>
      <w:bookmarkEnd w:id="1"/>
    </w:p>
    <w:p w:rsidR="00140175" w:rsidRPr="00140175" w:rsidRDefault="00140175" w:rsidP="00140175">
      <w:pPr>
        <w:spacing w:after="0" w:line="240" w:lineRule="auto"/>
        <w:rPr>
          <w:rFonts w:ascii="Calibri" w:eastAsia="Calibri" w:hAnsi="Calibri" w:cs="Calibri"/>
          <w:b/>
          <w:bCs/>
          <w:color w:val="000000"/>
          <w:sz w:val="20"/>
          <w:u w:val="single"/>
          <w:lang w:eastAsia="el-GR"/>
        </w:rPr>
      </w:pPr>
    </w:p>
    <w:p w:rsidR="00140175" w:rsidRPr="00140175" w:rsidRDefault="00140175" w:rsidP="00140175">
      <w:pPr>
        <w:spacing w:after="0" w:line="240" w:lineRule="auto"/>
        <w:rPr>
          <w:rFonts w:ascii="Calibri" w:eastAsia="Tahoma" w:hAnsi="Calibri" w:cs="Times New Roman"/>
          <w:b/>
          <w:color w:val="000000"/>
          <w:sz w:val="20"/>
          <w:szCs w:val="20"/>
          <w:u w:val="single"/>
          <w:lang w:eastAsia="el-GR"/>
        </w:rPr>
      </w:pPr>
      <w:r w:rsidRPr="00140175">
        <w:rPr>
          <w:rFonts w:ascii="Calibri" w:eastAsia="Tahoma" w:hAnsi="Calibri" w:cs="Times New Roman"/>
          <w:b/>
          <w:color w:val="000000"/>
          <w:sz w:val="20"/>
          <w:szCs w:val="20"/>
          <w:u w:val="single"/>
          <w:lang w:eastAsia="el-GR"/>
        </w:rPr>
        <w:t>ΤΕΧΝΙΚΕΣ ΠΡΟΔΙΑΓΡΑΦΕΣ ΑΣΚΩΝ ΠΛΑΣΤΙΚΩΝ  ΣΥΛΛΟΓΗΣ ΑΙΜΑΤΟΣ</w:t>
      </w:r>
    </w:p>
    <w:p w:rsidR="00140175" w:rsidRPr="00140175" w:rsidRDefault="00140175" w:rsidP="00140175">
      <w:pPr>
        <w:spacing w:after="0" w:line="240" w:lineRule="auto"/>
        <w:rPr>
          <w:rFonts w:ascii="Calibri" w:eastAsia="Tahoma" w:hAnsi="Calibri" w:cs="Tahoma"/>
          <w:b/>
          <w:color w:val="000000"/>
          <w:sz w:val="20"/>
          <w:szCs w:val="20"/>
          <w:lang w:eastAsia="el-GR"/>
        </w:rPr>
      </w:pPr>
    </w:p>
    <w:p w:rsidR="00140175" w:rsidRPr="00140175" w:rsidRDefault="00140175" w:rsidP="00140175">
      <w:pPr>
        <w:spacing w:after="0" w:line="240" w:lineRule="auto"/>
        <w:rPr>
          <w:rFonts w:ascii="Calibri" w:eastAsia="Tahoma" w:hAnsi="Calibri" w:cs="Tahoma"/>
          <w:b/>
          <w:color w:val="000000"/>
          <w:sz w:val="20"/>
          <w:szCs w:val="20"/>
          <w:lang w:eastAsia="el-GR"/>
        </w:rPr>
      </w:pPr>
    </w:p>
    <w:tbl>
      <w:tblPr>
        <w:tblW w:w="8519" w:type="dxa"/>
        <w:tblInd w:w="103" w:type="dxa"/>
        <w:tblLook w:val="0000"/>
      </w:tblPr>
      <w:tblGrid>
        <w:gridCol w:w="998"/>
        <w:gridCol w:w="5528"/>
        <w:gridCol w:w="784"/>
        <w:gridCol w:w="1209"/>
      </w:tblGrid>
      <w:tr w:rsidR="00140175" w:rsidRPr="00140175" w:rsidTr="009867B1">
        <w:trPr>
          <w:trHeight w:val="255"/>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0175" w:rsidRPr="00140175" w:rsidRDefault="00140175" w:rsidP="00140175">
            <w:pPr>
              <w:spacing w:after="0" w:line="240" w:lineRule="auto"/>
              <w:rPr>
                <w:rFonts w:ascii="Calibri" w:eastAsia="Tahoma" w:hAnsi="Calibri" w:cs="Tahoma"/>
                <w:b/>
                <w:bCs/>
                <w:color w:val="000000"/>
                <w:sz w:val="20"/>
                <w:szCs w:val="20"/>
                <w:lang w:eastAsia="el-GR"/>
              </w:rPr>
            </w:pPr>
            <w:r w:rsidRPr="00140175">
              <w:rPr>
                <w:rFonts w:ascii="Calibri" w:eastAsia="Tahoma" w:hAnsi="Calibri" w:cs="Tahoma"/>
                <w:b/>
                <w:bCs/>
                <w:color w:val="000000"/>
                <w:sz w:val="20"/>
                <w:szCs w:val="20"/>
                <w:lang w:eastAsia="el-GR"/>
              </w:rPr>
              <w:t>α/α</w:t>
            </w:r>
          </w:p>
        </w:tc>
        <w:tc>
          <w:tcPr>
            <w:tcW w:w="5528" w:type="dxa"/>
            <w:tcBorders>
              <w:top w:val="single" w:sz="4" w:space="0" w:color="auto"/>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b/>
                <w:bCs/>
                <w:color w:val="000000"/>
                <w:sz w:val="20"/>
                <w:szCs w:val="20"/>
                <w:lang w:eastAsia="el-GR"/>
              </w:rPr>
            </w:pPr>
            <w:r w:rsidRPr="00140175">
              <w:rPr>
                <w:rFonts w:ascii="Calibri" w:eastAsia="Tahoma" w:hAnsi="Calibri" w:cs="Tahoma"/>
                <w:b/>
                <w:bCs/>
                <w:color w:val="000000"/>
                <w:sz w:val="20"/>
                <w:szCs w:val="20"/>
                <w:lang w:eastAsia="el-GR"/>
              </w:rPr>
              <w:t>ΑΣΚΟΙ ΣΥΛΛΟΓΗΣ ΑΙΜΑΤΟΣ</w:t>
            </w:r>
          </w:p>
        </w:tc>
        <w:tc>
          <w:tcPr>
            <w:tcW w:w="784" w:type="dxa"/>
            <w:tcBorders>
              <w:top w:val="single" w:sz="4" w:space="0" w:color="auto"/>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b/>
                <w:bCs/>
                <w:color w:val="000000"/>
                <w:sz w:val="20"/>
                <w:szCs w:val="20"/>
                <w:lang w:eastAsia="el-GR"/>
              </w:rPr>
            </w:pPr>
            <w:r w:rsidRPr="00140175">
              <w:rPr>
                <w:rFonts w:ascii="Calibri" w:eastAsia="Tahoma" w:hAnsi="Calibri" w:cs="Tahoma"/>
                <w:b/>
                <w:bCs/>
                <w:color w:val="000000"/>
                <w:sz w:val="20"/>
                <w:szCs w:val="20"/>
                <w:lang w:eastAsia="el-GR"/>
              </w:rPr>
              <w:t>M/M</w:t>
            </w:r>
          </w:p>
        </w:tc>
        <w:tc>
          <w:tcPr>
            <w:tcW w:w="1209" w:type="dxa"/>
            <w:tcBorders>
              <w:top w:val="single" w:sz="4" w:space="0" w:color="auto"/>
              <w:left w:val="nil"/>
              <w:bottom w:val="single" w:sz="4" w:space="0" w:color="auto"/>
              <w:right w:val="single" w:sz="4" w:space="0" w:color="auto"/>
            </w:tcBorders>
            <w:shd w:val="clear" w:color="auto" w:fill="auto"/>
            <w:noWrap/>
            <w:vAlign w:val="bottom"/>
          </w:tcPr>
          <w:p w:rsidR="00140175" w:rsidRPr="00140175" w:rsidRDefault="00140175" w:rsidP="00140175">
            <w:pPr>
              <w:spacing w:after="0" w:line="240" w:lineRule="auto"/>
              <w:rPr>
                <w:rFonts w:ascii="Calibri" w:eastAsia="Tahoma" w:hAnsi="Calibri" w:cs="Tahoma"/>
                <w:b/>
                <w:bCs/>
                <w:color w:val="000000"/>
                <w:sz w:val="20"/>
                <w:szCs w:val="20"/>
                <w:lang w:eastAsia="el-GR"/>
              </w:rPr>
            </w:pPr>
            <w:r w:rsidRPr="00140175">
              <w:rPr>
                <w:rFonts w:ascii="Calibri" w:eastAsia="Tahoma" w:hAnsi="Calibri" w:cs="Tahoma"/>
                <w:b/>
                <w:bCs/>
                <w:color w:val="000000"/>
                <w:sz w:val="20"/>
                <w:szCs w:val="20"/>
                <w:lang w:eastAsia="el-GR"/>
              </w:rPr>
              <w:t>ΠΟΣΟΤ</w:t>
            </w:r>
          </w:p>
        </w:tc>
      </w:tr>
      <w:tr w:rsidR="00140175" w:rsidRPr="00140175" w:rsidTr="009867B1">
        <w:trPr>
          <w:trHeight w:val="255"/>
        </w:trPr>
        <w:tc>
          <w:tcPr>
            <w:tcW w:w="998" w:type="dxa"/>
            <w:tcBorders>
              <w:top w:val="nil"/>
              <w:left w:val="single" w:sz="4" w:space="0" w:color="auto"/>
              <w:bottom w:val="single" w:sz="4" w:space="0" w:color="auto"/>
              <w:right w:val="single" w:sz="4" w:space="0" w:color="auto"/>
            </w:tcBorders>
            <w:shd w:val="clear" w:color="auto" w:fill="auto"/>
            <w:noWrap/>
            <w:vAlign w:val="center"/>
          </w:tcPr>
          <w:p w:rsidR="00140175" w:rsidRPr="00140175" w:rsidRDefault="00140175" w:rsidP="00140175">
            <w:pPr>
              <w:spacing w:after="0" w:line="240" w:lineRule="auto"/>
              <w:jc w:val="center"/>
              <w:rPr>
                <w:rFonts w:ascii="Calibri" w:eastAsia="Tahoma" w:hAnsi="Calibri" w:cs="Tahoma"/>
                <w:b/>
                <w:color w:val="000000"/>
                <w:sz w:val="20"/>
                <w:szCs w:val="20"/>
                <w:lang w:eastAsia="el-GR"/>
              </w:rPr>
            </w:pPr>
            <w:r w:rsidRPr="00140175">
              <w:rPr>
                <w:rFonts w:ascii="Calibri" w:eastAsia="Tahoma" w:hAnsi="Calibri" w:cs="Tahoma"/>
                <w:b/>
                <w:color w:val="000000"/>
                <w:sz w:val="20"/>
                <w:szCs w:val="20"/>
                <w:lang w:eastAsia="el-GR"/>
              </w:rPr>
              <w:t>1</w:t>
            </w:r>
          </w:p>
        </w:tc>
        <w:tc>
          <w:tcPr>
            <w:tcW w:w="5528"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b/>
                <w:color w:val="000000"/>
                <w:sz w:val="20"/>
                <w:szCs w:val="20"/>
                <w:lang w:eastAsia="el-GR"/>
              </w:rPr>
              <w:t xml:space="preserve">ΤΕΤΡΑΠΛΟΙ ΑΣΚΟΙ ΑΙΜΑΤΟΣ 450 </w:t>
            </w:r>
            <w:r w:rsidRPr="00140175">
              <w:rPr>
                <w:rFonts w:ascii="Calibri" w:eastAsia="Tahoma" w:hAnsi="Calibri" w:cs="Tahoma"/>
                <w:b/>
                <w:color w:val="000000"/>
                <w:sz w:val="20"/>
                <w:szCs w:val="20"/>
                <w:lang w:val="en-US" w:eastAsia="el-GR"/>
              </w:rPr>
              <w:t>ml</w:t>
            </w:r>
            <w:r w:rsidRPr="00140175">
              <w:rPr>
                <w:rFonts w:ascii="Calibri" w:eastAsia="Tahoma" w:hAnsi="Calibri" w:cs="Tahoma"/>
                <w:b/>
                <w:color w:val="000000"/>
                <w:sz w:val="20"/>
                <w:szCs w:val="20"/>
                <w:lang w:eastAsia="el-GR"/>
              </w:rPr>
              <w:br/>
              <w:t xml:space="preserve"> (ΤΥΠΟΣ 8 )</w:t>
            </w:r>
            <w:r w:rsidRPr="00140175">
              <w:rPr>
                <w:rFonts w:ascii="Calibri" w:eastAsia="Tahoma" w:hAnsi="Calibri" w:cs="Tahoma"/>
                <w:b/>
                <w:color w:val="000000"/>
                <w:sz w:val="20"/>
                <w:szCs w:val="20"/>
                <w:lang w:eastAsia="el-GR"/>
              </w:rPr>
              <w:br/>
            </w:r>
            <w:r w:rsidRPr="00140175">
              <w:rPr>
                <w:rFonts w:ascii="Calibri" w:eastAsia="Tahoma" w:hAnsi="Calibri" w:cs="Tahoma"/>
                <w:color w:val="000000"/>
                <w:sz w:val="20"/>
                <w:szCs w:val="20"/>
                <w:lang w:eastAsia="el-GR"/>
              </w:rPr>
              <w:t xml:space="preserve">Τετραπλοί Ασκοί Αίματος </w:t>
            </w:r>
            <w:r w:rsidRPr="00140175">
              <w:rPr>
                <w:rFonts w:ascii="Calibri" w:eastAsia="Tahoma" w:hAnsi="Calibri" w:cs="Tahoma"/>
                <w:color w:val="000000"/>
                <w:sz w:val="20"/>
                <w:szCs w:val="20"/>
                <w:lang w:val="en-US" w:eastAsia="el-GR"/>
              </w:rPr>
              <w:t>CPD</w:t>
            </w:r>
            <w:r w:rsidRPr="00140175">
              <w:rPr>
                <w:rFonts w:ascii="Calibri" w:eastAsia="Tahoma" w:hAnsi="Calibri" w:cs="Tahoma"/>
                <w:color w:val="000000"/>
                <w:sz w:val="20"/>
                <w:szCs w:val="20"/>
                <w:lang w:eastAsia="el-GR"/>
              </w:rPr>
              <w:t xml:space="preserve"> ή </w:t>
            </w:r>
            <w:r w:rsidRPr="00140175">
              <w:rPr>
                <w:rFonts w:ascii="Calibri" w:eastAsia="Tahoma" w:hAnsi="Calibri" w:cs="Tahoma"/>
                <w:color w:val="000000"/>
                <w:sz w:val="20"/>
                <w:szCs w:val="20"/>
                <w:lang w:val="en-US" w:eastAsia="el-GR"/>
              </w:rPr>
              <w:t>CP</w:t>
            </w:r>
            <w:r w:rsidRPr="00140175">
              <w:rPr>
                <w:rFonts w:ascii="Calibri" w:eastAsia="Tahoma" w:hAnsi="Calibri" w:cs="Tahoma"/>
                <w:color w:val="000000"/>
                <w:sz w:val="20"/>
                <w:szCs w:val="20"/>
                <w:lang w:eastAsia="el-GR"/>
              </w:rPr>
              <w:t>2</w:t>
            </w:r>
            <w:r w:rsidRPr="00140175">
              <w:rPr>
                <w:rFonts w:ascii="Calibri" w:eastAsia="Tahoma" w:hAnsi="Calibri" w:cs="Tahoma"/>
                <w:color w:val="000000"/>
                <w:sz w:val="20"/>
                <w:szCs w:val="20"/>
                <w:lang w:val="en-US" w:eastAsia="el-GR"/>
              </w:rPr>
              <w:t>D</w:t>
            </w:r>
            <w:r w:rsidRPr="00140175">
              <w:rPr>
                <w:rFonts w:ascii="Calibri" w:eastAsia="Tahoma" w:hAnsi="Calibri" w:cs="Tahoma"/>
                <w:color w:val="000000"/>
                <w:sz w:val="20"/>
                <w:szCs w:val="20"/>
                <w:lang w:eastAsia="el-GR"/>
              </w:rPr>
              <w:t xml:space="preserve">  450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με δύο δορυφορικούς ασκούς τουλάχιστον  400</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έκαστος και έναν τουλάχιστον  300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με προσθετικό συντηρητικό διάλυμα 100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για ερυθρά τουλάχιστον 42 ημερών, πλάσμα και αιμοπετάλια 5 ημερών από </w:t>
            </w:r>
            <w:r w:rsidRPr="00140175">
              <w:rPr>
                <w:rFonts w:ascii="Calibri" w:eastAsia="Tahoma" w:hAnsi="Calibri" w:cs="Tahoma"/>
                <w:color w:val="000000"/>
                <w:sz w:val="20"/>
                <w:szCs w:val="20"/>
                <w:lang w:val="en-US" w:eastAsia="el-GR"/>
              </w:rPr>
              <w:t>Buffy</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coat</w:t>
            </w:r>
            <w:r w:rsidRPr="00140175">
              <w:rPr>
                <w:rFonts w:ascii="Calibri" w:eastAsia="Tahoma" w:hAnsi="Calibri" w:cs="Tahoma"/>
                <w:color w:val="000000"/>
                <w:sz w:val="20"/>
                <w:szCs w:val="20"/>
                <w:lang w:eastAsia="el-GR"/>
              </w:rPr>
              <w:t>.</w:t>
            </w:r>
          </w:p>
        </w:tc>
        <w:tc>
          <w:tcPr>
            <w:tcW w:w="784"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TEM</w:t>
            </w:r>
          </w:p>
        </w:tc>
        <w:tc>
          <w:tcPr>
            <w:tcW w:w="1209" w:type="dxa"/>
            <w:tcBorders>
              <w:top w:val="nil"/>
              <w:left w:val="nil"/>
              <w:bottom w:val="single" w:sz="4" w:space="0" w:color="auto"/>
              <w:right w:val="single" w:sz="4" w:space="0" w:color="auto"/>
            </w:tcBorders>
            <w:shd w:val="clear" w:color="auto" w:fill="auto"/>
            <w:noWrap/>
            <w:vAlign w:val="bottom"/>
          </w:tcPr>
          <w:p w:rsidR="00140175" w:rsidRPr="00140175" w:rsidRDefault="00140175" w:rsidP="00140175">
            <w:pPr>
              <w:spacing w:after="0" w:line="240" w:lineRule="auto"/>
              <w:jc w:val="right"/>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1000</w:t>
            </w:r>
          </w:p>
        </w:tc>
      </w:tr>
      <w:tr w:rsidR="00140175" w:rsidRPr="00140175" w:rsidTr="009867B1">
        <w:trPr>
          <w:trHeight w:val="255"/>
        </w:trPr>
        <w:tc>
          <w:tcPr>
            <w:tcW w:w="998" w:type="dxa"/>
            <w:tcBorders>
              <w:top w:val="nil"/>
              <w:left w:val="single" w:sz="4" w:space="0" w:color="auto"/>
              <w:bottom w:val="single" w:sz="4" w:space="0" w:color="auto"/>
              <w:right w:val="single" w:sz="4" w:space="0" w:color="auto"/>
            </w:tcBorders>
            <w:shd w:val="clear" w:color="auto" w:fill="auto"/>
            <w:noWrap/>
            <w:vAlign w:val="center"/>
          </w:tcPr>
          <w:p w:rsidR="00140175" w:rsidRPr="00140175" w:rsidRDefault="00140175" w:rsidP="00140175">
            <w:pPr>
              <w:spacing w:after="0" w:line="240" w:lineRule="auto"/>
              <w:jc w:val="center"/>
              <w:rPr>
                <w:rFonts w:ascii="Calibri" w:eastAsia="Tahoma" w:hAnsi="Calibri" w:cs="Tahoma"/>
                <w:b/>
                <w:color w:val="000000"/>
                <w:sz w:val="20"/>
                <w:szCs w:val="20"/>
                <w:lang w:eastAsia="el-GR"/>
              </w:rPr>
            </w:pPr>
            <w:r w:rsidRPr="00140175">
              <w:rPr>
                <w:rFonts w:ascii="Calibri" w:eastAsia="Tahoma" w:hAnsi="Calibri" w:cs="Tahoma"/>
                <w:b/>
                <w:color w:val="000000"/>
                <w:sz w:val="20"/>
                <w:szCs w:val="20"/>
                <w:lang w:eastAsia="el-GR"/>
              </w:rPr>
              <w:t>2</w:t>
            </w:r>
          </w:p>
        </w:tc>
        <w:tc>
          <w:tcPr>
            <w:tcW w:w="5528"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b/>
                <w:color w:val="000000"/>
                <w:sz w:val="20"/>
                <w:szCs w:val="20"/>
                <w:lang w:eastAsia="el-GR"/>
              </w:rPr>
              <w:t xml:space="preserve">ΤΡΙΠΛΟΙ ΑΣΚΟΙ ΑΙΜΑΤΟΣ 450 ML </w:t>
            </w:r>
            <w:r w:rsidRPr="00140175">
              <w:rPr>
                <w:rFonts w:ascii="Calibri" w:eastAsia="Tahoma" w:hAnsi="Calibri" w:cs="Tahoma"/>
                <w:color w:val="000000"/>
                <w:sz w:val="20"/>
                <w:szCs w:val="20"/>
                <w:lang w:eastAsia="el-GR"/>
              </w:rPr>
              <w:br/>
            </w:r>
            <w:r w:rsidRPr="00140175">
              <w:rPr>
                <w:rFonts w:ascii="Calibri" w:eastAsia="Tahoma" w:hAnsi="Calibri" w:cs="Tahoma"/>
                <w:b/>
                <w:color w:val="000000"/>
                <w:sz w:val="20"/>
                <w:szCs w:val="20"/>
                <w:lang w:eastAsia="el-GR"/>
              </w:rPr>
              <w:t>(ΤΥΠΟΣ 5)</w:t>
            </w:r>
          </w:p>
          <w:p w:rsidR="00140175" w:rsidRPr="00140175" w:rsidRDefault="00140175" w:rsidP="00140175">
            <w:pPr>
              <w:spacing w:after="0" w:line="240" w:lineRule="auto"/>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Τριπλοί Ασκοί Αίματος CPD ή CPD2D 450 ml και δύο δορυφορικούς ασκούς τουλάχιστον 300 και 300 ml έκαστος με προσθετικό συντηρητικό διάλυμα 100 ml για ερυθρά τουλάχιστον 42 ημερών, πλάσμα και αιμοπετάλια 5 ημερών.</w:t>
            </w:r>
          </w:p>
          <w:p w:rsidR="00140175" w:rsidRPr="00140175" w:rsidRDefault="00140175" w:rsidP="00140175">
            <w:pPr>
              <w:spacing w:after="0" w:line="240" w:lineRule="auto"/>
              <w:rPr>
                <w:rFonts w:ascii="Calibri" w:eastAsia="Tahoma" w:hAnsi="Calibri" w:cs="Tahoma"/>
                <w:color w:val="000000"/>
                <w:sz w:val="20"/>
                <w:szCs w:val="20"/>
                <w:lang w:eastAsia="el-GR"/>
              </w:rPr>
            </w:pPr>
          </w:p>
        </w:tc>
        <w:tc>
          <w:tcPr>
            <w:tcW w:w="784"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jc w:val="right"/>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TEM</w:t>
            </w:r>
          </w:p>
        </w:tc>
        <w:tc>
          <w:tcPr>
            <w:tcW w:w="1209" w:type="dxa"/>
            <w:tcBorders>
              <w:top w:val="nil"/>
              <w:left w:val="nil"/>
              <w:bottom w:val="single" w:sz="4" w:space="0" w:color="auto"/>
              <w:right w:val="single" w:sz="4" w:space="0" w:color="auto"/>
            </w:tcBorders>
            <w:shd w:val="clear" w:color="auto" w:fill="auto"/>
            <w:noWrap/>
            <w:vAlign w:val="bottom"/>
          </w:tcPr>
          <w:p w:rsidR="00140175" w:rsidRPr="00140175" w:rsidRDefault="00140175" w:rsidP="00140175">
            <w:pPr>
              <w:spacing w:after="0" w:line="240" w:lineRule="auto"/>
              <w:jc w:val="right"/>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1400</w:t>
            </w:r>
          </w:p>
        </w:tc>
      </w:tr>
      <w:tr w:rsidR="00140175" w:rsidRPr="00140175" w:rsidTr="009867B1">
        <w:trPr>
          <w:trHeight w:val="255"/>
        </w:trPr>
        <w:tc>
          <w:tcPr>
            <w:tcW w:w="998" w:type="dxa"/>
            <w:tcBorders>
              <w:top w:val="nil"/>
              <w:left w:val="single" w:sz="4" w:space="0" w:color="auto"/>
              <w:bottom w:val="single" w:sz="4" w:space="0" w:color="auto"/>
              <w:right w:val="single" w:sz="4" w:space="0" w:color="auto"/>
            </w:tcBorders>
            <w:shd w:val="clear" w:color="auto" w:fill="auto"/>
            <w:noWrap/>
            <w:vAlign w:val="center"/>
          </w:tcPr>
          <w:p w:rsidR="00140175" w:rsidRPr="00140175" w:rsidRDefault="00140175" w:rsidP="00140175">
            <w:pPr>
              <w:spacing w:after="0" w:line="240" w:lineRule="auto"/>
              <w:jc w:val="center"/>
              <w:rPr>
                <w:rFonts w:ascii="Calibri" w:eastAsia="Tahoma" w:hAnsi="Calibri" w:cs="Tahoma"/>
                <w:b/>
                <w:color w:val="000000"/>
                <w:sz w:val="20"/>
                <w:szCs w:val="20"/>
                <w:lang w:eastAsia="el-GR"/>
              </w:rPr>
            </w:pPr>
            <w:r w:rsidRPr="00140175">
              <w:rPr>
                <w:rFonts w:ascii="Calibri" w:eastAsia="Tahoma" w:hAnsi="Calibri" w:cs="Tahoma"/>
                <w:b/>
                <w:color w:val="000000"/>
                <w:sz w:val="20"/>
                <w:szCs w:val="20"/>
                <w:lang w:eastAsia="el-GR"/>
              </w:rPr>
              <w:t>3</w:t>
            </w:r>
          </w:p>
        </w:tc>
        <w:tc>
          <w:tcPr>
            <w:tcW w:w="5528"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b/>
                <w:color w:val="000000"/>
                <w:sz w:val="20"/>
                <w:szCs w:val="20"/>
                <w:lang w:eastAsia="el-GR"/>
              </w:rPr>
              <w:t>ΕΡΓΑΣΤΗΡΙΑΚΑ ΦΙΛΤΡΑ ΛΕΥΚΑΦΑΙΡΕΣΗΣ ΚΑΙ ΠΛΥΣΗΣ ΕΡΥΘΡΟΚΥΤΤΑΡΩΝ</w:t>
            </w:r>
            <w:r w:rsidRPr="00140175">
              <w:rPr>
                <w:rFonts w:ascii="Calibri" w:eastAsia="Tahoma" w:hAnsi="Calibri" w:cs="Tahoma"/>
                <w:color w:val="000000"/>
                <w:sz w:val="20"/>
                <w:szCs w:val="20"/>
                <w:lang w:eastAsia="el-GR"/>
              </w:rPr>
              <w:t xml:space="preserve"> ΜΕ ΔΥΟ ΣΥΝΟΔΟΥΣ ΑΣΚΟΥΣ</w:t>
            </w:r>
          </w:p>
        </w:tc>
        <w:tc>
          <w:tcPr>
            <w:tcW w:w="784"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TEM</w:t>
            </w:r>
          </w:p>
        </w:tc>
        <w:tc>
          <w:tcPr>
            <w:tcW w:w="1209" w:type="dxa"/>
            <w:tcBorders>
              <w:top w:val="nil"/>
              <w:left w:val="nil"/>
              <w:bottom w:val="single" w:sz="4" w:space="0" w:color="auto"/>
              <w:right w:val="single" w:sz="4" w:space="0" w:color="auto"/>
            </w:tcBorders>
            <w:shd w:val="clear" w:color="auto" w:fill="auto"/>
            <w:noWrap/>
            <w:vAlign w:val="bottom"/>
          </w:tcPr>
          <w:p w:rsidR="00140175" w:rsidRPr="00140175" w:rsidRDefault="00140175" w:rsidP="00140175">
            <w:pPr>
              <w:spacing w:after="0" w:line="240" w:lineRule="auto"/>
              <w:jc w:val="right"/>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120</w:t>
            </w:r>
          </w:p>
        </w:tc>
      </w:tr>
      <w:tr w:rsidR="00140175" w:rsidRPr="00140175" w:rsidTr="009867B1">
        <w:trPr>
          <w:trHeight w:val="510"/>
        </w:trPr>
        <w:tc>
          <w:tcPr>
            <w:tcW w:w="998" w:type="dxa"/>
            <w:tcBorders>
              <w:top w:val="nil"/>
              <w:left w:val="single" w:sz="4" w:space="0" w:color="auto"/>
              <w:bottom w:val="single" w:sz="4" w:space="0" w:color="auto"/>
              <w:right w:val="single" w:sz="4" w:space="0" w:color="auto"/>
            </w:tcBorders>
            <w:shd w:val="clear" w:color="auto" w:fill="auto"/>
            <w:noWrap/>
            <w:vAlign w:val="center"/>
          </w:tcPr>
          <w:p w:rsidR="00140175" w:rsidRPr="00140175" w:rsidRDefault="00140175" w:rsidP="00140175">
            <w:pPr>
              <w:spacing w:after="0" w:line="240" w:lineRule="auto"/>
              <w:jc w:val="center"/>
              <w:rPr>
                <w:rFonts w:ascii="Calibri" w:eastAsia="Tahoma" w:hAnsi="Calibri" w:cs="Tahoma"/>
                <w:b/>
                <w:color w:val="000000"/>
                <w:sz w:val="20"/>
                <w:szCs w:val="20"/>
                <w:lang w:eastAsia="el-GR"/>
              </w:rPr>
            </w:pPr>
            <w:r w:rsidRPr="00140175">
              <w:rPr>
                <w:rFonts w:ascii="Calibri" w:eastAsia="Tahoma" w:hAnsi="Calibri" w:cs="Tahoma"/>
                <w:b/>
                <w:color w:val="000000"/>
                <w:sz w:val="20"/>
                <w:szCs w:val="20"/>
                <w:lang w:eastAsia="el-GR"/>
              </w:rPr>
              <w:t>4</w:t>
            </w:r>
          </w:p>
        </w:tc>
        <w:tc>
          <w:tcPr>
            <w:tcW w:w="5528"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b/>
                <w:color w:val="000000"/>
                <w:sz w:val="20"/>
                <w:szCs w:val="20"/>
                <w:lang w:eastAsia="el-GR"/>
              </w:rPr>
              <w:t>ΕΡΓΑΣΤΗΡΙΑΚΑ ΦΙΛΤΡΑ ΛΕΥΚΑΦΑΙΡΕΣΗΣ ΕΡΥΘΡΟΚΥΤΤΑΡΩΝ</w:t>
            </w:r>
            <w:r w:rsidRPr="00140175">
              <w:rPr>
                <w:rFonts w:ascii="Calibri" w:eastAsia="Tahoma" w:hAnsi="Calibri" w:cs="Tahoma"/>
                <w:color w:val="000000"/>
                <w:sz w:val="20"/>
                <w:szCs w:val="20"/>
                <w:lang w:eastAsia="el-GR"/>
              </w:rPr>
              <w:t xml:space="preserve"> ΜΕ ΣΥΝΟΔΟ ΑΣΚΟ </w:t>
            </w:r>
          </w:p>
        </w:tc>
        <w:tc>
          <w:tcPr>
            <w:tcW w:w="784"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TEM</w:t>
            </w:r>
          </w:p>
        </w:tc>
        <w:tc>
          <w:tcPr>
            <w:tcW w:w="1209" w:type="dxa"/>
            <w:tcBorders>
              <w:top w:val="nil"/>
              <w:left w:val="nil"/>
              <w:bottom w:val="single" w:sz="4" w:space="0" w:color="auto"/>
              <w:right w:val="single" w:sz="4" w:space="0" w:color="auto"/>
            </w:tcBorders>
            <w:shd w:val="clear" w:color="auto" w:fill="auto"/>
            <w:noWrap/>
            <w:vAlign w:val="bottom"/>
          </w:tcPr>
          <w:p w:rsidR="00140175" w:rsidRPr="00140175" w:rsidRDefault="00140175" w:rsidP="00140175">
            <w:pPr>
              <w:spacing w:after="0" w:line="240" w:lineRule="auto"/>
              <w:jc w:val="right"/>
              <w:rPr>
                <w:rFonts w:ascii="Calibri" w:eastAsia="Tahoma" w:hAnsi="Calibri" w:cs="Tahoma"/>
                <w:color w:val="000000"/>
                <w:sz w:val="20"/>
                <w:szCs w:val="20"/>
                <w:lang w:val="en-US" w:eastAsia="el-GR"/>
              </w:rPr>
            </w:pPr>
            <w:r w:rsidRPr="00140175">
              <w:rPr>
                <w:rFonts w:ascii="Calibri" w:eastAsia="Tahoma" w:hAnsi="Calibri" w:cs="Tahoma"/>
                <w:color w:val="000000"/>
                <w:sz w:val="20"/>
                <w:szCs w:val="20"/>
                <w:lang w:eastAsia="el-GR"/>
              </w:rPr>
              <w:t>4</w:t>
            </w:r>
            <w:r w:rsidRPr="00140175">
              <w:rPr>
                <w:rFonts w:ascii="Calibri" w:eastAsia="Tahoma" w:hAnsi="Calibri" w:cs="Tahoma"/>
                <w:color w:val="000000"/>
                <w:sz w:val="20"/>
                <w:szCs w:val="20"/>
                <w:lang w:val="en-US" w:eastAsia="el-GR"/>
              </w:rPr>
              <w:t>0</w:t>
            </w:r>
          </w:p>
        </w:tc>
      </w:tr>
      <w:tr w:rsidR="00140175" w:rsidRPr="00140175" w:rsidTr="009867B1">
        <w:trPr>
          <w:trHeight w:val="510"/>
        </w:trPr>
        <w:tc>
          <w:tcPr>
            <w:tcW w:w="998" w:type="dxa"/>
            <w:tcBorders>
              <w:top w:val="nil"/>
              <w:left w:val="single" w:sz="4" w:space="0" w:color="auto"/>
              <w:bottom w:val="single" w:sz="4" w:space="0" w:color="auto"/>
              <w:right w:val="single" w:sz="4" w:space="0" w:color="auto"/>
            </w:tcBorders>
            <w:shd w:val="clear" w:color="auto" w:fill="auto"/>
            <w:noWrap/>
            <w:vAlign w:val="center"/>
          </w:tcPr>
          <w:p w:rsidR="00140175" w:rsidRPr="00140175" w:rsidRDefault="00140175" w:rsidP="00140175">
            <w:pPr>
              <w:spacing w:after="0" w:line="240" w:lineRule="auto"/>
              <w:jc w:val="center"/>
              <w:rPr>
                <w:rFonts w:ascii="Calibri" w:eastAsia="Tahoma" w:hAnsi="Calibri" w:cs="Tahoma"/>
                <w:b/>
                <w:color w:val="000000"/>
                <w:sz w:val="20"/>
                <w:szCs w:val="20"/>
                <w:lang w:val="en-US" w:eastAsia="el-GR"/>
              </w:rPr>
            </w:pPr>
            <w:r w:rsidRPr="00140175">
              <w:rPr>
                <w:rFonts w:ascii="Calibri" w:eastAsia="Tahoma" w:hAnsi="Calibri" w:cs="Tahoma"/>
                <w:b/>
                <w:color w:val="000000"/>
                <w:sz w:val="20"/>
                <w:szCs w:val="20"/>
                <w:lang w:val="en-US" w:eastAsia="el-GR"/>
              </w:rPr>
              <w:t>5</w:t>
            </w:r>
          </w:p>
        </w:tc>
        <w:tc>
          <w:tcPr>
            <w:tcW w:w="5528"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b/>
                <w:color w:val="000000"/>
                <w:sz w:val="20"/>
                <w:szCs w:val="20"/>
                <w:lang w:eastAsia="el-GR"/>
              </w:rPr>
              <w:t>ΜΕΤΑΛΙΚΑ ΚΛΙΠΣ</w:t>
            </w:r>
            <w:r w:rsidRPr="00140175">
              <w:rPr>
                <w:rFonts w:ascii="Calibri" w:eastAsia="Tahoma" w:hAnsi="Calibri" w:cs="Tahoma"/>
                <w:color w:val="000000"/>
                <w:sz w:val="20"/>
                <w:szCs w:val="20"/>
                <w:lang w:eastAsia="el-GR"/>
              </w:rPr>
              <w:t xml:space="preserve"> ΤΕΤΡΑΓΩΝΑ ΣΦΡΑΓΙΣΗΣ ΣΩΛΗΝΙΣΚΩΝ ΑΣΚΩΝ ΑΙΜΑΤΟΣ  </w:t>
            </w:r>
          </w:p>
        </w:tc>
        <w:tc>
          <w:tcPr>
            <w:tcW w:w="784"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ΤΕΜ</w:t>
            </w:r>
          </w:p>
        </w:tc>
        <w:tc>
          <w:tcPr>
            <w:tcW w:w="1209" w:type="dxa"/>
            <w:tcBorders>
              <w:top w:val="nil"/>
              <w:left w:val="nil"/>
              <w:bottom w:val="single" w:sz="4" w:space="0" w:color="auto"/>
              <w:right w:val="single" w:sz="4" w:space="0" w:color="auto"/>
            </w:tcBorders>
            <w:shd w:val="clear" w:color="auto" w:fill="auto"/>
            <w:noWrap/>
            <w:vAlign w:val="bottom"/>
          </w:tcPr>
          <w:p w:rsidR="00140175" w:rsidRPr="00140175" w:rsidRDefault="00140175" w:rsidP="00140175">
            <w:pPr>
              <w:spacing w:after="0" w:line="240" w:lineRule="auto"/>
              <w:jc w:val="right"/>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5000</w:t>
            </w:r>
          </w:p>
        </w:tc>
      </w:tr>
      <w:tr w:rsidR="00140175" w:rsidRPr="00140175" w:rsidTr="009867B1">
        <w:trPr>
          <w:trHeight w:val="510"/>
        </w:trPr>
        <w:tc>
          <w:tcPr>
            <w:tcW w:w="998" w:type="dxa"/>
            <w:tcBorders>
              <w:top w:val="nil"/>
              <w:left w:val="single" w:sz="4" w:space="0" w:color="auto"/>
              <w:bottom w:val="single" w:sz="4" w:space="0" w:color="auto"/>
              <w:right w:val="single" w:sz="4" w:space="0" w:color="auto"/>
            </w:tcBorders>
            <w:shd w:val="clear" w:color="auto" w:fill="auto"/>
            <w:noWrap/>
            <w:vAlign w:val="center"/>
          </w:tcPr>
          <w:p w:rsidR="00140175" w:rsidRPr="00140175" w:rsidRDefault="00140175" w:rsidP="00140175">
            <w:pPr>
              <w:spacing w:after="0" w:line="240" w:lineRule="auto"/>
              <w:jc w:val="center"/>
              <w:rPr>
                <w:rFonts w:ascii="Calibri" w:eastAsia="Tahoma" w:hAnsi="Calibri" w:cs="Tahoma"/>
                <w:b/>
                <w:color w:val="000000"/>
                <w:sz w:val="20"/>
                <w:szCs w:val="20"/>
                <w:lang w:eastAsia="el-GR"/>
              </w:rPr>
            </w:pPr>
            <w:r w:rsidRPr="00140175">
              <w:rPr>
                <w:rFonts w:ascii="Calibri" w:eastAsia="Tahoma" w:hAnsi="Calibri" w:cs="Tahoma"/>
                <w:b/>
                <w:color w:val="000000"/>
                <w:sz w:val="20"/>
                <w:szCs w:val="20"/>
                <w:lang w:eastAsia="el-GR"/>
              </w:rPr>
              <w:t>6</w:t>
            </w:r>
          </w:p>
        </w:tc>
        <w:tc>
          <w:tcPr>
            <w:tcW w:w="5528"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b/>
                <w:color w:val="000000"/>
                <w:sz w:val="20"/>
                <w:szCs w:val="20"/>
                <w:lang w:eastAsia="el-GR"/>
              </w:rPr>
              <w:t xml:space="preserve">ΛΕΠΙΔΕΣ ΑΣΗΠΤΗΣ ΣΥΓΚΟΛΗΣΗΣ </w:t>
            </w:r>
            <w:r w:rsidRPr="00140175">
              <w:rPr>
                <w:rFonts w:ascii="Calibri" w:eastAsia="Tahoma" w:hAnsi="Calibri" w:cs="Tahoma"/>
                <w:color w:val="000000"/>
                <w:sz w:val="20"/>
                <w:szCs w:val="20"/>
                <w:lang w:eastAsia="el-GR"/>
              </w:rPr>
              <w:t xml:space="preserve">ΑΣΚΩΝ ΑΙΜΑΤΟΣ ΓΙΑ ΤΗΝ ΣΥΣΚΕΥΗ ΑΣΗΠΤΗΣ ΣΥΓΚΟΛΗΣΗΣ ΣΩΛΗΝΙΣΚΩΝ ΤΗΣ </w:t>
            </w:r>
            <w:r w:rsidRPr="00140175">
              <w:rPr>
                <w:rFonts w:ascii="Calibri" w:eastAsia="Tahoma" w:hAnsi="Calibri" w:cs="Tahoma"/>
                <w:color w:val="000000"/>
                <w:sz w:val="20"/>
                <w:szCs w:val="20"/>
                <w:lang w:val="en-US" w:eastAsia="el-GR"/>
              </w:rPr>
              <w:t>TERUMO</w:t>
            </w:r>
          </w:p>
        </w:tc>
        <w:tc>
          <w:tcPr>
            <w:tcW w:w="784" w:type="dxa"/>
            <w:tcBorders>
              <w:top w:val="nil"/>
              <w:left w:val="nil"/>
              <w:bottom w:val="single" w:sz="4" w:space="0" w:color="auto"/>
              <w:right w:val="single" w:sz="4" w:space="0" w:color="auto"/>
            </w:tcBorders>
            <w:shd w:val="clear" w:color="auto" w:fill="auto"/>
            <w:vAlign w:val="bottom"/>
          </w:tcPr>
          <w:p w:rsidR="00140175" w:rsidRPr="00140175" w:rsidRDefault="00140175" w:rsidP="00140175">
            <w:pPr>
              <w:spacing w:after="0" w:line="240" w:lineRule="auto"/>
              <w:rPr>
                <w:rFonts w:ascii="Calibri" w:eastAsia="Tahoma" w:hAnsi="Calibri" w:cs="Tahoma"/>
                <w:color w:val="000000"/>
                <w:sz w:val="20"/>
                <w:szCs w:val="20"/>
                <w:lang w:val="en-US" w:eastAsia="el-GR"/>
              </w:rPr>
            </w:pPr>
            <w:r w:rsidRPr="00140175">
              <w:rPr>
                <w:rFonts w:ascii="Calibri" w:eastAsia="Tahoma" w:hAnsi="Calibri" w:cs="Tahoma"/>
                <w:color w:val="000000"/>
                <w:sz w:val="20"/>
                <w:szCs w:val="20"/>
                <w:lang w:val="en-US" w:eastAsia="el-GR"/>
              </w:rPr>
              <w:t>TEM</w:t>
            </w:r>
          </w:p>
        </w:tc>
        <w:tc>
          <w:tcPr>
            <w:tcW w:w="1209" w:type="dxa"/>
            <w:tcBorders>
              <w:top w:val="nil"/>
              <w:left w:val="nil"/>
              <w:bottom w:val="single" w:sz="4" w:space="0" w:color="auto"/>
              <w:right w:val="single" w:sz="4" w:space="0" w:color="auto"/>
            </w:tcBorders>
            <w:shd w:val="clear" w:color="auto" w:fill="auto"/>
            <w:noWrap/>
            <w:vAlign w:val="bottom"/>
          </w:tcPr>
          <w:p w:rsidR="00140175" w:rsidRPr="00140175" w:rsidRDefault="00140175" w:rsidP="00140175">
            <w:pPr>
              <w:spacing w:after="0" w:line="240" w:lineRule="auto"/>
              <w:jc w:val="right"/>
              <w:rPr>
                <w:rFonts w:ascii="Calibri" w:eastAsia="Tahoma" w:hAnsi="Calibri" w:cs="Tahoma"/>
                <w:color w:val="000000"/>
                <w:sz w:val="20"/>
                <w:szCs w:val="20"/>
                <w:lang w:val="en-US" w:eastAsia="el-GR"/>
              </w:rPr>
            </w:pPr>
            <w:r w:rsidRPr="00140175">
              <w:rPr>
                <w:rFonts w:ascii="Calibri" w:eastAsia="Tahoma" w:hAnsi="Calibri" w:cs="Tahoma"/>
                <w:color w:val="000000"/>
                <w:sz w:val="20"/>
                <w:szCs w:val="20"/>
                <w:lang w:val="en-US" w:eastAsia="el-GR"/>
              </w:rPr>
              <w:t>420</w:t>
            </w:r>
          </w:p>
          <w:p w:rsidR="00140175" w:rsidRPr="00140175" w:rsidRDefault="00140175" w:rsidP="00140175">
            <w:pPr>
              <w:spacing w:after="0" w:line="240" w:lineRule="auto"/>
              <w:jc w:val="right"/>
              <w:rPr>
                <w:rFonts w:ascii="Calibri" w:eastAsia="Tahoma" w:hAnsi="Calibri" w:cs="Tahoma"/>
                <w:color w:val="000000"/>
                <w:sz w:val="20"/>
                <w:szCs w:val="20"/>
                <w:lang w:val="en-US" w:eastAsia="el-GR"/>
              </w:rPr>
            </w:pPr>
          </w:p>
        </w:tc>
      </w:tr>
    </w:tbl>
    <w:p w:rsidR="00140175" w:rsidRPr="00140175" w:rsidRDefault="00140175" w:rsidP="00140175">
      <w:pPr>
        <w:spacing w:after="0" w:line="240" w:lineRule="auto"/>
        <w:rPr>
          <w:rFonts w:ascii="Calibri" w:eastAsia="Tahoma" w:hAnsi="Calibri" w:cs="Tahoma"/>
          <w:color w:val="000000"/>
          <w:sz w:val="20"/>
          <w:szCs w:val="20"/>
          <w:lang w:eastAsia="el-GR"/>
        </w:rPr>
      </w:pPr>
    </w:p>
    <w:p w:rsidR="00140175" w:rsidRPr="00140175" w:rsidRDefault="00140175" w:rsidP="00140175">
      <w:pPr>
        <w:spacing w:after="0" w:line="240" w:lineRule="auto"/>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 </w:t>
      </w:r>
    </w:p>
    <w:p w:rsidR="00140175" w:rsidRPr="00140175" w:rsidRDefault="00140175" w:rsidP="00140175">
      <w:pPr>
        <w:spacing w:after="0" w:line="240" w:lineRule="auto"/>
        <w:rPr>
          <w:rFonts w:ascii="Calibri" w:eastAsia="Tahoma" w:hAnsi="Calibri" w:cs="Tahoma"/>
          <w:b/>
          <w:bCs/>
          <w:color w:val="000000"/>
          <w:sz w:val="20"/>
          <w:szCs w:val="20"/>
          <w:u w:val="single"/>
          <w:lang w:eastAsia="el-GR"/>
        </w:rPr>
      </w:pPr>
    </w:p>
    <w:p w:rsidR="00140175" w:rsidRPr="00140175" w:rsidRDefault="00140175" w:rsidP="00140175">
      <w:pPr>
        <w:spacing w:after="0" w:line="240" w:lineRule="auto"/>
        <w:rPr>
          <w:rFonts w:ascii="Calibri" w:eastAsia="Tahoma" w:hAnsi="Calibri" w:cs="Tahoma"/>
          <w:b/>
          <w:bCs/>
          <w:color w:val="000000"/>
          <w:sz w:val="20"/>
          <w:szCs w:val="20"/>
          <w:u w:val="single"/>
          <w:lang w:eastAsia="el-GR"/>
        </w:rPr>
      </w:pPr>
      <w:r w:rsidRPr="00140175">
        <w:rPr>
          <w:rFonts w:ascii="Calibri" w:eastAsia="Tahoma" w:hAnsi="Calibri" w:cs="Tahoma"/>
          <w:b/>
          <w:bCs/>
          <w:color w:val="000000"/>
          <w:sz w:val="20"/>
          <w:szCs w:val="20"/>
          <w:u w:val="single"/>
          <w:lang w:eastAsia="el-GR"/>
        </w:rPr>
        <w:t>ΒΑΣΙΚΗ ΠΕΡΙΓΡΑΦΗ  ΠΛΑΣΤΙΚΩΝ ΑΣΚΩΝ ΑΙΜΑΤΟΣ</w:t>
      </w:r>
    </w:p>
    <w:p w:rsidR="00140175" w:rsidRPr="00140175" w:rsidRDefault="00140175" w:rsidP="00140175">
      <w:pPr>
        <w:spacing w:after="0" w:line="240" w:lineRule="auto"/>
        <w:rPr>
          <w:rFonts w:ascii="Calibri" w:eastAsia="Tahoma" w:hAnsi="Calibri" w:cs="Tahoma"/>
          <w:b/>
          <w:bCs/>
          <w:color w:val="000000"/>
          <w:sz w:val="20"/>
          <w:szCs w:val="20"/>
          <w:lang w:eastAsia="el-GR"/>
        </w:rPr>
      </w:pPr>
    </w:p>
    <w:p w:rsidR="00140175" w:rsidRPr="00140175" w:rsidRDefault="00140175" w:rsidP="00140175">
      <w:pPr>
        <w:numPr>
          <w:ilvl w:val="0"/>
          <w:numId w:val="2"/>
        </w:numPr>
        <w:spacing w:after="0" w:line="360" w:lineRule="auto"/>
        <w:ind w:left="714" w:hanging="357"/>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Τετραπλοί ασκοί συλλογής αίματος με </w:t>
      </w:r>
      <w:r w:rsidRPr="00140175">
        <w:rPr>
          <w:rFonts w:ascii="Calibri" w:eastAsia="Tahoma" w:hAnsi="Calibri" w:cs="Tahoma"/>
          <w:color w:val="000000"/>
          <w:sz w:val="20"/>
          <w:szCs w:val="20"/>
          <w:lang w:val="en-US" w:eastAsia="el-GR"/>
        </w:rPr>
        <w:t>CPD</w:t>
      </w:r>
      <w:r w:rsidRPr="00140175">
        <w:rPr>
          <w:rFonts w:ascii="Calibri" w:eastAsia="Tahoma" w:hAnsi="Calibri" w:cs="Tahoma"/>
          <w:color w:val="000000"/>
          <w:sz w:val="20"/>
          <w:szCs w:val="20"/>
          <w:lang w:eastAsia="el-GR"/>
        </w:rPr>
        <w:t xml:space="preserve"> των 450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με δύο δορυφορικούς ασκούς τουλάχιστον των 400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έκαστος και ένα τουλάχιστον των 300</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με προσθετικό συντηρητικό διάλυμα  για ερυθρά 42 ημερών , πλάσμα (</w:t>
      </w:r>
      <w:r w:rsidRPr="00140175">
        <w:rPr>
          <w:rFonts w:ascii="Calibri" w:eastAsia="Tahoma" w:hAnsi="Calibri" w:cs="Tahoma"/>
          <w:color w:val="000000"/>
          <w:sz w:val="20"/>
          <w:szCs w:val="20"/>
          <w:lang w:val="en-US" w:eastAsia="el-GR"/>
        </w:rPr>
        <w:t>FFP</w:t>
      </w:r>
      <w:r w:rsidRPr="00140175">
        <w:rPr>
          <w:rFonts w:ascii="Calibri" w:eastAsia="Tahoma" w:hAnsi="Calibri" w:cs="Tahoma"/>
          <w:color w:val="000000"/>
          <w:sz w:val="20"/>
          <w:szCs w:val="20"/>
          <w:lang w:eastAsia="el-GR"/>
        </w:rPr>
        <w:t xml:space="preserve">) και αιμοπετάλια  πέντε ημερών </w:t>
      </w:r>
      <w:r w:rsidRPr="00140175">
        <w:rPr>
          <w:rFonts w:ascii="Calibri" w:eastAsia="Tahoma" w:hAnsi="Calibri" w:cs="Tahoma"/>
          <w:color w:val="000000"/>
          <w:sz w:val="20"/>
          <w:szCs w:val="20"/>
          <w:lang w:eastAsia="el-GR"/>
        </w:rPr>
        <w:br/>
        <w:t>(1000 τεμάχια)</w:t>
      </w:r>
    </w:p>
    <w:p w:rsidR="00140175" w:rsidRPr="00140175" w:rsidRDefault="00140175" w:rsidP="00140175">
      <w:pPr>
        <w:numPr>
          <w:ilvl w:val="0"/>
          <w:numId w:val="2"/>
        </w:numPr>
        <w:spacing w:after="0" w:line="360" w:lineRule="auto"/>
        <w:ind w:left="714" w:hanging="357"/>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Τριπλοί Ασκοί Αίματος CPD ή CPD2D 450 ml και δύο δορυφορικούς ασκούς τουλάχιστον 300 και 300 ml έκαστος με προσθετικό συντηρητικό διάλυμα 100 ml για ερυθρά τουλάχιστον 42 ημερών, πλάσμα και αιμοπετάλια 5 ημερών. </w:t>
      </w:r>
      <w:r w:rsidRPr="00140175">
        <w:rPr>
          <w:rFonts w:ascii="Calibri" w:eastAsia="Tahoma" w:hAnsi="Calibri" w:cs="Tahoma"/>
          <w:color w:val="000000"/>
          <w:sz w:val="20"/>
          <w:szCs w:val="20"/>
          <w:lang w:eastAsia="el-GR"/>
        </w:rPr>
        <w:br/>
        <w:t>(1400 τεμάχια)</w:t>
      </w:r>
    </w:p>
    <w:p w:rsidR="00140175" w:rsidRPr="00140175" w:rsidRDefault="00140175" w:rsidP="00140175">
      <w:pPr>
        <w:numPr>
          <w:ilvl w:val="0"/>
          <w:numId w:val="2"/>
        </w:numPr>
        <w:spacing w:after="0" w:line="360" w:lineRule="auto"/>
        <w:ind w:left="714" w:hanging="357"/>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Εργαστηριακά φίλτρα λευκαφαίρεσης και πλύσης ερυθροκυττάρων με δύο συνοδούς ασκούς  </w:t>
      </w:r>
    </w:p>
    <w:p w:rsidR="00140175" w:rsidRPr="00140175" w:rsidRDefault="00140175" w:rsidP="00140175">
      <w:pPr>
        <w:spacing w:after="0" w:line="360" w:lineRule="auto"/>
        <w:ind w:left="714"/>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(120 τεμάχια) </w:t>
      </w:r>
    </w:p>
    <w:p w:rsidR="00140175" w:rsidRPr="00140175" w:rsidRDefault="00140175" w:rsidP="00140175">
      <w:pPr>
        <w:numPr>
          <w:ilvl w:val="0"/>
          <w:numId w:val="2"/>
        </w:numPr>
        <w:spacing w:after="0" w:line="360" w:lineRule="auto"/>
        <w:ind w:left="714" w:hanging="357"/>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Εργαστηριακά φίλτρα λευκαφαίρεσης ερυθροκυττάρων με συνοδό ασκό .</w:t>
      </w:r>
      <w:r w:rsidRPr="00140175">
        <w:rPr>
          <w:rFonts w:ascii="Calibri" w:eastAsia="Tahoma" w:hAnsi="Calibri" w:cs="Tahoma"/>
          <w:color w:val="000000"/>
          <w:sz w:val="20"/>
          <w:szCs w:val="20"/>
          <w:lang w:eastAsia="el-GR"/>
        </w:rPr>
        <w:br/>
        <w:t xml:space="preserve"> (40 τεμάχια).</w:t>
      </w:r>
    </w:p>
    <w:p w:rsidR="00140175" w:rsidRPr="00140175" w:rsidRDefault="00140175" w:rsidP="00140175">
      <w:pPr>
        <w:numPr>
          <w:ilvl w:val="0"/>
          <w:numId w:val="2"/>
        </w:numPr>
        <w:spacing w:after="0" w:line="360" w:lineRule="auto"/>
        <w:ind w:left="714" w:hanging="357"/>
        <w:contextualSpacing/>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Μεταλλικά Κλιπς τετράγωνα για σφράγιση σωλήνων ασκών αίματος  </w:t>
      </w:r>
      <w:r w:rsidRPr="00140175">
        <w:rPr>
          <w:rFonts w:ascii="Calibri" w:eastAsia="Tahoma" w:hAnsi="Calibri" w:cs="Tahoma"/>
          <w:color w:val="000000"/>
          <w:sz w:val="20"/>
          <w:szCs w:val="20"/>
          <w:lang w:eastAsia="el-GR"/>
        </w:rPr>
        <w:br/>
        <w:t>(5000 τμχ)</w:t>
      </w:r>
    </w:p>
    <w:p w:rsidR="00140175" w:rsidRPr="00140175" w:rsidRDefault="00140175" w:rsidP="00140175">
      <w:pPr>
        <w:numPr>
          <w:ilvl w:val="0"/>
          <w:numId w:val="2"/>
        </w:numPr>
        <w:spacing w:after="0" w:line="360" w:lineRule="auto"/>
        <w:ind w:left="714" w:hanging="357"/>
        <w:contextualSpacing/>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Λεπίδες άσηπτης συγκόλλησης ασκών αίματος για την συσκευή άσηπτης συγκόλλησης  </w:t>
      </w:r>
      <w:r w:rsidRPr="00140175">
        <w:rPr>
          <w:rFonts w:ascii="Calibri" w:eastAsia="Tahoma" w:hAnsi="Calibri" w:cs="Tahoma"/>
          <w:color w:val="000000"/>
          <w:sz w:val="20"/>
          <w:szCs w:val="20"/>
          <w:lang w:val="en-US" w:eastAsia="el-GR"/>
        </w:rPr>
        <w:t>TERUMO</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eastAsia="el-GR"/>
        </w:rPr>
        <w:br/>
        <w:t>(420 τμχ)</w:t>
      </w:r>
    </w:p>
    <w:p w:rsidR="00140175" w:rsidRPr="00140175" w:rsidRDefault="00140175" w:rsidP="00140175">
      <w:pPr>
        <w:spacing w:after="0" w:line="360" w:lineRule="auto"/>
        <w:ind w:left="714"/>
        <w:rPr>
          <w:rFonts w:ascii="Calibri" w:eastAsia="Tahoma" w:hAnsi="Calibri" w:cs="Tahoma"/>
          <w:color w:val="000000"/>
          <w:sz w:val="20"/>
          <w:szCs w:val="20"/>
          <w:lang w:eastAsia="el-GR"/>
        </w:rPr>
      </w:pPr>
    </w:p>
    <w:p w:rsidR="00140175" w:rsidRPr="00140175" w:rsidRDefault="00140175" w:rsidP="00140175">
      <w:pPr>
        <w:spacing w:after="0" w:line="360" w:lineRule="auto"/>
        <w:rPr>
          <w:rFonts w:ascii="Calibri" w:eastAsia="Times New Roman" w:hAnsi="Calibri" w:cs="Tahoma"/>
          <w:b/>
          <w:bCs/>
          <w:sz w:val="20"/>
          <w:szCs w:val="20"/>
          <w:u w:val="single"/>
        </w:rPr>
      </w:pPr>
      <w:r w:rsidRPr="00140175">
        <w:rPr>
          <w:rFonts w:ascii="Calibri" w:eastAsia="Times New Roman" w:hAnsi="Calibri" w:cs="Tahoma"/>
          <w:b/>
          <w:bCs/>
          <w:sz w:val="20"/>
          <w:szCs w:val="20"/>
          <w:u w:val="single"/>
        </w:rPr>
        <w:t>ΓΕΝΙΚΕΣ ΤΕΧΝΙΚΕΣ ΠΡΟΔΙΑΓΡΑΦΕΣ ΑΣΚΩΝ ΣΥΛΛΟΓΗΣ ΑΙΜΑΤΟΣ</w:t>
      </w:r>
    </w:p>
    <w:p w:rsidR="00140175" w:rsidRPr="00140175" w:rsidRDefault="00140175" w:rsidP="00140175">
      <w:pPr>
        <w:spacing w:after="0" w:line="360" w:lineRule="auto"/>
        <w:jc w:val="center"/>
        <w:rPr>
          <w:rFonts w:ascii="Calibri" w:eastAsia="Tahoma" w:hAnsi="Calibri" w:cs="Tahoma"/>
          <w:b/>
          <w:bCs/>
          <w:color w:val="000000"/>
          <w:sz w:val="20"/>
          <w:szCs w:val="20"/>
          <w:lang w:eastAsia="el-GR"/>
        </w:rPr>
      </w:pPr>
    </w:p>
    <w:p w:rsidR="00140175" w:rsidRPr="00140175" w:rsidRDefault="00140175" w:rsidP="00140175">
      <w:pPr>
        <w:spacing w:after="0" w:line="360" w:lineRule="auto"/>
        <w:rPr>
          <w:rFonts w:ascii="Calibri" w:eastAsia="Tahoma" w:hAnsi="Calibri" w:cs="Tahoma"/>
          <w:b/>
          <w:bCs/>
          <w:color w:val="000000"/>
          <w:sz w:val="20"/>
          <w:szCs w:val="20"/>
          <w:lang w:eastAsia="el-GR"/>
        </w:rPr>
      </w:pPr>
      <w:r w:rsidRPr="00140175">
        <w:rPr>
          <w:rFonts w:ascii="Calibri" w:eastAsia="Tahoma" w:hAnsi="Calibri" w:cs="Tahoma"/>
          <w:b/>
          <w:bCs/>
          <w:color w:val="000000"/>
          <w:sz w:val="20"/>
          <w:szCs w:val="20"/>
          <w:lang w:eastAsia="el-GR"/>
        </w:rPr>
        <w:t>ΠΟΙΟΤΗΤΑ ΣΧΕΔΙΑΣΗ</w:t>
      </w:r>
    </w:p>
    <w:p w:rsidR="00140175" w:rsidRPr="00140175" w:rsidRDefault="00140175" w:rsidP="00140175">
      <w:pPr>
        <w:spacing w:after="0" w:line="360" w:lineRule="auto"/>
        <w:jc w:val="center"/>
        <w:rPr>
          <w:rFonts w:ascii="Calibri" w:eastAsia="Tahoma" w:hAnsi="Calibri" w:cs="Tahoma"/>
          <w:b/>
          <w:bCs/>
          <w:color w:val="000000"/>
          <w:sz w:val="20"/>
          <w:szCs w:val="20"/>
          <w:lang w:eastAsia="el-GR"/>
        </w:rPr>
      </w:pPr>
    </w:p>
    <w:p w:rsidR="00140175" w:rsidRPr="00140175" w:rsidRDefault="00140175" w:rsidP="00140175">
      <w:pPr>
        <w:spacing w:after="120" w:line="360" w:lineRule="auto"/>
        <w:ind w:firstLine="720"/>
        <w:rPr>
          <w:rFonts w:ascii="Calibri" w:eastAsia="Tahoma" w:hAnsi="Calibri" w:cs="Tahoma"/>
          <w:color w:val="FF0000"/>
          <w:sz w:val="20"/>
          <w:szCs w:val="20"/>
          <w:lang w:eastAsia="el-GR"/>
        </w:rPr>
      </w:pPr>
      <w:r w:rsidRPr="00140175">
        <w:rPr>
          <w:rFonts w:ascii="Calibri" w:eastAsia="Tahoma" w:hAnsi="Calibri" w:cs="Tahoma"/>
          <w:color w:val="000000"/>
          <w:sz w:val="20"/>
          <w:szCs w:val="20"/>
          <w:lang w:eastAsia="el-GR"/>
        </w:rPr>
        <w:t>Το πλαστικό των ασκών να είναι άριστης ποιότητας και υψηλής διαπερατότητας, απόλυτα διαυγές και άχρωμο, συμβατό με το ανάλογο παράγωγο αίματος που θα αποθηκευτεί.</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Ο σχεδιασμός του ασκού θα είναι πολύ προσεκτικός ώστε να πληροί όλες τις απαιτήσεις χρήσης μιας σύγχρονης Τράπεζας Αίματος. Θα πρέπει να εξασφαλίζουν την ασφαλή και άνετη συλλογή, αποθήκευση, επεξεργασία, μεταφορά, διαχωρισμό και χορήγηση ολικού αίματος και των παραγώγων αυτού. Θα φέρει άριστες και ασφαλείς περιμετρικές συγκολλήσεις χωρίς περιττές απολήξεις πλαστικού πέριξ αυτών προς αποφυγή συγκέντρωσης μικροβίων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4.1)</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Όλα τα συστήματα ασκών να είναι αποστειρωμένα και ελεύθερα πυρετογόνων ουσιών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5.4.2.1)</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Εσωτερικά ο ασκός δεν πρέπει να  παρουσιάζει ανωμαλίες του πλαστικού ή των συγκολλήσεων. Να είναι παντού κοίλος, χωρίς γωνίες, για την άριστη συντήρηση και απρόσκοπτη μεταφορά του αίματος και των παραγώγων του καθώς και την αποφυγή σχηματισμού θρόμβων. </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Ο πρωτεύον ασκός να φέρει ενσωματωμένη συσκευή αιμοληψίας από πλαστικό σωλήνα άριστης ποιότητας μήκους  &gt;90 </w:t>
      </w:r>
      <w:r w:rsidRPr="00140175">
        <w:rPr>
          <w:rFonts w:ascii="Calibri" w:eastAsia="Tahoma" w:hAnsi="Calibri" w:cs="Tahoma"/>
          <w:color w:val="000000"/>
          <w:sz w:val="20"/>
          <w:szCs w:val="20"/>
          <w:lang w:val="en-US" w:eastAsia="el-GR"/>
        </w:rPr>
        <w:t>cm</w:t>
      </w:r>
      <w:r w:rsidRPr="00140175">
        <w:rPr>
          <w:rFonts w:ascii="Calibri" w:eastAsia="Tahoma" w:hAnsi="Calibri" w:cs="Tahoma"/>
          <w:color w:val="000000"/>
          <w:sz w:val="20"/>
          <w:szCs w:val="20"/>
          <w:lang w:eastAsia="el-GR"/>
        </w:rPr>
        <w:t xml:space="preserve"> κατ’ ελάχιστο και εσωτερικής και εξωτερικής διαμέτρου σύμφωνα με το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Ο σωλήνας να καταλήγει σε βελόνα φλέβας </w:t>
      </w:r>
      <w:smartTag w:uri="urn:schemas-microsoft-com:office:smarttags" w:element="metricconverter">
        <w:smartTagPr>
          <w:attr w:name="ProductID" w:val="16 G"/>
        </w:smartTagPr>
        <w:r w:rsidRPr="00140175">
          <w:rPr>
            <w:rFonts w:ascii="Calibri" w:eastAsia="Tahoma" w:hAnsi="Calibri" w:cs="Tahoma"/>
            <w:color w:val="000000"/>
            <w:sz w:val="20"/>
            <w:szCs w:val="20"/>
            <w:lang w:eastAsia="el-GR"/>
          </w:rPr>
          <w:t xml:space="preserve">16 </w:t>
        </w:r>
        <w:r w:rsidRPr="00140175">
          <w:rPr>
            <w:rFonts w:ascii="Calibri" w:eastAsia="Tahoma" w:hAnsi="Calibri" w:cs="Tahoma"/>
            <w:color w:val="000000"/>
            <w:sz w:val="20"/>
            <w:szCs w:val="20"/>
            <w:lang w:val="en-US" w:eastAsia="el-GR"/>
          </w:rPr>
          <w:t>G</w:t>
        </w:r>
      </w:smartTag>
      <w:r w:rsidRPr="00140175">
        <w:rPr>
          <w:rFonts w:ascii="Calibri" w:eastAsia="Tahoma" w:hAnsi="Calibri" w:cs="Tahoma"/>
          <w:color w:val="000000"/>
          <w:sz w:val="20"/>
          <w:szCs w:val="20"/>
          <w:lang w:eastAsia="el-GR"/>
        </w:rPr>
        <w:t xml:space="preserve"> που θα αναγράφεται στην ετικέτα του ασκού. Η βελόνη να φέρει πολύ λεπτά τοιχώματα, να είναι σιλικοναρισμένη και αποστειρωμένη.</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Σύμφωνα με τις οδηγίες της παραγράφου 4.7 του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η βελόνη αιμοληψίας θα είναι ενσωματωμένη και αναπόσπαστη από τον σωλήνα συλλογής και θα καλύπτεται από προστατευτικό πώμα. Το προστατευτικό πώμα θα εμποδίζει τη διαρροή αντιπηκτικού, θα διατηρεί αποστειρωμένο τον αυλό, στεγνή από αντιπηκτικό την βελόνη και θα αφαιρείται εύκολα (να αποκόπτεται και όχι απλώς να αποσπάται). Το προστατευτικό πώμα δεν θα μπορεί να επαναχρησιμοποιηθεί, επανατοποθετηθεί ή παραποιηθεί χωρίς αυτό να καθίσταται προδήλως εμφανές και οποιαδήποτε προσπάθεια παραβίασης να είναι ολοφάνερη και προφανής, ώστε να αποφεύγονται τελείως οι πιθανότητες μολύνσεων.</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Τα συστήματα των ασκών να φέρουν ειδικό σύστημα για την ασφαλή λήψη δειγμάτων αίματος με σωληνάρια κενού, από ειδικό ασκό μεγέθους τουλάχιστον 30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(στον οποίο συλλέγονται τα πρώτα τουλάχιστον 30 ml αίματος πριν από την κυρίως λήψη)  σε κλειστό κύκλωμα, το οποίο να εξασφαλίζει απόλυτη στειρότητα στο λαμβανόμενο αίμα για την αποφυγή επιμολύνσεων στον περιβάλλοντα χώρο, διαθέτοντας τους κατάλληλους διακόπτες ροής και θραυόμενες βαλβίδες.</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FF0000"/>
          <w:sz w:val="20"/>
          <w:szCs w:val="20"/>
          <w:lang w:eastAsia="el-GR"/>
        </w:rPr>
        <w:t xml:space="preserve"> </w:t>
      </w:r>
      <w:r w:rsidRPr="00140175">
        <w:rPr>
          <w:rFonts w:ascii="Calibri" w:eastAsia="Tahoma" w:hAnsi="Calibri" w:cs="Tahoma"/>
          <w:color w:val="FF0000"/>
          <w:sz w:val="20"/>
          <w:szCs w:val="20"/>
          <w:lang w:eastAsia="el-GR"/>
        </w:rPr>
        <w:tab/>
      </w:r>
      <w:r w:rsidRPr="00140175">
        <w:rPr>
          <w:rFonts w:ascii="Calibri" w:eastAsia="Tahoma" w:hAnsi="Calibri" w:cs="Tahoma"/>
          <w:color w:val="000000"/>
          <w:sz w:val="20"/>
          <w:szCs w:val="20"/>
          <w:lang w:eastAsia="el-GR"/>
        </w:rPr>
        <w:t>Να  φέρουν ειδικό ενσωματωμένο κάλυμμα ασφαλείας επί της βελόνας για προστασία του αιμολήπτη</w:t>
      </w:r>
      <w:r w:rsidRPr="00140175">
        <w:rPr>
          <w:rFonts w:ascii="Calibri" w:eastAsia="Tahoma" w:hAnsi="Calibri" w:cs="Tahoma"/>
          <w:color w:val="000000"/>
          <w:sz w:val="20"/>
          <w:szCs w:val="20"/>
          <w:u w:val="single"/>
          <w:lang w:eastAsia="el-GR"/>
        </w:rPr>
        <w:t xml:space="preserve"> </w:t>
      </w:r>
      <w:r w:rsidRPr="00140175">
        <w:rPr>
          <w:rFonts w:ascii="Calibri" w:eastAsia="Tahoma" w:hAnsi="Calibri" w:cs="Tahoma"/>
          <w:color w:val="000000"/>
          <w:sz w:val="20"/>
          <w:szCs w:val="20"/>
          <w:lang w:eastAsia="el-GR"/>
        </w:rPr>
        <w:t xml:space="preserve"> μετά το τέλος της αιμοληψίας, για την αποφυγή πιθανών τρυπημάτων από τη βελόνη κατά τη διαδικασία απόρριψής της. </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Για τη στήριξη των σωλήνων, ο κύριος ασκός κάθε συστήματος να φέρει από δύο (2) ανθεκτικά ανοίγματα σε κάθε κατά μήκος πλευρά του.</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Ο σωλήνας αιμοληψίας να αναγράφει ανεξίτηλα και ευανάγνωστα τον αναγνωριστικό του αριθμό ανά διαστήματα. </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Επί εκάστου ασκού του συστήματος θα είναι θερμοκολλημένη  η ετικέτα του με τυπωμένα όλα τα απαραίτητα στοιχεία. Οι ετικέτες θα φέρουν ευκρινή και αναλλοίωτη εκτύπωση, θα είναι ανθεκτικές και άριστης ποιότητας ώστε να μην αλλοιώνονται ή καταστρέφονται (οι ίδιες ή η εκτύπωσή τους) σε διάφορους χειρισμούς ή στην ψύξη / απόψυξη. Να καταστρέφονται και όχι να αποκολλώνται απλώς, σε προσπάθεια αποκόλλησης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5.2.9 και 7.4).</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lastRenderedPageBreak/>
        <w:t xml:space="preserve">Επί της ετικέτας κάθε ασκού, εκτός των λοιπών στοιχείων, θα αναγράφονται υποχρεωτικά : το είδος και ο όγκος του αντιπηκτικού ή του συντηρητικού διαλύματος (π.χ. </w:t>
      </w:r>
      <w:r w:rsidRPr="00140175">
        <w:rPr>
          <w:rFonts w:ascii="Calibri" w:eastAsia="Tahoma" w:hAnsi="Calibri" w:cs="Tahoma"/>
          <w:color w:val="000000"/>
          <w:sz w:val="20"/>
          <w:szCs w:val="20"/>
          <w:lang w:val="en-US" w:eastAsia="el-GR"/>
        </w:rPr>
        <w:t>CPDA</w:t>
      </w:r>
      <w:r w:rsidRPr="00140175">
        <w:rPr>
          <w:rFonts w:ascii="Calibri" w:eastAsia="Tahoma" w:hAnsi="Calibri" w:cs="Tahoma"/>
          <w:color w:val="000000"/>
          <w:sz w:val="20"/>
          <w:szCs w:val="20"/>
          <w:lang w:eastAsia="el-GR"/>
        </w:rPr>
        <w:t xml:space="preserve">-1, 63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καθώς και ο όγκος αίματος ή παραγώγων που δέχεται ο αντίστοιχος ασκός (π.χ. 450 ή 300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7.1.</w:t>
      </w:r>
      <w:r w:rsidRPr="00140175">
        <w:rPr>
          <w:rFonts w:ascii="Calibri" w:eastAsia="Tahoma" w:hAnsi="Calibri" w:cs="Tahoma"/>
          <w:color w:val="000000"/>
          <w:sz w:val="20"/>
          <w:szCs w:val="20"/>
          <w:lang w:val="en-US" w:eastAsia="el-GR"/>
        </w:rPr>
        <w:t>B</w:t>
      </w:r>
      <w:r w:rsidRPr="00140175">
        <w:rPr>
          <w:rFonts w:ascii="Calibri" w:eastAsia="Tahoma" w:hAnsi="Calibri" w:cs="Tahoma"/>
          <w:color w:val="000000"/>
          <w:sz w:val="20"/>
          <w:szCs w:val="20"/>
          <w:lang w:eastAsia="el-GR"/>
        </w:rPr>
        <w:t xml:space="preserve">. </w:t>
      </w:r>
    </w:p>
    <w:p w:rsidR="00140175" w:rsidRPr="00140175" w:rsidRDefault="00140175" w:rsidP="00140175">
      <w:pPr>
        <w:spacing w:after="0" w:line="360" w:lineRule="auto"/>
        <w:jc w:val="both"/>
        <w:rPr>
          <w:rFonts w:ascii="Calibri" w:eastAsia="Tahoma" w:hAnsi="Calibri" w:cs="Tahoma"/>
          <w:color w:val="000000"/>
          <w:sz w:val="20"/>
          <w:szCs w:val="20"/>
          <w:lang w:eastAsia="el-GR"/>
        </w:rPr>
      </w:pP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Λαμβανομένης υπ’ όψη της οδηγίας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3.1 οι ετικέτες και το εσωτερικό των ασκών θα πρέπει να έχουν  τις προτεινόμενες κάτωθι διαστάσεις :</w:t>
      </w:r>
    </w:p>
    <w:tbl>
      <w:tblPr>
        <w:tblStyle w:val="1"/>
        <w:tblpPr w:leftFromText="180" w:rightFromText="180" w:vertAnchor="text" w:horzAnchor="margin" w:tblpXSpec="center" w:tblpY="31"/>
        <w:tblW w:w="7621" w:type="dxa"/>
        <w:tblLook w:val="04A0"/>
      </w:tblPr>
      <w:tblGrid>
        <w:gridCol w:w="1809"/>
        <w:gridCol w:w="1418"/>
        <w:gridCol w:w="1417"/>
        <w:gridCol w:w="1418"/>
        <w:gridCol w:w="1559"/>
      </w:tblGrid>
      <w:tr w:rsidR="00140175" w:rsidRPr="00140175" w:rsidTr="009867B1">
        <w:trPr>
          <w:trHeight w:val="405"/>
        </w:trPr>
        <w:tc>
          <w:tcPr>
            <w:tcW w:w="1809" w:type="dxa"/>
            <w:vMerge w:val="restart"/>
          </w:tcPr>
          <w:p w:rsidR="00140175" w:rsidRPr="00140175" w:rsidRDefault="00140175" w:rsidP="00140175">
            <w:pPr>
              <w:jc w:val="center"/>
              <w:rPr>
                <w:rFonts w:ascii="Calibri" w:eastAsia="Cambria" w:hAnsi="Calibri" w:cs="Times New Roman"/>
                <w:b/>
                <w:color w:val="000000"/>
                <w:sz w:val="20"/>
                <w:szCs w:val="20"/>
                <w:lang w:val="en-US"/>
              </w:rPr>
            </w:pPr>
            <w:r w:rsidRPr="00140175">
              <w:rPr>
                <w:rFonts w:ascii="Calibri" w:eastAsia="Cambria" w:hAnsi="Calibri" w:cs="Times New Roman"/>
                <w:b/>
                <w:color w:val="000000"/>
                <w:sz w:val="20"/>
                <w:szCs w:val="20"/>
              </w:rPr>
              <w:t xml:space="preserve">ΟΝΟΜΑΣΤΙΚΗ ΧΩΡΗΤΙΚΟΤΗΤΑ </w:t>
            </w:r>
          </w:p>
          <w:p w:rsidR="00140175" w:rsidRPr="00140175" w:rsidRDefault="00140175" w:rsidP="00140175">
            <w:pPr>
              <w:jc w:val="center"/>
              <w:rPr>
                <w:rFonts w:ascii="Calibri" w:eastAsia="Cambria" w:hAnsi="Calibri" w:cs="Times New Roman"/>
                <w:b/>
                <w:color w:val="000000"/>
                <w:sz w:val="20"/>
                <w:szCs w:val="20"/>
                <w:lang w:val="en-US"/>
              </w:rPr>
            </w:pPr>
            <w:r w:rsidRPr="00140175">
              <w:rPr>
                <w:rFonts w:ascii="Calibri" w:eastAsia="Cambria" w:hAnsi="Calibri" w:cs="Times New Roman"/>
                <w:b/>
                <w:color w:val="000000"/>
                <w:sz w:val="20"/>
                <w:szCs w:val="20"/>
                <w:lang w:val="en-US"/>
              </w:rPr>
              <w:t>(ml)</w:t>
            </w:r>
          </w:p>
        </w:tc>
        <w:tc>
          <w:tcPr>
            <w:tcW w:w="1418" w:type="dxa"/>
            <w:vMerge w:val="restart"/>
          </w:tcPr>
          <w:p w:rsidR="00140175" w:rsidRPr="00140175" w:rsidRDefault="00140175" w:rsidP="00140175">
            <w:pPr>
              <w:jc w:val="center"/>
              <w:rPr>
                <w:rFonts w:ascii="Calibri" w:eastAsia="Cambria" w:hAnsi="Calibri" w:cs="Times New Roman"/>
                <w:b/>
                <w:color w:val="000000"/>
                <w:sz w:val="20"/>
                <w:szCs w:val="20"/>
              </w:rPr>
            </w:pPr>
            <w:r w:rsidRPr="00140175">
              <w:rPr>
                <w:rFonts w:ascii="Calibri" w:eastAsia="Cambria" w:hAnsi="Calibri" w:cs="Times New Roman"/>
                <w:b/>
                <w:color w:val="000000"/>
                <w:sz w:val="20"/>
                <w:szCs w:val="20"/>
              </w:rPr>
              <w:t xml:space="preserve">ΕΣΩΤΕΡΙΚΟ ΠΛΑΤΟΣ </w:t>
            </w:r>
          </w:p>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b/>
                <w:color w:val="000000"/>
                <w:sz w:val="20"/>
                <w:szCs w:val="20"/>
              </w:rPr>
              <w:t>(mm)</w:t>
            </w:r>
          </w:p>
        </w:tc>
        <w:tc>
          <w:tcPr>
            <w:tcW w:w="1417" w:type="dxa"/>
            <w:vMerge w:val="restart"/>
          </w:tcPr>
          <w:p w:rsidR="00140175" w:rsidRPr="00140175" w:rsidRDefault="00140175" w:rsidP="00140175">
            <w:pPr>
              <w:jc w:val="center"/>
              <w:rPr>
                <w:rFonts w:ascii="Calibri" w:eastAsia="Cambria" w:hAnsi="Calibri" w:cs="Times New Roman"/>
                <w:b/>
                <w:color w:val="000000"/>
                <w:sz w:val="20"/>
                <w:szCs w:val="20"/>
              </w:rPr>
            </w:pPr>
            <w:r w:rsidRPr="00140175">
              <w:rPr>
                <w:rFonts w:ascii="Calibri" w:eastAsia="Cambria" w:hAnsi="Calibri" w:cs="Times New Roman"/>
                <w:b/>
                <w:color w:val="000000"/>
                <w:sz w:val="20"/>
                <w:szCs w:val="20"/>
              </w:rPr>
              <w:t>ΕΣΩΤΕΡΙΚΟ</w:t>
            </w:r>
          </w:p>
          <w:p w:rsidR="00140175" w:rsidRPr="00140175" w:rsidRDefault="00140175" w:rsidP="00140175">
            <w:pPr>
              <w:jc w:val="center"/>
              <w:rPr>
                <w:rFonts w:ascii="Calibri" w:eastAsia="Cambria" w:hAnsi="Calibri" w:cs="Times New Roman"/>
                <w:b/>
                <w:color w:val="000000"/>
                <w:sz w:val="20"/>
                <w:szCs w:val="20"/>
              </w:rPr>
            </w:pPr>
            <w:r w:rsidRPr="00140175">
              <w:rPr>
                <w:rFonts w:ascii="Calibri" w:eastAsia="Cambria" w:hAnsi="Calibri" w:cs="Times New Roman"/>
                <w:b/>
                <w:color w:val="000000"/>
                <w:sz w:val="20"/>
                <w:szCs w:val="20"/>
              </w:rPr>
              <w:t>ΜΗΚΟΣ</w:t>
            </w:r>
          </w:p>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b/>
                <w:color w:val="000000"/>
                <w:sz w:val="20"/>
                <w:szCs w:val="20"/>
              </w:rPr>
              <w:t>(mm)</w:t>
            </w:r>
          </w:p>
        </w:tc>
        <w:tc>
          <w:tcPr>
            <w:tcW w:w="2977" w:type="dxa"/>
            <w:gridSpan w:val="2"/>
          </w:tcPr>
          <w:p w:rsidR="00140175" w:rsidRPr="00140175" w:rsidRDefault="00140175" w:rsidP="00140175">
            <w:pPr>
              <w:jc w:val="center"/>
              <w:rPr>
                <w:rFonts w:ascii="Calibri" w:eastAsia="Cambria" w:hAnsi="Calibri" w:cs="Times New Roman"/>
                <w:b/>
                <w:color w:val="000000"/>
                <w:sz w:val="20"/>
                <w:szCs w:val="20"/>
              </w:rPr>
            </w:pPr>
            <w:r w:rsidRPr="00140175">
              <w:rPr>
                <w:rFonts w:ascii="Calibri" w:eastAsia="Cambria" w:hAnsi="Calibri" w:cs="Times New Roman"/>
                <w:b/>
                <w:color w:val="000000"/>
                <w:sz w:val="20"/>
                <w:szCs w:val="20"/>
              </w:rPr>
              <w:t>ΜΕΓΕΘΟΣ ΕΤΙΚΕΤΑΣ</w:t>
            </w:r>
          </w:p>
          <w:p w:rsidR="00140175" w:rsidRPr="00140175" w:rsidRDefault="00140175" w:rsidP="00140175">
            <w:pPr>
              <w:jc w:val="center"/>
              <w:rPr>
                <w:rFonts w:ascii="Calibri" w:eastAsia="Cambria" w:hAnsi="Calibri" w:cs="Times New Roman"/>
                <w:b/>
                <w:color w:val="000000"/>
                <w:sz w:val="20"/>
                <w:szCs w:val="20"/>
                <w:lang w:val="en-US"/>
              </w:rPr>
            </w:pPr>
            <w:r w:rsidRPr="00140175">
              <w:rPr>
                <w:rFonts w:ascii="Calibri" w:eastAsia="Cambria" w:hAnsi="Calibri" w:cs="Times New Roman"/>
                <w:b/>
                <w:color w:val="000000"/>
                <w:sz w:val="20"/>
                <w:szCs w:val="20"/>
                <w:lang w:val="en-US"/>
              </w:rPr>
              <w:t xml:space="preserve">(+/- </w:t>
            </w:r>
            <w:r w:rsidRPr="00140175">
              <w:rPr>
                <w:rFonts w:ascii="Calibri" w:eastAsia="Cambria" w:hAnsi="Calibri" w:cs="Times New Roman"/>
                <w:b/>
                <w:color w:val="000000"/>
                <w:sz w:val="20"/>
                <w:szCs w:val="20"/>
              </w:rPr>
              <w:t>5</w:t>
            </w:r>
            <w:r w:rsidRPr="00140175">
              <w:rPr>
                <w:rFonts w:ascii="Calibri" w:eastAsia="Cambria" w:hAnsi="Calibri" w:cs="Times New Roman"/>
                <w:b/>
                <w:color w:val="000000"/>
                <w:sz w:val="20"/>
                <w:szCs w:val="20"/>
                <w:lang w:val="en-US"/>
              </w:rPr>
              <w:t>mm)</w:t>
            </w:r>
          </w:p>
        </w:tc>
      </w:tr>
      <w:tr w:rsidR="00140175" w:rsidRPr="00140175" w:rsidTr="009867B1">
        <w:trPr>
          <w:trHeight w:val="330"/>
        </w:trPr>
        <w:tc>
          <w:tcPr>
            <w:tcW w:w="1809" w:type="dxa"/>
            <w:vMerge/>
          </w:tcPr>
          <w:p w:rsidR="00140175" w:rsidRPr="00140175" w:rsidRDefault="00140175" w:rsidP="00140175">
            <w:pPr>
              <w:jc w:val="center"/>
              <w:rPr>
                <w:rFonts w:ascii="Calibri" w:eastAsia="Cambria" w:hAnsi="Calibri" w:cs="Times New Roman"/>
                <w:b/>
                <w:color w:val="000000"/>
                <w:sz w:val="20"/>
                <w:szCs w:val="20"/>
              </w:rPr>
            </w:pPr>
          </w:p>
        </w:tc>
        <w:tc>
          <w:tcPr>
            <w:tcW w:w="1418" w:type="dxa"/>
            <w:vMerge/>
          </w:tcPr>
          <w:p w:rsidR="00140175" w:rsidRPr="00140175" w:rsidRDefault="00140175" w:rsidP="00140175">
            <w:pPr>
              <w:jc w:val="center"/>
              <w:rPr>
                <w:rFonts w:ascii="Calibri" w:eastAsia="Cambria" w:hAnsi="Calibri" w:cs="Times New Roman"/>
                <w:b/>
                <w:color w:val="000000"/>
                <w:sz w:val="20"/>
                <w:szCs w:val="20"/>
              </w:rPr>
            </w:pPr>
          </w:p>
        </w:tc>
        <w:tc>
          <w:tcPr>
            <w:tcW w:w="1417" w:type="dxa"/>
            <w:vMerge/>
          </w:tcPr>
          <w:p w:rsidR="00140175" w:rsidRPr="00140175" w:rsidRDefault="00140175" w:rsidP="00140175">
            <w:pPr>
              <w:jc w:val="center"/>
              <w:rPr>
                <w:rFonts w:ascii="Calibri" w:eastAsia="Cambria" w:hAnsi="Calibri" w:cs="Times New Roman"/>
                <w:b/>
                <w:color w:val="000000"/>
                <w:sz w:val="20"/>
                <w:szCs w:val="20"/>
              </w:rPr>
            </w:pPr>
          </w:p>
        </w:tc>
        <w:tc>
          <w:tcPr>
            <w:tcW w:w="1418" w:type="dxa"/>
          </w:tcPr>
          <w:p w:rsidR="00140175" w:rsidRPr="00140175" w:rsidRDefault="00140175" w:rsidP="00140175">
            <w:pPr>
              <w:jc w:val="center"/>
              <w:rPr>
                <w:rFonts w:ascii="Calibri" w:eastAsia="Cambria" w:hAnsi="Calibri" w:cs="Times New Roman"/>
                <w:b/>
                <w:color w:val="000000"/>
                <w:sz w:val="20"/>
                <w:szCs w:val="20"/>
              </w:rPr>
            </w:pPr>
            <w:r w:rsidRPr="00140175">
              <w:rPr>
                <w:rFonts w:ascii="Calibri" w:eastAsia="Cambria" w:hAnsi="Calibri" w:cs="Times New Roman"/>
                <w:b/>
                <w:color w:val="000000"/>
                <w:sz w:val="20"/>
                <w:szCs w:val="20"/>
              </w:rPr>
              <w:t>ΠΛΑΤΟΣ</w:t>
            </w:r>
          </w:p>
        </w:tc>
        <w:tc>
          <w:tcPr>
            <w:tcW w:w="1559" w:type="dxa"/>
          </w:tcPr>
          <w:p w:rsidR="00140175" w:rsidRPr="00140175" w:rsidRDefault="00140175" w:rsidP="00140175">
            <w:pPr>
              <w:jc w:val="center"/>
              <w:rPr>
                <w:rFonts w:ascii="Calibri" w:eastAsia="Cambria" w:hAnsi="Calibri" w:cs="Times New Roman"/>
                <w:b/>
                <w:color w:val="000000"/>
                <w:sz w:val="20"/>
                <w:szCs w:val="20"/>
              </w:rPr>
            </w:pPr>
            <w:r w:rsidRPr="00140175">
              <w:rPr>
                <w:rFonts w:ascii="Calibri" w:eastAsia="Cambria" w:hAnsi="Calibri" w:cs="Times New Roman"/>
                <w:b/>
                <w:color w:val="000000"/>
                <w:sz w:val="20"/>
                <w:szCs w:val="20"/>
              </w:rPr>
              <w:t>ΥΨΟΣ</w:t>
            </w:r>
          </w:p>
        </w:tc>
      </w:tr>
      <w:tr w:rsidR="00140175" w:rsidRPr="00140175" w:rsidTr="009867B1">
        <w:tc>
          <w:tcPr>
            <w:tcW w:w="180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300</w:t>
            </w:r>
          </w:p>
        </w:tc>
        <w:tc>
          <w:tcPr>
            <w:tcW w:w="1418"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120</w:t>
            </w:r>
          </w:p>
        </w:tc>
        <w:tc>
          <w:tcPr>
            <w:tcW w:w="1417"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145</w:t>
            </w:r>
          </w:p>
        </w:tc>
        <w:tc>
          <w:tcPr>
            <w:tcW w:w="1418"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100</w:t>
            </w:r>
          </w:p>
        </w:tc>
        <w:tc>
          <w:tcPr>
            <w:tcW w:w="155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90</w:t>
            </w:r>
          </w:p>
        </w:tc>
      </w:tr>
      <w:tr w:rsidR="00140175" w:rsidRPr="00140175" w:rsidTr="009867B1">
        <w:tc>
          <w:tcPr>
            <w:tcW w:w="180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350</w:t>
            </w:r>
          </w:p>
        </w:tc>
        <w:tc>
          <w:tcPr>
            <w:tcW w:w="1418"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120</w:t>
            </w:r>
          </w:p>
        </w:tc>
        <w:tc>
          <w:tcPr>
            <w:tcW w:w="1417"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160</w:t>
            </w:r>
          </w:p>
        </w:tc>
        <w:tc>
          <w:tcPr>
            <w:tcW w:w="1418"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100</w:t>
            </w:r>
          </w:p>
        </w:tc>
        <w:tc>
          <w:tcPr>
            <w:tcW w:w="155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100</w:t>
            </w:r>
          </w:p>
        </w:tc>
      </w:tr>
      <w:tr w:rsidR="00140175" w:rsidRPr="00140175" w:rsidTr="009867B1">
        <w:tc>
          <w:tcPr>
            <w:tcW w:w="180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400</w:t>
            </w:r>
          </w:p>
        </w:tc>
        <w:tc>
          <w:tcPr>
            <w:tcW w:w="1418"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120</w:t>
            </w:r>
          </w:p>
        </w:tc>
        <w:tc>
          <w:tcPr>
            <w:tcW w:w="1417"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170</w:t>
            </w:r>
          </w:p>
        </w:tc>
        <w:tc>
          <w:tcPr>
            <w:tcW w:w="1418"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105</w:t>
            </w:r>
          </w:p>
        </w:tc>
        <w:tc>
          <w:tcPr>
            <w:tcW w:w="155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105</w:t>
            </w:r>
          </w:p>
        </w:tc>
      </w:tr>
      <w:tr w:rsidR="00140175" w:rsidRPr="00140175" w:rsidTr="009867B1">
        <w:tc>
          <w:tcPr>
            <w:tcW w:w="180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450</w:t>
            </w:r>
          </w:p>
        </w:tc>
        <w:tc>
          <w:tcPr>
            <w:tcW w:w="1418"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120</w:t>
            </w:r>
          </w:p>
        </w:tc>
        <w:tc>
          <w:tcPr>
            <w:tcW w:w="1417"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170</w:t>
            </w:r>
          </w:p>
        </w:tc>
        <w:tc>
          <w:tcPr>
            <w:tcW w:w="1418"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105</w:t>
            </w:r>
          </w:p>
        </w:tc>
        <w:tc>
          <w:tcPr>
            <w:tcW w:w="155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105</w:t>
            </w:r>
          </w:p>
        </w:tc>
      </w:tr>
      <w:tr w:rsidR="00140175" w:rsidRPr="00140175" w:rsidTr="009867B1">
        <w:tc>
          <w:tcPr>
            <w:tcW w:w="180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500</w:t>
            </w:r>
          </w:p>
        </w:tc>
        <w:tc>
          <w:tcPr>
            <w:tcW w:w="1418"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120</w:t>
            </w:r>
          </w:p>
        </w:tc>
        <w:tc>
          <w:tcPr>
            <w:tcW w:w="1417" w:type="dxa"/>
          </w:tcPr>
          <w:p w:rsidR="00140175" w:rsidRPr="00140175" w:rsidRDefault="00140175" w:rsidP="00140175">
            <w:pPr>
              <w:jc w:val="center"/>
              <w:rPr>
                <w:rFonts w:ascii="Calibri" w:eastAsia="Cambria" w:hAnsi="Calibri" w:cs="Times New Roman"/>
                <w:color w:val="000000"/>
                <w:sz w:val="20"/>
                <w:szCs w:val="20"/>
                <w:lang w:val="en-US"/>
              </w:rPr>
            </w:pPr>
            <w:r w:rsidRPr="00140175">
              <w:rPr>
                <w:rFonts w:ascii="Calibri" w:eastAsia="Cambria" w:hAnsi="Calibri" w:cs="Times New Roman"/>
                <w:color w:val="000000"/>
                <w:sz w:val="20"/>
                <w:szCs w:val="20"/>
                <w:lang w:val="en-US"/>
              </w:rPr>
              <w:t>185</w:t>
            </w:r>
          </w:p>
        </w:tc>
        <w:tc>
          <w:tcPr>
            <w:tcW w:w="1418"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105</w:t>
            </w:r>
          </w:p>
        </w:tc>
        <w:tc>
          <w:tcPr>
            <w:tcW w:w="1559" w:type="dxa"/>
          </w:tcPr>
          <w:p w:rsidR="00140175" w:rsidRPr="00140175" w:rsidRDefault="00140175" w:rsidP="00140175">
            <w:pPr>
              <w:jc w:val="center"/>
              <w:rPr>
                <w:rFonts w:ascii="Calibri" w:eastAsia="Cambria" w:hAnsi="Calibri" w:cs="Times New Roman"/>
                <w:color w:val="000000"/>
                <w:sz w:val="20"/>
                <w:szCs w:val="20"/>
              </w:rPr>
            </w:pPr>
            <w:r w:rsidRPr="00140175">
              <w:rPr>
                <w:rFonts w:ascii="Calibri" w:eastAsia="Cambria" w:hAnsi="Calibri" w:cs="Times New Roman"/>
                <w:color w:val="000000"/>
                <w:sz w:val="20"/>
                <w:szCs w:val="20"/>
              </w:rPr>
              <w:t>105</w:t>
            </w:r>
          </w:p>
        </w:tc>
      </w:tr>
    </w:tbl>
    <w:p w:rsidR="00140175" w:rsidRPr="00140175" w:rsidRDefault="00140175" w:rsidP="00140175">
      <w:pPr>
        <w:spacing w:after="0" w:line="360" w:lineRule="auto"/>
        <w:jc w:val="both"/>
        <w:rPr>
          <w:rFonts w:ascii="Calibri" w:eastAsia="Tahoma" w:hAnsi="Calibri" w:cs="Tahoma"/>
          <w:color w:val="000000"/>
          <w:sz w:val="20"/>
          <w:szCs w:val="20"/>
          <w:lang w:eastAsia="el-GR"/>
        </w:rPr>
      </w:pPr>
    </w:p>
    <w:p w:rsidR="00140175" w:rsidRPr="00140175" w:rsidRDefault="00140175" w:rsidP="00140175">
      <w:pPr>
        <w:spacing w:after="0" w:line="360" w:lineRule="auto"/>
        <w:jc w:val="both"/>
        <w:rPr>
          <w:rFonts w:ascii="Calibri" w:eastAsia="Tahoma" w:hAnsi="Calibri" w:cs="Tahoma"/>
          <w:color w:val="000000"/>
          <w:sz w:val="20"/>
          <w:szCs w:val="20"/>
          <w:lang w:eastAsia="el-GR"/>
        </w:rPr>
      </w:pPr>
    </w:p>
    <w:p w:rsidR="00140175" w:rsidRPr="00140175" w:rsidRDefault="00140175" w:rsidP="00140175">
      <w:pPr>
        <w:spacing w:after="0" w:line="240" w:lineRule="auto"/>
        <w:jc w:val="both"/>
        <w:rPr>
          <w:rFonts w:ascii="Calibri" w:eastAsia="Tahoma" w:hAnsi="Calibri" w:cs="Tahoma"/>
          <w:color w:val="000000"/>
          <w:sz w:val="20"/>
          <w:szCs w:val="20"/>
          <w:lang w:eastAsia="el-GR"/>
        </w:rPr>
      </w:pPr>
    </w:p>
    <w:p w:rsidR="00140175" w:rsidRPr="00140175" w:rsidRDefault="00140175" w:rsidP="00140175">
      <w:pPr>
        <w:spacing w:after="0" w:line="360" w:lineRule="auto"/>
        <w:jc w:val="both"/>
        <w:rPr>
          <w:rFonts w:ascii="Calibri" w:eastAsia="Tahoma" w:hAnsi="Calibri" w:cs="Tahoma"/>
          <w:color w:val="000000"/>
          <w:sz w:val="20"/>
          <w:szCs w:val="20"/>
          <w:lang w:eastAsia="el-GR"/>
        </w:rPr>
      </w:pPr>
    </w:p>
    <w:p w:rsidR="00140175" w:rsidRPr="00140175" w:rsidRDefault="00140175" w:rsidP="00140175">
      <w:pPr>
        <w:spacing w:after="0" w:line="360" w:lineRule="auto"/>
        <w:jc w:val="both"/>
        <w:rPr>
          <w:rFonts w:ascii="Calibri" w:eastAsia="Tahoma" w:hAnsi="Calibri" w:cs="Tahoma"/>
          <w:color w:val="000000"/>
          <w:sz w:val="20"/>
          <w:szCs w:val="20"/>
          <w:lang w:eastAsia="el-GR"/>
        </w:rPr>
      </w:pPr>
    </w:p>
    <w:p w:rsidR="00140175" w:rsidRPr="00140175" w:rsidRDefault="00140175" w:rsidP="00140175">
      <w:pPr>
        <w:spacing w:after="0" w:line="360" w:lineRule="auto"/>
        <w:jc w:val="both"/>
        <w:rPr>
          <w:rFonts w:ascii="Calibri" w:eastAsia="Tahoma" w:hAnsi="Calibri" w:cs="Tahoma"/>
          <w:color w:val="000000"/>
          <w:sz w:val="20"/>
          <w:szCs w:val="20"/>
          <w:lang w:eastAsia="el-GR"/>
        </w:rPr>
      </w:pPr>
    </w:p>
    <w:p w:rsidR="00140175" w:rsidRPr="00140175" w:rsidRDefault="00140175" w:rsidP="00140175">
      <w:pPr>
        <w:spacing w:after="0" w:line="360" w:lineRule="auto"/>
        <w:jc w:val="both"/>
        <w:rPr>
          <w:rFonts w:ascii="Calibri" w:eastAsia="Tahoma" w:hAnsi="Calibri" w:cs="Tahoma"/>
          <w:color w:val="000000"/>
          <w:sz w:val="20"/>
          <w:szCs w:val="20"/>
          <w:lang w:eastAsia="el-GR"/>
        </w:rPr>
      </w:pP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Οι συνθέσεις των αντιπηκτικών και προσθετικών διαλυμάτων είναι σύμφωνα με τις οδηγίες της Ευρωπαϊκής Φαρμακοποιίας (</w:t>
      </w:r>
      <w:r w:rsidRPr="00140175">
        <w:rPr>
          <w:rFonts w:ascii="Calibri" w:eastAsia="Tahoma" w:hAnsi="Calibri" w:cs="Tahoma"/>
          <w:color w:val="000000"/>
          <w:sz w:val="20"/>
          <w:szCs w:val="20"/>
          <w:lang w:val="en-US" w:eastAsia="el-GR"/>
        </w:rPr>
        <w:t>Eur</w:t>
      </w:r>
      <w:r w:rsidRPr="00140175">
        <w:rPr>
          <w:rFonts w:ascii="Calibri" w:eastAsia="Tahoma" w:hAnsi="Calibri" w:cs="Tahoma"/>
          <w:color w:val="000000"/>
          <w:sz w:val="20"/>
          <w:szCs w:val="20"/>
          <w:lang w:eastAsia="el-GR"/>
        </w:rPr>
        <w:t>.</w:t>
      </w:r>
      <w:r w:rsidRPr="00140175">
        <w:rPr>
          <w:rFonts w:ascii="Calibri" w:eastAsia="Tahoma" w:hAnsi="Calibri" w:cs="Tahoma"/>
          <w:color w:val="000000"/>
          <w:sz w:val="20"/>
          <w:szCs w:val="20"/>
          <w:lang w:val="en-US" w:eastAsia="el-GR"/>
        </w:rPr>
        <w:t>Ph</w:t>
      </w:r>
      <w:r w:rsidRPr="00140175">
        <w:rPr>
          <w:rFonts w:ascii="Calibri" w:eastAsia="Tahoma" w:hAnsi="Calibri" w:cs="Tahoma"/>
          <w:color w:val="000000"/>
          <w:sz w:val="20"/>
          <w:szCs w:val="20"/>
          <w:lang w:eastAsia="el-GR"/>
        </w:rPr>
        <w:t>.) και αναγράφονται αναλυτικά επί των ετικετών των αντίστοιχων ασκών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 7.1.</w:t>
      </w:r>
      <w:r w:rsidRPr="00140175">
        <w:rPr>
          <w:rFonts w:ascii="Calibri" w:eastAsia="Tahoma" w:hAnsi="Calibri" w:cs="Tahoma"/>
          <w:color w:val="000000"/>
          <w:sz w:val="20"/>
          <w:szCs w:val="20"/>
          <w:lang w:val="en-US" w:eastAsia="el-GR"/>
        </w:rPr>
        <w:t>b</w:t>
      </w:r>
      <w:r w:rsidRPr="00140175">
        <w:rPr>
          <w:rFonts w:ascii="Calibri" w:eastAsia="Tahoma" w:hAnsi="Calibri" w:cs="Tahoma"/>
          <w:color w:val="000000"/>
          <w:sz w:val="20"/>
          <w:szCs w:val="20"/>
          <w:lang w:eastAsia="el-GR"/>
        </w:rPr>
        <w:t>)</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Οι προδιαγραφές των ασκών σε αντοχή κατά την φυγοκέντρηση να συμφωνούν με τον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5.2.7 και § 5.2.8 (</w:t>
      </w:r>
      <w:smartTag w:uri="urn:schemas-microsoft-com:office:smarttags" w:element="metricconverter">
        <w:smartTagPr>
          <w:attr w:name="ProductID" w:val="5000 G"/>
        </w:smartTagPr>
        <w:r w:rsidRPr="00140175">
          <w:rPr>
            <w:rFonts w:ascii="Calibri" w:eastAsia="Tahoma" w:hAnsi="Calibri" w:cs="Tahoma"/>
            <w:color w:val="000000"/>
            <w:sz w:val="20"/>
            <w:szCs w:val="20"/>
            <w:lang w:eastAsia="el-GR"/>
          </w:rPr>
          <w:t xml:space="preserve">5000 </w:t>
        </w:r>
        <w:r w:rsidRPr="00140175">
          <w:rPr>
            <w:rFonts w:ascii="Calibri" w:eastAsia="Tahoma" w:hAnsi="Calibri" w:cs="Tahoma"/>
            <w:color w:val="000000"/>
            <w:sz w:val="20"/>
            <w:szCs w:val="20"/>
            <w:lang w:val="en-US" w:eastAsia="el-GR"/>
          </w:rPr>
          <w:t>G</w:t>
        </w:r>
      </w:smartTag>
      <w:r w:rsidRPr="00140175">
        <w:rPr>
          <w:rFonts w:ascii="Calibri" w:eastAsia="Tahoma" w:hAnsi="Calibri" w:cs="Tahoma"/>
          <w:color w:val="000000"/>
          <w:sz w:val="20"/>
          <w:szCs w:val="20"/>
          <w:lang w:eastAsia="el-GR"/>
        </w:rPr>
        <w:t xml:space="preserve"> 30 λεπτά στους 4 και 37º </w:t>
      </w:r>
      <w:r w:rsidRPr="00140175">
        <w:rPr>
          <w:rFonts w:ascii="Calibri" w:eastAsia="Tahoma" w:hAnsi="Calibri" w:cs="Tahoma"/>
          <w:color w:val="000000"/>
          <w:sz w:val="20"/>
          <w:szCs w:val="20"/>
          <w:lang w:val="en-US" w:eastAsia="el-GR"/>
        </w:rPr>
        <w:t>C</w:t>
      </w:r>
      <w:r w:rsidRPr="00140175">
        <w:rPr>
          <w:rFonts w:ascii="Calibri" w:eastAsia="Tahoma" w:hAnsi="Calibri" w:cs="Tahoma"/>
          <w:color w:val="000000"/>
          <w:sz w:val="20"/>
          <w:szCs w:val="20"/>
          <w:lang w:eastAsia="el-GR"/>
        </w:rPr>
        <w:t>).</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Οι προδιαγραφές αντοχής του πλαστικού σε διάφορες θερμοκρασίες συμφωνούν με τον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5.2.5 (αποθήκευση σε –80º </w:t>
      </w:r>
      <w:r w:rsidRPr="00140175">
        <w:rPr>
          <w:rFonts w:ascii="Calibri" w:eastAsia="Tahoma" w:hAnsi="Calibri" w:cs="Tahoma"/>
          <w:color w:val="000000"/>
          <w:sz w:val="20"/>
          <w:szCs w:val="20"/>
          <w:lang w:val="en-US" w:eastAsia="el-GR"/>
        </w:rPr>
        <w:t>C</w:t>
      </w:r>
      <w:r w:rsidRPr="00140175">
        <w:rPr>
          <w:rFonts w:ascii="Calibri" w:eastAsia="Tahoma" w:hAnsi="Calibri" w:cs="Tahoma"/>
          <w:color w:val="000000"/>
          <w:sz w:val="20"/>
          <w:szCs w:val="20"/>
          <w:lang w:eastAsia="el-GR"/>
        </w:rPr>
        <w:t xml:space="preserve"> για 24 ώρες).</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Τα στόμια εξόδου (</w:t>
      </w:r>
      <w:r w:rsidRPr="00140175">
        <w:rPr>
          <w:rFonts w:ascii="Calibri" w:eastAsia="Tahoma" w:hAnsi="Calibri" w:cs="Tahoma"/>
          <w:color w:val="000000"/>
          <w:sz w:val="20"/>
          <w:szCs w:val="20"/>
          <w:lang w:val="en-US" w:eastAsia="el-GR"/>
        </w:rPr>
        <w:t>outlet</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ports</w:t>
      </w:r>
      <w:r w:rsidRPr="00140175">
        <w:rPr>
          <w:rFonts w:ascii="Calibri" w:eastAsia="Tahoma" w:hAnsi="Calibri" w:cs="Tahoma"/>
          <w:color w:val="000000"/>
          <w:sz w:val="20"/>
          <w:szCs w:val="20"/>
          <w:lang w:eastAsia="el-GR"/>
        </w:rPr>
        <w:t xml:space="preserve">) του αίματος ή των παραγώγων από κάθε ασκό θα είναι κατασκευασμένα απολύτως σύμφωνα με την παράγραφο § 4.8.1 του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(οι πλαστικοί σάκοι θα διατίθενται με ένα ή περισσότερα στόμια εξόδου για την χορήγηση αίματος ή παραγώγων αίματος. Τα στόμια εξόδου θα αποφράσσονται στεγανά από το σύστημα διαπέρασης (συσκευή μετάγγισης) .Βλ.</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4.8.1).</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Κάθε στόμιο εξόδου θα φέρει ένα ερμητικά σφραγισμένο κάλυμμα ασφαλείας, εύκολα αποσπώμενο και μη επανατοποθετούμενο, του οποίου κάθε παραβίαση να μπορεί να είναι οφθαλμοφανής, ούτως ώστε να διατηρείται αποστειρωμένη η εσωτερική επιφάνεια. Βλ.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 4.8.2</w:t>
      </w:r>
    </w:p>
    <w:p w:rsidR="00140175" w:rsidRPr="00140175" w:rsidRDefault="00140175" w:rsidP="00140175">
      <w:pPr>
        <w:spacing w:after="0" w:line="360" w:lineRule="auto"/>
        <w:jc w:val="both"/>
        <w:rPr>
          <w:rFonts w:ascii="Calibri" w:eastAsia="Tahoma" w:hAnsi="Calibri" w:cs="Tahoma"/>
          <w:b/>
          <w:color w:val="000000"/>
          <w:sz w:val="20"/>
          <w:szCs w:val="20"/>
          <w:lang w:eastAsia="el-GR"/>
        </w:rPr>
      </w:pPr>
      <w:r w:rsidRPr="00140175">
        <w:rPr>
          <w:rFonts w:ascii="Calibri" w:eastAsia="Tahoma" w:hAnsi="Calibri" w:cs="Tahoma"/>
          <w:b/>
          <w:color w:val="000000"/>
          <w:sz w:val="20"/>
          <w:szCs w:val="20"/>
          <w:lang w:eastAsia="el-GR"/>
        </w:rPr>
        <w:t>ΣΥΣΚΕΥΑΣΙΑ</w:t>
      </w:r>
    </w:p>
    <w:p w:rsidR="00140175" w:rsidRPr="00140175" w:rsidRDefault="00140175" w:rsidP="00140175">
      <w:pPr>
        <w:spacing w:after="120" w:line="360" w:lineRule="auto"/>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Τα διάφορα συστήματα ασκών θα είναι τοποθετημένα εντός πλαστικού διαφανούς ή από αλουμίνιο ειδικού ασφαλούς και ανθεκτικού φακέλου, αποστειρωμένα και ερμητικά σφραγισμένα, ανεξάρτητα από το εάν φέρουν ή όχι ατομική συσκευασία από σελοφάν ή άλλο υλικό.</w:t>
      </w:r>
    </w:p>
    <w:p w:rsidR="00140175" w:rsidRPr="00140175" w:rsidRDefault="00140175" w:rsidP="00140175">
      <w:pPr>
        <w:spacing w:after="0" w:line="360" w:lineRule="auto"/>
        <w:ind w:firstLine="72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Η συσκευασία των ασκών και των σωλήνων τους θα είναι άνετη εντός του φακέλου, χωρίς να είναι διπλωμένοι ώστε ο σωλήνας συλλογής και ο αυλός μεταφοράς να μην τσακίζουν μόνιμα (μη αναστρέψιμα). (ISO 3826 παράγραφος 6.7) </w:t>
      </w:r>
    </w:p>
    <w:p w:rsidR="00140175" w:rsidRPr="00140175" w:rsidRDefault="00140175" w:rsidP="00140175">
      <w:pPr>
        <w:spacing w:after="0" w:line="360" w:lineRule="auto"/>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Επί της ετικέτας του πλαστικού διαφανούς ή από αλουμίνιο ειδικού ασφαλούς και ανθεκτικού φακέλου, μέσα στον οποίο βρίσκονται οι ασκοί, ανεξαρτήτως ατομικής ή μη συσκευασίας θα αναγράφονται ευκρινώς οι κάτωθι πληροφορίες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 παράγραφος 7.2)</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Α. Όνομα και διεύθυνση κατασκευαστή ή υπεύθυνου κυκλοφορίας</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Β. Περιγραφή του περιεχομένου (είδος συστήματος ασκών (διπλός-τριπλός κλπ.), περιεκτικότητα του συστήματος (π.χ. 450 x 450 x 300), το είδος του αντιπηκτικού και του πρόσθετου διαλύματος (CPDA-1 ή CPD/SAG-M κλπ.),  η θερμοκρασία αποθήκευσης και η εμπεριεχόμενη εντός ποσότητα συστημάτων ασκών </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Γ. Ημερομηνία λήξης</w:t>
      </w:r>
    </w:p>
    <w:p w:rsidR="00140175" w:rsidRPr="00140175" w:rsidRDefault="00140175" w:rsidP="00140175">
      <w:pPr>
        <w:spacing w:after="120" w:line="360" w:lineRule="auto"/>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lastRenderedPageBreak/>
        <w:t xml:space="preserve">Δ. Η οδηγία: Να μη χρησιμοποιείται μετά από _Χ__ ημέρες από την απομάκρυνση από την συσκευασία </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Ε. Καθορισμός παρτίδας</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 </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Οι φάκελοι των ασκών θα είναι τοποθετημένοι με άνεση και προσεκτικά, εντός ανθεκτικού και κλειστού κιβωτίου, κατά προτίμηση σε μικρή συσκευασία για εύκολη μεταφορά.  Επί του κιβωτίου μεταφοράς θα είναι επικολλημένη ετικέτα με ευκρινώς αναγραφόμενα τουλάχιστον τα κάτωθι απαραίτητα στοιχεία : </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Α. Όνομα και διεύθυνση κατασκευαστή ή υπεύθυνου κυκλοφορίας</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Β. Περιγραφή του περιεχομένου</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Γ. Προτεινόμενες συνθήκες αποθήκευσης</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(ISO 3826 §7.3).</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Εντός του κιβωτίου μεταφοράς θα υπάρχουν υποχρεωτικά αναλυτικές οδηγίες χρήσης των ασκών στην ελληνική γλώσσα. </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Η διάρκεια ζωής των ασκών (</w:t>
      </w:r>
      <w:r w:rsidRPr="00140175">
        <w:rPr>
          <w:rFonts w:ascii="Calibri" w:eastAsia="Tahoma" w:hAnsi="Calibri" w:cs="Tahoma"/>
          <w:color w:val="000000"/>
          <w:sz w:val="20"/>
          <w:szCs w:val="20"/>
          <w:lang w:val="en-US" w:eastAsia="el-GR"/>
        </w:rPr>
        <w:t>shelf</w:t>
      </w:r>
      <w:r w:rsidRPr="00140175">
        <w:rPr>
          <w:rFonts w:ascii="Calibri" w:eastAsia="Tahoma" w:hAnsi="Calibri" w:cs="Tahoma"/>
          <w:color w:val="000000"/>
          <w:sz w:val="20"/>
          <w:szCs w:val="20"/>
          <w:lang w:eastAsia="el-GR"/>
        </w:rPr>
        <w:t>-</w:t>
      </w:r>
      <w:r w:rsidRPr="00140175">
        <w:rPr>
          <w:rFonts w:ascii="Calibri" w:eastAsia="Tahoma" w:hAnsi="Calibri" w:cs="Tahoma"/>
          <w:color w:val="000000"/>
          <w:sz w:val="20"/>
          <w:szCs w:val="20"/>
          <w:lang w:val="en-US" w:eastAsia="el-GR"/>
        </w:rPr>
        <w:t>life</w:t>
      </w:r>
      <w:r w:rsidRPr="00140175">
        <w:rPr>
          <w:rFonts w:ascii="Calibri" w:eastAsia="Tahoma" w:hAnsi="Calibri" w:cs="Tahoma"/>
          <w:color w:val="000000"/>
          <w:sz w:val="20"/>
          <w:szCs w:val="20"/>
          <w:lang w:eastAsia="el-GR"/>
        </w:rPr>
        <w:t>) θα είναι τουλάχιστον δύο (2) χρόνια από την ημερομηνία αποστείρωσής τους.</w:t>
      </w:r>
    </w:p>
    <w:p w:rsidR="00140175" w:rsidRPr="00140175" w:rsidRDefault="00140175" w:rsidP="00140175">
      <w:pPr>
        <w:spacing w:after="0" w:line="360" w:lineRule="auto"/>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Επίσης οι προμηθευτές εισαγωγείς πρέπει να συμμορφώνονται με την Υ.Α.Ε.3/833/99 όπως αυτή τροποποιήθηκε «περί συστήματος διασφάλισης ποιότητας των εταιρειών διακίνησης Ιατροτεχνολογικού εξοπλισμού».</w:t>
      </w:r>
    </w:p>
    <w:p w:rsidR="00140175" w:rsidRPr="00140175" w:rsidRDefault="00140175" w:rsidP="00140175">
      <w:pPr>
        <w:spacing w:after="0" w:line="360" w:lineRule="auto"/>
        <w:jc w:val="both"/>
        <w:rPr>
          <w:rFonts w:ascii="Calibri" w:eastAsia="Tahoma" w:hAnsi="Calibri" w:cs="Tahoma"/>
          <w:b/>
          <w:color w:val="000000"/>
          <w:sz w:val="20"/>
          <w:szCs w:val="20"/>
          <w:lang w:eastAsia="el-GR"/>
        </w:rPr>
      </w:pPr>
      <w:r w:rsidRPr="00140175">
        <w:rPr>
          <w:rFonts w:ascii="Calibri" w:eastAsia="Tahoma" w:hAnsi="Calibri" w:cs="Tahoma"/>
          <w:b/>
          <w:color w:val="000000"/>
          <w:sz w:val="20"/>
          <w:szCs w:val="20"/>
          <w:lang w:eastAsia="el-GR"/>
        </w:rPr>
        <w:t>ΒΑΣΙΚΕΣ ΥΠΟΧΡΕΩΣΕΙΣ</w:t>
      </w:r>
    </w:p>
    <w:p w:rsidR="00140175" w:rsidRPr="00140175" w:rsidRDefault="00140175" w:rsidP="00140175">
      <w:pPr>
        <w:spacing w:after="0" w:line="360" w:lineRule="auto"/>
        <w:rPr>
          <w:rFonts w:ascii="Calibri" w:eastAsia="Tahoma" w:hAnsi="Calibri" w:cs="Tahoma"/>
          <w:color w:val="000000"/>
          <w:sz w:val="20"/>
          <w:szCs w:val="20"/>
          <w:lang w:eastAsia="el-GR"/>
        </w:rPr>
      </w:pPr>
    </w:p>
    <w:p w:rsidR="00140175" w:rsidRPr="00140175" w:rsidRDefault="00140175" w:rsidP="00140175">
      <w:pPr>
        <w:numPr>
          <w:ilvl w:val="0"/>
          <w:numId w:val="1"/>
        </w:numPr>
        <w:spacing w:after="0" w:line="360" w:lineRule="auto"/>
        <w:ind w:left="36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Η όλη διαδικασία παραγωγής των προσφερόμενων ασκών είναι σύμφωνη με το </w:t>
      </w:r>
      <w:r w:rsidRPr="00140175">
        <w:rPr>
          <w:rFonts w:ascii="Calibri" w:eastAsia="Tahoma" w:hAnsi="Calibri" w:cs="Tahoma"/>
          <w:color w:val="000000"/>
          <w:sz w:val="20"/>
          <w:szCs w:val="20"/>
          <w:lang w:val="en-US" w:eastAsia="el-GR"/>
        </w:rPr>
        <w:t>G</w:t>
      </w:r>
      <w:r w:rsidRPr="00140175">
        <w:rPr>
          <w:rFonts w:ascii="Calibri" w:eastAsia="Tahoma" w:hAnsi="Calibri" w:cs="Tahoma"/>
          <w:color w:val="000000"/>
          <w:sz w:val="20"/>
          <w:szCs w:val="20"/>
          <w:lang w:eastAsia="el-GR"/>
        </w:rPr>
        <w:t>.</w:t>
      </w:r>
      <w:r w:rsidRPr="00140175">
        <w:rPr>
          <w:rFonts w:ascii="Calibri" w:eastAsia="Tahoma" w:hAnsi="Calibri" w:cs="Tahoma"/>
          <w:color w:val="000000"/>
          <w:sz w:val="20"/>
          <w:szCs w:val="20"/>
          <w:lang w:val="en-US" w:eastAsia="el-GR"/>
        </w:rPr>
        <w:t>M</w:t>
      </w:r>
      <w:r w:rsidRPr="00140175">
        <w:rPr>
          <w:rFonts w:ascii="Calibri" w:eastAsia="Tahoma" w:hAnsi="Calibri" w:cs="Tahoma"/>
          <w:color w:val="000000"/>
          <w:sz w:val="20"/>
          <w:szCs w:val="20"/>
          <w:lang w:eastAsia="el-GR"/>
        </w:rPr>
        <w:t>.</w:t>
      </w:r>
      <w:r w:rsidRPr="00140175">
        <w:rPr>
          <w:rFonts w:ascii="Calibri" w:eastAsia="Tahoma" w:hAnsi="Calibri" w:cs="Tahoma"/>
          <w:color w:val="000000"/>
          <w:sz w:val="20"/>
          <w:szCs w:val="20"/>
          <w:lang w:val="en-US" w:eastAsia="el-GR"/>
        </w:rPr>
        <w:t>P</w:t>
      </w:r>
      <w:r w:rsidRPr="00140175">
        <w:rPr>
          <w:rFonts w:ascii="Calibri" w:eastAsia="Tahoma" w:hAnsi="Calibri" w:cs="Tahoma"/>
          <w:color w:val="000000"/>
          <w:sz w:val="20"/>
          <w:szCs w:val="20"/>
          <w:lang w:eastAsia="el-GR"/>
        </w:rPr>
        <w:t>. (</w:t>
      </w:r>
      <w:r w:rsidRPr="00140175">
        <w:rPr>
          <w:rFonts w:ascii="Calibri" w:eastAsia="Tahoma" w:hAnsi="Calibri" w:cs="Tahoma"/>
          <w:color w:val="000000"/>
          <w:sz w:val="20"/>
          <w:szCs w:val="20"/>
          <w:lang w:val="en-US" w:eastAsia="el-GR"/>
        </w:rPr>
        <w:t>Good</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Manufacturing</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Practice</w:t>
      </w:r>
      <w:r w:rsidRPr="00140175">
        <w:rPr>
          <w:rFonts w:ascii="Calibri" w:eastAsia="Tahoma" w:hAnsi="Calibri" w:cs="Tahoma"/>
          <w:color w:val="000000"/>
          <w:sz w:val="20"/>
          <w:szCs w:val="20"/>
          <w:lang w:eastAsia="el-GR"/>
        </w:rPr>
        <w:t xml:space="preserve">). Η πρώτη ύλη θα είναι </w:t>
      </w:r>
      <w:r w:rsidRPr="00140175">
        <w:rPr>
          <w:rFonts w:ascii="Calibri" w:eastAsia="Tahoma" w:hAnsi="Calibri" w:cs="Tahoma"/>
          <w:color w:val="000000"/>
          <w:sz w:val="20"/>
          <w:szCs w:val="20"/>
          <w:lang w:val="en-US" w:eastAsia="el-GR"/>
        </w:rPr>
        <w:t>Medical</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Grade</w:t>
      </w:r>
      <w:r w:rsidRPr="00140175">
        <w:rPr>
          <w:rFonts w:ascii="Calibri" w:eastAsia="Tahoma" w:hAnsi="Calibri" w:cs="Tahoma"/>
          <w:color w:val="000000"/>
          <w:sz w:val="20"/>
          <w:szCs w:val="20"/>
          <w:lang w:eastAsia="el-GR"/>
        </w:rPr>
        <w:t xml:space="preserve">. Θα τηρούνται όλες οι ανωτέρω ζητούμενες προδιαγραφές του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3826/1993. Τα συστήματα θα φέρουν όλα την ένδειξη </w:t>
      </w:r>
      <w:r w:rsidRPr="00140175">
        <w:rPr>
          <w:rFonts w:ascii="Calibri" w:eastAsia="Tahoma" w:hAnsi="Calibri" w:cs="Tahoma"/>
          <w:color w:val="000000"/>
          <w:sz w:val="20"/>
          <w:szCs w:val="20"/>
          <w:lang w:val="en-US" w:eastAsia="el-GR"/>
        </w:rPr>
        <w:t>CE</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Mark</w:t>
      </w:r>
      <w:r w:rsidRPr="00140175">
        <w:rPr>
          <w:rFonts w:ascii="Calibri" w:eastAsia="Tahoma" w:hAnsi="Calibri" w:cs="Tahoma"/>
          <w:color w:val="000000"/>
          <w:sz w:val="20"/>
          <w:szCs w:val="20"/>
          <w:lang w:eastAsia="el-GR"/>
        </w:rPr>
        <w:t xml:space="preserve"> και επί της ετικέτας εκάστου ασκού και επί του χαρτοκιβωτίου μεταφοράς τους. Υποχρεούνται δε οι μετέχοντες να καταθέσουν τα σχετικά πιστοποιητικά </w:t>
      </w:r>
      <w:r w:rsidRPr="00140175">
        <w:rPr>
          <w:rFonts w:ascii="Calibri" w:eastAsia="Tahoma" w:hAnsi="Calibri" w:cs="Tahoma"/>
          <w:color w:val="000000"/>
          <w:sz w:val="20"/>
          <w:szCs w:val="20"/>
          <w:lang w:val="en-US" w:eastAsia="el-GR"/>
        </w:rPr>
        <w:t>CE</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Mark</w:t>
      </w:r>
      <w:r w:rsidRPr="00140175">
        <w:rPr>
          <w:rFonts w:ascii="Calibri" w:eastAsia="Tahoma" w:hAnsi="Calibri" w:cs="Tahoma"/>
          <w:color w:val="000000"/>
          <w:sz w:val="20"/>
          <w:szCs w:val="20"/>
          <w:lang w:eastAsia="el-GR"/>
        </w:rPr>
        <w:t>.</w:t>
      </w:r>
    </w:p>
    <w:p w:rsidR="00140175" w:rsidRPr="00140175" w:rsidRDefault="00140175" w:rsidP="00140175">
      <w:pPr>
        <w:numPr>
          <w:ilvl w:val="0"/>
          <w:numId w:val="1"/>
        </w:numPr>
        <w:spacing w:after="0" w:line="360" w:lineRule="auto"/>
        <w:ind w:left="36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Να προσκομισθούν επίσημες μελέτες και πιστοποιητικά περί των προσφερόμενων αντιπηκτικών και προσθετικών διαλυμάτων όπου θα επιβεβαιώνεται η συντήρηση των ερυθρών 42 τουλάχιστον ημέρες .</w:t>
      </w:r>
    </w:p>
    <w:p w:rsidR="00140175" w:rsidRPr="00140175" w:rsidRDefault="00140175" w:rsidP="00140175">
      <w:pPr>
        <w:numPr>
          <w:ilvl w:val="0"/>
          <w:numId w:val="1"/>
        </w:numPr>
        <w:spacing w:after="0" w:line="360" w:lineRule="auto"/>
        <w:ind w:left="36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Οι ετικέτες όλων των ασκών και των κιβωτίων μεταφοράς καθώς και οι οδηγίες χρήσης θα είναι στην Ελληνική Γλώσσα, όπως αυτό ισχύει από 12/7/1998 σε εφαρμογή της υπ’ αριθμ. 93/42 οδηγίας της Ε.Ε. .</w:t>
      </w:r>
    </w:p>
    <w:p w:rsidR="00140175" w:rsidRPr="00140175" w:rsidRDefault="00140175" w:rsidP="00140175">
      <w:pPr>
        <w:numPr>
          <w:ilvl w:val="0"/>
          <w:numId w:val="1"/>
        </w:numPr>
        <w:spacing w:after="0" w:line="360" w:lineRule="auto"/>
        <w:ind w:left="36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Σε έναν (1) εκ των δορυφορικών ασκών κάθε συστήματος, χωρητικότητας τουλάχιστον 300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των τύπων 2-3-4-5-6-7-8, θα αναγράφεται στην ετικέτα του ευκρινώς η ένδειξη «αιμοπετάλια πέντε (5) ημερών». Οι πλαστικοί ασκοί πρέπει να είναι συμβατοί για το ανάλογο παράγωγο αίματος που θα αποθηκευτεί.</w:t>
      </w:r>
    </w:p>
    <w:p w:rsidR="00140175" w:rsidRPr="00140175" w:rsidRDefault="00140175" w:rsidP="00140175">
      <w:pPr>
        <w:numPr>
          <w:ilvl w:val="0"/>
          <w:numId w:val="1"/>
        </w:numPr>
        <w:spacing w:after="0" w:line="360" w:lineRule="auto"/>
        <w:ind w:left="36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Να κατατεθούν 2 δείγματα ασκών αίματος από κάθε προσφερόμενο τύπο </w:t>
      </w:r>
      <w:r w:rsidRPr="00140175">
        <w:rPr>
          <w:rFonts w:ascii="Calibri" w:eastAsia="Tahoma" w:hAnsi="Calibri" w:cs="Tahoma"/>
          <w:color w:val="000000"/>
          <w:sz w:val="20"/>
          <w:szCs w:val="20"/>
          <w:u w:val="single"/>
          <w:lang w:eastAsia="el-GR"/>
        </w:rPr>
        <w:t>εντός του αντίστοιχου κιβωτίου μεταφοράς</w:t>
      </w:r>
      <w:r w:rsidRPr="00140175">
        <w:rPr>
          <w:rFonts w:ascii="Calibri" w:eastAsia="Tahoma" w:hAnsi="Calibri" w:cs="Tahoma"/>
          <w:color w:val="000000"/>
          <w:sz w:val="20"/>
          <w:szCs w:val="20"/>
          <w:lang w:eastAsia="el-GR"/>
        </w:rPr>
        <w:t>.</w:t>
      </w:r>
    </w:p>
    <w:p w:rsidR="00140175" w:rsidRPr="00140175" w:rsidRDefault="00140175" w:rsidP="00140175">
      <w:pPr>
        <w:numPr>
          <w:ilvl w:val="0"/>
          <w:numId w:val="1"/>
        </w:numPr>
        <w:spacing w:after="0" w:line="360" w:lineRule="auto"/>
        <w:ind w:left="360"/>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(Επί πλέον, θεωρείται ευνόητο οι προσφερόμενοι ασκοί θα είναι σε θέση να εξετασθούν –εάν κριθεί απαραίτητο- σύμφωνα με τα ειδικά </w:t>
      </w:r>
      <w:r w:rsidRPr="00140175">
        <w:rPr>
          <w:rFonts w:ascii="Calibri" w:eastAsia="Tahoma" w:hAnsi="Calibri" w:cs="Tahoma"/>
          <w:color w:val="000000"/>
          <w:sz w:val="20"/>
          <w:szCs w:val="20"/>
          <w:lang w:val="en-US" w:eastAsia="el-GR"/>
        </w:rPr>
        <w:t>Chemical</w:t>
      </w:r>
      <w:r w:rsidRPr="00140175">
        <w:rPr>
          <w:rFonts w:ascii="Calibri" w:eastAsia="Tahoma" w:hAnsi="Calibri" w:cs="Tahoma"/>
          <w:color w:val="000000"/>
          <w:sz w:val="20"/>
          <w:szCs w:val="20"/>
          <w:lang w:eastAsia="el-GR"/>
        </w:rPr>
        <w:t xml:space="preserve"> και </w:t>
      </w:r>
      <w:r w:rsidRPr="00140175">
        <w:rPr>
          <w:rFonts w:ascii="Calibri" w:eastAsia="Tahoma" w:hAnsi="Calibri" w:cs="Tahoma"/>
          <w:color w:val="000000"/>
          <w:sz w:val="20"/>
          <w:szCs w:val="20"/>
          <w:lang w:val="en-US" w:eastAsia="el-GR"/>
        </w:rPr>
        <w:t>Physical</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tests</w:t>
      </w:r>
      <w:r w:rsidRPr="00140175">
        <w:rPr>
          <w:rFonts w:ascii="Calibri" w:eastAsia="Tahoma" w:hAnsi="Calibri" w:cs="Tahoma"/>
          <w:color w:val="000000"/>
          <w:sz w:val="20"/>
          <w:szCs w:val="20"/>
          <w:lang w:eastAsia="el-GR"/>
        </w:rPr>
        <w:t xml:space="preserve"> των </w:t>
      </w:r>
      <w:r w:rsidRPr="00140175">
        <w:rPr>
          <w:rFonts w:ascii="Calibri" w:eastAsia="Tahoma" w:hAnsi="Calibri" w:cs="Tahoma"/>
          <w:color w:val="000000"/>
          <w:sz w:val="20"/>
          <w:szCs w:val="20"/>
          <w:lang w:val="en-US" w:eastAsia="el-GR"/>
        </w:rPr>
        <w:t>Annex</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A</w:t>
      </w:r>
      <w:r w:rsidRPr="00140175">
        <w:rPr>
          <w:rFonts w:ascii="Calibri" w:eastAsia="Tahoma" w:hAnsi="Calibri" w:cs="Tahoma"/>
          <w:color w:val="000000"/>
          <w:sz w:val="20"/>
          <w:szCs w:val="20"/>
          <w:lang w:eastAsia="el-GR"/>
        </w:rPr>
        <w:t xml:space="preserve">’ και Π’ του </w:t>
      </w:r>
      <w:r w:rsidRPr="00140175">
        <w:rPr>
          <w:rFonts w:ascii="Calibri" w:eastAsia="Tahoma" w:hAnsi="Calibri" w:cs="Tahoma"/>
          <w:color w:val="000000"/>
          <w:sz w:val="20"/>
          <w:szCs w:val="20"/>
          <w:lang w:val="en-US" w:eastAsia="el-GR"/>
        </w:rPr>
        <w:t>ISO</w:t>
      </w:r>
      <w:r w:rsidRPr="00140175">
        <w:rPr>
          <w:rFonts w:ascii="Calibri" w:eastAsia="Tahoma" w:hAnsi="Calibri" w:cs="Tahoma"/>
          <w:color w:val="000000"/>
          <w:sz w:val="20"/>
          <w:szCs w:val="20"/>
          <w:lang w:eastAsia="el-GR"/>
        </w:rPr>
        <w:t xml:space="preserve"> 3826.)</w:t>
      </w:r>
    </w:p>
    <w:p w:rsidR="00140175" w:rsidRPr="00140175" w:rsidRDefault="00140175" w:rsidP="00140175">
      <w:pPr>
        <w:rPr>
          <w:rFonts w:ascii="Calibri" w:eastAsia="Tahoma" w:hAnsi="Calibri" w:cs="Tahoma"/>
          <w:color w:val="000000"/>
          <w:sz w:val="20"/>
          <w:szCs w:val="20"/>
          <w:lang w:eastAsia="el-GR"/>
        </w:rPr>
      </w:pPr>
    </w:p>
    <w:p w:rsidR="00140175" w:rsidRPr="00140175" w:rsidRDefault="00140175" w:rsidP="00140175">
      <w:pPr>
        <w:rPr>
          <w:rFonts w:ascii="Calibri" w:eastAsia="Tahoma" w:hAnsi="Calibri" w:cs="Tahoma"/>
          <w:color w:val="000000"/>
          <w:sz w:val="20"/>
          <w:szCs w:val="20"/>
          <w:lang w:eastAsia="el-GR"/>
        </w:rPr>
      </w:pPr>
      <w:r w:rsidRPr="00140175">
        <w:rPr>
          <w:rFonts w:ascii="Calibri" w:eastAsia="Tahoma" w:hAnsi="Calibri" w:cs="Tahoma"/>
          <w:b/>
          <w:color w:val="000000"/>
          <w:sz w:val="20"/>
          <w:szCs w:val="20"/>
          <w:u w:val="single"/>
          <w:lang w:eastAsia="el-GR"/>
        </w:rPr>
        <w:t xml:space="preserve">ΤΕΤΡΑΠΛΟΙ  ΑΣΚΟΙ  ΣΥΛΛΟΓΗΣ ΑΙΜΑΤΟΣ -  ΕΙΔΙΚΕΣ  ΠΡΟΔΙΑΓΡΑΦΕΣ </w:t>
      </w:r>
      <w:r w:rsidRPr="00140175">
        <w:rPr>
          <w:rFonts w:ascii="Calibri" w:eastAsia="Tahoma" w:hAnsi="Calibri" w:cs="Tahoma"/>
          <w:b/>
          <w:color w:val="000000"/>
          <w:sz w:val="20"/>
          <w:szCs w:val="20"/>
          <w:u w:val="single"/>
          <w:lang w:eastAsia="el-GR"/>
        </w:rPr>
        <w:br/>
      </w:r>
      <w:r w:rsidRPr="00140175">
        <w:rPr>
          <w:rFonts w:ascii="Calibri" w:eastAsia="Tahoma" w:hAnsi="Calibri" w:cs="Tahoma"/>
          <w:color w:val="000000"/>
          <w:sz w:val="20"/>
          <w:szCs w:val="20"/>
          <w:lang w:eastAsia="el-GR"/>
        </w:rPr>
        <w:t>Η διαμόρφωση των σωληνίσκων στους τετραπλούς ασκούς να είναι σύμφωνα με το παρακάτω σχήμα.</w:t>
      </w:r>
    </w:p>
    <w:p w:rsidR="00140175" w:rsidRPr="00140175" w:rsidRDefault="00140175" w:rsidP="00140175">
      <w:pPr>
        <w:jc w:val="both"/>
        <w:rPr>
          <w:rFonts w:ascii="Calibri" w:eastAsia="Tahoma" w:hAnsi="Calibri" w:cs="Tahoma"/>
          <w:color w:val="000000"/>
          <w:sz w:val="20"/>
          <w:szCs w:val="20"/>
          <w:lang w:eastAsia="el-GR"/>
        </w:rPr>
      </w:pPr>
      <w:r w:rsidRPr="00140175">
        <w:rPr>
          <w:rFonts w:ascii="Calibri" w:eastAsia="Tahoma" w:hAnsi="Calibri" w:cs="Times New Roman"/>
          <w:color w:val="000000"/>
          <w:sz w:val="20"/>
          <w:szCs w:val="20"/>
          <w:lang w:eastAsia="el-GR"/>
        </w:rPr>
        <w:object w:dxaOrig="5238" w:dyaOrig="39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1pt;height:269.85pt" o:ole="">
            <v:imagedata r:id="rId7" o:title=""/>
          </v:shape>
          <o:OLEObject Type="Embed" ProgID="PowerPoint.Slide.12" ShapeID="_x0000_i1025" DrawAspect="Content" ObjectID="_1644299843" r:id="rId8"/>
        </w:object>
      </w:r>
      <w:r w:rsidRPr="00140175">
        <w:rPr>
          <w:rFonts w:ascii="Calibri" w:eastAsia="Tahoma" w:hAnsi="Calibri" w:cs="Times New Roman"/>
          <w:color w:val="000000"/>
          <w:sz w:val="20"/>
          <w:szCs w:val="20"/>
          <w:lang w:eastAsia="el-GR"/>
        </w:rPr>
        <w:tab/>
      </w:r>
      <w:r w:rsidRPr="00140175">
        <w:rPr>
          <w:rFonts w:ascii="Calibri" w:eastAsia="Tahoma" w:hAnsi="Calibri" w:cs="Tahoma"/>
          <w:color w:val="000000"/>
          <w:sz w:val="20"/>
          <w:szCs w:val="20"/>
          <w:lang w:eastAsia="el-GR"/>
        </w:rPr>
        <w:t xml:space="preserve">Οι  τετραπλοί Ασκοί Αίματος να είναι με  </w:t>
      </w:r>
      <w:r w:rsidRPr="00140175">
        <w:rPr>
          <w:rFonts w:ascii="Calibri" w:eastAsia="Tahoma" w:hAnsi="Calibri" w:cs="Tahoma"/>
          <w:color w:val="000000"/>
          <w:sz w:val="20"/>
          <w:szCs w:val="20"/>
          <w:lang w:val="en-US" w:eastAsia="el-GR"/>
        </w:rPr>
        <w:t>CPD</w:t>
      </w:r>
      <w:r w:rsidRPr="00140175">
        <w:rPr>
          <w:rFonts w:ascii="Calibri" w:eastAsia="Tahoma" w:hAnsi="Calibri" w:cs="Tahoma"/>
          <w:color w:val="000000"/>
          <w:sz w:val="20"/>
          <w:szCs w:val="20"/>
          <w:lang w:eastAsia="el-GR"/>
        </w:rPr>
        <w:t xml:space="preserve"> ή </w:t>
      </w:r>
      <w:r w:rsidRPr="00140175">
        <w:rPr>
          <w:rFonts w:ascii="Calibri" w:eastAsia="Tahoma" w:hAnsi="Calibri" w:cs="Tahoma"/>
          <w:color w:val="000000"/>
          <w:sz w:val="20"/>
          <w:szCs w:val="20"/>
          <w:lang w:val="en-US" w:eastAsia="el-GR"/>
        </w:rPr>
        <w:t>CP</w:t>
      </w:r>
      <w:r w:rsidRPr="00140175">
        <w:rPr>
          <w:rFonts w:ascii="Calibri" w:eastAsia="Tahoma" w:hAnsi="Calibri" w:cs="Tahoma"/>
          <w:color w:val="000000"/>
          <w:sz w:val="20"/>
          <w:szCs w:val="20"/>
          <w:lang w:eastAsia="el-GR"/>
        </w:rPr>
        <w:t>2</w:t>
      </w:r>
      <w:r w:rsidRPr="00140175">
        <w:rPr>
          <w:rFonts w:ascii="Calibri" w:eastAsia="Tahoma" w:hAnsi="Calibri" w:cs="Tahoma"/>
          <w:color w:val="000000"/>
          <w:sz w:val="20"/>
          <w:szCs w:val="20"/>
          <w:lang w:val="en-US" w:eastAsia="el-GR"/>
        </w:rPr>
        <w:t>D</w:t>
      </w:r>
      <w:r w:rsidRPr="00140175">
        <w:rPr>
          <w:rFonts w:ascii="Calibri" w:eastAsia="Tahoma" w:hAnsi="Calibri" w:cs="Tahoma"/>
          <w:color w:val="000000"/>
          <w:sz w:val="20"/>
          <w:szCs w:val="20"/>
          <w:lang w:eastAsia="el-GR"/>
        </w:rPr>
        <w:t xml:space="preserve">  450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με δύο δορυφορικούς ασκούς τουλάχιστον  400</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έκαστος και έναν τουλάχιστον  300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με προσθετικό συντηρητικό διάλυμα 100 </w:t>
      </w:r>
      <w:r w:rsidRPr="00140175">
        <w:rPr>
          <w:rFonts w:ascii="Calibri" w:eastAsia="Tahoma" w:hAnsi="Calibri" w:cs="Tahoma"/>
          <w:color w:val="000000"/>
          <w:sz w:val="20"/>
          <w:szCs w:val="20"/>
          <w:lang w:val="en-US" w:eastAsia="el-GR"/>
        </w:rPr>
        <w:t>ml</w:t>
      </w:r>
      <w:r w:rsidRPr="00140175">
        <w:rPr>
          <w:rFonts w:ascii="Calibri" w:eastAsia="Tahoma" w:hAnsi="Calibri" w:cs="Tahoma"/>
          <w:color w:val="000000"/>
          <w:sz w:val="20"/>
          <w:szCs w:val="20"/>
          <w:lang w:eastAsia="el-GR"/>
        </w:rPr>
        <w:t xml:space="preserve"> για ερυθρά τουλάχιστον 42 ημερών, πλάσμα και αιμοπετάλια 5 ημερών από </w:t>
      </w:r>
      <w:r w:rsidRPr="00140175">
        <w:rPr>
          <w:rFonts w:ascii="Calibri" w:eastAsia="Tahoma" w:hAnsi="Calibri" w:cs="Tahoma"/>
          <w:color w:val="000000"/>
          <w:sz w:val="20"/>
          <w:szCs w:val="20"/>
          <w:lang w:val="en-US" w:eastAsia="el-GR"/>
        </w:rPr>
        <w:t>Buffy</w:t>
      </w:r>
      <w:r w:rsidRPr="00140175">
        <w:rPr>
          <w:rFonts w:ascii="Calibri" w:eastAsia="Tahoma" w:hAnsi="Calibri" w:cs="Tahoma"/>
          <w:color w:val="000000"/>
          <w:sz w:val="20"/>
          <w:szCs w:val="20"/>
          <w:lang w:eastAsia="el-GR"/>
        </w:rPr>
        <w:t xml:space="preserve"> </w:t>
      </w:r>
      <w:r w:rsidRPr="00140175">
        <w:rPr>
          <w:rFonts w:ascii="Calibri" w:eastAsia="Tahoma" w:hAnsi="Calibri" w:cs="Tahoma"/>
          <w:color w:val="000000"/>
          <w:sz w:val="20"/>
          <w:szCs w:val="20"/>
          <w:lang w:val="en-US" w:eastAsia="el-GR"/>
        </w:rPr>
        <w:t>coat</w:t>
      </w:r>
      <w:r w:rsidRPr="00140175">
        <w:rPr>
          <w:rFonts w:ascii="Calibri" w:eastAsia="Tahoma" w:hAnsi="Calibri" w:cs="Tahoma"/>
          <w:color w:val="000000"/>
          <w:sz w:val="20"/>
          <w:szCs w:val="20"/>
          <w:lang w:eastAsia="el-GR"/>
        </w:rPr>
        <w:t xml:space="preserve">. Ο σωλήνας που τελικά μένει  συνδεδεμένος με τον  ασκό των συμπυκνωμένων ερυθρών να έχει μήκος </w:t>
      </w:r>
      <w:r w:rsidRPr="00140175">
        <w:rPr>
          <w:rFonts w:ascii="Calibri" w:eastAsia="Tahoma" w:hAnsi="Calibri" w:cs="Tahoma"/>
          <w:b/>
          <w:color w:val="000000"/>
          <w:sz w:val="20"/>
          <w:szCs w:val="20"/>
          <w:lang w:eastAsia="el-GR"/>
        </w:rPr>
        <w:t xml:space="preserve">μεγαλύτερο των 90 </w:t>
      </w:r>
      <w:r w:rsidRPr="00140175">
        <w:rPr>
          <w:rFonts w:ascii="Calibri" w:eastAsia="Tahoma" w:hAnsi="Calibri" w:cs="Tahoma"/>
          <w:b/>
          <w:color w:val="000000"/>
          <w:sz w:val="20"/>
          <w:szCs w:val="20"/>
          <w:lang w:val="en-US" w:eastAsia="el-GR"/>
        </w:rPr>
        <w:t>cm</w:t>
      </w:r>
      <w:r w:rsidRPr="00140175">
        <w:rPr>
          <w:rFonts w:ascii="Calibri" w:eastAsia="Tahoma" w:hAnsi="Calibri" w:cs="Tahoma"/>
          <w:color w:val="000000"/>
          <w:sz w:val="20"/>
          <w:szCs w:val="20"/>
          <w:lang w:eastAsia="el-GR"/>
        </w:rPr>
        <w:t xml:space="preserve"> ώστε να δίνει την δυνατότητα δημιουργίας πολλών τμημάτων δειγματοληψίας για να χρησιμοποιηθούν στη δοκιμασία συμβατότητας (στο τμήμα μας  χρειάζεται να γίνονται πολλές δοκιμασίες συμβατότητας για τον ίδιο ασκό αίματος)</w:t>
      </w:r>
    </w:p>
    <w:p w:rsidR="00140175" w:rsidRPr="00140175" w:rsidRDefault="00140175" w:rsidP="00140175">
      <w:pPr>
        <w:jc w:val="both"/>
        <w:rPr>
          <w:rFonts w:ascii="Calibri" w:eastAsia="Tahoma" w:hAnsi="Calibri" w:cs="Tahoma"/>
          <w:color w:val="000000"/>
          <w:sz w:val="20"/>
          <w:szCs w:val="20"/>
          <w:lang w:eastAsia="el-GR"/>
        </w:rPr>
      </w:pPr>
      <w:r w:rsidRPr="00140175">
        <w:rPr>
          <w:rFonts w:ascii="Calibri" w:eastAsia="Tahoma" w:hAnsi="Calibri" w:cs="Tahoma"/>
          <w:b/>
          <w:color w:val="000000"/>
          <w:sz w:val="20"/>
          <w:szCs w:val="20"/>
          <w:lang w:eastAsia="el-GR"/>
        </w:rPr>
        <w:t xml:space="preserve">ΤΡΙΠΛΟΙ  ΑΣΚΟΙ ΣΥΛΛΟΓΗΣ ΑΙΜΑΤΟΣ -  ΕΙΔΙΚΕΣ  ΠΡΟΔΙΑΓΡΑΦΕΣ </w:t>
      </w:r>
      <w:r w:rsidRPr="00140175">
        <w:rPr>
          <w:rFonts w:ascii="Calibri" w:eastAsia="Tahoma" w:hAnsi="Calibri" w:cs="Tahoma"/>
          <w:b/>
          <w:color w:val="000000"/>
          <w:sz w:val="20"/>
          <w:szCs w:val="20"/>
          <w:lang w:eastAsia="el-GR"/>
        </w:rPr>
        <w:br/>
      </w:r>
      <w:r w:rsidRPr="00140175">
        <w:rPr>
          <w:rFonts w:ascii="Calibri" w:eastAsia="Tahoma" w:hAnsi="Calibri" w:cs="Tahoma"/>
          <w:color w:val="000000"/>
          <w:sz w:val="20"/>
          <w:szCs w:val="20"/>
          <w:lang w:eastAsia="el-GR"/>
        </w:rPr>
        <w:t>Οι τριπλοί Ασκοί Αίματος να είναι με  CPD ή CP2D 450 ml και δύο δορυφορικούς ασκούς τουλάχιστον 300 και 300 ml έκαστος αντίστοιχα με προσθετικό συντηρητικό διάλυμα 100 ml για ερυθρά τουλάχιστον 42 ημερών, πλάσμα και αιμοπετάλια 5 ημερών.</w:t>
      </w:r>
    </w:p>
    <w:p w:rsidR="00140175" w:rsidRPr="00140175" w:rsidRDefault="00140175" w:rsidP="00140175">
      <w:pPr>
        <w:jc w:val="both"/>
        <w:rPr>
          <w:rFonts w:ascii="Calibri" w:eastAsia="Tahoma" w:hAnsi="Calibri" w:cs="Tahoma"/>
          <w:color w:val="000000"/>
          <w:sz w:val="20"/>
          <w:szCs w:val="20"/>
          <w:lang w:eastAsia="el-GR"/>
        </w:rPr>
      </w:pPr>
      <w:r w:rsidRPr="00140175">
        <w:rPr>
          <w:rFonts w:ascii="Calibri" w:eastAsia="Tahoma" w:hAnsi="Calibri" w:cs="Tahoma"/>
          <w:color w:val="000000"/>
          <w:sz w:val="20"/>
          <w:szCs w:val="20"/>
          <w:lang w:eastAsia="el-GR"/>
        </w:rPr>
        <w:t xml:space="preserve">Ο σωλήνας που τελικά μένει  συνδεδεμένος με τον  ασκό των συμπυκνωμένων ερυθρών να έχει μήκος  </w:t>
      </w:r>
      <w:r w:rsidRPr="00140175">
        <w:rPr>
          <w:rFonts w:ascii="Calibri" w:eastAsia="Tahoma" w:hAnsi="Calibri" w:cs="Tahoma"/>
          <w:b/>
          <w:color w:val="000000"/>
          <w:sz w:val="20"/>
          <w:szCs w:val="20"/>
          <w:lang w:eastAsia="el-GR"/>
        </w:rPr>
        <w:t xml:space="preserve">μεγαλύτερο των 90 </w:t>
      </w:r>
      <w:r w:rsidRPr="00140175">
        <w:rPr>
          <w:rFonts w:ascii="Calibri" w:eastAsia="Tahoma" w:hAnsi="Calibri" w:cs="Tahoma"/>
          <w:b/>
          <w:color w:val="000000"/>
          <w:sz w:val="20"/>
          <w:szCs w:val="20"/>
          <w:lang w:val="en-US" w:eastAsia="el-GR"/>
        </w:rPr>
        <w:t>cm</w:t>
      </w:r>
      <w:r w:rsidRPr="00140175">
        <w:rPr>
          <w:rFonts w:ascii="Calibri" w:eastAsia="Tahoma" w:hAnsi="Calibri" w:cs="Tahoma"/>
          <w:color w:val="000000"/>
          <w:sz w:val="20"/>
          <w:szCs w:val="20"/>
          <w:lang w:eastAsia="el-GR"/>
        </w:rPr>
        <w:t xml:space="preserve"> ώστε να δίνει την δυνατότητα δημιουργίας πολλών τμημάτων δειγματοληψίας για να χρησιμοποιηθούν στη δοκιμασία συμβατότητας (στο τμήμα μας  χρειάζεται να γίνονται πολλές δοκιμασίες συμβατότητας για τον ίδιο ασκό αίματος).</w:t>
      </w:r>
    </w:p>
    <w:p w:rsidR="00140175" w:rsidRPr="00140175" w:rsidRDefault="00140175" w:rsidP="00140175">
      <w:pPr>
        <w:rPr>
          <w:rFonts w:ascii="Calibri" w:eastAsia="Tahoma" w:hAnsi="Calibri" w:cs="Times New Roman"/>
          <w:color w:val="000000"/>
          <w:sz w:val="20"/>
          <w:szCs w:val="20"/>
          <w:lang w:eastAsia="el-GR"/>
        </w:rPr>
      </w:pPr>
      <w:r w:rsidRPr="00140175">
        <w:rPr>
          <w:rFonts w:ascii="Times New Roman" w:eastAsia="Tahoma" w:hAnsi="Times New Roman" w:cs="Times New Roman"/>
          <w:b/>
          <w:color w:val="000000"/>
          <w:lang w:eastAsia="el-GR"/>
        </w:rPr>
        <w:br w:type="page"/>
      </w:r>
      <w:r w:rsidRPr="00140175">
        <w:rPr>
          <w:rFonts w:ascii="Calibri" w:eastAsia="Tahoma" w:hAnsi="Calibri" w:cs="Times New Roman"/>
          <w:b/>
          <w:color w:val="000000"/>
          <w:sz w:val="20"/>
          <w:szCs w:val="20"/>
          <w:lang w:eastAsia="el-GR"/>
        </w:rPr>
        <w:lastRenderedPageBreak/>
        <w:t>ΤΕΧΝΙΚΕΣ ΠΡΟΔΙΑΓΡΑΦΕΣ ΕΡΓΑΣΤΗΡΙΑΚΩΝ ΦΙΛΤΡΩΝ ΛΕΥΚΑΦΑΙΡΕΣΗΣ ΚΑΙ ΠΛΥΣΗΣ ΣΥΜΠΥΚΝΩΜΕΝΩΝ ΕΡΥΘΡΩΝ</w:t>
      </w:r>
      <w:r w:rsidRPr="00140175">
        <w:rPr>
          <w:rFonts w:ascii="Calibri" w:eastAsia="Tahoma" w:hAnsi="Calibri" w:cs="Times New Roman"/>
          <w:color w:val="000000"/>
          <w:sz w:val="20"/>
          <w:lang w:eastAsia="el-GR"/>
        </w:rPr>
        <w:t>  ΜΕ ΔΥΟ ΣΥΝΟΔΟΥΣ ΑΣΚΟΥΣ</w:t>
      </w:r>
      <w:r w:rsidRPr="00140175">
        <w:rPr>
          <w:rFonts w:ascii="Calibri" w:eastAsia="Tahoma" w:hAnsi="Calibri" w:cs="Times New Roman"/>
          <w:b/>
          <w:color w:val="000000"/>
          <w:sz w:val="20"/>
          <w:szCs w:val="20"/>
          <w:lang w:eastAsia="el-GR"/>
        </w:rPr>
        <w:br/>
      </w:r>
    </w:p>
    <w:p w:rsidR="00140175" w:rsidRPr="00140175" w:rsidRDefault="00140175" w:rsidP="00140175">
      <w:pPr>
        <w:spacing w:after="0" w:line="240" w:lineRule="auto"/>
        <w:ind w:left="720"/>
        <w:rPr>
          <w:rFonts w:ascii="Calibri" w:eastAsia="Tahoma" w:hAnsi="Calibri" w:cs="Times New Roman"/>
          <w:color w:val="000000"/>
          <w:sz w:val="20"/>
          <w:szCs w:val="20"/>
          <w:lang w:val="en-US" w:eastAsia="el-GR"/>
        </w:rPr>
      </w:pPr>
      <w:r w:rsidRPr="00140175">
        <w:rPr>
          <w:rFonts w:ascii="Calibri" w:eastAsia="Tahoma" w:hAnsi="Calibri" w:cs="Times New Roman"/>
          <w:b/>
          <w:color w:val="000000"/>
          <w:sz w:val="20"/>
          <w:szCs w:val="20"/>
          <w:lang w:eastAsia="el-GR"/>
        </w:rPr>
        <w:t>Περιγραφή συστήματος</w:t>
      </w:r>
      <w:r w:rsidRPr="00140175">
        <w:rPr>
          <w:rFonts w:ascii="Calibri" w:eastAsia="Tahoma" w:hAnsi="Calibri" w:cs="Times New Roman"/>
          <w:b/>
          <w:color w:val="000000"/>
          <w:sz w:val="20"/>
          <w:szCs w:val="20"/>
          <w:lang w:val="en-US" w:eastAsia="el-GR"/>
        </w:rPr>
        <w:br/>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Το σύστημα να είναι κατάλληλο για λευκαφαίρεση και πλύση μιας μονάδας συμπυκνωμένων ερυθρών ή ολικού αίματος και να περιλαμβάνει:</w:t>
      </w:r>
      <w:r w:rsidRPr="00140175">
        <w:rPr>
          <w:rFonts w:ascii="Calibri" w:eastAsia="Tahoma" w:hAnsi="Calibri" w:cs="Times New Roman"/>
          <w:color w:val="000000"/>
          <w:sz w:val="20"/>
          <w:szCs w:val="20"/>
          <w:lang w:eastAsia="el-GR"/>
        </w:rPr>
        <w:br/>
        <w:t xml:space="preserve">Ρύγχος σύνδεσης, ικανού μήκους, για τον ασκό του αίματος, ρύγχος σύνδεσης για τον ορό, προφίλτρο κατακράτησης μικροπηγμάτων , ένα φίλτρο διήθησης υψηλής απόδοσης, δύο ενσωματωμένους ασκούς 600 ml από PVC – έναν για τη συλλογή των λευκαφαιρεμένων ερυθρών και έναν για τα απόβλητα. Ο ασκός συλλογής των λευκαφαιρεμένων ερυθρών να είναι άριστης ποιότητας και υψηλής διαπερατότητας απόλυτα διαυγής και άχρωμος, να είναι παντού κοίλος χωρίς γωνίες για την άριστη συντήρηση και απρόσκοπτη μεταφορά του αίματος και των παραγώγων του. </w:t>
      </w:r>
      <w:r w:rsidRPr="00140175">
        <w:rPr>
          <w:rFonts w:ascii="Calibri" w:eastAsia="Tahoma" w:hAnsi="Calibri" w:cs="Times New Roman"/>
          <w:color w:val="000000"/>
          <w:sz w:val="20"/>
          <w:szCs w:val="20"/>
          <w:lang w:eastAsia="el-GR"/>
        </w:rPr>
        <w:br/>
      </w:r>
    </w:p>
    <w:p w:rsidR="00140175" w:rsidRPr="00140175" w:rsidRDefault="00140175" w:rsidP="00140175">
      <w:pPr>
        <w:spacing w:after="0" w:line="240" w:lineRule="auto"/>
        <w:ind w:firstLine="720"/>
        <w:rPr>
          <w:rFonts w:ascii="Calibri" w:eastAsia="Tahoma" w:hAnsi="Calibri" w:cs="Times New Roman"/>
          <w:color w:val="000000"/>
          <w:sz w:val="20"/>
          <w:szCs w:val="20"/>
          <w:lang w:eastAsia="el-GR"/>
        </w:rPr>
      </w:pPr>
      <w:r w:rsidRPr="00140175">
        <w:rPr>
          <w:rFonts w:ascii="Calibri" w:eastAsia="Tahoma" w:hAnsi="Calibri" w:cs="Times New Roman"/>
          <w:b/>
          <w:color w:val="000000"/>
          <w:sz w:val="20"/>
          <w:szCs w:val="20"/>
          <w:lang w:eastAsia="el-GR"/>
        </w:rPr>
        <w:t>Τεχνικά Χαρακτηριστικά</w:t>
      </w:r>
      <w:r w:rsidRPr="00140175">
        <w:rPr>
          <w:rFonts w:ascii="Calibri" w:eastAsia="Tahoma" w:hAnsi="Calibri" w:cs="Times New Roman"/>
          <w:b/>
          <w:color w:val="000000"/>
          <w:sz w:val="20"/>
          <w:szCs w:val="20"/>
          <w:lang w:val="en-US" w:eastAsia="el-GR"/>
        </w:rPr>
        <w:br/>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Ο αριθμός των μετά την διήθηση παραμενόντων λευκών αιμοσφαιρίων, ανεξάρτητα από τον προ της διήθησης υφιστάμενο αριθμό, να μην είναι μεγαλύτερος από 1x10</w:t>
      </w:r>
      <w:r w:rsidRPr="00140175">
        <w:rPr>
          <w:rFonts w:ascii="Calibri" w:eastAsia="Tahoma" w:hAnsi="Calibri" w:cs="Times New Roman"/>
          <w:color w:val="000000"/>
          <w:sz w:val="20"/>
          <w:szCs w:val="20"/>
          <w:vertAlign w:val="superscript"/>
          <w:lang w:eastAsia="el-GR"/>
        </w:rPr>
        <w:t>6</w:t>
      </w:r>
      <w:r w:rsidRPr="00140175">
        <w:rPr>
          <w:rFonts w:ascii="Calibri" w:eastAsia="Tahoma" w:hAnsi="Calibri" w:cs="Times New Roman"/>
          <w:color w:val="000000"/>
          <w:sz w:val="20"/>
          <w:szCs w:val="20"/>
          <w:lang w:eastAsia="el-GR"/>
        </w:rPr>
        <w:t xml:space="preserve"> λευκά αιμοσφαίρια, σύμφωνα με το Π Δ.138</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Η ανάκτηση των ερυθροκυττάρων να είναι &gt;90%.</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 xml:space="preserve"> Να είναι αποστειρωμένα με ακτινοβολία απαλλαγμένα πυρετογόνων και έτοιμα για χρήση.</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 xml:space="preserve"> Να περιλαμβάνεται σύστημα αποστράγγισης του φίλτρου λευκαφαίρεσης με σκοπό το τέλειο άδειασμα του φίλτρου.</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 xml:space="preserve"> Να έχουν έγκριση κυκλοφορίας από τις αρχές της Ευρωπαϊκής Ένωσης (CE Mark) και η εταιρία κατασκευής να διαθέτει τα απαραίτητα  πιστοποιητικά ποιότητας ISO.</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 xml:space="preserve"> Να συνοδεύονται από οδηγίες χρήσης στα ελληνικά.</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 xml:space="preserve"> Να έχουν μονή συσκευασία με όλες τις απαραίτητες εγκρίσεις κυκλοφορίας, και ενδείξεις και η παρτίδα του υλικού να αναγράφεται στο σώμα του φίλτρου.</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 xml:space="preserve"> Να διαθέτει ειδική σωληνωτή διακλάδωση (by pass) με βαλβίδα μιας οδού για την εξαγωγή του αέρα.</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Η προσφορά να συνοδεύεται απαραίτητα με 2 δείγματα.</w:t>
      </w:r>
    </w:p>
    <w:p w:rsidR="00140175" w:rsidRPr="00140175" w:rsidRDefault="00140175" w:rsidP="00140175">
      <w:pPr>
        <w:widowControl w:val="0"/>
        <w:numPr>
          <w:ilvl w:val="0"/>
          <w:numId w:val="3"/>
        </w:numPr>
        <w:autoSpaceDE w:val="0"/>
        <w:autoSpaceDN w:val="0"/>
        <w:adjustRightInd w:val="0"/>
        <w:spacing w:after="0" w:line="240" w:lineRule="auto"/>
        <w:contextualSpacing/>
        <w:rPr>
          <w:rFonts w:ascii="Times New Roman" w:eastAsia="Tahoma" w:hAnsi="Times New Roman" w:cs="Times New Roman"/>
          <w:color w:val="000000"/>
          <w:lang w:eastAsia="el-GR"/>
        </w:rPr>
      </w:pPr>
      <w:r w:rsidRPr="00140175">
        <w:rPr>
          <w:rFonts w:ascii="Calibri" w:eastAsia="Tahoma" w:hAnsi="Calibri" w:cs="Times New Roman"/>
          <w:color w:val="000000"/>
          <w:sz w:val="20"/>
          <w:szCs w:val="20"/>
          <w:lang w:eastAsia="el-GR"/>
        </w:rPr>
        <w:t>Η παράδοση να είναι άμεση (εντός 3 ημερών).</w:t>
      </w:r>
      <w:r w:rsidRPr="00140175">
        <w:rPr>
          <w:rFonts w:ascii="Calibri" w:eastAsia="Tahoma" w:hAnsi="Calibri" w:cs="Times New Roman"/>
          <w:color w:val="000000"/>
          <w:sz w:val="20"/>
          <w:szCs w:val="20"/>
          <w:lang w:eastAsia="el-GR"/>
        </w:rPr>
        <w:br/>
      </w:r>
    </w:p>
    <w:p w:rsidR="00140175" w:rsidRPr="00140175" w:rsidRDefault="00140175" w:rsidP="00140175">
      <w:pPr>
        <w:rPr>
          <w:rFonts w:ascii="Times New Roman" w:eastAsia="Tahoma" w:hAnsi="Times New Roman" w:cs="Times New Roman"/>
          <w:b/>
          <w:bCs/>
          <w:color w:val="000000"/>
          <w:sz w:val="24"/>
          <w:szCs w:val="24"/>
        </w:rPr>
      </w:pPr>
      <w:r w:rsidRPr="00140175">
        <w:rPr>
          <w:rFonts w:ascii="Times New Roman" w:eastAsia="Tahoma" w:hAnsi="Times New Roman" w:cs="Times New Roman"/>
          <w:color w:val="000000"/>
          <w:sz w:val="24"/>
          <w:szCs w:val="24"/>
          <w:lang w:eastAsia="el-GR"/>
        </w:rPr>
        <w:br w:type="page"/>
      </w:r>
    </w:p>
    <w:p w:rsidR="00140175" w:rsidRPr="00140175" w:rsidRDefault="00140175" w:rsidP="00140175">
      <w:pPr>
        <w:spacing w:after="0" w:line="24" w:lineRule="atLeast"/>
        <w:rPr>
          <w:rFonts w:ascii="Calibri" w:eastAsia="Times New Roman" w:hAnsi="Calibri" w:cs="Times New Roman"/>
          <w:b/>
          <w:shadow/>
          <w:sz w:val="20"/>
          <w:szCs w:val="20"/>
        </w:rPr>
      </w:pPr>
      <w:r w:rsidRPr="00140175">
        <w:rPr>
          <w:rFonts w:ascii="Calibri" w:eastAsia="Times New Roman" w:hAnsi="Calibri" w:cs="Times New Roman"/>
          <w:b/>
          <w:bCs/>
          <w:sz w:val="20"/>
          <w:szCs w:val="20"/>
        </w:rPr>
        <w:lastRenderedPageBreak/>
        <w:t xml:space="preserve">ΤΕΧΝΙΚΕΣ ΠΡΟΔΙΑΓΡΑΦΕΣ ΕΡΓΑΣΤΗΡΙΑΚΩΝ  ΦΙΛΤΡΩΝ ΛΕΥΚΑΦΑΙΡΕΣΗΣ </w:t>
      </w:r>
      <w:r w:rsidRPr="00140175">
        <w:rPr>
          <w:rFonts w:ascii="Calibri" w:eastAsia="Times New Roman" w:hAnsi="Calibri" w:cs="Times New Roman"/>
          <w:b/>
          <w:shadow/>
          <w:sz w:val="20"/>
          <w:szCs w:val="20"/>
        </w:rPr>
        <w:t xml:space="preserve">ΣΥΜΠΥΚΝΩΜΕΝΩΝ ΕΡΥΘΡΩΝ ΜΕ ΕΝΑ ΣΥΝΟΔΟ ΑΣΚΟ </w:t>
      </w:r>
    </w:p>
    <w:p w:rsidR="00140175" w:rsidRPr="00140175" w:rsidRDefault="00140175" w:rsidP="00140175">
      <w:pPr>
        <w:spacing w:after="0" w:line="24" w:lineRule="atLeast"/>
        <w:jc w:val="center"/>
        <w:rPr>
          <w:rFonts w:ascii="Calibri" w:eastAsia="Times New Roman" w:hAnsi="Calibri" w:cs="Times New Roman"/>
          <w:b/>
          <w:bCs/>
          <w:sz w:val="20"/>
          <w:szCs w:val="20"/>
          <w:u w:val="single"/>
        </w:rPr>
      </w:pPr>
      <w:r w:rsidRPr="00140175">
        <w:rPr>
          <w:rFonts w:ascii="Calibri" w:eastAsia="Times New Roman" w:hAnsi="Calibri" w:cs="Times New Roman"/>
          <w:b/>
          <w:bCs/>
          <w:sz w:val="20"/>
          <w:szCs w:val="20"/>
          <w:u w:val="single"/>
        </w:rPr>
        <w:t>Περιγραφή Συστήματος</w:t>
      </w:r>
    </w:p>
    <w:p w:rsidR="00140175" w:rsidRPr="00140175" w:rsidRDefault="00140175" w:rsidP="00140175">
      <w:pPr>
        <w:numPr>
          <w:ilvl w:val="0"/>
          <w:numId w:val="5"/>
        </w:numPr>
        <w:spacing w:after="0" w:line="24" w:lineRule="atLeast"/>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Το σύστημα να είναι κατάλληλο για λευκαφαίρεση μιας μονάδας συμπυκνωμένων ερυθρών ή ολικού αίματος και να περιλαμβάνει:</w:t>
      </w:r>
    </w:p>
    <w:p w:rsidR="00140175" w:rsidRPr="00140175" w:rsidRDefault="00140175" w:rsidP="00140175">
      <w:pPr>
        <w:widowControl w:val="0"/>
        <w:numPr>
          <w:ilvl w:val="0"/>
          <w:numId w:val="5"/>
        </w:numPr>
        <w:autoSpaceDE w:val="0"/>
        <w:autoSpaceDN w:val="0"/>
        <w:adjustRightInd w:val="0"/>
        <w:spacing w:after="0" w:line="24" w:lineRule="atLeast"/>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Ρύγχος σύνδεσης, ικανού μήκους, για τον ασκό του αίματος, προφίλτρο κατακράτησης μικροπηγμάτων, ένα φίλτρο διήθησης υψηλής απόδοσης, γραμμή για την εξαγωγή του αέρα (</w:t>
      </w:r>
      <w:r w:rsidRPr="00140175">
        <w:rPr>
          <w:rFonts w:ascii="Calibri" w:eastAsia="Tahoma" w:hAnsi="Calibri" w:cs="Times New Roman"/>
          <w:color w:val="000000"/>
          <w:sz w:val="20"/>
          <w:szCs w:val="20"/>
          <w:lang w:val="en-US" w:eastAsia="el-GR"/>
        </w:rPr>
        <w:t>by</w:t>
      </w:r>
      <w:r w:rsidRPr="00140175">
        <w:rPr>
          <w:rFonts w:ascii="Calibri" w:eastAsia="Tahoma" w:hAnsi="Calibri" w:cs="Times New Roman"/>
          <w:color w:val="000000"/>
          <w:sz w:val="20"/>
          <w:szCs w:val="20"/>
          <w:lang w:eastAsia="el-GR"/>
        </w:rPr>
        <w:t xml:space="preserve"> </w:t>
      </w:r>
      <w:r w:rsidRPr="00140175">
        <w:rPr>
          <w:rFonts w:ascii="Calibri" w:eastAsia="Tahoma" w:hAnsi="Calibri" w:cs="Times New Roman"/>
          <w:color w:val="000000"/>
          <w:sz w:val="20"/>
          <w:szCs w:val="20"/>
          <w:lang w:val="en-US" w:eastAsia="el-GR"/>
        </w:rPr>
        <w:t>pass</w:t>
      </w:r>
      <w:r w:rsidRPr="00140175">
        <w:rPr>
          <w:rFonts w:ascii="Calibri" w:eastAsia="Tahoma" w:hAnsi="Calibri" w:cs="Times New Roman"/>
          <w:color w:val="000000"/>
          <w:sz w:val="20"/>
          <w:szCs w:val="20"/>
          <w:lang w:eastAsia="el-GR"/>
        </w:rPr>
        <w:t>) και ένα ασκό συλλογής για την φύλαξη των λευκαφαιρεμένων ερυθρών.</w:t>
      </w:r>
    </w:p>
    <w:p w:rsidR="00140175" w:rsidRPr="00140175" w:rsidRDefault="00140175" w:rsidP="00140175">
      <w:pPr>
        <w:tabs>
          <w:tab w:val="num" w:pos="360"/>
        </w:tabs>
        <w:spacing w:after="0" w:line="24" w:lineRule="atLeast"/>
        <w:ind w:left="360" w:hanging="360"/>
        <w:jc w:val="both"/>
        <w:rPr>
          <w:rFonts w:ascii="Calibri" w:eastAsia="Tahoma" w:hAnsi="Calibri" w:cs="Times New Roman"/>
          <w:color w:val="000000"/>
          <w:sz w:val="20"/>
          <w:szCs w:val="20"/>
          <w:lang w:eastAsia="el-GR"/>
        </w:rPr>
      </w:pPr>
    </w:p>
    <w:p w:rsidR="00140175" w:rsidRPr="00140175" w:rsidRDefault="00140175" w:rsidP="00140175">
      <w:pPr>
        <w:spacing w:after="0" w:line="24" w:lineRule="atLeast"/>
        <w:jc w:val="both"/>
        <w:rPr>
          <w:rFonts w:ascii="Calibri" w:eastAsia="Tahoma" w:hAnsi="Calibri" w:cs="Times New Roman"/>
          <w:b/>
          <w:color w:val="000000"/>
          <w:sz w:val="20"/>
          <w:szCs w:val="20"/>
          <w:lang w:eastAsia="el-GR"/>
        </w:rPr>
      </w:pPr>
      <w:r w:rsidRPr="00140175">
        <w:rPr>
          <w:rFonts w:ascii="Calibri" w:eastAsia="Tahoma" w:hAnsi="Calibri" w:cs="Times New Roman"/>
          <w:color w:val="000000"/>
          <w:sz w:val="20"/>
          <w:szCs w:val="20"/>
          <w:lang w:eastAsia="el-GR"/>
        </w:rPr>
        <w:t> </w:t>
      </w:r>
      <w:r w:rsidRPr="00140175">
        <w:rPr>
          <w:rFonts w:ascii="Calibri" w:eastAsia="Tahoma" w:hAnsi="Calibri" w:cs="Times New Roman"/>
          <w:b/>
          <w:i/>
          <w:shadow/>
          <w:color w:val="000000"/>
          <w:sz w:val="20"/>
          <w:szCs w:val="20"/>
          <w:u w:val="single"/>
          <w:lang w:eastAsia="el-GR"/>
        </w:rPr>
        <w:t>Τεχνικά Χαρακτηριστικά</w:t>
      </w:r>
    </w:p>
    <w:p w:rsidR="00140175" w:rsidRPr="00140175" w:rsidRDefault="00140175" w:rsidP="00140175">
      <w:pPr>
        <w:spacing w:after="0" w:line="24" w:lineRule="atLeast"/>
        <w:jc w:val="both"/>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 </w:t>
      </w:r>
    </w:p>
    <w:p w:rsidR="00140175" w:rsidRPr="00140175" w:rsidRDefault="00140175" w:rsidP="00140175">
      <w:pPr>
        <w:numPr>
          <w:ilvl w:val="0"/>
          <w:numId w:val="4"/>
        </w:numPr>
        <w:tabs>
          <w:tab w:val="num" w:pos="1110"/>
        </w:tabs>
        <w:spacing w:after="0" w:line="24" w:lineRule="atLeast"/>
        <w:jc w:val="both"/>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Ο αριθμός των μετά την διήθηση παραμενόντων λευκών αιμοσφαιρίων, ανεξάρτητα από τον προ της διήθησης υφιστάμενο αριθμό, να μην είναι μεγαλύτερος από 1x10</w:t>
      </w:r>
      <w:r w:rsidRPr="00140175">
        <w:rPr>
          <w:rFonts w:ascii="Calibri" w:eastAsia="Tahoma" w:hAnsi="Calibri" w:cs="Times New Roman"/>
          <w:color w:val="000000"/>
          <w:sz w:val="20"/>
          <w:szCs w:val="20"/>
          <w:vertAlign w:val="superscript"/>
          <w:lang w:eastAsia="el-GR"/>
        </w:rPr>
        <w:t xml:space="preserve">6 </w:t>
      </w:r>
      <w:r w:rsidRPr="00140175">
        <w:rPr>
          <w:rFonts w:ascii="Calibri" w:eastAsia="Tahoma" w:hAnsi="Calibri" w:cs="Times New Roman"/>
          <w:color w:val="000000"/>
          <w:sz w:val="20"/>
          <w:szCs w:val="20"/>
          <w:lang w:eastAsia="el-GR"/>
        </w:rPr>
        <w:t>λευκά αιμοσφαίρια, σύμφωνα με το Π.Δ.138.</w:t>
      </w:r>
    </w:p>
    <w:p w:rsidR="00140175" w:rsidRPr="00140175" w:rsidRDefault="00140175" w:rsidP="00140175">
      <w:pPr>
        <w:numPr>
          <w:ilvl w:val="0"/>
          <w:numId w:val="4"/>
        </w:numPr>
        <w:tabs>
          <w:tab w:val="num" w:pos="1110"/>
        </w:tabs>
        <w:spacing w:after="0" w:line="24" w:lineRule="atLeast"/>
        <w:jc w:val="both"/>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Η ανάκτηση των ερυθροκυττάρων να είναι &gt;90%.</w:t>
      </w:r>
    </w:p>
    <w:p w:rsidR="00140175" w:rsidRPr="00140175" w:rsidRDefault="00140175" w:rsidP="00140175">
      <w:pPr>
        <w:numPr>
          <w:ilvl w:val="0"/>
          <w:numId w:val="4"/>
        </w:numPr>
        <w:spacing w:after="0" w:line="24" w:lineRule="atLeast"/>
        <w:jc w:val="both"/>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Ο ασκός συλλογής των λευκαφαιρεμένων ερυθρών να είναι άριστης ποιότητας και υψηλής διαπερατότητας απόλυτα διαυγής και άχρωμος, να είναι παντού κοίλος χωρίς γωνίες για την άριστη συντήρηση και απρόσκοπτη μεταφορά του αίματος και των παραγώγων του καθώς και την αποφυγή θρόμβων.</w:t>
      </w:r>
    </w:p>
    <w:p w:rsidR="00140175" w:rsidRPr="00140175" w:rsidRDefault="00140175" w:rsidP="00140175">
      <w:pPr>
        <w:numPr>
          <w:ilvl w:val="0"/>
          <w:numId w:val="4"/>
        </w:numPr>
        <w:tabs>
          <w:tab w:val="num" w:pos="1110"/>
        </w:tabs>
        <w:spacing w:after="0" w:line="24" w:lineRule="atLeast"/>
        <w:jc w:val="both"/>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Να είναι αποστειρωμένα με ακτινοβολία απαλλαγμένα πυρετογόνων και έτοιμα για χρήση.</w:t>
      </w:r>
    </w:p>
    <w:p w:rsidR="00140175" w:rsidRPr="00140175" w:rsidRDefault="00140175" w:rsidP="00140175">
      <w:pPr>
        <w:numPr>
          <w:ilvl w:val="0"/>
          <w:numId w:val="4"/>
        </w:numPr>
        <w:spacing w:after="0" w:line="24" w:lineRule="atLeast"/>
        <w:jc w:val="both"/>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Να μην απαιτείται έκπλυση ή ενεργοποίηση των φίλτρων με φυσιολογικό ορό.</w:t>
      </w:r>
    </w:p>
    <w:p w:rsidR="00140175" w:rsidRPr="00140175" w:rsidRDefault="00140175" w:rsidP="00140175">
      <w:pPr>
        <w:widowControl w:val="0"/>
        <w:numPr>
          <w:ilvl w:val="0"/>
          <w:numId w:val="4"/>
        </w:numPr>
        <w:autoSpaceDE w:val="0"/>
        <w:autoSpaceDN w:val="0"/>
        <w:adjustRightInd w:val="0"/>
        <w:spacing w:after="0" w:line="240" w:lineRule="auto"/>
        <w:contextualSpacing/>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Εντός της συσκευασίας να υπάρχουν απαραίτητα οδηγίες χρήσης</w:t>
      </w:r>
    </w:p>
    <w:p w:rsidR="00140175" w:rsidRPr="00140175" w:rsidRDefault="00140175" w:rsidP="00140175">
      <w:pPr>
        <w:numPr>
          <w:ilvl w:val="0"/>
          <w:numId w:val="4"/>
        </w:numPr>
        <w:tabs>
          <w:tab w:val="num" w:pos="1110"/>
        </w:tabs>
        <w:spacing w:after="0" w:line="24" w:lineRule="atLeast"/>
        <w:jc w:val="both"/>
        <w:rPr>
          <w:rFonts w:ascii="Calibri" w:eastAsia="Times New Roman" w:hAnsi="Calibri" w:cs="Times New Roman"/>
          <w:sz w:val="20"/>
          <w:szCs w:val="20"/>
          <w:lang w:eastAsia="el-GR"/>
        </w:rPr>
      </w:pPr>
      <w:r w:rsidRPr="00140175">
        <w:rPr>
          <w:rFonts w:ascii="Calibri" w:eastAsia="Times New Roman" w:hAnsi="Calibri" w:cs="Times New Roman"/>
          <w:sz w:val="20"/>
          <w:szCs w:val="20"/>
          <w:lang w:eastAsia="el-GR"/>
        </w:rPr>
        <w:t>Να έχουν έγκριση κυκλοφορίας από τις αρχές της Ευρωπαϊκής Ένωσης (</w:t>
      </w:r>
      <w:r w:rsidRPr="00140175">
        <w:rPr>
          <w:rFonts w:ascii="Calibri" w:eastAsia="Times New Roman" w:hAnsi="Calibri" w:cs="Times New Roman"/>
          <w:sz w:val="20"/>
          <w:szCs w:val="20"/>
          <w:lang w:val="en-US" w:eastAsia="el-GR"/>
        </w:rPr>
        <w:t>CE</w:t>
      </w:r>
      <w:r w:rsidRPr="00140175">
        <w:rPr>
          <w:rFonts w:ascii="Calibri" w:eastAsia="Times New Roman" w:hAnsi="Calibri" w:cs="Times New Roman"/>
          <w:sz w:val="20"/>
          <w:szCs w:val="20"/>
          <w:lang w:eastAsia="el-GR"/>
        </w:rPr>
        <w:t xml:space="preserve"> </w:t>
      </w:r>
      <w:r w:rsidRPr="00140175">
        <w:rPr>
          <w:rFonts w:ascii="Calibri" w:eastAsia="Times New Roman" w:hAnsi="Calibri" w:cs="Times New Roman"/>
          <w:sz w:val="20"/>
          <w:szCs w:val="20"/>
          <w:lang w:val="en-US" w:eastAsia="el-GR"/>
        </w:rPr>
        <w:t>Mark</w:t>
      </w:r>
      <w:r w:rsidRPr="00140175">
        <w:rPr>
          <w:rFonts w:ascii="Calibri" w:eastAsia="Times New Roman" w:hAnsi="Calibri" w:cs="Times New Roman"/>
          <w:sz w:val="20"/>
          <w:szCs w:val="20"/>
          <w:lang w:eastAsia="el-GR"/>
        </w:rPr>
        <w:t xml:space="preserve">) και η εταιρία κατασκευής να διαθέτει τα απαραίτητα πιστοποιητικά ποιότητας </w:t>
      </w:r>
      <w:r w:rsidRPr="00140175">
        <w:rPr>
          <w:rFonts w:ascii="Calibri" w:eastAsia="Times New Roman" w:hAnsi="Calibri" w:cs="Times New Roman"/>
          <w:sz w:val="20"/>
          <w:szCs w:val="20"/>
          <w:lang w:val="en-US" w:eastAsia="el-GR"/>
        </w:rPr>
        <w:t>ISO</w:t>
      </w:r>
      <w:r w:rsidRPr="00140175">
        <w:rPr>
          <w:rFonts w:ascii="Calibri" w:eastAsia="Times New Roman" w:hAnsi="Calibri" w:cs="Times New Roman"/>
          <w:sz w:val="20"/>
          <w:szCs w:val="20"/>
          <w:lang w:eastAsia="el-GR"/>
        </w:rPr>
        <w:t xml:space="preserve"> </w:t>
      </w:r>
    </w:p>
    <w:p w:rsidR="00140175" w:rsidRPr="00140175" w:rsidRDefault="00140175" w:rsidP="00140175">
      <w:pPr>
        <w:numPr>
          <w:ilvl w:val="0"/>
          <w:numId w:val="4"/>
        </w:numPr>
        <w:tabs>
          <w:tab w:val="num" w:pos="1110"/>
        </w:tabs>
        <w:spacing w:after="0" w:line="24" w:lineRule="atLeast"/>
        <w:jc w:val="both"/>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Να έχουν μονή συσκευασία με όλες τις απαραίτητες εγκρίσεις κυκλοφορίας, και ενδείξεις και η παρτίδα του υλικού να αναγράφεται στο σώμα του φίλτρου.</w:t>
      </w:r>
    </w:p>
    <w:p w:rsidR="00140175" w:rsidRPr="00140175" w:rsidRDefault="00140175" w:rsidP="00140175">
      <w:pPr>
        <w:numPr>
          <w:ilvl w:val="0"/>
          <w:numId w:val="4"/>
        </w:numPr>
        <w:tabs>
          <w:tab w:val="num" w:pos="1110"/>
        </w:tabs>
        <w:spacing w:after="0" w:line="24" w:lineRule="atLeast"/>
        <w:jc w:val="both"/>
        <w:rPr>
          <w:rFonts w:ascii="Calibri" w:eastAsia="Tahoma" w:hAnsi="Calibri" w:cs="Times New Roman"/>
          <w:color w:val="000000"/>
          <w:sz w:val="20"/>
          <w:szCs w:val="20"/>
          <w:lang w:eastAsia="el-GR"/>
        </w:rPr>
      </w:pPr>
      <w:r w:rsidRPr="00140175">
        <w:rPr>
          <w:rFonts w:ascii="Calibri" w:eastAsia="Tahoma" w:hAnsi="Calibri" w:cs="Times New Roman"/>
          <w:color w:val="000000"/>
          <w:sz w:val="20"/>
          <w:szCs w:val="20"/>
          <w:lang w:eastAsia="el-GR"/>
        </w:rPr>
        <w:t xml:space="preserve">Η προσφορά να συνοδεύεται απαραίτητα με 2 δείγματα. </w:t>
      </w:r>
    </w:p>
    <w:p w:rsidR="00140175" w:rsidRPr="00140175" w:rsidRDefault="00140175" w:rsidP="00140175">
      <w:pPr>
        <w:rPr>
          <w:rFonts w:ascii="Tahoma" w:eastAsia="Tahoma" w:hAnsi="Tahoma" w:cs="Tahoma"/>
          <w:color w:val="000000"/>
          <w:sz w:val="24"/>
          <w:szCs w:val="24"/>
          <w:lang w:eastAsia="el-GR"/>
        </w:rPr>
      </w:pPr>
    </w:p>
    <w:p w:rsidR="00140175" w:rsidRPr="00140175" w:rsidRDefault="00140175" w:rsidP="00140175">
      <w:pPr>
        <w:spacing w:after="0" w:line="240" w:lineRule="auto"/>
        <w:rPr>
          <w:rFonts w:ascii="Tahoma" w:eastAsia="Tahoma" w:hAnsi="Tahoma" w:cs="Tahoma"/>
          <w:color w:val="000000"/>
          <w:sz w:val="24"/>
          <w:szCs w:val="24"/>
          <w:lang w:eastAsia="el-GR"/>
        </w:rPr>
        <w:sectPr w:rsidR="00140175" w:rsidRPr="00140175" w:rsidSect="00140175">
          <w:headerReference w:type="default" r:id="rId9"/>
          <w:footerReference w:type="default" r:id="rId10"/>
          <w:endnotePr>
            <w:numFmt w:val="decimal"/>
          </w:endnotePr>
          <w:pgSz w:w="11905" w:h="16837"/>
          <w:pgMar w:top="709" w:right="853" w:bottom="851" w:left="1328" w:header="0" w:footer="3" w:gutter="0"/>
          <w:cols w:space="720"/>
          <w:noEndnote/>
          <w:docGrid w:linePitch="360"/>
        </w:sectPr>
      </w:pPr>
    </w:p>
    <w:p w:rsidR="00140175" w:rsidRPr="00140175" w:rsidRDefault="00140175" w:rsidP="00140175">
      <w:pPr>
        <w:spacing w:after="0" w:line="240" w:lineRule="auto"/>
        <w:rPr>
          <w:rFonts w:ascii="Calibri" w:eastAsia="Tahoma" w:hAnsi="Calibri" w:cs="Tahoma"/>
          <w:b/>
          <w:color w:val="000000"/>
          <w:sz w:val="20"/>
          <w:szCs w:val="20"/>
          <w:lang w:eastAsia="el-GR"/>
        </w:rPr>
      </w:pPr>
      <w:r w:rsidRPr="00140175">
        <w:rPr>
          <w:rFonts w:ascii="Calibri" w:eastAsia="Tahoma" w:hAnsi="Calibri" w:cs="Tahoma"/>
          <w:b/>
          <w:color w:val="000000"/>
          <w:sz w:val="20"/>
          <w:szCs w:val="20"/>
          <w:lang w:eastAsia="el-GR"/>
        </w:rPr>
        <w:lastRenderedPageBreak/>
        <w:t>ΠΙΝΑΚΑΣ ΕΙΔΩΝ</w:t>
      </w:r>
    </w:p>
    <w:p w:rsidR="00140175" w:rsidRPr="00140175" w:rsidRDefault="00140175" w:rsidP="00140175">
      <w:pPr>
        <w:spacing w:after="0" w:line="240" w:lineRule="auto"/>
        <w:rPr>
          <w:rFonts w:ascii="Calibri" w:eastAsia="Tahoma" w:hAnsi="Calibri" w:cs="Tahoma"/>
          <w:color w:val="000000"/>
          <w:sz w:val="20"/>
          <w:szCs w:val="20"/>
          <w:lang w:eastAsia="el-GR"/>
        </w:rPr>
      </w:pPr>
    </w:p>
    <w:tbl>
      <w:tblPr>
        <w:tblW w:w="15941" w:type="dxa"/>
        <w:jc w:val="center"/>
        <w:tblInd w:w="95" w:type="dxa"/>
        <w:tblLayout w:type="fixed"/>
        <w:tblLook w:val="04A0"/>
      </w:tblPr>
      <w:tblGrid>
        <w:gridCol w:w="580"/>
        <w:gridCol w:w="993"/>
        <w:gridCol w:w="2126"/>
        <w:gridCol w:w="1984"/>
        <w:gridCol w:w="1220"/>
        <w:gridCol w:w="1274"/>
        <w:gridCol w:w="673"/>
        <w:gridCol w:w="622"/>
        <w:gridCol w:w="960"/>
        <w:gridCol w:w="1114"/>
        <w:gridCol w:w="1083"/>
        <w:gridCol w:w="1120"/>
        <w:gridCol w:w="1020"/>
        <w:gridCol w:w="1172"/>
      </w:tblGrid>
      <w:tr w:rsidR="00140175" w:rsidRPr="00140175" w:rsidTr="009867B1">
        <w:trPr>
          <w:trHeight w:val="900"/>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A/A</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Κωδικός</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Είδος</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Τεχνικές προδιαγραφές</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Περιγραφή CPV</w:t>
            </w:r>
          </w:p>
        </w:tc>
        <w:tc>
          <w:tcPr>
            <w:tcW w:w="1274"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Κωδικός CPV</w:t>
            </w:r>
          </w:p>
        </w:tc>
        <w:tc>
          <w:tcPr>
            <w:tcW w:w="673"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Μ.Μ.</w:t>
            </w:r>
          </w:p>
        </w:tc>
        <w:tc>
          <w:tcPr>
            <w:tcW w:w="622"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ΚΑΕ</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Τιμή μονάδος</w:t>
            </w:r>
          </w:p>
        </w:tc>
        <w:tc>
          <w:tcPr>
            <w:tcW w:w="1114" w:type="dxa"/>
            <w:tcBorders>
              <w:top w:val="single" w:sz="4" w:space="0" w:color="auto"/>
              <w:left w:val="nil"/>
              <w:bottom w:val="single" w:sz="4" w:space="0" w:color="auto"/>
              <w:right w:val="nil"/>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Ποσότητα</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Φ.Π.Α.</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ΑΞΙΑ ΧΩΡΙΣ Φ.Π.Α.</w:t>
            </w:r>
          </w:p>
        </w:tc>
        <w:tc>
          <w:tcPr>
            <w:tcW w:w="1020"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ΑΞΙΑ Φ.Π.Α.</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ΑΞΙΑ ΣΥΜΠ/ΝΟΥ Φ.Π.Α.</w:t>
            </w:r>
          </w:p>
        </w:tc>
      </w:tr>
      <w:tr w:rsidR="00140175" w:rsidRPr="00140175" w:rsidTr="009867B1">
        <w:trPr>
          <w:trHeight w:val="12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w:t>
            </w:r>
          </w:p>
        </w:tc>
        <w:tc>
          <w:tcPr>
            <w:tcW w:w="99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68507</w:t>
            </w:r>
          </w:p>
        </w:tc>
        <w:tc>
          <w:tcPr>
            <w:tcW w:w="2126"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 xml:space="preserve">ΦΙΛΤΡΑ  ΛΕΥΚΑΦΑΙΡΕΣΗΣ ΚΑΙ ΠΛΥΣΗΣ ΕΡΥΘΡΟΚΥΤΤΑΡΩΝ ΕΡΓΑΣΤΗΡΙΑΚΑ ΜΕ ΔΥΟ ΣΥΝΟΔΟΥΣ ΑΣΚΟΥΣ </w:t>
            </w:r>
          </w:p>
        </w:tc>
        <w:tc>
          <w:tcPr>
            <w:tcW w:w="198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ΕΡΓΑΣΤΗΡΙΑΚΑ ΦΙΛΤΡΑ ΛΕΥΚΑΦΑΙΡΕΣΗΣ ΚΑΙ ΠΛΥΣΗΣ ΕΡΥΘΡΟΚΥΤΤΑΡΩΝ ΜΕ ΔΥΟ ΣΥΝΟΔΟΥΣ ΑΣΚΟΥΣ</w:t>
            </w:r>
          </w:p>
        </w:tc>
        <w:tc>
          <w:tcPr>
            <w:tcW w:w="1220"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Προϊόντα αίματος</w:t>
            </w:r>
          </w:p>
        </w:tc>
        <w:tc>
          <w:tcPr>
            <w:tcW w:w="127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33141510-8</w:t>
            </w:r>
          </w:p>
        </w:tc>
        <w:tc>
          <w:tcPr>
            <w:tcW w:w="67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TEM</w:t>
            </w:r>
          </w:p>
        </w:tc>
        <w:tc>
          <w:tcPr>
            <w:tcW w:w="62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1329</w:t>
            </w:r>
          </w:p>
        </w:tc>
        <w:tc>
          <w:tcPr>
            <w:tcW w:w="96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17,8</w:t>
            </w:r>
          </w:p>
        </w:tc>
        <w:tc>
          <w:tcPr>
            <w:tcW w:w="1114"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120</w:t>
            </w:r>
          </w:p>
        </w:tc>
        <w:tc>
          <w:tcPr>
            <w:tcW w:w="108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24</w:t>
            </w:r>
          </w:p>
        </w:tc>
        <w:tc>
          <w:tcPr>
            <w:tcW w:w="11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2.136,00</w:t>
            </w:r>
          </w:p>
        </w:tc>
        <w:tc>
          <w:tcPr>
            <w:tcW w:w="10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512,64</w:t>
            </w:r>
          </w:p>
        </w:tc>
        <w:tc>
          <w:tcPr>
            <w:tcW w:w="117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2.648,64</w:t>
            </w:r>
          </w:p>
        </w:tc>
      </w:tr>
      <w:tr w:rsidR="00140175" w:rsidRPr="00140175" w:rsidTr="009867B1">
        <w:trPr>
          <w:trHeight w:val="12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w:t>
            </w:r>
          </w:p>
        </w:tc>
        <w:tc>
          <w:tcPr>
            <w:tcW w:w="99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71484</w:t>
            </w:r>
          </w:p>
        </w:tc>
        <w:tc>
          <w:tcPr>
            <w:tcW w:w="2126"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ΦΙΛΤΡΟ ΚΑΤ/ΣΗΣ ΛΕΥΚΩΝ ΑΙΜ/ΡΙΩΝ ΑΠΟ ΣΥΜ/ΝΑ ΕΡΥΘΡΑ ΑΙΜΟΣ/ΡΙΑ</w:t>
            </w:r>
          </w:p>
        </w:tc>
        <w:tc>
          <w:tcPr>
            <w:tcW w:w="198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 xml:space="preserve">ΕΡΓΑΣΤΗΡΙΑΚΑ ΦΙΛΤΡΑ ΛΕΥΚΑΦΑΙΡΕΣΗΣ ΕΡΥΘΡΟΚΥΤΤΑΡΩΝ ΜΕ ΣΥΝΟΔΟ ΑΣΚΟ </w:t>
            </w:r>
          </w:p>
        </w:tc>
        <w:tc>
          <w:tcPr>
            <w:tcW w:w="1220"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Προϊόντα αίματος</w:t>
            </w:r>
          </w:p>
        </w:tc>
        <w:tc>
          <w:tcPr>
            <w:tcW w:w="127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33141510-8</w:t>
            </w:r>
          </w:p>
        </w:tc>
        <w:tc>
          <w:tcPr>
            <w:tcW w:w="67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TEM</w:t>
            </w:r>
          </w:p>
        </w:tc>
        <w:tc>
          <w:tcPr>
            <w:tcW w:w="62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1329</w:t>
            </w:r>
          </w:p>
        </w:tc>
        <w:tc>
          <w:tcPr>
            <w:tcW w:w="96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13</w:t>
            </w:r>
          </w:p>
        </w:tc>
        <w:tc>
          <w:tcPr>
            <w:tcW w:w="1114"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40</w:t>
            </w:r>
          </w:p>
        </w:tc>
        <w:tc>
          <w:tcPr>
            <w:tcW w:w="108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24</w:t>
            </w:r>
          </w:p>
        </w:tc>
        <w:tc>
          <w:tcPr>
            <w:tcW w:w="11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520,00</w:t>
            </w:r>
          </w:p>
        </w:tc>
        <w:tc>
          <w:tcPr>
            <w:tcW w:w="10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124,80</w:t>
            </w:r>
          </w:p>
        </w:tc>
        <w:tc>
          <w:tcPr>
            <w:tcW w:w="117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644,80</w:t>
            </w:r>
          </w:p>
        </w:tc>
      </w:tr>
      <w:tr w:rsidR="00140175" w:rsidRPr="00140175" w:rsidTr="009867B1">
        <w:trPr>
          <w:trHeight w:val="9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w:t>
            </w:r>
          </w:p>
        </w:tc>
        <w:tc>
          <w:tcPr>
            <w:tcW w:w="99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136336</w:t>
            </w:r>
          </w:p>
        </w:tc>
        <w:tc>
          <w:tcPr>
            <w:tcW w:w="2126"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ΚΛΙΠΣ ΑΣΚΩΝ ΑΙΜΑΤΟΣ (ΑΙΜΟΔΟΣΙΑ)</w:t>
            </w:r>
          </w:p>
        </w:tc>
        <w:tc>
          <w:tcPr>
            <w:tcW w:w="198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 xml:space="preserve">ΜΕΤΑΛΙΚΑ ΚΛΙΠΣ ΤΕΤΡΑΓΩΝΑ ΣΦΡΑΓΙΣΗΣ ΣΩΛΗΝΙΣΚΩΝ ΑΣΚΩΝ ΑΙΜΑΤΟΣ  </w:t>
            </w:r>
          </w:p>
        </w:tc>
        <w:tc>
          <w:tcPr>
            <w:tcW w:w="1220"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Σάκοι αίματος</w:t>
            </w:r>
          </w:p>
        </w:tc>
        <w:tc>
          <w:tcPr>
            <w:tcW w:w="127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33141613-0</w:t>
            </w:r>
          </w:p>
        </w:tc>
        <w:tc>
          <w:tcPr>
            <w:tcW w:w="67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TEM</w:t>
            </w:r>
          </w:p>
        </w:tc>
        <w:tc>
          <w:tcPr>
            <w:tcW w:w="62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1329</w:t>
            </w:r>
          </w:p>
        </w:tc>
        <w:tc>
          <w:tcPr>
            <w:tcW w:w="96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0,028</w:t>
            </w:r>
          </w:p>
        </w:tc>
        <w:tc>
          <w:tcPr>
            <w:tcW w:w="1114"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5000</w:t>
            </w:r>
          </w:p>
        </w:tc>
        <w:tc>
          <w:tcPr>
            <w:tcW w:w="108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24</w:t>
            </w:r>
          </w:p>
        </w:tc>
        <w:tc>
          <w:tcPr>
            <w:tcW w:w="11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140,00</w:t>
            </w:r>
          </w:p>
        </w:tc>
        <w:tc>
          <w:tcPr>
            <w:tcW w:w="10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33,60</w:t>
            </w:r>
          </w:p>
        </w:tc>
        <w:tc>
          <w:tcPr>
            <w:tcW w:w="117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173,60</w:t>
            </w:r>
          </w:p>
        </w:tc>
      </w:tr>
      <w:tr w:rsidR="00140175" w:rsidRPr="00140175" w:rsidTr="009867B1">
        <w:trPr>
          <w:trHeight w:val="42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lastRenderedPageBreak/>
              <w:t>4</w:t>
            </w:r>
          </w:p>
        </w:tc>
        <w:tc>
          <w:tcPr>
            <w:tcW w:w="99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140593</w:t>
            </w:r>
          </w:p>
        </w:tc>
        <w:tc>
          <w:tcPr>
            <w:tcW w:w="2126"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ΤΕΤΡΑΠΛΟΙ ΑΣΚΟΙ ΑΙΜΑΤΟΣ  450 ML ΤΥΠΟΣ 8</w:t>
            </w:r>
          </w:p>
        </w:tc>
        <w:tc>
          <w:tcPr>
            <w:tcW w:w="198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ΤΕΤΡΑΠΛΟΙ ΑΣΚΟΙ ΑΙΜΑΤΟΣ 450 ml</w:t>
            </w:r>
            <w:r w:rsidRPr="00140175">
              <w:rPr>
                <w:rFonts w:ascii="Calibri" w:eastAsia="Times New Roman" w:hAnsi="Calibri" w:cs="Times New Roman"/>
                <w:color w:val="000000"/>
                <w:sz w:val="20"/>
                <w:szCs w:val="20"/>
                <w:lang w:eastAsia="el-GR"/>
              </w:rPr>
              <w:br/>
              <w:t xml:space="preserve"> (ΤΥΠΟΣ 8 )</w:t>
            </w:r>
            <w:r w:rsidRPr="00140175">
              <w:rPr>
                <w:rFonts w:ascii="Calibri" w:eastAsia="Times New Roman" w:hAnsi="Calibri" w:cs="Times New Roman"/>
                <w:color w:val="000000"/>
                <w:sz w:val="20"/>
                <w:szCs w:val="20"/>
                <w:lang w:eastAsia="el-GR"/>
              </w:rPr>
              <w:br/>
              <w:t>Τετραπλοί Ασκοί Αίματος CPD ή CP2D  450 ml με δύο δορυφορικούς ασκούς τουλάχιστον  400ml έκαστος και έναν τουλάχιστον  300 ml με προσθετικό συντηρητικό διάλυμα 100 ml για ερυθρά τουλάχιστον 42 ημερών, πλάσμα και αιμοπετάλια 5 ημερών από Buffy coat.</w:t>
            </w:r>
          </w:p>
        </w:tc>
        <w:tc>
          <w:tcPr>
            <w:tcW w:w="1220"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Σάκοι αίματος</w:t>
            </w:r>
          </w:p>
        </w:tc>
        <w:tc>
          <w:tcPr>
            <w:tcW w:w="127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33141613-0</w:t>
            </w:r>
          </w:p>
        </w:tc>
        <w:tc>
          <w:tcPr>
            <w:tcW w:w="67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TEM</w:t>
            </w:r>
          </w:p>
        </w:tc>
        <w:tc>
          <w:tcPr>
            <w:tcW w:w="62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1329</w:t>
            </w:r>
          </w:p>
        </w:tc>
        <w:tc>
          <w:tcPr>
            <w:tcW w:w="96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7,4</w:t>
            </w:r>
          </w:p>
        </w:tc>
        <w:tc>
          <w:tcPr>
            <w:tcW w:w="1114"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1000</w:t>
            </w:r>
          </w:p>
        </w:tc>
        <w:tc>
          <w:tcPr>
            <w:tcW w:w="108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24</w:t>
            </w:r>
          </w:p>
        </w:tc>
        <w:tc>
          <w:tcPr>
            <w:tcW w:w="11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7.400,00</w:t>
            </w:r>
          </w:p>
        </w:tc>
        <w:tc>
          <w:tcPr>
            <w:tcW w:w="10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1.776,00</w:t>
            </w:r>
          </w:p>
        </w:tc>
        <w:tc>
          <w:tcPr>
            <w:tcW w:w="117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9.176,00</w:t>
            </w:r>
          </w:p>
        </w:tc>
      </w:tr>
      <w:tr w:rsidR="00140175" w:rsidRPr="00140175" w:rsidTr="009867B1">
        <w:trPr>
          <w:trHeight w:val="39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lastRenderedPageBreak/>
              <w:t>5</w:t>
            </w:r>
          </w:p>
        </w:tc>
        <w:tc>
          <w:tcPr>
            <w:tcW w:w="99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187749</w:t>
            </w:r>
          </w:p>
        </w:tc>
        <w:tc>
          <w:tcPr>
            <w:tcW w:w="2126"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ΤΡΙΠΛΟΙ ΑΣΚΟΙ ΑΙΜΑΤΟΣ CPD Ή CP2D   450 ML ΚΑΙ  ΔΥΟ ΔΟΡΥΦΟΡΙΚΟΥΣ ΑΣΚΟΥΣ ΤΟΥΛΑΧΙΣΤΟΝ 300 ΚΑΙ 300ML ΕΚΑΣΤΟΣ ΜΕ ΠΡΟΣΘΕΤΙΚΟ ΣΥΝΤΗΡΗΤΙΚΟ ΔΙΑΛΥΜΑ 100ML ΓΙΑ ΕΡΥΘΡΑ ΤΟΥΛΑΧΙΣΤΟΝ 42 ΗΜΕΡΩΝ, ΠΛΑΣΜΑ ΚΑΙ ΑΙΜΟΠΕΤΑΛΙΑ 5 ΗΜΕΡΩΝ</w:t>
            </w:r>
          </w:p>
        </w:tc>
        <w:tc>
          <w:tcPr>
            <w:tcW w:w="198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 xml:space="preserve">ΤΡΙΠΛΟΙ ΑΣΚΟΙ ΑΙΜΑΤΟΣ 450 ML </w:t>
            </w:r>
            <w:r w:rsidRPr="00140175">
              <w:rPr>
                <w:rFonts w:ascii="Calibri" w:eastAsia="Times New Roman" w:hAnsi="Calibri" w:cs="Times New Roman"/>
                <w:color w:val="000000"/>
                <w:sz w:val="20"/>
                <w:szCs w:val="20"/>
                <w:lang w:eastAsia="el-GR"/>
              </w:rPr>
              <w:br/>
              <w:t>(ΤΥΠΟΣ 5)</w:t>
            </w:r>
            <w:r w:rsidRPr="00140175">
              <w:rPr>
                <w:rFonts w:ascii="Calibri" w:eastAsia="Times New Roman" w:hAnsi="Calibri" w:cs="Times New Roman"/>
                <w:color w:val="000000"/>
                <w:sz w:val="20"/>
                <w:szCs w:val="20"/>
                <w:lang w:eastAsia="el-GR"/>
              </w:rPr>
              <w:br/>
              <w:t>Τριπλοί Ασκοί Αίματος CPD ή CPD2D 450 ml και δύο δορυφορικούς ασκούς τουλάχιστον 300 και 300 ml έκαστος με προσθετικό συντηρητικό διάλυμα 100 ml για ερυθρά τουλάχιστον 42 ημερών, πλάσμα και αιμοπετάλια 5 ημερών.</w:t>
            </w:r>
          </w:p>
        </w:tc>
        <w:tc>
          <w:tcPr>
            <w:tcW w:w="1220"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Σάκοι αίματος</w:t>
            </w:r>
          </w:p>
        </w:tc>
        <w:tc>
          <w:tcPr>
            <w:tcW w:w="127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33141613-0</w:t>
            </w:r>
          </w:p>
        </w:tc>
        <w:tc>
          <w:tcPr>
            <w:tcW w:w="67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TEM</w:t>
            </w:r>
          </w:p>
        </w:tc>
        <w:tc>
          <w:tcPr>
            <w:tcW w:w="62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1329</w:t>
            </w:r>
          </w:p>
        </w:tc>
        <w:tc>
          <w:tcPr>
            <w:tcW w:w="96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3,24</w:t>
            </w:r>
          </w:p>
        </w:tc>
        <w:tc>
          <w:tcPr>
            <w:tcW w:w="1114"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1400</w:t>
            </w:r>
          </w:p>
        </w:tc>
        <w:tc>
          <w:tcPr>
            <w:tcW w:w="108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24</w:t>
            </w:r>
          </w:p>
        </w:tc>
        <w:tc>
          <w:tcPr>
            <w:tcW w:w="11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4.536,00</w:t>
            </w:r>
          </w:p>
        </w:tc>
        <w:tc>
          <w:tcPr>
            <w:tcW w:w="10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1.088,64</w:t>
            </w:r>
          </w:p>
        </w:tc>
        <w:tc>
          <w:tcPr>
            <w:tcW w:w="117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5.624,64</w:t>
            </w:r>
          </w:p>
        </w:tc>
      </w:tr>
      <w:tr w:rsidR="00140175" w:rsidRPr="00140175" w:rsidTr="009867B1">
        <w:trPr>
          <w:trHeight w:val="15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6</w:t>
            </w:r>
          </w:p>
        </w:tc>
        <w:tc>
          <w:tcPr>
            <w:tcW w:w="99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72766</w:t>
            </w:r>
          </w:p>
        </w:tc>
        <w:tc>
          <w:tcPr>
            <w:tcW w:w="2126"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ΛΕΠΙΔΑ ΑΣΗΠΤΗΣ ΣΥΓΚΟΛΛΗΣΗΣ ΑΣΚΩΝ TERUMO</w:t>
            </w:r>
          </w:p>
        </w:tc>
        <w:tc>
          <w:tcPr>
            <w:tcW w:w="198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ΛΕΠΙΔΕΣ ΑΣΗΠΤΗΣ ΣΥΓΚΟΛΗΣΗΣ ΑΣΚΩΝ ΑΙΜΑΤΟΣ ΓΙΑ ΤΗΝ ΣΥΣΚΕΥΗ ΑΣΗΠΤΗΣ ΣΥΓΚΟΛΗΣΗΣ ΣΩΛΗΝΙΣΚΩΝ ΤΗΣ TERUMO</w:t>
            </w:r>
          </w:p>
        </w:tc>
        <w:tc>
          <w:tcPr>
            <w:tcW w:w="1220"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Σάκοι αίματος</w:t>
            </w:r>
          </w:p>
        </w:tc>
        <w:tc>
          <w:tcPr>
            <w:tcW w:w="1274" w:type="dxa"/>
            <w:tcBorders>
              <w:top w:val="nil"/>
              <w:left w:val="nil"/>
              <w:bottom w:val="single" w:sz="4" w:space="0" w:color="auto"/>
              <w:right w:val="single" w:sz="4" w:space="0" w:color="auto"/>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33141613-0</w:t>
            </w:r>
          </w:p>
        </w:tc>
        <w:tc>
          <w:tcPr>
            <w:tcW w:w="67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TEM</w:t>
            </w:r>
          </w:p>
        </w:tc>
        <w:tc>
          <w:tcPr>
            <w:tcW w:w="62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1329</w:t>
            </w:r>
          </w:p>
        </w:tc>
        <w:tc>
          <w:tcPr>
            <w:tcW w:w="96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4,15</w:t>
            </w:r>
          </w:p>
        </w:tc>
        <w:tc>
          <w:tcPr>
            <w:tcW w:w="1114"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420</w:t>
            </w:r>
          </w:p>
        </w:tc>
        <w:tc>
          <w:tcPr>
            <w:tcW w:w="1083"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24</w:t>
            </w:r>
          </w:p>
        </w:tc>
        <w:tc>
          <w:tcPr>
            <w:tcW w:w="11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1.743,00</w:t>
            </w:r>
          </w:p>
        </w:tc>
        <w:tc>
          <w:tcPr>
            <w:tcW w:w="10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418,32</w:t>
            </w:r>
          </w:p>
        </w:tc>
        <w:tc>
          <w:tcPr>
            <w:tcW w:w="117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color w:val="000000"/>
                <w:sz w:val="20"/>
                <w:szCs w:val="20"/>
                <w:lang w:eastAsia="el-GR"/>
              </w:rPr>
            </w:pPr>
            <w:r w:rsidRPr="00140175">
              <w:rPr>
                <w:rFonts w:ascii="Calibri" w:eastAsia="Times New Roman" w:hAnsi="Calibri" w:cs="Times New Roman"/>
                <w:color w:val="000000"/>
                <w:sz w:val="20"/>
                <w:szCs w:val="20"/>
                <w:lang w:eastAsia="el-GR"/>
              </w:rPr>
              <w:t>2.161,32</w:t>
            </w:r>
          </w:p>
        </w:tc>
      </w:tr>
      <w:tr w:rsidR="00140175" w:rsidRPr="00140175" w:rsidTr="009867B1">
        <w:trPr>
          <w:trHeight w:val="300"/>
          <w:jc w:val="center"/>
        </w:trPr>
        <w:tc>
          <w:tcPr>
            <w:tcW w:w="580" w:type="dxa"/>
            <w:tcBorders>
              <w:top w:val="nil"/>
              <w:left w:val="nil"/>
              <w:bottom w:val="nil"/>
              <w:right w:val="nil"/>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993" w:type="dxa"/>
            <w:tcBorders>
              <w:top w:val="nil"/>
              <w:left w:val="nil"/>
              <w:bottom w:val="nil"/>
              <w:right w:val="nil"/>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2126" w:type="dxa"/>
            <w:tcBorders>
              <w:top w:val="nil"/>
              <w:left w:val="nil"/>
              <w:bottom w:val="nil"/>
              <w:right w:val="nil"/>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1984" w:type="dxa"/>
            <w:tcBorders>
              <w:top w:val="nil"/>
              <w:left w:val="nil"/>
              <w:bottom w:val="nil"/>
              <w:right w:val="nil"/>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1220" w:type="dxa"/>
            <w:tcBorders>
              <w:top w:val="nil"/>
              <w:left w:val="nil"/>
              <w:bottom w:val="nil"/>
              <w:right w:val="nil"/>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1274" w:type="dxa"/>
            <w:tcBorders>
              <w:top w:val="nil"/>
              <w:left w:val="nil"/>
              <w:bottom w:val="nil"/>
              <w:right w:val="nil"/>
            </w:tcBorders>
            <w:shd w:val="clear" w:color="auto" w:fill="auto"/>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673" w:type="dxa"/>
            <w:tcBorders>
              <w:top w:val="nil"/>
              <w:left w:val="nil"/>
              <w:bottom w:val="nil"/>
              <w:right w:val="nil"/>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622" w:type="dxa"/>
            <w:tcBorders>
              <w:top w:val="nil"/>
              <w:left w:val="nil"/>
              <w:bottom w:val="nil"/>
              <w:right w:val="nil"/>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960" w:type="dxa"/>
            <w:tcBorders>
              <w:top w:val="nil"/>
              <w:left w:val="nil"/>
              <w:bottom w:val="nil"/>
              <w:right w:val="nil"/>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1114" w:type="dxa"/>
            <w:tcBorders>
              <w:top w:val="nil"/>
              <w:left w:val="nil"/>
              <w:bottom w:val="nil"/>
              <w:right w:val="nil"/>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color w:val="000000"/>
                <w:sz w:val="20"/>
                <w:szCs w:val="20"/>
                <w:lang w:eastAsia="el-GR"/>
              </w:rPr>
            </w:pPr>
          </w:p>
        </w:tc>
        <w:tc>
          <w:tcPr>
            <w:tcW w:w="1083" w:type="dxa"/>
            <w:tcBorders>
              <w:top w:val="nil"/>
              <w:left w:val="single" w:sz="4" w:space="0" w:color="auto"/>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ΣΥΝΟΛΟ</w:t>
            </w:r>
          </w:p>
        </w:tc>
        <w:tc>
          <w:tcPr>
            <w:tcW w:w="11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16.475,00</w:t>
            </w:r>
          </w:p>
        </w:tc>
        <w:tc>
          <w:tcPr>
            <w:tcW w:w="1020"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3.954,00</w:t>
            </w:r>
          </w:p>
        </w:tc>
        <w:tc>
          <w:tcPr>
            <w:tcW w:w="1172" w:type="dxa"/>
            <w:tcBorders>
              <w:top w:val="nil"/>
              <w:left w:val="nil"/>
              <w:bottom w:val="single" w:sz="4" w:space="0" w:color="auto"/>
              <w:right w:val="single" w:sz="4" w:space="0" w:color="auto"/>
            </w:tcBorders>
            <w:shd w:val="clear" w:color="auto" w:fill="auto"/>
            <w:noWrap/>
            <w:vAlign w:val="bottom"/>
            <w:hideMark/>
          </w:tcPr>
          <w:p w:rsidR="00140175" w:rsidRPr="00140175" w:rsidRDefault="00140175" w:rsidP="00140175">
            <w:pPr>
              <w:spacing w:after="0" w:line="240" w:lineRule="auto"/>
              <w:jc w:val="right"/>
              <w:rPr>
                <w:rFonts w:ascii="Calibri" w:eastAsia="Times New Roman" w:hAnsi="Calibri" w:cs="Times New Roman"/>
                <w:b/>
                <w:color w:val="000000"/>
                <w:sz w:val="20"/>
                <w:szCs w:val="20"/>
                <w:lang w:eastAsia="el-GR"/>
              </w:rPr>
            </w:pPr>
            <w:r w:rsidRPr="00140175">
              <w:rPr>
                <w:rFonts w:ascii="Calibri" w:eastAsia="Times New Roman" w:hAnsi="Calibri" w:cs="Times New Roman"/>
                <w:b/>
                <w:color w:val="000000"/>
                <w:sz w:val="20"/>
                <w:szCs w:val="20"/>
                <w:lang w:eastAsia="el-GR"/>
              </w:rPr>
              <w:t>20.429,00</w:t>
            </w:r>
          </w:p>
        </w:tc>
      </w:tr>
    </w:tbl>
    <w:p w:rsidR="00140175" w:rsidRDefault="00140175">
      <w:pPr>
        <w:sectPr w:rsidR="00140175" w:rsidSect="00140175">
          <w:pgSz w:w="16838" w:h="11906" w:orient="landscape"/>
          <w:pgMar w:top="1797" w:right="1440" w:bottom="1797" w:left="1440" w:header="709" w:footer="709" w:gutter="0"/>
          <w:cols w:space="708"/>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DF3" w:rsidRDefault="00153DF3" w:rsidP="00140175">
      <w:pPr>
        <w:spacing w:after="0" w:line="240" w:lineRule="auto"/>
      </w:pPr>
      <w:r>
        <w:separator/>
      </w:r>
    </w:p>
  </w:endnote>
  <w:endnote w:type="continuationSeparator" w:id="1">
    <w:p w:rsidR="00153DF3" w:rsidRDefault="00153DF3" w:rsidP="001401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140175" w:rsidRDefault="00140175">
        <w:pPr>
          <w:pStyle w:val="a3"/>
          <w:jc w:val="center"/>
        </w:pPr>
        <w:r>
          <w:t>[</w:t>
        </w:r>
        <w:fldSimple w:instr=" PAGE   \* MERGEFORMAT ">
          <w:r>
            <w:rPr>
              <w:noProof/>
            </w:rPr>
            <w:t>1</w:t>
          </w:r>
        </w:fldSimple>
        <w:r>
          <w:t>]</w:t>
        </w:r>
      </w:p>
    </w:sdtContent>
  </w:sdt>
  <w:p w:rsidR="00140175" w:rsidRDefault="0014017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DF3" w:rsidRDefault="00153DF3" w:rsidP="00140175">
      <w:pPr>
        <w:spacing w:after="0" w:line="240" w:lineRule="auto"/>
      </w:pPr>
      <w:r>
        <w:separator/>
      </w:r>
    </w:p>
  </w:footnote>
  <w:footnote w:type="continuationSeparator" w:id="1">
    <w:p w:rsidR="00153DF3" w:rsidRDefault="00153DF3" w:rsidP="001401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175" w:rsidRDefault="00140175">
    <w:pPr>
      <w:rPr>
        <w:sz w:val="2"/>
        <w:szCs w:val="2"/>
      </w:rPr>
    </w:pPr>
  </w:p>
  <w:p w:rsidR="00140175" w:rsidRDefault="00140175" w:rsidP="000875EA">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74BE2"/>
    <w:multiLevelType w:val="hybridMultilevel"/>
    <w:tmpl w:val="CDC824BA"/>
    <w:lvl w:ilvl="0" w:tplc="9E1640D8">
      <w:start w:val="1"/>
      <w:numFmt w:val="decimal"/>
      <w:lvlText w:val="%1."/>
      <w:lvlJc w:val="left"/>
      <w:pPr>
        <w:tabs>
          <w:tab w:val="num" w:pos="720"/>
        </w:tabs>
        <w:ind w:left="720" w:hanging="360"/>
      </w:pPr>
      <w:rPr>
        <w:rFonts w:hint="default"/>
        <w:b/>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0BE472A"/>
    <w:multiLevelType w:val="hybridMultilevel"/>
    <w:tmpl w:val="B3E022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8023864"/>
    <w:multiLevelType w:val="hybridMultilevel"/>
    <w:tmpl w:val="111E3310"/>
    <w:lvl w:ilvl="0" w:tplc="04080001">
      <w:start w:val="1"/>
      <w:numFmt w:val="bullet"/>
      <w:lvlText w:val=""/>
      <w:lvlJc w:val="left"/>
      <w:pPr>
        <w:tabs>
          <w:tab w:val="num" w:pos="1080"/>
        </w:tabs>
        <w:ind w:left="1080" w:hanging="360"/>
      </w:pPr>
      <w:rPr>
        <w:rFonts w:ascii="Symbol" w:hAnsi="Symbol"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nsid w:val="64415D48"/>
    <w:multiLevelType w:val="hybridMultilevel"/>
    <w:tmpl w:val="AF9460AE"/>
    <w:lvl w:ilvl="0" w:tplc="04080001">
      <w:start w:val="1"/>
      <w:numFmt w:val="bullet"/>
      <w:lvlText w:val=""/>
      <w:lvlJc w:val="left"/>
      <w:pPr>
        <w:ind w:left="1484" w:hanging="360"/>
      </w:pPr>
      <w:rPr>
        <w:rFonts w:ascii="Symbol" w:hAnsi="Symbol" w:hint="default"/>
      </w:rPr>
    </w:lvl>
    <w:lvl w:ilvl="1" w:tplc="04080003" w:tentative="1">
      <w:start w:val="1"/>
      <w:numFmt w:val="bullet"/>
      <w:lvlText w:val="o"/>
      <w:lvlJc w:val="left"/>
      <w:pPr>
        <w:ind w:left="2204" w:hanging="360"/>
      </w:pPr>
      <w:rPr>
        <w:rFonts w:ascii="Courier New" w:hAnsi="Courier New" w:cs="Courier New" w:hint="default"/>
      </w:rPr>
    </w:lvl>
    <w:lvl w:ilvl="2" w:tplc="04080005" w:tentative="1">
      <w:start w:val="1"/>
      <w:numFmt w:val="bullet"/>
      <w:lvlText w:val=""/>
      <w:lvlJc w:val="left"/>
      <w:pPr>
        <w:ind w:left="2924" w:hanging="360"/>
      </w:pPr>
      <w:rPr>
        <w:rFonts w:ascii="Wingdings" w:hAnsi="Wingdings" w:hint="default"/>
      </w:rPr>
    </w:lvl>
    <w:lvl w:ilvl="3" w:tplc="04080001" w:tentative="1">
      <w:start w:val="1"/>
      <w:numFmt w:val="bullet"/>
      <w:lvlText w:val=""/>
      <w:lvlJc w:val="left"/>
      <w:pPr>
        <w:ind w:left="3644" w:hanging="360"/>
      </w:pPr>
      <w:rPr>
        <w:rFonts w:ascii="Symbol" w:hAnsi="Symbol" w:hint="default"/>
      </w:rPr>
    </w:lvl>
    <w:lvl w:ilvl="4" w:tplc="04080003" w:tentative="1">
      <w:start w:val="1"/>
      <w:numFmt w:val="bullet"/>
      <w:lvlText w:val="o"/>
      <w:lvlJc w:val="left"/>
      <w:pPr>
        <w:ind w:left="4364" w:hanging="360"/>
      </w:pPr>
      <w:rPr>
        <w:rFonts w:ascii="Courier New" w:hAnsi="Courier New" w:cs="Courier New" w:hint="default"/>
      </w:rPr>
    </w:lvl>
    <w:lvl w:ilvl="5" w:tplc="04080005" w:tentative="1">
      <w:start w:val="1"/>
      <w:numFmt w:val="bullet"/>
      <w:lvlText w:val=""/>
      <w:lvlJc w:val="left"/>
      <w:pPr>
        <w:ind w:left="5084" w:hanging="360"/>
      </w:pPr>
      <w:rPr>
        <w:rFonts w:ascii="Wingdings" w:hAnsi="Wingdings" w:hint="default"/>
      </w:rPr>
    </w:lvl>
    <w:lvl w:ilvl="6" w:tplc="04080001" w:tentative="1">
      <w:start w:val="1"/>
      <w:numFmt w:val="bullet"/>
      <w:lvlText w:val=""/>
      <w:lvlJc w:val="left"/>
      <w:pPr>
        <w:ind w:left="5804" w:hanging="360"/>
      </w:pPr>
      <w:rPr>
        <w:rFonts w:ascii="Symbol" w:hAnsi="Symbol" w:hint="default"/>
      </w:rPr>
    </w:lvl>
    <w:lvl w:ilvl="7" w:tplc="04080003" w:tentative="1">
      <w:start w:val="1"/>
      <w:numFmt w:val="bullet"/>
      <w:lvlText w:val="o"/>
      <w:lvlJc w:val="left"/>
      <w:pPr>
        <w:ind w:left="6524" w:hanging="360"/>
      </w:pPr>
      <w:rPr>
        <w:rFonts w:ascii="Courier New" w:hAnsi="Courier New" w:cs="Courier New" w:hint="default"/>
      </w:rPr>
    </w:lvl>
    <w:lvl w:ilvl="8" w:tplc="04080005" w:tentative="1">
      <w:start w:val="1"/>
      <w:numFmt w:val="bullet"/>
      <w:lvlText w:val=""/>
      <w:lvlJc w:val="left"/>
      <w:pPr>
        <w:ind w:left="7244" w:hanging="360"/>
      </w:pPr>
      <w:rPr>
        <w:rFonts w:ascii="Wingdings" w:hAnsi="Wingdings" w:hint="default"/>
      </w:rPr>
    </w:lvl>
  </w:abstractNum>
  <w:abstractNum w:abstractNumId="4">
    <w:nsid w:val="7F2E6D0F"/>
    <w:multiLevelType w:val="hybridMultilevel"/>
    <w:tmpl w:val="5EF0952C"/>
    <w:lvl w:ilvl="0" w:tplc="24C6047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numFmt w:val="decimal"/>
    <w:endnote w:id="0"/>
    <w:endnote w:id="1"/>
  </w:endnotePr>
  <w:compat/>
  <w:rsids>
    <w:rsidRoot w:val="00140175"/>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23AD3"/>
    <w:rsid w:val="00130985"/>
    <w:rsid w:val="001372B3"/>
    <w:rsid w:val="00140175"/>
    <w:rsid w:val="001406C8"/>
    <w:rsid w:val="00142E75"/>
    <w:rsid w:val="001459EE"/>
    <w:rsid w:val="001464A1"/>
    <w:rsid w:val="00153DF3"/>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40175"/>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Υποσέλιδο Char"/>
    <w:basedOn w:val="a0"/>
    <w:link w:val="a3"/>
    <w:uiPriority w:val="99"/>
    <w:rsid w:val="00140175"/>
    <w:rPr>
      <w:rFonts w:ascii="Tahoma" w:eastAsia="Tahoma" w:hAnsi="Tahoma" w:cs="Tahoma"/>
      <w:color w:val="000000"/>
      <w:sz w:val="24"/>
      <w:szCs w:val="24"/>
      <w:lang w:eastAsia="el-GR"/>
    </w:rPr>
  </w:style>
  <w:style w:type="table" w:customStyle="1" w:styleId="1">
    <w:name w:val="Πλέγμα πίνακα1"/>
    <w:basedOn w:val="a1"/>
    <w:uiPriority w:val="59"/>
    <w:rsid w:val="0014017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1401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0"/>
    <w:uiPriority w:val="99"/>
    <w:semiHidden/>
    <w:unhideWhenUsed/>
    <w:rsid w:val="00140175"/>
    <w:pPr>
      <w:tabs>
        <w:tab w:val="center" w:pos="4153"/>
        <w:tab w:val="right" w:pos="8306"/>
      </w:tabs>
      <w:spacing w:after="0" w:line="240" w:lineRule="auto"/>
    </w:pPr>
  </w:style>
  <w:style w:type="character" w:customStyle="1" w:styleId="Char0">
    <w:name w:val="Κεφαλίδα Char"/>
    <w:basedOn w:val="a0"/>
    <w:link w:val="a5"/>
    <w:uiPriority w:val="99"/>
    <w:semiHidden/>
    <w:rsid w:val="001401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_____Microsoft_Office_PowerPoint111111.sld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2726</Words>
  <Characters>14721</Characters>
  <Application>Microsoft Office Word</Application>
  <DocSecurity>0</DocSecurity>
  <Lines>122</Lines>
  <Paragraphs>34</Paragraphs>
  <ScaleCrop>false</ScaleCrop>
  <Company>Hewlett-Packard Company</Company>
  <LinksUpToDate>false</LinksUpToDate>
  <CharactersWithSpaces>17413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2020-02-27T07:10:00Z</dcterms:created>
  <dcterms:modified xsi:type="dcterms:W3CDTF">2020-02-27T07:11:00Z</dcterms:modified>
</cp:coreProperties>
</file>