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AAC" w:rsidRPr="000C4284" w:rsidRDefault="002F1AAC" w:rsidP="002F1AAC">
      <w:pPr>
        <w:pStyle w:val="2"/>
        <w:tabs>
          <w:tab w:val="clear" w:pos="567"/>
          <w:tab w:val="left" w:pos="0"/>
        </w:tabs>
        <w:spacing w:before="57" w:after="57"/>
        <w:ind w:left="0" w:firstLine="0"/>
        <w:rPr>
          <w:lang w:val="el-GR"/>
        </w:rPr>
      </w:pPr>
      <w:bookmarkStart w:id="0" w:name="_Toc40775018"/>
      <w:r>
        <w:rPr>
          <w:lang w:val="el-GR"/>
        </w:rPr>
        <w:t>ΠΑΡΑΡΤΗΜΑ Ι – Αναλυτική Περιγραφή Φυσικού και Οικονομικού Αντικειμένου της Σύμβασης</w:t>
      </w:r>
      <w:bookmarkEnd w:id="0"/>
    </w:p>
    <w:p w:rsidR="002F1AAC" w:rsidRDefault="002F1AAC" w:rsidP="002F1AAC">
      <w:pPr>
        <w:pStyle w:val="normalwithoutspacing"/>
        <w:spacing w:before="57" w:after="57"/>
        <w:rPr>
          <w:rFonts w:eastAsia="SimSun"/>
          <w:i/>
          <w:iCs/>
          <w:color w:val="5B9BD5"/>
          <w:szCs w:val="22"/>
        </w:rPr>
      </w:pPr>
    </w:p>
    <w:p w:rsidR="002F1AAC" w:rsidRDefault="002F1AAC" w:rsidP="002F1AAC">
      <w:pPr>
        <w:pStyle w:val="normalwithoutspacing"/>
        <w:spacing w:before="57" w:after="57"/>
      </w:pPr>
      <w:r>
        <w:rPr>
          <w:rFonts w:ascii="Arial" w:hAnsi="Arial" w:cs="Arial"/>
          <w:b/>
          <w:color w:val="002060"/>
          <w:szCs w:val="22"/>
        </w:rPr>
        <w:t>ΜΕΡΟΣ Α - ΠΕΡΙΓΡΑΦΗ ΦΥΣΙΚΟΥ ΑΝΤΙΚΕΙΜΕΝΟΥ ΤΗΣ ΣΥΜΒΑΣΗΣ</w:t>
      </w:r>
    </w:p>
    <w:p w:rsidR="002F1AAC" w:rsidRPr="000C4284" w:rsidRDefault="002F1AAC" w:rsidP="002F1AAC">
      <w:pPr>
        <w:suppressAutoHyphens w:val="0"/>
        <w:autoSpaceDE w:val="0"/>
        <w:spacing w:before="57" w:after="57"/>
        <w:rPr>
          <w:lang w:val="el-GR"/>
        </w:rPr>
      </w:pPr>
      <w:r>
        <w:rPr>
          <w:rFonts w:eastAsia="SimSun"/>
          <w:szCs w:val="22"/>
          <w:lang w:val="el-GR"/>
        </w:rPr>
        <w:t xml:space="preserve">ΠΕΡΙΒΑΛΛΟΝ ΤΗΣ ΣΥΜΒΑΣΗΣ </w:t>
      </w:r>
    </w:p>
    <w:p w:rsidR="002F1AAC" w:rsidRPr="00957981" w:rsidRDefault="002F1AAC" w:rsidP="002F1AAC">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2F1AAC" w:rsidRDefault="002F1AAC" w:rsidP="002F1AAC">
      <w:pPr>
        <w:suppressAutoHyphens w:val="0"/>
        <w:autoSpaceDE w:val="0"/>
        <w:spacing w:after="60"/>
        <w:rPr>
          <w:rFonts w:eastAsia="SimSun"/>
          <w:szCs w:val="22"/>
          <w:lang w:val="el-GR"/>
        </w:rPr>
      </w:pPr>
      <w:r>
        <w:rPr>
          <w:rFonts w:eastAsia="SimSun"/>
          <w:szCs w:val="22"/>
          <w:lang w:val="el-GR"/>
        </w:rPr>
        <w:t>Οργανωτική δομή της Α.Α.</w:t>
      </w:r>
    </w:p>
    <w:p w:rsidR="002F1AAC" w:rsidRPr="00957981" w:rsidRDefault="002F1AAC" w:rsidP="002F1AAC">
      <w:pPr>
        <w:suppressAutoHyphens w:val="0"/>
        <w:autoSpaceDE w:val="0"/>
        <w:spacing w:after="60"/>
        <w:rPr>
          <w:lang w:val="el-GR"/>
        </w:rPr>
      </w:pPr>
      <w:r w:rsidRPr="00957981">
        <w:rPr>
          <w:lang w:val="el-GR"/>
        </w:rPr>
        <w:t xml:space="preserve">Με βάση το αρ. 18 παρ. Β  </w:t>
      </w:r>
      <w:proofErr w:type="spellStart"/>
      <w:r w:rsidRPr="00957981">
        <w:rPr>
          <w:lang w:val="el-GR"/>
        </w:rPr>
        <w:t>περ</w:t>
      </w:r>
      <w:proofErr w:type="spellEnd"/>
      <w:r w:rsidRPr="00957981">
        <w:rPr>
          <w:lang w:val="el-GR"/>
        </w:rPr>
        <w:t xml:space="preserve"> </w:t>
      </w:r>
      <w:proofErr w:type="spellStart"/>
      <w:r w:rsidRPr="00957981">
        <w:rPr>
          <w:lang w:val="el-GR"/>
        </w:rPr>
        <w:t>ΣΤ΄του</w:t>
      </w:r>
      <w:proofErr w:type="spellEnd"/>
      <w:r w:rsidRPr="00957981">
        <w:rPr>
          <w:lang w:val="el-GR"/>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2F1AAC" w:rsidRPr="00957981" w:rsidRDefault="002F1AAC" w:rsidP="002F1AAC">
      <w:pPr>
        <w:suppressAutoHyphens w:val="0"/>
        <w:autoSpaceDE w:val="0"/>
        <w:spacing w:after="60"/>
        <w:rPr>
          <w:lang w:val="el-GR"/>
        </w:rPr>
      </w:pPr>
      <w:r w:rsidRPr="00957981">
        <w:rPr>
          <w:lang w:val="el-GR"/>
        </w:rPr>
        <w:t>Γ.Ν. Αγίου Νικολάου</w:t>
      </w:r>
    </w:p>
    <w:p w:rsidR="002F1AAC" w:rsidRPr="00957981" w:rsidRDefault="002F1AAC" w:rsidP="002F1AAC">
      <w:pPr>
        <w:suppressAutoHyphens w:val="0"/>
        <w:autoSpaceDE w:val="0"/>
        <w:spacing w:after="60"/>
        <w:rPr>
          <w:lang w:val="el-GR"/>
        </w:rPr>
      </w:pPr>
      <w:r w:rsidRPr="00957981">
        <w:rPr>
          <w:lang w:val="el-GR"/>
        </w:rPr>
        <w:t>Γ.Ν. – Κ.Υ. Ιεράπετρας</w:t>
      </w:r>
    </w:p>
    <w:p w:rsidR="002F1AAC" w:rsidRPr="00957981" w:rsidRDefault="002F1AAC" w:rsidP="002F1AAC">
      <w:pPr>
        <w:suppressAutoHyphens w:val="0"/>
        <w:autoSpaceDE w:val="0"/>
        <w:spacing w:after="60"/>
        <w:rPr>
          <w:lang w:val="el-GR"/>
        </w:rPr>
      </w:pPr>
      <w:r w:rsidRPr="00957981">
        <w:rPr>
          <w:lang w:val="el-GR"/>
        </w:rPr>
        <w:t>Γ.Ν. – Κ.Υ. Σητείας.</w:t>
      </w:r>
    </w:p>
    <w:p w:rsidR="002F1AAC" w:rsidRDefault="002F1AAC" w:rsidP="002F1AAC">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2F1AAC" w:rsidRPr="00984566" w:rsidRDefault="002F1AAC" w:rsidP="002F1AAC">
      <w:pPr>
        <w:suppressAutoHyphens w:val="0"/>
        <w:autoSpaceDE w:val="0"/>
        <w:spacing w:after="60"/>
        <w:rPr>
          <w:lang w:val="el-GR"/>
        </w:rPr>
      </w:pPr>
      <w:r w:rsidRPr="00984566">
        <w:rPr>
          <w:lang w:val="el-GR"/>
        </w:rPr>
        <w:t xml:space="preserve">Το ως άνω «Γ.Ν. Λασιθίου» και το «Γ.Ν.- Κ.Υ. </w:t>
      </w:r>
      <w:proofErr w:type="spellStart"/>
      <w:r w:rsidRPr="00984566">
        <w:rPr>
          <w:lang w:val="el-GR"/>
        </w:rPr>
        <w:t>Νεαπόλεως</w:t>
      </w:r>
      <w:proofErr w:type="spellEnd"/>
      <w:r w:rsidRPr="00984566">
        <w:rPr>
          <w:lang w:val="el-GR"/>
        </w:rPr>
        <w:t xml:space="preserve">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2F1AAC" w:rsidRDefault="002F1AAC" w:rsidP="002F1AAC">
      <w:pPr>
        <w:suppressAutoHyphens w:val="0"/>
        <w:autoSpaceDE w:val="0"/>
        <w:spacing w:before="57" w:after="57"/>
        <w:rPr>
          <w:rFonts w:eastAsia="SimSun"/>
          <w:szCs w:val="22"/>
          <w:lang w:val="el-GR"/>
        </w:rPr>
      </w:pPr>
    </w:p>
    <w:p w:rsidR="002F1AAC" w:rsidRPr="000C4284" w:rsidRDefault="002F1AAC" w:rsidP="002F1AAC">
      <w:pPr>
        <w:suppressAutoHyphens w:val="0"/>
        <w:autoSpaceDE w:val="0"/>
        <w:spacing w:before="57" w:after="57"/>
        <w:rPr>
          <w:lang w:val="el-GR"/>
        </w:rPr>
      </w:pPr>
      <w:r>
        <w:rPr>
          <w:rFonts w:eastAsia="SimSun"/>
          <w:szCs w:val="22"/>
          <w:lang w:val="el-GR"/>
        </w:rPr>
        <w:t>ΑΝΤΙΚΕΙΜΕΝΟ ΤΗΣ ΣΥΜΒΑΣΗΣ</w:t>
      </w:r>
    </w:p>
    <w:p w:rsidR="002F1AAC" w:rsidRPr="000C4284" w:rsidRDefault="002F1AAC" w:rsidP="002F1AAC">
      <w:pPr>
        <w:suppressAutoHyphens w:val="0"/>
        <w:autoSpaceDE w:val="0"/>
        <w:spacing w:before="57" w:after="57"/>
        <w:rPr>
          <w:lang w:val="el-GR"/>
        </w:rPr>
      </w:pPr>
      <w:r>
        <w:rPr>
          <w:rFonts w:eastAsia="SimSun"/>
          <w:szCs w:val="22"/>
          <w:lang w:val="el-GR"/>
        </w:rPr>
        <w:t>Απαιτήσεις και Τεχνικές Προδιαγραφές ανά τμήμα αντικειμένου</w:t>
      </w:r>
    </w:p>
    <w:p w:rsidR="002F1AAC" w:rsidRPr="000C4284" w:rsidRDefault="002F1AAC" w:rsidP="002F1AAC">
      <w:pPr>
        <w:suppressAutoHyphens w:val="0"/>
        <w:autoSpaceDE w:val="0"/>
        <w:spacing w:before="57" w:after="57"/>
        <w:rPr>
          <w:lang w:val="el-GR"/>
        </w:rPr>
      </w:pPr>
    </w:p>
    <w:p w:rsidR="002F1AAC" w:rsidRPr="00A17FF0" w:rsidRDefault="002F1AAC" w:rsidP="002F1AAC">
      <w:pPr>
        <w:keepNext/>
        <w:keepLines/>
        <w:spacing w:after="240" w:line="293" w:lineRule="exact"/>
        <w:ind w:right="-58"/>
        <w:rPr>
          <w:rFonts w:asciiTheme="minorHAnsi" w:hAnsiTheme="minorHAnsi" w:cs="Times New Roman"/>
          <w:szCs w:val="22"/>
          <w:lang w:val="el-GR"/>
        </w:rPr>
      </w:pPr>
      <w:bookmarkStart w:id="1" w:name="bookmark32"/>
      <w:r w:rsidRPr="00A17FF0">
        <w:rPr>
          <w:rFonts w:asciiTheme="minorHAnsi" w:hAnsiTheme="minorHAnsi" w:cs="Times New Roman"/>
          <w:szCs w:val="22"/>
          <w:lang w:val="el-GR"/>
        </w:rPr>
        <w:t>ΤΕΧΝΙΚΕΣ ΠΡΟΔΙΑΓΡΑΦΕΣ ΔΙΕΘΝΗ ΔΙΑΓΩΝΙΣΜΟΥ ΠΡΟΜΗΘΕΙΑΣ ΑΝΤΙΔΡΑΣΤΗΡΙΩΝ ΒΙΟΧΗΜΙΚΩΝ &amp; ΑΝΟΣΟΛΟΓΙΚΩΝ ΕΞΕΤΑΣΕΩΝ ΤΩΝ ΟΡΓΑΝΙΚΩΝ ΜΟΝΑΔΩΝ ΕΔΡΑΣ-ΑΓΙΟΥ ΝΙΚΟΛΑΟΥ &amp; ΙΕΡΑΠΕΤΡΑΣ ΤΟΥ Γ.Ν. ΛΑΣΙΘΙΟΥ ΚΑΙ ΤΟΥ Γ.Ν.-Κ.Υ. ΝΕΑΠΟΛΗΣ «ΔΙΑΛΥΝΑΚΕΙΟ»</w:t>
      </w:r>
    </w:p>
    <w:p w:rsidR="002F1AAC" w:rsidRPr="00A17FF0" w:rsidRDefault="002F1AAC" w:rsidP="002F1AAC">
      <w:pPr>
        <w:keepNext/>
        <w:keepLines/>
        <w:spacing w:after="240" w:line="293" w:lineRule="exact"/>
        <w:ind w:right="-58"/>
        <w:rPr>
          <w:rFonts w:asciiTheme="minorHAnsi" w:hAnsiTheme="minorHAnsi" w:cs="Times New Roman"/>
          <w:szCs w:val="22"/>
          <w:lang w:val="el-GR"/>
        </w:rPr>
      </w:pPr>
      <w:r w:rsidRPr="00A17FF0">
        <w:rPr>
          <w:rFonts w:asciiTheme="minorHAnsi" w:hAnsiTheme="minorHAnsi" w:cs="Times New Roman"/>
          <w:szCs w:val="22"/>
          <w:lang w:val="el-GR"/>
        </w:rPr>
        <w:t>ΚΕΦΑΛΑΙΟ 1: ΓΕΝΙΚΟΙ ΟΡΟΙ ΤΕΧΝΙΚΩΝ ΠΡΟΔΙΑΓΡΑΦΩΝ (ΑΦΟΡΟΥΝ ΤΜΗΜΑΤΑ 1, 2, 4 και 5. ΟΙ ΓΕΝΙΚΟΙ ΟΡΟΙ ΤΩΝ ΤΕΧΝΙΚΩΝ ΠΡΟΔΙΑΓΡΑΦΩΝ ΤΟΥ ΤΜΗΜΑΤΟΣ 3 ΠΕΡΙΓΡΑΦΟΝΤΑΙ ΣΤΗΝ ΠΑΡ. 2.2.2.3)</w:t>
      </w:r>
    </w:p>
    <w:p w:rsidR="002F1AAC" w:rsidRPr="00A17FF0" w:rsidRDefault="002F1AAC" w:rsidP="002F1AAC">
      <w:pPr>
        <w:pStyle w:val="afc"/>
        <w:keepNext/>
        <w:keepLines/>
        <w:numPr>
          <w:ilvl w:val="0"/>
          <w:numId w:val="28"/>
        </w:numPr>
        <w:suppressAutoHyphens w:val="0"/>
        <w:spacing w:after="0" w:line="293" w:lineRule="exact"/>
        <w:ind w:left="0" w:right="-58"/>
        <w:rPr>
          <w:rFonts w:asciiTheme="minorHAnsi" w:hAnsiTheme="minorHAnsi" w:cs="Times New Roman"/>
          <w:szCs w:val="22"/>
        </w:rPr>
      </w:pPr>
      <w:bookmarkStart w:id="2" w:name="bookmark33"/>
      <w:bookmarkEnd w:id="1"/>
      <w:proofErr w:type="spellStart"/>
      <w:r w:rsidRPr="00A17FF0">
        <w:rPr>
          <w:rFonts w:asciiTheme="minorHAnsi" w:hAnsiTheme="minorHAnsi" w:cs="Times New Roman"/>
          <w:szCs w:val="22"/>
        </w:rPr>
        <w:t>Αντικείμενο</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προμήθειας</w:t>
      </w:r>
      <w:proofErr w:type="spellEnd"/>
      <w:r w:rsidRPr="00A17FF0">
        <w:rPr>
          <w:rFonts w:asciiTheme="minorHAnsi" w:hAnsiTheme="minorHAnsi" w:cs="Times New Roman"/>
          <w:szCs w:val="22"/>
        </w:rPr>
        <w:t>.</w:t>
      </w:r>
      <w:bookmarkEnd w:id="2"/>
    </w:p>
    <w:p w:rsidR="002F1AAC" w:rsidRPr="00A17FF0" w:rsidRDefault="002F1AAC" w:rsidP="002F1AAC">
      <w:pPr>
        <w:pStyle w:val="2f1"/>
        <w:numPr>
          <w:ilvl w:val="0"/>
          <w:numId w:val="18"/>
        </w:numPr>
        <w:shd w:val="clear" w:color="auto" w:fill="auto"/>
        <w:tabs>
          <w:tab w:val="left" w:pos="394"/>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Οι παρούσες τεχνικές προδιαγραφές αφορούν την ανάδειξη χορηγητών για την προμήθεια των υλικών, τα οποία περιγράφονται στο ΚΕΦΑΛΑΙΟ 2 που απαιτούνται για την διενέργεια των εξετάσεων που αναγράφονται στους πίνακες του ΜΕΡΟΥΣ Β του παρόντος Παραρτήματος προς κάλυψη των αναγκών των Νοσοκομείων Αγίου Νικολάου, Ιεράπετρας και Νεάπολης για χρονικό διάστημα ενός έτους με δυνατότητα παράτασης ενός έτους καθώς και τις απαιτήσεις, τον τρόπο ελέγχου και παραλαβής αυτών.</w:t>
      </w:r>
    </w:p>
    <w:p w:rsidR="002F1AAC" w:rsidRPr="00A17FF0" w:rsidRDefault="002F1AAC" w:rsidP="002F1AAC">
      <w:pPr>
        <w:pStyle w:val="2f1"/>
        <w:numPr>
          <w:ilvl w:val="0"/>
          <w:numId w:val="18"/>
        </w:numPr>
        <w:shd w:val="clear" w:color="auto" w:fill="auto"/>
        <w:tabs>
          <w:tab w:val="left" w:pos="380"/>
        </w:tabs>
        <w:spacing w:after="240"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Ο αναγραφόμενος αριθμός για κάθε εξέταση των πινάκων του ΜΕΡΟΥΣ Β του παρόντος Παραρτήματος είναι ο πιθανός ετήσιος αριθμός εξετάσεων του κάθε Νοσοκομείου.</w:t>
      </w:r>
    </w:p>
    <w:p w:rsidR="002F1AAC" w:rsidRPr="00A17FF0" w:rsidRDefault="002F1AAC" w:rsidP="002F1AAC">
      <w:pPr>
        <w:pStyle w:val="afc"/>
        <w:keepNext/>
        <w:keepLines/>
        <w:numPr>
          <w:ilvl w:val="0"/>
          <w:numId w:val="28"/>
        </w:numPr>
        <w:suppressAutoHyphens w:val="0"/>
        <w:spacing w:after="0" w:line="293" w:lineRule="exact"/>
        <w:ind w:left="0" w:right="-58"/>
        <w:rPr>
          <w:rFonts w:asciiTheme="minorHAnsi" w:hAnsiTheme="minorHAnsi" w:cs="Times New Roman"/>
          <w:szCs w:val="22"/>
        </w:rPr>
      </w:pPr>
      <w:bookmarkStart w:id="3" w:name="bookmark34"/>
      <w:proofErr w:type="spellStart"/>
      <w:r w:rsidRPr="00A17FF0">
        <w:rPr>
          <w:rFonts w:asciiTheme="minorHAnsi" w:hAnsiTheme="minorHAnsi" w:cs="Times New Roman"/>
          <w:szCs w:val="22"/>
        </w:rPr>
        <w:t>Όροι</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διεξαγωγής</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του</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διαγωνισμού</w:t>
      </w:r>
      <w:proofErr w:type="spellEnd"/>
      <w:r w:rsidRPr="00A17FF0">
        <w:rPr>
          <w:rFonts w:asciiTheme="minorHAnsi" w:hAnsiTheme="minorHAnsi" w:cs="Times New Roman"/>
          <w:szCs w:val="22"/>
        </w:rPr>
        <w:t>.</w:t>
      </w:r>
      <w:bookmarkEnd w:id="3"/>
    </w:p>
    <w:p w:rsidR="002F1AAC" w:rsidRPr="00A17FF0" w:rsidRDefault="002F1AAC" w:rsidP="002F1AAC">
      <w:pPr>
        <w:pStyle w:val="2f1"/>
        <w:numPr>
          <w:ilvl w:val="2"/>
          <w:numId w:val="18"/>
        </w:numPr>
        <w:shd w:val="clear" w:color="auto" w:fill="auto"/>
        <w:tabs>
          <w:tab w:val="left" w:pos="375"/>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Δείγματα.</w:t>
      </w:r>
    </w:p>
    <w:p w:rsidR="002F1AAC" w:rsidRPr="00A17FF0" w:rsidRDefault="002F1AAC" w:rsidP="002F1AAC">
      <w:pPr>
        <w:pStyle w:val="2f1"/>
        <w:shd w:val="clear" w:color="auto" w:fill="auto"/>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lastRenderedPageBreak/>
        <w:t>Κατά το στάδιο της αξιολόγησης, οι προμηθευτές θα πρέπει να έχουν τη δυνατότητα επίδειξης διενέργειας των εξετάσεων με τα προσφερόμενα υλικά και αναλυτές, εφόσον τους ζητηθεί από την επιτροπή αξιολόγησης.</w:t>
      </w:r>
    </w:p>
    <w:p w:rsidR="002F1AAC" w:rsidRPr="00A17FF0" w:rsidRDefault="002F1AAC" w:rsidP="002F1AAC">
      <w:pPr>
        <w:pStyle w:val="2f1"/>
        <w:numPr>
          <w:ilvl w:val="2"/>
          <w:numId w:val="18"/>
        </w:numPr>
        <w:shd w:val="clear" w:color="auto" w:fill="auto"/>
        <w:tabs>
          <w:tab w:val="left" w:pos="380"/>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Οι προμηθευτές υποχρεούνται να δηλώσουν:</w:t>
      </w:r>
    </w:p>
    <w:p w:rsidR="002F1AAC" w:rsidRPr="00A17FF0" w:rsidRDefault="002F1AAC" w:rsidP="002F1AAC">
      <w:pPr>
        <w:pStyle w:val="2f1"/>
        <w:shd w:val="clear" w:color="auto" w:fill="auto"/>
        <w:tabs>
          <w:tab w:val="left" w:pos="426"/>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α. Χώρα προέλευσης των υλικών.</w:t>
      </w:r>
    </w:p>
    <w:p w:rsidR="002F1AAC" w:rsidRPr="00A17FF0" w:rsidRDefault="002F1AAC" w:rsidP="002F1AAC">
      <w:pPr>
        <w:pStyle w:val="2f1"/>
        <w:shd w:val="clear" w:color="auto" w:fill="auto"/>
        <w:tabs>
          <w:tab w:val="left" w:pos="426"/>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β. Εργοστάσιο κατασκευής.</w:t>
      </w:r>
    </w:p>
    <w:p w:rsidR="002F1AAC" w:rsidRPr="00A17FF0" w:rsidRDefault="002F1AAC" w:rsidP="002F1AAC">
      <w:pPr>
        <w:pStyle w:val="2f1"/>
        <w:shd w:val="clear" w:color="auto" w:fill="auto"/>
        <w:tabs>
          <w:tab w:val="left" w:pos="426"/>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γ. Χρόνο παράδοσης σε ημερολογιακές ημέρες από την παραγγελία.</w:t>
      </w:r>
    </w:p>
    <w:p w:rsidR="002F1AAC" w:rsidRPr="00A17FF0" w:rsidRDefault="002F1AAC" w:rsidP="002F1AAC">
      <w:pPr>
        <w:pStyle w:val="2f1"/>
        <w:shd w:val="clear" w:color="auto" w:fill="auto"/>
        <w:tabs>
          <w:tab w:val="left" w:pos="426"/>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δ. Χρόνο ζωής ( ημερομηνία παραγωγής και λήξεως).</w:t>
      </w:r>
    </w:p>
    <w:p w:rsidR="002F1AAC" w:rsidRPr="00A17FF0" w:rsidRDefault="002F1AAC" w:rsidP="002F1AAC">
      <w:pPr>
        <w:pStyle w:val="2f1"/>
        <w:shd w:val="clear" w:color="auto" w:fill="auto"/>
        <w:tabs>
          <w:tab w:val="left" w:pos="426"/>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ε. Τη συσκευασία του υλικού, η οποία πρέπει να είναι του εργοστασίου κατασκευής.</w:t>
      </w:r>
    </w:p>
    <w:p w:rsidR="002F1AAC" w:rsidRPr="00A17FF0" w:rsidRDefault="002F1AAC" w:rsidP="002F1AAC">
      <w:pPr>
        <w:pStyle w:val="2f1"/>
        <w:numPr>
          <w:ilvl w:val="2"/>
          <w:numId w:val="18"/>
        </w:numPr>
        <w:shd w:val="clear" w:color="auto" w:fill="auto"/>
        <w:tabs>
          <w:tab w:val="left" w:pos="390"/>
        </w:tabs>
        <w:spacing w:after="244"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 xml:space="preserve">Ο συμμετέχων στο διαγωνισμό να προσκομίσει βεβαίωση αρμόδιας αρχής της χώρας που έχει έδρα το εργοστάσιο παραγωγής αντιδραστηρίων, η οποία θα βεβαιώνει ότι το εργοστάσιο διαθέτει άδεια δυνατότητας παραγωγής </w:t>
      </w:r>
      <w:r w:rsidRPr="00A17FF0">
        <w:rPr>
          <w:rFonts w:asciiTheme="minorHAnsi" w:hAnsiTheme="minorHAnsi" w:cs="Times New Roman"/>
          <w:sz w:val="22"/>
          <w:szCs w:val="22"/>
          <w:lang w:val="en-US"/>
        </w:rPr>
        <w:t>in</w:t>
      </w:r>
      <w:r w:rsidRPr="00A17FF0">
        <w:rPr>
          <w:rFonts w:asciiTheme="minorHAnsi" w:hAnsiTheme="minorHAnsi" w:cs="Times New Roman"/>
          <w:sz w:val="22"/>
          <w:szCs w:val="22"/>
        </w:rPr>
        <w:t xml:space="preserve"> </w:t>
      </w:r>
      <w:r w:rsidRPr="00A17FF0">
        <w:rPr>
          <w:rFonts w:asciiTheme="minorHAnsi" w:hAnsiTheme="minorHAnsi" w:cs="Times New Roman"/>
          <w:sz w:val="22"/>
          <w:szCs w:val="22"/>
          <w:lang w:val="en-US"/>
        </w:rPr>
        <w:t>vitro</w:t>
      </w:r>
      <w:r w:rsidRPr="00A17FF0">
        <w:rPr>
          <w:rFonts w:asciiTheme="minorHAnsi" w:hAnsiTheme="minorHAnsi" w:cs="Times New Roman"/>
          <w:sz w:val="22"/>
          <w:szCs w:val="22"/>
        </w:rPr>
        <w:t xml:space="preserve"> αντιδραστηρίων.</w:t>
      </w:r>
    </w:p>
    <w:p w:rsidR="002F1AAC" w:rsidRPr="00A17FF0" w:rsidRDefault="002F1AAC" w:rsidP="002F1AAC">
      <w:pPr>
        <w:keepNext/>
        <w:keepLines/>
        <w:numPr>
          <w:ilvl w:val="1"/>
          <w:numId w:val="18"/>
        </w:numPr>
        <w:tabs>
          <w:tab w:val="left" w:pos="270"/>
        </w:tabs>
        <w:suppressAutoHyphens w:val="0"/>
        <w:spacing w:after="0" w:line="288" w:lineRule="exact"/>
        <w:ind w:right="-58"/>
        <w:outlineLvl w:val="1"/>
        <w:rPr>
          <w:rFonts w:asciiTheme="minorHAnsi" w:hAnsiTheme="minorHAnsi" w:cs="Times New Roman"/>
          <w:szCs w:val="22"/>
        </w:rPr>
      </w:pPr>
      <w:bookmarkStart w:id="4" w:name="bookmark35"/>
      <w:proofErr w:type="spellStart"/>
      <w:r w:rsidRPr="00A17FF0">
        <w:rPr>
          <w:rFonts w:asciiTheme="minorHAnsi" w:hAnsiTheme="minorHAnsi" w:cs="Times New Roman"/>
          <w:szCs w:val="22"/>
        </w:rPr>
        <w:t>Παράδοση</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Παραλαβή</w:t>
      </w:r>
      <w:bookmarkEnd w:id="4"/>
      <w:proofErr w:type="spellEnd"/>
    </w:p>
    <w:p w:rsidR="002F1AAC" w:rsidRPr="00A17FF0" w:rsidRDefault="002F1AAC" w:rsidP="002F1AAC">
      <w:pPr>
        <w:pStyle w:val="2f1"/>
        <w:numPr>
          <w:ilvl w:val="0"/>
          <w:numId w:val="19"/>
        </w:numPr>
        <w:shd w:val="clear" w:color="auto" w:fill="auto"/>
        <w:tabs>
          <w:tab w:val="left" w:pos="418"/>
        </w:tabs>
        <w:spacing w:line="288"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Η παράδοση των υλικών θα γίνεται τμηματικά εντός 7 ημερών από την διαβίβαση της παραγγελίας, από τις αποθήκες φαρμακείων των Νοσοκομείων.</w:t>
      </w:r>
    </w:p>
    <w:p w:rsidR="002F1AAC" w:rsidRPr="00A17FF0" w:rsidRDefault="002F1AAC" w:rsidP="002F1AAC">
      <w:pPr>
        <w:pStyle w:val="2f1"/>
        <w:numPr>
          <w:ilvl w:val="0"/>
          <w:numId w:val="19"/>
        </w:numPr>
        <w:shd w:val="clear" w:color="auto" w:fill="auto"/>
        <w:tabs>
          <w:tab w:val="left" w:pos="394"/>
        </w:tabs>
        <w:spacing w:after="240" w:line="288"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Σαν τόπος παράδοσης των υλικών ορίζονται οι αποθήκες των Νοσοκομείων, με βάση την ισχύουσα σε αυτό διαδικασία.</w:t>
      </w:r>
    </w:p>
    <w:p w:rsidR="002F1AAC" w:rsidRPr="00A17FF0" w:rsidRDefault="002F1AAC" w:rsidP="002F1AAC">
      <w:pPr>
        <w:keepNext/>
        <w:keepLines/>
        <w:numPr>
          <w:ilvl w:val="1"/>
          <w:numId w:val="18"/>
        </w:numPr>
        <w:tabs>
          <w:tab w:val="left" w:pos="270"/>
        </w:tabs>
        <w:suppressAutoHyphens w:val="0"/>
        <w:spacing w:after="0" w:line="288" w:lineRule="exact"/>
        <w:ind w:right="-58"/>
        <w:outlineLvl w:val="1"/>
        <w:rPr>
          <w:rFonts w:asciiTheme="minorHAnsi" w:hAnsiTheme="minorHAnsi" w:cs="Times New Roman"/>
          <w:szCs w:val="22"/>
        </w:rPr>
      </w:pPr>
      <w:bookmarkStart w:id="5" w:name="bookmark36"/>
      <w:proofErr w:type="spellStart"/>
      <w:r w:rsidRPr="00A17FF0">
        <w:rPr>
          <w:rFonts w:asciiTheme="minorHAnsi" w:hAnsiTheme="minorHAnsi" w:cs="Times New Roman"/>
          <w:szCs w:val="22"/>
        </w:rPr>
        <w:t>Τεχνικοί</w:t>
      </w:r>
      <w:proofErr w:type="spellEnd"/>
      <w:r w:rsidRPr="00A17FF0">
        <w:rPr>
          <w:rFonts w:asciiTheme="minorHAnsi" w:hAnsiTheme="minorHAnsi" w:cs="Times New Roman"/>
          <w:szCs w:val="22"/>
        </w:rPr>
        <w:tab/>
      </w:r>
      <w:proofErr w:type="spellStart"/>
      <w:r w:rsidRPr="00A17FF0">
        <w:rPr>
          <w:rFonts w:asciiTheme="minorHAnsi" w:hAnsiTheme="minorHAnsi" w:cs="Times New Roman"/>
          <w:szCs w:val="22"/>
        </w:rPr>
        <w:t>Προσδιορισμοί</w:t>
      </w:r>
      <w:proofErr w:type="spellEnd"/>
      <w:r w:rsidRPr="00A17FF0">
        <w:rPr>
          <w:rFonts w:asciiTheme="minorHAnsi" w:hAnsiTheme="minorHAnsi" w:cs="Times New Roman"/>
          <w:szCs w:val="22"/>
        </w:rPr>
        <w:t>.</w:t>
      </w:r>
      <w:bookmarkEnd w:id="5"/>
    </w:p>
    <w:p w:rsidR="002F1AAC" w:rsidRPr="00A17FF0" w:rsidRDefault="002F1AAC" w:rsidP="002F1AAC">
      <w:pPr>
        <w:pStyle w:val="2f1"/>
        <w:shd w:val="clear" w:color="auto" w:fill="auto"/>
        <w:spacing w:line="288"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4.1Ο διαγωνισμός θα γίνει με βάση τις τεχνικές περιγραφές των υλικών που αναφέρονται στο ΚΕΦΑΛΑΙΟ 2.</w:t>
      </w:r>
    </w:p>
    <w:p w:rsidR="002F1AAC" w:rsidRPr="00A17FF0" w:rsidRDefault="002F1AAC" w:rsidP="002F1AAC">
      <w:pPr>
        <w:pStyle w:val="2f1"/>
        <w:shd w:val="clear" w:color="auto" w:fill="auto"/>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1. Οι οικονομικοί φορείς πρέπει να αναγράφουν στην τεχνική τους προσφορά, ότι το είδος που προσφέρουν εκπληρώνει τις παραπάνω τεχνικές περιγραφές της Υπηρεσίας.</w:t>
      </w:r>
    </w:p>
    <w:p w:rsidR="002F1AAC" w:rsidRPr="00A17FF0" w:rsidRDefault="002F1AAC" w:rsidP="002F1AAC">
      <w:pPr>
        <w:keepNext/>
        <w:keepLines/>
        <w:numPr>
          <w:ilvl w:val="1"/>
          <w:numId w:val="18"/>
        </w:numPr>
        <w:tabs>
          <w:tab w:val="left" w:pos="270"/>
        </w:tabs>
        <w:suppressAutoHyphens w:val="0"/>
        <w:spacing w:after="0" w:line="288" w:lineRule="exact"/>
        <w:ind w:right="-58"/>
        <w:outlineLvl w:val="1"/>
        <w:rPr>
          <w:rFonts w:asciiTheme="minorHAnsi" w:hAnsiTheme="minorHAnsi" w:cs="Times New Roman"/>
          <w:szCs w:val="22"/>
        </w:rPr>
      </w:pPr>
      <w:proofErr w:type="spellStart"/>
      <w:r w:rsidRPr="00A17FF0">
        <w:rPr>
          <w:rFonts w:asciiTheme="minorHAnsi" w:hAnsiTheme="minorHAnsi" w:cs="Times New Roman"/>
          <w:szCs w:val="22"/>
        </w:rPr>
        <w:t>Συσκευασία</w:t>
      </w:r>
      <w:proofErr w:type="spellEnd"/>
      <w:r w:rsidRPr="00A17FF0">
        <w:rPr>
          <w:rFonts w:asciiTheme="minorHAnsi" w:hAnsiTheme="minorHAnsi" w:cs="Times New Roman"/>
          <w:szCs w:val="22"/>
        </w:rPr>
        <w:t>.</w:t>
      </w:r>
    </w:p>
    <w:p w:rsidR="002F1AAC" w:rsidRPr="00A17FF0" w:rsidRDefault="002F1AAC" w:rsidP="002F1AAC">
      <w:pPr>
        <w:pStyle w:val="2f1"/>
        <w:shd w:val="clear" w:color="auto" w:fill="auto"/>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5.1 Η συσκευασία θα είναι όπως αυτή του εργοστασίου παραγωγής, χωρίς άλλη χρηματική επιβάρυνση των σχετικών υλικών συσκευασίας που δεν επιστρέφονται στον προμηθευτή.</w:t>
      </w:r>
    </w:p>
    <w:p w:rsidR="002F1AAC" w:rsidRPr="00A17FF0" w:rsidRDefault="002F1AAC" w:rsidP="002F1AAC">
      <w:pPr>
        <w:pStyle w:val="2f1"/>
        <w:shd w:val="clear" w:color="auto" w:fill="auto"/>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5.2 Σε εμφανές σημείο της συσκευασίας, καθώς και σε κάθε μονάδα του περιεχομένου της πρέπει να αναγράφονται οι παρακάτω ΕΝΔΕΙΞΕΙΣ: στα Ελληνικά ή Αγγλικά.</w:t>
      </w:r>
    </w:p>
    <w:p w:rsidR="002F1AAC" w:rsidRPr="00A17FF0" w:rsidRDefault="002F1AAC" w:rsidP="002F1AAC">
      <w:pPr>
        <w:pStyle w:val="2f1"/>
        <w:shd w:val="clear" w:color="auto" w:fill="auto"/>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5.2.1 Επωνυμία και διεύθυνση κατασκευαστή. Εάν ο κατασκευαστής εδρεύει σε χώρα εκτός Ευρωπαϊκής Ένωσης πρέπει να αναγράφεται η επωνυμία και η διεύθυνσή του εγκατεστημένου στην κοινότητα εξουσιοδοτημένου αντιπροσώπου του κατασκευαστή.</w:t>
      </w:r>
    </w:p>
    <w:p w:rsidR="002F1AAC" w:rsidRPr="00A17FF0" w:rsidRDefault="002F1AAC" w:rsidP="002F1AAC">
      <w:pPr>
        <w:pStyle w:val="2f1"/>
        <w:numPr>
          <w:ilvl w:val="0"/>
          <w:numId w:val="20"/>
        </w:numPr>
        <w:shd w:val="clear" w:color="auto" w:fill="auto"/>
        <w:tabs>
          <w:tab w:val="left" w:pos="644"/>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Τα στοιχεία που είναι απολύτως αναγκαία, προκειμένου ο χρήστης να είναι σε θέση να αναγνωρίσει το διαγνωστικό προϊόν, την ποσότητά του και το περιεχόμενο της συσκευασίας.</w:t>
      </w:r>
    </w:p>
    <w:p w:rsidR="002F1AAC" w:rsidRPr="00A17FF0" w:rsidRDefault="002F1AAC" w:rsidP="002F1AAC">
      <w:pPr>
        <w:pStyle w:val="2f1"/>
        <w:numPr>
          <w:ilvl w:val="0"/>
          <w:numId w:val="20"/>
        </w:numPr>
        <w:shd w:val="clear" w:color="auto" w:fill="auto"/>
        <w:tabs>
          <w:tab w:val="left" w:pos="663"/>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Κατά περίπτωση την ένδειξη «στείρο» ή άλλη ένδειξη, με την οποία επισημαίνεται η ειδική μικροβιολογική κατάσταση ή κατάσταση από πλευράς καθαρότητας.</w:t>
      </w:r>
    </w:p>
    <w:p w:rsidR="002F1AAC" w:rsidRPr="00A17FF0" w:rsidRDefault="002F1AAC" w:rsidP="002F1AAC">
      <w:pPr>
        <w:pStyle w:val="2f1"/>
        <w:numPr>
          <w:ilvl w:val="0"/>
          <w:numId w:val="20"/>
        </w:numPr>
        <w:shd w:val="clear" w:color="auto" w:fill="auto"/>
        <w:tabs>
          <w:tab w:val="left" w:pos="649"/>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Τον κωδικό της παρτίδας, μετά από τη λέξη παρτίδα ή τον αύξοντα αριθμό.</w:t>
      </w:r>
    </w:p>
    <w:p w:rsidR="002F1AAC" w:rsidRPr="00A17FF0" w:rsidRDefault="002F1AAC" w:rsidP="002F1AAC">
      <w:pPr>
        <w:pStyle w:val="2f1"/>
        <w:numPr>
          <w:ilvl w:val="0"/>
          <w:numId w:val="20"/>
        </w:numPr>
        <w:shd w:val="clear" w:color="auto" w:fill="auto"/>
        <w:tabs>
          <w:tab w:val="left" w:pos="658"/>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Η ημερομηνία, μέχρι την οποία το προϊόν μπορεί να χρησιμοποιηθεί ασφαλώς, χωρίς υποβιβασμό της επίδοσης.</w:t>
      </w:r>
    </w:p>
    <w:p w:rsidR="002F1AAC" w:rsidRPr="00A17FF0" w:rsidRDefault="002F1AAC" w:rsidP="002F1AAC">
      <w:pPr>
        <w:pStyle w:val="2f1"/>
        <w:numPr>
          <w:ilvl w:val="0"/>
          <w:numId w:val="20"/>
        </w:numPr>
        <w:shd w:val="clear" w:color="auto" w:fill="auto"/>
        <w:tabs>
          <w:tab w:val="left" w:pos="654"/>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 xml:space="preserve">Κατά περίπτωση ένδειξη με την οποία θα επισημαίνεται ότι πρόκειται για «προϊόν που χρησιμοποιείται </w:t>
      </w:r>
      <w:r w:rsidRPr="00A17FF0">
        <w:rPr>
          <w:rFonts w:asciiTheme="minorHAnsi" w:hAnsiTheme="minorHAnsi" w:cs="Times New Roman"/>
          <w:sz w:val="22"/>
          <w:szCs w:val="22"/>
          <w:lang w:val="en-US"/>
        </w:rPr>
        <w:t>in</w:t>
      </w:r>
      <w:r w:rsidRPr="00A17FF0">
        <w:rPr>
          <w:rFonts w:asciiTheme="minorHAnsi" w:hAnsiTheme="minorHAnsi" w:cs="Times New Roman"/>
          <w:sz w:val="22"/>
          <w:szCs w:val="22"/>
        </w:rPr>
        <w:t xml:space="preserve"> </w:t>
      </w:r>
      <w:r w:rsidRPr="00A17FF0">
        <w:rPr>
          <w:rFonts w:asciiTheme="minorHAnsi" w:hAnsiTheme="minorHAnsi" w:cs="Times New Roman"/>
          <w:sz w:val="22"/>
          <w:szCs w:val="22"/>
          <w:lang w:val="en-US"/>
        </w:rPr>
        <w:t>vitro</w:t>
      </w:r>
      <w:r w:rsidRPr="00A17FF0">
        <w:rPr>
          <w:rFonts w:asciiTheme="minorHAnsi" w:hAnsiTheme="minorHAnsi" w:cs="Times New Roman"/>
          <w:sz w:val="22"/>
          <w:szCs w:val="22"/>
        </w:rPr>
        <w:t>» ή «μόνο για την αξιολόγηση επιδόσεων».</w:t>
      </w:r>
    </w:p>
    <w:p w:rsidR="002F1AAC" w:rsidRPr="00A17FF0" w:rsidRDefault="002F1AAC" w:rsidP="002F1AAC">
      <w:pPr>
        <w:pStyle w:val="2f1"/>
        <w:numPr>
          <w:ilvl w:val="0"/>
          <w:numId w:val="20"/>
        </w:numPr>
        <w:shd w:val="clear" w:color="auto" w:fill="auto"/>
        <w:tabs>
          <w:tab w:val="left" w:pos="654"/>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Τις ειδικές συνθήκες αποθήκευσης ή και χειρισμού.</w:t>
      </w:r>
    </w:p>
    <w:p w:rsidR="002F1AAC" w:rsidRPr="00A17FF0" w:rsidRDefault="002F1AAC" w:rsidP="002F1AAC">
      <w:pPr>
        <w:pStyle w:val="2f1"/>
        <w:numPr>
          <w:ilvl w:val="0"/>
          <w:numId w:val="21"/>
        </w:numPr>
        <w:shd w:val="clear" w:color="auto" w:fill="auto"/>
        <w:tabs>
          <w:tab w:val="left" w:pos="615"/>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Τις ενδεδειγμένες προειδοποιήσεις ή και προφυλάξεις.</w:t>
      </w:r>
    </w:p>
    <w:p w:rsidR="002F1AAC" w:rsidRPr="00A17FF0" w:rsidRDefault="002F1AAC" w:rsidP="002F1AAC">
      <w:pPr>
        <w:pStyle w:val="2f1"/>
        <w:shd w:val="clear" w:color="auto" w:fill="auto"/>
        <w:spacing w:after="290"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5.2.9. Μετά την κατακύρωση, ο ανάδοχος υποχρεούται να επισημαίνει επιπλέον κάθε μονάδα συσκευασίας αποστολής των υλικών που παραδίδονται με: Α. Τα στοιχεία του προμηθευτή. Β. Αριθμό σύμβασης.</w:t>
      </w:r>
    </w:p>
    <w:p w:rsidR="002F1AAC" w:rsidRPr="00A17FF0" w:rsidRDefault="002F1AAC" w:rsidP="002F1AAC">
      <w:pPr>
        <w:keepNext/>
        <w:keepLines/>
        <w:spacing w:after="248" w:line="230" w:lineRule="exact"/>
        <w:ind w:right="-58"/>
        <w:rPr>
          <w:rFonts w:asciiTheme="minorHAnsi" w:hAnsiTheme="minorHAnsi" w:cs="Times New Roman"/>
          <w:szCs w:val="22"/>
          <w:lang w:val="el-GR"/>
        </w:rPr>
      </w:pPr>
      <w:bookmarkStart w:id="6" w:name="bookmark37"/>
      <w:r w:rsidRPr="00A17FF0">
        <w:rPr>
          <w:rFonts w:asciiTheme="minorHAnsi" w:hAnsiTheme="minorHAnsi" w:cs="Times New Roman"/>
          <w:szCs w:val="22"/>
          <w:lang w:val="el-GR"/>
        </w:rPr>
        <w:lastRenderedPageBreak/>
        <w:t>6.Άλλοι Ειδικοί όροι.</w:t>
      </w:r>
      <w:bookmarkEnd w:id="6"/>
    </w:p>
    <w:p w:rsidR="002F1AAC" w:rsidRPr="00A17FF0" w:rsidRDefault="002F1AAC" w:rsidP="002F1AAC">
      <w:pPr>
        <w:pStyle w:val="2f1"/>
        <w:shd w:val="clear" w:color="auto" w:fill="auto"/>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6.1. Το Νοσοκομείο δεν θα δεχθεί ουδεμία διαφοροποίηση στις τιμές ανά εξέταση που θα κατακυρωθούν για ολόκληρο το χρονικό διάστημα της σύμβασης και για οποιαδήποτε αιτία. Οι προμηθευτές πρέπει να καταθέσουν τιμές ως ακολούθως.</w:t>
      </w:r>
    </w:p>
    <w:p w:rsidR="002F1AAC" w:rsidRPr="00A17FF0" w:rsidRDefault="002F1AAC" w:rsidP="002F1AAC">
      <w:pPr>
        <w:pStyle w:val="2f1"/>
        <w:shd w:val="clear" w:color="auto" w:fill="auto"/>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 xml:space="preserve">α. Τιμές των προσφερομένων βιολογικών και χημικών αντιδραστηρίων, ανά </w:t>
      </w:r>
      <w:proofErr w:type="spellStart"/>
      <w:r w:rsidRPr="00A17FF0">
        <w:rPr>
          <w:rFonts w:asciiTheme="minorHAnsi" w:hAnsiTheme="minorHAnsi" w:cs="Times New Roman"/>
          <w:sz w:val="22"/>
          <w:szCs w:val="22"/>
        </w:rPr>
        <w:t>εμβαλλάγιο</w:t>
      </w:r>
      <w:proofErr w:type="spellEnd"/>
      <w:r w:rsidRPr="00A17FF0">
        <w:rPr>
          <w:rFonts w:asciiTheme="minorHAnsi" w:hAnsiTheme="minorHAnsi" w:cs="Times New Roman"/>
          <w:sz w:val="22"/>
          <w:szCs w:val="22"/>
        </w:rPr>
        <w:t>-συσκευασία, που απαιτούνται για την εκτέλεση των ανωτέρω εξετάσεων.</w:t>
      </w:r>
    </w:p>
    <w:p w:rsidR="002F1AAC" w:rsidRPr="00A17FF0" w:rsidRDefault="002F1AAC" w:rsidP="002F1AAC">
      <w:pPr>
        <w:pStyle w:val="2f1"/>
        <w:shd w:val="clear" w:color="auto" w:fill="auto"/>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Το κόστος όλων των επιπρόσθετων υλικών, όπως υλικά βαθμονόμησης και ελέγχου (</w:t>
      </w:r>
      <w:proofErr w:type="spellStart"/>
      <w:r w:rsidRPr="00A17FF0">
        <w:rPr>
          <w:rFonts w:asciiTheme="minorHAnsi" w:hAnsiTheme="minorHAnsi" w:cs="Times New Roman"/>
          <w:sz w:val="22"/>
          <w:szCs w:val="22"/>
        </w:rPr>
        <w:t>controls</w:t>
      </w:r>
      <w:proofErr w:type="spellEnd"/>
      <w:r w:rsidRPr="00A17FF0">
        <w:rPr>
          <w:rFonts w:asciiTheme="minorHAnsi" w:hAnsiTheme="minorHAnsi" w:cs="Times New Roman"/>
          <w:sz w:val="22"/>
          <w:szCs w:val="22"/>
        </w:rPr>
        <w:t xml:space="preserve">, </w:t>
      </w:r>
      <w:proofErr w:type="spellStart"/>
      <w:r w:rsidRPr="00A17FF0">
        <w:rPr>
          <w:rFonts w:asciiTheme="minorHAnsi" w:hAnsiTheme="minorHAnsi" w:cs="Times New Roman"/>
          <w:sz w:val="22"/>
          <w:szCs w:val="22"/>
        </w:rPr>
        <w:t>calibrators</w:t>
      </w:r>
      <w:proofErr w:type="spellEnd"/>
      <w:r w:rsidRPr="00A17FF0">
        <w:rPr>
          <w:rFonts w:asciiTheme="minorHAnsi" w:hAnsiTheme="minorHAnsi" w:cs="Times New Roman"/>
          <w:sz w:val="22"/>
          <w:szCs w:val="22"/>
        </w:rPr>
        <w:t xml:space="preserve">) και λοιπά αναλώσιμα συμπεριλαμβάνεται στην τιμή ανά τεστ. </w:t>
      </w:r>
    </w:p>
    <w:p w:rsidR="002F1AAC" w:rsidRPr="00A17FF0" w:rsidRDefault="002F1AAC" w:rsidP="002F1AAC">
      <w:pPr>
        <w:pStyle w:val="2f1"/>
        <w:shd w:val="clear" w:color="auto" w:fill="auto"/>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β. Την αντιστοιχία αντιδραστηρίων και των υλικών βαθμονόμησης, ελέγχου και λοιπών αναλωσίμων που απαιτούνται για την διενέργεια της κάθε εξέτασης σε ετήσια βάση.</w:t>
      </w:r>
    </w:p>
    <w:p w:rsidR="002F1AAC" w:rsidRPr="00A17FF0" w:rsidRDefault="002F1AAC" w:rsidP="002F1AAC">
      <w:pPr>
        <w:pStyle w:val="2f1"/>
        <w:shd w:val="clear" w:color="auto" w:fill="auto"/>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γ. Συνολική τιμή ανά εξέταση συμπεριλαμβανομένων των υλικών βαθμονόμησης και ελέγχου, και αναλωσίμων.</w:t>
      </w:r>
    </w:p>
    <w:p w:rsidR="002F1AAC" w:rsidRPr="00A17FF0" w:rsidRDefault="002F1AAC" w:rsidP="002F1AAC">
      <w:pPr>
        <w:pStyle w:val="2f1"/>
        <w:shd w:val="clear" w:color="auto" w:fill="auto"/>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u w:val="single"/>
        </w:rPr>
        <w:t>Οι τιμές όλων των εξετάσεων θα πρέπει να είναι οι τελικές στις οποίες θα συμπεριλαμβάνονται εκτός από τα ειδικά αντιδραστήρια της εξέτασης και υλικά βαθμονόμησης και ελέγχου (</w:t>
      </w:r>
      <w:proofErr w:type="spellStart"/>
      <w:r w:rsidRPr="00A17FF0">
        <w:rPr>
          <w:rFonts w:asciiTheme="minorHAnsi" w:hAnsiTheme="minorHAnsi" w:cs="Times New Roman"/>
          <w:sz w:val="22"/>
          <w:szCs w:val="22"/>
          <w:u w:val="single"/>
        </w:rPr>
        <w:t>controls</w:t>
      </w:r>
      <w:proofErr w:type="spellEnd"/>
      <w:r w:rsidRPr="00A17FF0">
        <w:rPr>
          <w:rFonts w:asciiTheme="minorHAnsi" w:hAnsiTheme="minorHAnsi" w:cs="Times New Roman"/>
          <w:sz w:val="22"/>
          <w:szCs w:val="22"/>
          <w:u w:val="single"/>
        </w:rPr>
        <w:t xml:space="preserve">, </w:t>
      </w:r>
      <w:proofErr w:type="spellStart"/>
      <w:r w:rsidRPr="00A17FF0">
        <w:rPr>
          <w:rFonts w:asciiTheme="minorHAnsi" w:hAnsiTheme="minorHAnsi" w:cs="Times New Roman"/>
          <w:sz w:val="22"/>
          <w:szCs w:val="22"/>
          <w:u w:val="single"/>
        </w:rPr>
        <w:t>calibrators</w:t>
      </w:r>
      <w:proofErr w:type="spellEnd"/>
      <w:r w:rsidRPr="00A17FF0">
        <w:rPr>
          <w:rFonts w:asciiTheme="minorHAnsi" w:hAnsiTheme="minorHAnsi" w:cs="Times New Roman"/>
          <w:sz w:val="22"/>
          <w:szCs w:val="22"/>
          <w:u w:val="single"/>
        </w:rPr>
        <w:t>) και λοιπά αναλώσιμα σε ποσότητες που θα επαρκούν για τη διεξαγωγή των ζητουμένων εξετάσεων.</w:t>
      </w:r>
    </w:p>
    <w:p w:rsidR="002F1AAC" w:rsidRPr="00A17FF0" w:rsidRDefault="002F1AAC" w:rsidP="002F1AAC">
      <w:pPr>
        <w:pStyle w:val="2f1"/>
        <w:shd w:val="clear" w:color="auto" w:fill="auto"/>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δ. Τιμή ανά ομάδα εξετάσεων, όπως αυτές ομαδοποιούνται στους πίνακες του ΜΕΡΟΥΣ Β του παρόντος Παραρτήματος.</w:t>
      </w:r>
    </w:p>
    <w:p w:rsidR="002F1AAC" w:rsidRPr="00A17FF0" w:rsidRDefault="002F1AAC" w:rsidP="002F1AAC">
      <w:pPr>
        <w:pStyle w:val="2f1"/>
        <w:shd w:val="clear" w:color="auto" w:fill="auto"/>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Τα α, γ, δ συνοψίζονται στο υπόδειγμα του Παραρτήματος IV της διακήρυξης, τα οποία πρέπει να συμπληρωθούν αναλυτικά και κατά περίπτωση από τις εταιρείες.</w:t>
      </w:r>
    </w:p>
    <w:p w:rsidR="002F1AAC" w:rsidRPr="00A17FF0" w:rsidRDefault="002F1AAC" w:rsidP="002F1AAC">
      <w:pPr>
        <w:pStyle w:val="2f1"/>
        <w:shd w:val="clear" w:color="auto" w:fill="auto"/>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Το β συνοψίζεται στους πίνακες ετήσιας συχνότητας χρήσης των υλικών βαθμονόμησης, ελέγχου και λοιπών αναλωσίμων του Παραρτήματος IV.</w:t>
      </w:r>
    </w:p>
    <w:p w:rsidR="002F1AAC" w:rsidRPr="00A17FF0" w:rsidRDefault="002F1AAC" w:rsidP="002F1AAC">
      <w:pPr>
        <w:pStyle w:val="2f1"/>
        <w:shd w:val="clear" w:color="auto" w:fill="auto"/>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Διευκρινίζεται ότι στον ζητούμενο αριθμό εξετάσεων συμπεριλαμβάνονται οι εξετάσεις αντιδραστηρίων που καταναλώνονται κατά την βαθμονόμηση και έλεγχο (</w:t>
      </w:r>
      <w:r w:rsidRPr="00A17FF0">
        <w:rPr>
          <w:rFonts w:asciiTheme="minorHAnsi" w:hAnsiTheme="minorHAnsi" w:cs="Times New Roman"/>
          <w:sz w:val="22"/>
          <w:szCs w:val="22"/>
          <w:lang w:val="en-US"/>
        </w:rPr>
        <w:t>calibrators</w:t>
      </w:r>
      <w:r w:rsidRPr="00A17FF0">
        <w:rPr>
          <w:rFonts w:asciiTheme="minorHAnsi" w:hAnsiTheme="minorHAnsi" w:cs="Times New Roman"/>
          <w:sz w:val="22"/>
          <w:szCs w:val="22"/>
        </w:rPr>
        <w:t xml:space="preserve">, </w:t>
      </w:r>
      <w:r w:rsidRPr="00A17FF0">
        <w:rPr>
          <w:rFonts w:asciiTheme="minorHAnsi" w:hAnsiTheme="minorHAnsi" w:cs="Times New Roman"/>
          <w:sz w:val="22"/>
          <w:szCs w:val="22"/>
          <w:lang w:val="en-US"/>
        </w:rPr>
        <w:t>controls</w:t>
      </w:r>
      <w:r w:rsidRPr="00A17FF0">
        <w:rPr>
          <w:rFonts w:asciiTheme="minorHAnsi" w:hAnsiTheme="minorHAnsi" w:cs="Times New Roman"/>
          <w:sz w:val="22"/>
          <w:szCs w:val="22"/>
        </w:rPr>
        <w:t>).</w:t>
      </w:r>
    </w:p>
    <w:p w:rsidR="002F1AAC" w:rsidRPr="00A17FF0" w:rsidRDefault="002F1AAC" w:rsidP="002F1AAC">
      <w:pPr>
        <w:pStyle w:val="2f1"/>
        <w:shd w:val="clear" w:color="auto" w:fill="auto"/>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6.2. Δήλωση του συμμετέχοντος ότι μπορεί να λάβει όλα τα αναγκαία μέτρα απόσυρσης του προϊόντος από την αγορά, σε περίπτωση που η χρήση του θέτει σε κίνδυνο την υγεία ή την ασφάλεια των ασθενών, των χρηστών ή ενδεχομένως, άλλων προσώπων, καθώς και την ασφάλεια πραγμάτων.</w:t>
      </w:r>
    </w:p>
    <w:p w:rsidR="002F1AAC" w:rsidRPr="00A17FF0" w:rsidRDefault="002F1AAC" w:rsidP="002F1AAC">
      <w:pPr>
        <w:pStyle w:val="2f1"/>
        <w:shd w:val="clear" w:color="auto" w:fill="auto"/>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6.3 Ο πιθανός ετήσιος αριθμός των εκτελουμένων εξετάσεων φαίνεται στους πίνακες του ΜΕΡΟΥΣ Β του παρόντος Παραρτήματος.</w:t>
      </w:r>
    </w:p>
    <w:p w:rsidR="002F1AAC" w:rsidRPr="00A17FF0" w:rsidRDefault="002F1AAC" w:rsidP="002F1AAC">
      <w:pPr>
        <w:pStyle w:val="2f1"/>
        <w:shd w:val="clear" w:color="auto" w:fill="auto"/>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6.4 Ο αριθμός και το είδος των αναλυτών που θα πρέπει να διαθέσει στα Νοσοκομεία ο προμηθευτής πρέπει να ανταποκρίνεται στις ανάγκες του νοσοκομείου, όπως αυτές περιγράφονται στο ΚΕΦΑΛΑΙΟ 2.</w:t>
      </w:r>
    </w:p>
    <w:p w:rsidR="002F1AAC" w:rsidRPr="00A17FF0" w:rsidRDefault="002F1AAC" w:rsidP="002F1AAC">
      <w:pPr>
        <w:pStyle w:val="2f1"/>
        <w:shd w:val="clear" w:color="auto" w:fill="auto"/>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Η διάρκεια της σύμβασης θα ορισθεί για ένα (1) έτος με δικαίωμα παράτασης για ένα έτος σύμφωνα με τους ειδικότερους όρους της διακήρυξης.</w:t>
      </w:r>
    </w:p>
    <w:p w:rsidR="002F1AAC" w:rsidRPr="00A17FF0" w:rsidRDefault="002F1AAC" w:rsidP="002F1AAC">
      <w:pPr>
        <w:pStyle w:val="2f1"/>
        <w:numPr>
          <w:ilvl w:val="0"/>
          <w:numId w:val="22"/>
        </w:numPr>
        <w:shd w:val="clear" w:color="auto" w:fill="auto"/>
        <w:tabs>
          <w:tab w:val="left" w:pos="481"/>
        </w:tabs>
        <w:spacing w:after="240"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Ειδική τριμελής Επιτροπή Ελέγχου της Κατανάλωσης και συμμόρφωσης των όρων της προσφοράς θα συσταθεί με απόφαση του Δ.Σ. του Νοσοκομείου, η οποία θα αποτελείται από:</w:t>
      </w:r>
    </w:p>
    <w:p w:rsidR="002F1AAC" w:rsidRPr="00A17FF0" w:rsidRDefault="002F1AAC" w:rsidP="002F1AAC">
      <w:pPr>
        <w:pStyle w:val="2f1"/>
        <w:numPr>
          <w:ilvl w:val="1"/>
          <w:numId w:val="22"/>
        </w:numPr>
        <w:shd w:val="clear" w:color="auto" w:fill="auto"/>
        <w:tabs>
          <w:tab w:val="left" w:pos="332"/>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Ένα μέλος από το Ιατρικό ή Επιστημονικό προσωπικό του Νοσοκομείου</w:t>
      </w:r>
    </w:p>
    <w:p w:rsidR="002F1AAC" w:rsidRPr="00A17FF0" w:rsidRDefault="002F1AAC" w:rsidP="002F1AAC">
      <w:pPr>
        <w:pStyle w:val="2f1"/>
        <w:numPr>
          <w:ilvl w:val="1"/>
          <w:numId w:val="22"/>
        </w:numPr>
        <w:shd w:val="clear" w:color="auto" w:fill="auto"/>
        <w:tabs>
          <w:tab w:val="left" w:pos="337"/>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 xml:space="preserve">Ένα μέλος από το προσωπικό της διαχείρισης των υλικών αυτών ή της </w:t>
      </w:r>
      <w:proofErr w:type="spellStart"/>
      <w:r w:rsidRPr="00A17FF0">
        <w:rPr>
          <w:rFonts w:asciiTheme="minorHAnsi" w:hAnsiTheme="minorHAnsi" w:cs="Times New Roman"/>
          <w:sz w:val="22"/>
          <w:szCs w:val="22"/>
        </w:rPr>
        <w:t>Βιοϊατρικής</w:t>
      </w:r>
      <w:proofErr w:type="spellEnd"/>
      <w:r w:rsidRPr="00A17FF0">
        <w:rPr>
          <w:rFonts w:asciiTheme="minorHAnsi" w:hAnsiTheme="minorHAnsi" w:cs="Times New Roman"/>
          <w:sz w:val="22"/>
          <w:szCs w:val="22"/>
        </w:rPr>
        <w:t xml:space="preserve"> Τεχνολογίας του Νοσοκομείου.</w:t>
      </w:r>
    </w:p>
    <w:p w:rsidR="002F1AAC" w:rsidRPr="00A17FF0" w:rsidRDefault="002F1AAC" w:rsidP="002F1AAC">
      <w:pPr>
        <w:pStyle w:val="2f1"/>
        <w:numPr>
          <w:ilvl w:val="1"/>
          <w:numId w:val="22"/>
        </w:numPr>
        <w:shd w:val="clear" w:color="auto" w:fill="auto"/>
        <w:tabs>
          <w:tab w:val="left" w:pos="337"/>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Ένα εκπρόσωπο του προμηθευτή.</w:t>
      </w:r>
    </w:p>
    <w:p w:rsidR="002F1AAC" w:rsidRPr="00A17FF0" w:rsidRDefault="002F1AAC" w:rsidP="002F1AAC">
      <w:pPr>
        <w:pStyle w:val="2f1"/>
        <w:shd w:val="clear" w:color="auto" w:fill="auto"/>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Η επιτροπή αυτή θα συνέρχεται ανά τρίμηνο, και θα εξετάζει την κατανάλωση των ειδών, ανάλογα με τον αριθμό των εξετάσεων που θα διενεργεί.</w:t>
      </w:r>
    </w:p>
    <w:p w:rsidR="002F1AAC" w:rsidRPr="00A17FF0" w:rsidRDefault="002F1AAC" w:rsidP="002F1AAC">
      <w:pPr>
        <w:pStyle w:val="2f1"/>
        <w:shd w:val="clear" w:color="auto" w:fill="auto"/>
        <w:spacing w:after="290"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lastRenderedPageBreak/>
        <w:t>Τυχόν διαφορές μεταξύ της προσφοράς του προμηθευτή και της δαπάνης των Νοσοκομείων η οποία θα προκύψει θα βαρύνει τον προμηθευτή. Συνεχιζόμενη διαφορά επιλύεται από το Δ.Σ. προς το οποίο απευθύνει σχετική αίτηση ο προμηθευτής. Το Δ.Σ. αποφασίζει οριστικά με αιτιολογημένη απόφασή του η οποία γνωστοποιείται στον ενδιαφερόμενο.</w:t>
      </w:r>
    </w:p>
    <w:p w:rsidR="002F1AAC" w:rsidRPr="00A17FF0" w:rsidRDefault="002F1AAC" w:rsidP="002F1AAC">
      <w:pPr>
        <w:pStyle w:val="2f1"/>
        <w:shd w:val="clear" w:color="auto" w:fill="auto"/>
        <w:spacing w:after="290"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6.6 Ο ανάδοχος θα καλύπτει το κόστος του εξωτερικού ετήσιου ποιοτικού ελέγχου που εφαρμόζουν τα τμήματα.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2F1AAC" w:rsidRPr="00A17FF0" w:rsidRDefault="002F1AAC" w:rsidP="002F1AAC">
      <w:pPr>
        <w:keepNext/>
        <w:keepLines/>
        <w:spacing w:after="248" w:line="230" w:lineRule="exact"/>
        <w:ind w:right="-58"/>
        <w:rPr>
          <w:rFonts w:asciiTheme="minorHAnsi" w:hAnsiTheme="minorHAnsi" w:cs="Times New Roman"/>
          <w:szCs w:val="22"/>
        </w:rPr>
      </w:pPr>
      <w:bookmarkStart w:id="7" w:name="bookmark38"/>
      <w:r w:rsidRPr="00A17FF0">
        <w:rPr>
          <w:rFonts w:asciiTheme="minorHAnsi" w:hAnsiTheme="minorHAnsi" w:cs="Times New Roman"/>
          <w:szCs w:val="22"/>
        </w:rPr>
        <w:t xml:space="preserve">7.'Ελεγχοι- </w:t>
      </w:r>
      <w:proofErr w:type="spellStart"/>
      <w:r w:rsidRPr="00A17FF0">
        <w:rPr>
          <w:rFonts w:asciiTheme="minorHAnsi" w:hAnsiTheme="minorHAnsi" w:cs="Times New Roman"/>
          <w:szCs w:val="22"/>
        </w:rPr>
        <w:t>Απόρριψη</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υλικών</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Αντικατάσταση</w:t>
      </w:r>
      <w:proofErr w:type="spellEnd"/>
      <w:r w:rsidRPr="00A17FF0">
        <w:rPr>
          <w:rFonts w:asciiTheme="minorHAnsi" w:hAnsiTheme="minorHAnsi" w:cs="Times New Roman"/>
          <w:szCs w:val="22"/>
        </w:rPr>
        <w:t>.</w:t>
      </w:r>
      <w:bookmarkEnd w:id="7"/>
    </w:p>
    <w:p w:rsidR="002F1AAC" w:rsidRPr="00A17FF0" w:rsidRDefault="002F1AAC" w:rsidP="002F1AAC">
      <w:pPr>
        <w:pStyle w:val="2f1"/>
        <w:numPr>
          <w:ilvl w:val="0"/>
          <w:numId w:val="23"/>
        </w:numPr>
        <w:shd w:val="clear" w:color="auto" w:fill="auto"/>
        <w:tabs>
          <w:tab w:val="left" w:pos="495"/>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Το νοσοκομείο διατηρεί το δικαίωμα να προβεί σε δειγματοληπτικό έλεγχο με εργαστηριακά δεδομένα όλων των παρτίδων των προϊόντων τόσο κατά την οριστική παραλαβή, όσο και κατά τη διάρκεια χρήσεως, μετά από σχετική αναφορά του Δ/</w:t>
      </w:r>
      <w:proofErr w:type="spellStart"/>
      <w:r w:rsidRPr="00A17FF0">
        <w:rPr>
          <w:rFonts w:asciiTheme="minorHAnsi" w:hAnsiTheme="minorHAnsi" w:cs="Times New Roman"/>
          <w:sz w:val="22"/>
          <w:szCs w:val="22"/>
        </w:rPr>
        <w:t>ντού</w:t>
      </w:r>
      <w:proofErr w:type="spellEnd"/>
      <w:r w:rsidRPr="00A17FF0">
        <w:rPr>
          <w:rFonts w:asciiTheme="minorHAnsi" w:hAnsiTheme="minorHAnsi" w:cs="Times New Roman"/>
          <w:sz w:val="22"/>
          <w:szCs w:val="22"/>
        </w:rPr>
        <w:t xml:space="preserve"> του Εργαστηρίου, αρκούντως τεκμηριωμένη.</w:t>
      </w:r>
    </w:p>
    <w:p w:rsidR="002F1AAC" w:rsidRPr="00A17FF0" w:rsidRDefault="002F1AAC" w:rsidP="002F1AAC">
      <w:pPr>
        <w:pStyle w:val="2f1"/>
        <w:numPr>
          <w:ilvl w:val="0"/>
          <w:numId w:val="23"/>
        </w:numPr>
        <w:shd w:val="clear" w:color="auto" w:fill="auto"/>
        <w:tabs>
          <w:tab w:val="left" w:pos="486"/>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Σε περίπτωση που απορριφθεί από την επιτροπή παραλαβής οριστικά ολόκληρη η συμβατική ποσότητα ή μέρος αυτής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2F1AAC" w:rsidRPr="00A17FF0" w:rsidRDefault="002F1AAC" w:rsidP="002F1AAC">
      <w:pPr>
        <w:pStyle w:val="2f1"/>
        <w:numPr>
          <w:ilvl w:val="0"/>
          <w:numId w:val="23"/>
        </w:numPr>
        <w:shd w:val="clear" w:color="auto" w:fill="auto"/>
        <w:tabs>
          <w:tab w:val="left" w:pos="486"/>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Εάν τελικά ο προμηθευτής δεν προβεί στην αντικατάσταση των ειδών που απορρίφθηκαν μέσα στην προθεσμία που του δόθηκε κηρύσσεται έκπτωτος.</w:t>
      </w:r>
    </w:p>
    <w:p w:rsidR="002F1AAC" w:rsidRPr="00A17FF0" w:rsidRDefault="002F1AAC" w:rsidP="002F1AAC">
      <w:pPr>
        <w:pStyle w:val="2f1"/>
        <w:numPr>
          <w:ilvl w:val="0"/>
          <w:numId w:val="23"/>
        </w:numPr>
        <w:shd w:val="clear" w:color="auto" w:fill="auto"/>
        <w:tabs>
          <w:tab w:val="left" w:pos="486"/>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Η επιστροφή των υλικών που απορρίφθηκαν γίνεται σύμφωνα με τα προβλεπόμενα στις παρ. 2 και 3 του άρθρου 213 του ν. 4412/2016.</w:t>
      </w:r>
    </w:p>
    <w:p w:rsidR="002F1AAC" w:rsidRPr="00A17FF0" w:rsidRDefault="002F1AAC" w:rsidP="002F1AAC">
      <w:pPr>
        <w:pStyle w:val="2f1"/>
        <w:numPr>
          <w:ilvl w:val="0"/>
          <w:numId w:val="23"/>
        </w:numPr>
        <w:shd w:val="clear" w:color="auto" w:fill="auto"/>
        <w:tabs>
          <w:tab w:val="left" w:pos="486"/>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 Κατά τα λοιπά εφαρμόζεται το αρ. 207 του Ν. 4412/2016.</w:t>
      </w:r>
    </w:p>
    <w:p w:rsidR="002F1AAC" w:rsidRPr="00A17FF0" w:rsidRDefault="002F1AAC" w:rsidP="002F1AAC">
      <w:pPr>
        <w:spacing w:after="22" w:line="230" w:lineRule="exact"/>
        <w:ind w:right="-58"/>
        <w:rPr>
          <w:rFonts w:asciiTheme="minorHAnsi" w:hAnsiTheme="minorHAnsi" w:cs="Times New Roman"/>
          <w:szCs w:val="22"/>
          <w:lang w:eastAsia="en-US"/>
        </w:rPr>
      </w:pPr>
    </w:p>
    <w:p w:rsidR="002F1AAC" w:rsidRPr="00A17FF0" w:rsidRDefault="002F1AAC" w:rsidP="002F1AAC">
      <w:pPr>
        <w:spacing w:after="22" w:line="230" w:lineRule="exact"/>
        <w:ind w:right="-58"/>
        <w:rPr>
          <w:rFonts w:asciiTheme="minorHAnsi" w:hAnsiTheme="minorHAnsi" w:cs="Times New Roman"/>
          <w:szCs w:val="22"/>
          <w:lang w:eastAsia="en-US"/>
        </w:rPr>
      </w:pPr>
    </w:p>
    <w:p w:rsidR="002F1AAC" w:rsidRPr="00A17FF0" w:rsidRDefault="002F1AAC" w:rsidP="002F1AAC">
      <w:pPr>
        <w:spacing w:after="22" w:line="230" w:lineRule="exact"/>
        <w:ind w:right="-58"/>
        <w:rPr>
          <w:rFonts w:asciiTheme="minorHAnsi" w:hAnsiTheme="minorHAnsi" w:cs="Times New Roman"/>
          <w:szCs w:val="22"/>
          <w:lang w:val="el-GR" w:eastAsia="en-US"/>
        </w:rPr>
      </w:pPr>
      <w:r w:rsidRPr="00A17FF0">
        <w:rPr>
          <w:rFonts w:asciiTheme="minorHAnsi" w:hAnsiTheme="minorHAnsi" w:cs="Times New Roman"/>
          <w:szCs w:val="22"/>
          <w:lang w:val="el-GR" w:eastAsia="en-US"/>
        </w:rPr>
        <w:t xml:space="preserve">ΚΕΦΑΛΑΙΟ 2 : ΤΕΧΝΙΚΗ ΠΕΡΙΓΡΑΦΗ ΑΝΤΙΔΡΑΣΤΗΡΙΩΝ ΚΑΙ ΑΝΑΛΥΤΩΝ (ΑΦΟΡΑ ΤΜΗΜΑΤΑ </w:t>
      </w:r>
      <w:r w:rsidRPr="00A17FF0">
        <w:rPr>
          <w:rFonts w:asciiTheme="minorHAnsi" w:hAnsiTheme="minorHAnsi" w:cs="Times New Roman"/>
          <w:szCs w:val="22"/>
          <w:lang w:val="el-GR"/>
        </w:rPr>
        <w:t>1, 2, 4 και 5. ΟΙ ΓΕΝΙΚΟΙ ΟΡΟΙ ΤΩΝ ΤΕΧΝΙΚΩΝ ΠΡΟΔΙΑΓΡΑΦΩΝ ΤΟΥ ΤΜΗΜΑΤΟΣ 3 ΠΕΡΙΓΡΑΦΟΝΤΑΙ ΣΤΗΝ ΠΑΡ. 2.2.2.3</w:t>
      </w:r>
      <w:r w:rsidRPr="00A17FF0">
        <w:rPr>
          <w:rFonts w:asciiTheme="minorHAnsi" w:hAnsiTheme="minorHAnsi" w:cs="Times New Roman"/>
          <w:szCs w:val="22"/>
          <w:lang w:val="el-GR" w:eastAsia="en-US"/>
        </w:rPr>
        <w:t>)</w:t>
      </w:r>
    </w:p>
    <w:p w:rsidR="002F1AAC" w:rsidRPr="00A17FF0" w:rsidRDefault="002F1AAC" w:rsidP="002F1AAC">
      <w:pPr>
        <w:spacing w:line="293" w:lineRule="exact"/>
        <w:ind w:right="-58"/>
        <w:rPr>
          <w:rFonts w:asciiTheme="minorHAnsi" w:hAnsiTheme="minorHAnsi" w:cs="Times New Roman"/>
          <w:szCs w:val="22"/>
          <w:lang w:val="el-GR"/>
        </w:rPr>
      </w:pPr>
    </w:p>
    <w:p w:rsidR="002F1AAC" w:rsidRPr="00A17FF0" w:rsidRDefault="002F1AAC" w:rsidP="002F1AAC">
      <w:pPr>
        <w:pStyle w:val="2f1"/>
        <w:numPr>
          <w:ilvl w:val="1"/>
          <w:numId w:val="21"/>
        </w:numPr>
        <w:shd w:val="clear" w:color="auto" w:fill="auto"/>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Η τεχνική περιγραφή αυτή καλύπτει τις απαιτήσεις και τον τρόπο ελέγχου και παραλαβής των υπό προμήθεια των αντιδραστηρίων για τους αναλυτές των Νοσοκομείων. Ως «αντιδραστήρια» φέρονται στο εξής όλα τα βιολογικά, βιοχημικά, ή άλλα υλικά που απαιτούνται για την διενέργεια των αντίστοιχων εξετάσεων.</w:t>
      </w:r>
    </w:p>
    <w:p w:rsidR="002F1AAC" w:rsidRPr="00A17FF0" w:rsidRDefault="002F1AAC" w:rsidP="002F1AAC">
      <w:pPr>
        <w:spacing w:line="293" w:lineRule="exact"/>
        <w:ind w:right="-58"/>
        <w:rPr>
          <w:rFonts w:asciiTheme="minorHAnsi" w:hAnsiTheme="minorHAnsi" w:cs="Times New Roman"/>
          <w:szCs w:val="22"/>
        </w:rPr>
      </w:pPr>
      <w:r w:rsidRPr="00A17FF0">
        <w:rPr>
          <w:rFonts w:asciiTheme="minorHAnsi" w:hAnsiTheme="minorHAnsi" w:cs="Times New Roman"/>
          <w:szCs w:val="22"/>
        </w:rPr>
        <w:t>ΑΠΑΙΤΗΣΕΙΣ</w:t>
      </w:r>
    </w:p>
    <w:p w:rsidR="002F1AAC" w:rsidRPr="00A17FF0" w:rsidRDefault="002F1AAC" w:rsidP="002F1AAC">
      <w:pPr>
        <w:spacing w:line="293" w:lineRule="exact"/>
        <w:ind w:right="-58"/>
        <w:rPr>
          <w:rFonts w:asciiTheme="minorHAnsi" w:hAnsiTheme="minorHAnsi" w:cs="Times New Roman"/>
          <w:szCs w:val="22"/>
        </w:rPr>
      </w:pPr>
      <w:r w:rsidRPr="00A17FF0">
        <w:rPr>
          <w:rFonts w:asciiTheme="minorHAnsi" w:hAnsiTheme="minorHAnsi" w:cs="Times New Roman"/>
          <w:szCs w:val="22"/>
        </w:rPr>
        <w:t>2.1 ΓΕΝΙΚΑ</w:t>
      </w:r>
    </w:p>
    <w:p w:rsidR="002F1AAC" w:rsidRPr="00A17FF0" w:rsidRDefault="002F1AAC" w:rsidP="002F1AAC">
      <w:pPr>
        <w:pStyle w:val="2f1"/>
        <w:numPr>
          <w:ilvl w:val="0"/>
          <w:numId w:val="24"/>
        </w:numPr>
        <w:shd w:val="clear" w:color="auto" w:fill="auto"/>
        <w:tabs>
          <w:tab w:val="left" w:pos="655"/>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Τα υπό προμήθεια υλικά πρέπει να είναι καινούργια αμεταχείριστα και κατασκευασμένα με τις τελευταίες επιστημονικές εξελίξεις.</w:t>
      </w:r>
    </w:p>
    <w:p w:rsidR="002F1AAC" w:rsidRPr="00A17FF0" w:rsidRDefault="002F1AAC" w:rsidP="002F1AAC">
      <w:pPr>
        <w:pStyle w:val="2f1"/>
        <w:numPr>
          <w:ilvl w:val="0"/>
          <w:numId w:val="24"/>
        </w:numPr>
        <w:shd w:val="clear" w:color="auto" w:fill="auto"/>
        <w:tabs>
          <w:tab w:val="left" w:pos="790"/>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lastRenderedPageBreak/>
        <w:t>Με αποκλειστική ευθύνη του προμηθευτή, που αποδεικνύεται έγγραφα, θα πρέπει να εξασφαλίζεται η δυνατότητα για συνεχή και πλήρη τεχνική υποστήριξη, δηλαδή επισκευές, ανταλλακτικά και άλλα υλικά, που είναι αναγκαία για τη λειτουργία του μηχανήματος που θα διαθέτει ο προμηθευτής για τη διενέργεια των απαιτουμένων εξετάσεων καθώς και η προμήθεια των απαιτούμενων υλικών βαθμονόμησης και ελέγχου (</w:t>
      </w:r>
      <w:r w:rsidRPr="00A17FF0">
        <w:rPr>
          <w:rFonts w:asciiTheme="minorHAnsi" w:hAnsiTheme="minorHAnsi" w:cs="Times New Roman"/>
          <w:sz w:val="22"/>
          <w:szCs w:val="22"/>
          <w:lang w:val="en-US"/>
        </w:rPr>
        <w:t>standards</w:t>
      </w:r>
      <w:r w:rsidRPr="00A17FF0">
        <w:rPr>
          <w:rFonts w:asciiTheme="minorHAnsi" w:hAnsiTheme="minorHAnsi" w:cs="Times New Roman"/>
          <w:sz w:val="22"/>
          <w:szCs w:val="22"/>
        </w:rPr>
        <w:t xml:space="preserve">, </w:t>
      </w:r>
      <w:r w:rsidRPr="00A17FF0">
        <w:rPr>
          <w:rFonts w:asciiTheme="minorHAnsi" w:hAnsiTheme="minorHAnsi" w:cs="Times New Roman"/>
          <w:sz w:val="22"/>
          <w:szCs w:val="22"/>
          <w:lang w:val="en-US"/>
        </w:rPr>
        <w:t>controls</w:t>
      </w:r>
      <w:r w:rsidRPr="00A17FF0">
        <w:rPr>
          <w:rFonts w:asciiTheme="minorHAnsi" w:hAnsiTheme="minorHAnsi" w:cs="Times New Roman"/>
          <w:sz w:val="22"/>
          <w:szCs w:val="22"/>
        </w:rPr>
        <w:t>) και λοιπών αναλωσίμων σε ποσότητες τέτοιες που να μη παρακωλύεται η απρόσκοπτη λειτουργία του αντίστοιχου εργαστηρίου.</w:t>
      </w:r>
    </w:p>
    <w:p w:rsidR="002F1AAC" w:rsidRPr="00A17FF0" w:rsidRDefault="002F1AAC" w:rsidP="002F1AAC">
      <w:pPr>
        <w:spacing w:line="293" w:lineRule="exact"/>
        <w:ind w:right="-58"/>
        <w:rPr>
          <w:rFonts w:asciiTheme="minorHAnsi" w:hAnsiTheme="minorHAnsi" w:cs="Times New Roman"/>
          <w:szCs w:val="22"/>
          <w:lang w:val="el-GR"/>
        </w:rPr>
      </w:pPr>
      <w:r w:rsidRPr="00A17FF0">
        <w:rPr>
          <w:rFonts w:asciiTheme="minorHAnsi" w:hAnsiTheme="minorHAnsi" w:cs="Times New Roman"/>
          <w:szCs w:val="22"/>
          <w:lang w:val="el-GR"/>
        </w:rPr>
        <w:t>2.2. ΛΕΙΤΟΥΡΓΙΚΑ- ΦΥΣΙΚΑ ΧΑΡΑΚΤΗΡΙΣΤΙΚΑ ΚΑΙ ΙΔΙΟΤΗΤΕΣ</w:t>
      </w:r>
    </w:p>
    <w:p w:rsidR="002F1AAC" w:rsidRPr="00A17FF0" w:rsidRDefault="002F1AAC" w:rsidP="002F1AAC">
      <w:pPr>
        <w:spacing w:line="293" w:lineRule="exact"/>
        <w:ind w:right="-58"/>
        <w:rPr>
          <w:rFonts w:asciiTheme="minorHAnsi" w:hAnsiTheme="minorHAnsi" w:cs="Times New Roman"/>
          <w:szCs w:val="22"/>
          <w:lang w:val="el-GR"/>
        </w:rPr>
      </w:pPr>
      <w:r w:rsidRPr="00A17FF0">
        <w:rPr>
          <w:rStyle w:val="2e"/>
          <w:rFonts w:asciiTheme="minorHAnsi" w:hAnsiTheme="minorHAnsi" w:cs="Times New Roman"/>
          <w:sz w:val="22"/>
          <w:szCs w:val="22"/>
          <w:lang w:val="el-GR"/>
        </w:rPr>
        <w:t>2.2.1. ΒΙΟΛΟΓΙΚΑ ΚΑΙ ΒΙΟΧΗΜΙΚΑ ΑΝΤΙΔΡΑΣΤΗΡΙΑ.</w:t>
      </w:r>
    </w:p>
    <w:p w:rsidR="002F1AAC" w:rsidRPr="00A17FF0" w:rsidRDefault="002F1AAC" w:rsidP="002F1AAC">
      <w:pPr>
        <w:pStyle w:val="2f1"/>
        <w:shd w:val="clear" w:color="auto" w:fill="auto"/>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2.2.1.1.Τα υπό προμήθεια αντιδραστήρια θα πρέπει να πληρούν τους παρακάτω όρους:</w:t>
      </w:r>
    </w:p>
    <w:p w:rsidR="002F1AAC" w:rsidRPr="00A17FF0" w:rsidRDefault="002F1AAC" w:rsidP="002F1AAC">
      <w:pPr>
        <w:pStyle w:val="2f1"/>
        <w:shd w:val="clear" w:color="auto" w:fill="auto"/>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2.2.1.1.1. Να ανταποκρίνονται πλήρως στις ανάγκες της Υπηρεσίας για την χρήση τους σε αναλυτές.</w:t>
      </w:r>
    </w:p>
    <w:p w:rsidR="002F1AAC" w:rsidRPr="00A17FF0" w:rsidRDefault="002F1AAC" w:rsidP="002F1AAC">
      <w:pPr>
        <w:pStyle w:val="2f1"/>
        <w:numPr>
          <w:ilvl w:val="0"/>
          <w:numId w:val="25"/>
        </w:numPr>
        <w:shd w:val="clear" w:color="auto" w:fill="auto"/>
        <w:tabs>
          <w:tab w:val="left" w:pos="1326"/>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Να</w:t>
      </w:r>
      <w:r w:rsidRPr="00A17FF0">
        <w:rPr>
          <w:rFonts w:asciiTheme="minorHAnsi" w:hAnsiTheme="minorHAnsi" w:cs="Times New Roman"/>
          <w:sz w:val="22"/>
          <w:szCs w:val="22"/>
        </w:rPr>
        <w:tab/>
        <w:t>συνοδεύονται από σαφείς οδηγίες χρήσεως σύμφωνα με την παρ. 5.2.9. του Κεφαλαίου 1.</w:t>
      </w:r>
    </w:p>
    <w:p w:rsidR="002F1AAC" w:rsidRPr="00A17FF0" w:rsidRDefault="002F1AAC" w:rsidP="002F1AAC">
      <w:pPr>
        <w:pStyle w:val="2f1"/>
        <w:numPr>
          <w:ilvl w:val="0"/>
          <w:numId w:val="25"/>
        </w:numPr>
        <w:shd w:val="clear" w:color="auto" w:fill="auto"/>
        <w:tabs>
          <w:tab w:val="left" w:pos="1273"/>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Να</w:t>
      </w:r>
      <w:r w:rsidRPr="00A17FF0">
        <w:rPr>
          <w:rFonts w:asciiTheme="minorHAnsi" w:hAnsiTheme="minorHAnsi" w:cs="Times New Roman"/>
          <w:sz w:val="22"/>
          <w:szCs w:val="22"/>
        </w:rPr>
        <w:tab/>
        <w:t>έχουν τον κατά το δυνατόν μακρότερο χρόνο λήξεως.</w:t>
      </w:r>
    </w:p>
    <w:p w:rsidR="002F1AAC" w:rsidRPr="00A17FF0" w:rsidRDefault="002F1AAC" w:rsidP="002F1AAC">
      <w:pPr>
        <w:pStyle w:val="2f1"/>
        <w:numPr>
          <w:ilvl w:val="0"/>
          <w:numId w:val="25"/>
        </w:numPr>
        <w:shd w:val="clear" w:color="auto" w:fill="auto"/>
        <w:tabs>
          <w:tab w:val="left" w:pos="1114"/>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Να συνοδεύονται υποχρεωτικά από πιστοποιητικά ποιοτικού ελέγχου, όπου τούτο προβλέπεται.</w:t>
      </w:r>
    </w:p>
    <w:p w:rsidR="002F1AAC" w:rsidRPr="00A17FF0" w:rsidRDefault="002F1AAC" w:rsidP="002F1AAC">
      <w:pPr>
        <w:pStyle w:val="2f1"/>
        <w:numPr>
          <w:ilvl w:val="0"/>
          <w:numId w:val="25"/>
        </w:numPr>
        <w:shd w:val="clear" w:color="auto" w:fill="auto"/>
        <w:tabs>
          <w:tab w:val="left" w:pos="1028"/>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Να έχουν την κατάλληλη συσκευασία σύμφωνα με την παρ. 5 του Κεφαλαίου 1 και σε μέγεθος που εξυπηρετεί τις ανάγκες των Νοσοκομείων.</w:t>
      </w:r>
    </w:p>
    <w:p w:rsidR="002F1AAC" w:rsidRPr="00A17FF0" w:rsidRDefault="002F1AAC" w:rsidP="002F1AAC">
      <w:pPr>
        <w:pStyle w:val="2f1"/>
        <w:numPr>
          <w:ilvl w:val="0"/>
          <w:numId w:val="25"/>
        </w:numPr>
        <w:shd w:val="clear" w:color="auto" w:fill="auto"/>
        <w:tabs>
          <w:tab w:val="left" w:pos="994"/>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Ιδιαίτερες απαιτήσεις.</w:t>
      </w:r>
    </w:p>
    <w:p w:rsidR="002F1AAC" w:rsidRPr="00A17FF0" w:rsidRDefault="002F1AAC" w:rsidP="002F1AAC">
      <w:pPr>
        <w:pStyle w:val="2f1"/>
        <w:shd w:val="clear" w:color="auto" w:fill="auto"/>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α. Το προϊόν θα πρέπει να είναι πρόσφατης παραγωγής και κατά την ημερομηνία παράδοσής του να μην έχουν παρέλθει το 1/4 τουλάχιστον της συνολικής διάρκειας ζωής του.</w:t>
      </w:r>
    </w:p>
    <w:p w:rsidR="002F1AAC" w:rsidRPr="00A17FF0" w:rsidRDefault="002F1AAC" w:rsidP="002F1AAC">
      <w:pPr>
        <w:pStyle w:val="2f1"/>
        <w:shd w:val="clear" w:color="auto" w:fill="auto"/>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β. Σε περίπτωση που θα παρατηρηθεί αλλοίωση του προϊόντος προ της λήξεως του και ενώ έχουν τηρηθεί οι προβλεπόμενες από τον κατασκευαστή συνθήκες συντηρήσεώς του, να υποχρεούται ο προμηθευτής στην αντικατάσταση της αλλοιωθείσης ποσότητας.</w:t>
      </w:r>
    </w:p>
    <w:p w:rsidR="002F1AAC" w:rsidRPr="00A17FF0" w:rsidRDefault="002F1AAC" w:rsidP="002F1AAC">
      <w:pPr>
        <w:pStyle w:val="2f1"/>
        <w:numPr>
          <w:ilvl w:val="0"/>
          <w:numId w:val="25"/>
        </w:numPr>
        <w:shd w:val="clear" w:color="auto" w:fill="auto"/>
        <w:tabs>
          <w:tab w:val="left" w:pos="1201"/>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Τα Νοσοκομεία διατηρούν το δικαίωμα να προβούν σε δειγματοληπτικό έλεγχο με εργαστηριακά δεδομένα όλων των παρτίδων των προϊόντων τόσο κατά την οριστική παραλαβή, όσο και κατά την διάρκεια χρήσεως, μετά από σχετική αναφορά των Δ/</w:t>
      </w:r>
      <w:proofErr w:type="spellStart"/>
      <w:r w:rsidRPr="00A17FF0">
        <w:rPr>
          <w:rFonts w:asciiTheme="minorHAnsi" w:hAnsiTheme="minorHAnsi" w:cs="Times New Roman"/>
          <w:sz w:val="22"/>
          <w:szCs w:val="22"/>
        </w:rPr>
        <w:t>ντών</w:t>
      </w:r>
      <w:proofErr w:type="spellEnd"/>
      <w:r w:rsidRPr="00A17FF0">
        <w:rPr>
          <w:rFonts w:asciiTheme="minorHAnsi" w:hAnsiTheme="minorHAnsi" w:cs="Times New Roman"/>
          <w:sz w:val="22"/>
          <w:szCs w:val="22"/>
        </w:rPr>
        <w:t xml:space="preserve"> των Εργαστηρίων, αρκούντος τεκμηριωμένη.</w:t>
      </w:r>
    </w:p>
    <w:p w:rsidR="002F1AAC" w:rsidRPr="00A17FF0" w:rsidRDefault="002F1AAC" w:rsidP="002F1AAC">
      <w:pPr>
        <w:pStyle w:val="2f1"/>
        <w:numPr>
          <w:ilvl w:val="0"/>
          <w:numId w:val="25"/>
        </w:numPr>
        <w:shd w:val="clear" w:color="auto" w:fill="auto"/>
        <w:tabs>
          <w:tab w:val="left" w:pos="1014"/>
        </w:tabs>
        <w:spacing w:after="240"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Όλα τα υπό προμήθεια αντιδραστήρια θα αξιολογηθούν κατά τη διαδικασία της προμήθειας και θα ελέγχονται κατά την διαδικασία της παραλαβής.</w:t>
      </w:r>
    </w:p>
    <w:p w:rsidR="002F1AAC" w:rsidRPr="00A17FF0" w:rsidRDefault="002F1AAC" w:rsidP="002F1AAC">
      <w:pPr>
        <w:pStyle w:val="2f1"/>
        <w:shd w:val="clear" w:color="auto" w:fill="auto"/>
        <w:tabs>
          <w:tab w:val="left" w:pos="1014"/>
        </w:tabs>
        <w:spacing w:after="240" w:line="293" w:lineRule="exact"/>
        <w:ind w:right="-58" w:firstLine="0"/>
        <w:jc w:val="both"/>
        <w:rPr>
          <w:rFonts w:asciiTheme="minorHAnsi" w:hAnsiTheme="minorHAnsi" w:cs="Times New Roman"/>
          <w:sz w:val="22"/>
          <w:szCs w:val="22"/>
        </w:rPr>
      </w:pPr>
    </w:p>
    <w:p w:rsidR="002F1AAC" w:rsidRPr="00A17FF0" w:rsidRDefault="002F1AAC" w:rsidP="002F1AAC">
      <w:pPr>
        <w:keepNext/>
        <w:keepLines/>
        <w:spacing w:line="293" w:lineRule="exact"/>
        <w:ind w:right="-58"/>
        <w:rPr>
          <w:rFonts w:asciiTheme="minorHAnsi" w:hAnsiTheme="minorHAnsi" w:cs="Times New Roman"/>
          <w:szCs w:val="22"/>
          <w:lang w:val="el-GR"/>
        </w:rPr>
      </w:pPr>
      <w:bookmarkStart w:id="8" w:name="bookmark41"/>
      <w:r w:rsidRPr="00A17FF0">
        <w:rPr>
          <w:rFonts w:asciiTheme="minorHAnsi" w:hAnsiTheme="minorHAnsi" w:cs="Times New Roman"/>
          <w:szCs w:val="22"/>
          <w:lang w:val="el-GR"/>
        </w:rPr>
        <w:lastRenderedPageBreak/>
        <w:t>2.2.2. ΕΠΙΣΤΗΜΟΝΙΚΑ ΟΡΓΑΝΑ</w:t>
      </w:r>
      <w:bookmarkEnd w:id="8"/>
    </w:p>
    <w:p w:rsidR="002F1AAC" w:rsidRPr="00A17FF0" w:rsidRDefault="002F1AAC" w:rsidP="002F1AAC">
      <w:pPr>
        <w:keepNext/>
        <w:keepLines/>
        <w:spacing w:line="293" w:lineRule="exact"/>
        <w:ind w:right="-58"/>
        <w:rPr>
          <w:rFonts w:asciiTheme="minorHAnsi" w:hAnsiTheme="minorHAnsi" w:cs="Times New Roman"/>
          <w:szCs w:val="22"/>
          <w:lang w:val="el-GR"/>
        </w:rPr>
      </w:pPr>
      <w:bookmarkStart w:id="9" w:name="bookmark42"/>
      <w:r w:rsidRPr="00A17FF0">
        <w:rPr>
          <w:rFonts w:asciiTheme="minorHAnsi" w:hAnsiTheme="minorHAnsi" w:cs="Times New Roman"/>
          <w:szCs w:val="22"/>
          <w:lang w:val="el-GR"/>
        </w:rPr>
        <w:t>2.2.2.1 ΤΕΧΝΙΚΕΣ ΠΡΟΔΙΑΓΡΑΦΕΣ ΒΙΟΧΗΜΙΚΟΥ ΑΝΑΛΥΤΗ</w:t>
      </w:r>
      <w:bookmarkEnd w:id="9"/>
      <w:r w:rsidRPr="00A17FF0">
        <w:rPr>
          <w:rFonts w:asciiTheme="minorHAnsi" w:hAnsiTheme="minorHAnsi" w:cs="Times New Roman"/>
          <w:szCs w:val="22"/>
          <w:lang w:val="el-GR"/>
        </w:rPr>
        <w:t xml:space="preserve"> ΟΡΓΑΝΙΚΗΣ ΜΟΝΑΔΑΣ ΕΔΡΑΣ – ΑΓΙΟΣ ΝΙΚΟΛΑΟΣ ΤΜΗΜΑΤΟΣ 1</w:t>
      </w:r>
    </w:p>
    <w:p w:rsidR="002F1AAC" w:rsidRPr="00A17FF0" w:rsidRDefault="002F1AAC" w:rsidP="002F1AAC">
      <w:pPr>
        <w:keepNext/>
        <w:keepLines/>
        <w:spacing w:line="293" w:lineRule="exact"/>
        <w:ind w:right="-58"/>
        <w:rPr>
          <w:rFonts w:asciiTheme="minorHAnsi" w:hAnsiTheme="minorHAnsi" w:cs="Times New Roman"/>
          <w:szCs w:val="22"/>
          <w:lang w:val="el-GR"/>
        </w:rPr>
      </w:pP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bookmarkStart w:id="10" w:name="bookmark50"/>
      <w:r w:rsidRPr="00A17FF0">
        <w:rPr>
          <w:rFonts w:asciiTheme="minorHAnsi" w:eastAsia="Calibri" w:hAnsiTheme="minorHAnsi" w:cs="Times New Roman"/>
          <w:szCs w:val="22"/>
          <w:lang w:val="el-GR" w:eastAsia="en-US"/>
        </w:rPr>
        <w:t>Ο Βιοχημικός αναλυτής θα πρέπει να καλύπτει τις παρακάτω απαιτήσεις :</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r w:rsidRPr="00A17FF0">
        <w:rPr>
          <w:rFonts w:asciiTheme="minorHAnsi" w:eastAsia="Calibri" w:hAnsiTheme="minorHAnsi" w:cs="Times New Roman"/>
          <w:szCs w:val="22"/>
          <w:lang w:val="el-GR" w:eastAsia="en-US"/>
        </w:rPr>
        <w:t xml:space="preserve">1.Να είναι τυχαίας επιλογής δειγμάτων τύπου </w:t>
      </w:r>
      <w:r w:rsidRPr="00A17FF0">
        <w:rPr>
          <w:rFonts w:asciiTheme="minorHAnsi" w:eastAsia="Calibri" w:hAnsiTheme="minorHAnsi" w:cs="Times New Roman"/>
          <w:szCs w:val="22"/>
          <w:lang w:eastAsia="en-US"/>
        </w:rPr>
        <w:t>Random</w:t>
      </w:r>
      <w:r w:rsidRPr="00A17FF0">
        <w:rPr>
          <w:rFonts w:asciiTheme="minorHAnsi" w:eastAsia="Calibri" w:hAnsiTheme="minorHAnsi" w:cs="Times New Roman"/>
          <w:szCs w:val="22"/>
          <w:lang w:val="el-GR" w:eastAsia="en-US"/>
        </w:rPr>
        <w:t xml:space="preserve"> </w:t>
      </w:r>
      <w:r w:rsidRPr="00A17FF0">
        <w:rPr>
          <w:rFonts w:asciiTheme="minorHAnsi" w:eastAsia="Calibri" w:hAnsiTheme="minorHAnsi" w:cs="Times New Roman"/>
          <w:szCs w:val="22"/>
          <w:lang w:eastAsia="en-US"/>
        </w:rPr>
        <w:t>Access</w:t>
      </w:r>
      <w:r w:rsidRPr="00A17FF0">
        <w:rPr>
          <w:rFonts w:asciiTheme="minorHAnsi" w:eastAsia="Calibri" w:hAnsiTheme="minorHAnsi" w:cs="Times New Roman"/>
          <w:szCs w:val="22"/>
          <w:lang w:val="el-GR" w:eastAsia="en-US"/>
        </w:rPr>
        <w:t>.</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r w:rsidRPr="00A17FF0">
        <w:rPr>
          <w:rFonts w:asciiTheme="minorHAnsi" w:eastAsia="Calibri" w:hAnsiTheme="minorHAnsi" w:cs="Times New Roman"/>
          <w:szCs w:val="22"/>
          <w:lang w:val="el-GR" w:eastAsia="en-US"/>
        </w:rPr>
        <w:t xml:space="preserve">2.Η μέγιστη παραγωγικότητα του να αποδίδει τουλάχιστον 800 αποτελέσματα φωτομετρικών εξετάσεων και 400 ηλεκτρολυτών ανά ώρα </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r w:rsidRPr="00A17FF0">
        <w:rPr>
          <w:rFonts w:asciiTheme="minorHAnsi" w:eastAsia="Calibri" w:hAnsiTheme="minorHAnsi" w:cs="Times New Roman"/>
          <w:szCs w:val="22"/>
          <w:lang w:val="el-GR" w:eastAsia="en-US"/>
        </w:rPr>
        <w:t xml:space="preserve">3.Να διαθέτει μονάδα μέτρησης ηλεκτρολυτών </w:t>
      </w:r>
      <w:r w:rsidRPr="00A17FF0">
        <w:rPr>
          <w:rFonts w:asciiTheme="minorHAnsi" w:eastAsia="Calibri" w:hAnsiTheme="minorHAnsi" w:cs="Times New Roman"/>
          <w:szCs w:val="22"/>
          <w:lang w:eastAsia="en-US"/>
        </w:rPr>
        <w:t>Na</w:t>
      </w:r>
      <w:r w:rsidRPr="00A17FF0">
        <w:rPr>
          <w:rFonts w:asciiTheme="minorHAnsi" w:eastAsia="Calibri" w:hAnsiTheme="minorHAnsi" w:cs="Times New Roman"/>
          <w:szCs w:val="22"/>
          <w:lang w:val="el-GR" w:eastAsia="en-US"/>
        </w:rPr>
        <w:t xml:space="preserve">, </w:t>
      </w:r>
      <w:r w:rsidRPr="00A17FF0">
        <w:rPr>
          <w:rFonts w:asciiTheme="minorHAnsi" w:eastAsia="Calibri" w:hAnsiTheme="minorHAnsi" w:cs="Times New Roman"/>
          <w:szCs w:val="22"/>
          <w:lang w:eastAsia="en-US"/>
        </w:rPr>
        <w:t>K</w:t>
      </w:r>
      <w:r w:rsidRPr="00A17FF0">
        <w:rPr>
          <w:rFonts w:asciiTheme="minorHAnsi" w:eastAsia="Calibri" w:hAnsiTheme="minorHAnsi" w:cs="Times New Roman"/>
          <w:szCs w:val="22"/>
          <w:lang w:val="el-GR" w:eastAsia="en-US"/>
        </w:rPr>
        <w:t xml:space="preserve">, </w:t>
      </w:r>
      <w:proofErr w:type="spellStart"/>
      <w:r w:rsidRPr="00A17FF0">
        <w:rPr>
          <w:rFonts w:asciiTheme="minorHAnsi" w:eastAsia="Calibri" w:hAnsiTheme="minorHAnsi" w:cs="Times New Roman"/>
          <w:szCs w:val="22"/>
          <w:lang w:eastAsia="en-US"/>
        </w:rPr>
        <w:t>Cl</w:t>
      </w:r>
      <w:proofErr w:type="spellEnd"/>
      <w:r w:rsidRPr="00A17FF0">
        <w:rPr>
          <w:rFonts w:asciiTheme="minorHAnsi" w:eastAsia="Calibri" w:hAnsiTheme="minorHAnsi" w:cs="Times New Roman"/>
          <w:szCs w:val="22"/>
          <w:lang w:val="el-GR" w:eastAsia="en-US"/>
        </w:rPr>
        <w:t xml:space="preserve"> με ανεξάρτητα ηλεκτρόδια τα οποία μπορούν να αλλαχθούν χωρίς εργαλεία από τον χειριστή του αναλυτή..</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r w:rsidRPr="00A17FF0">
        <w:rPr>
          <w:rFonts w:asciiTheme="minorHAnsi" w:eastAsia="Calibri" w:hAnsiTheme="minorHAnsi" w:cs="Times New Roman"/>
          <w:szCs w:val="22"/>
          <w:lang w:val="el-GR" w:eastAsia="en-US"/>
        </w:rPr>
        <w:t xml:space="preserve">4.Να διαθέτει ενσωματωμένο ψυγείο για την φύλαξη των αντιδραστηρίων. </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r w:rsidRPr="00A17FF0">
        <w:rPr>
          <w:rFonts w:asciiTheme="minorHAnsi" w:eastAsia="Calibri" w:hAnsiTheme="minorHAnsi" w:cs="Times New Roman"/>
          <w:szCs w:val="22"/>
          <w:lang w:val="el-GR" w:eastAsia="en-US"/>
        </w:rPr>
        <w:t xml:space="preserve">5.Να διαθέτει δειγματολήπτη συνεχούς φόρτωσης δειγμάτων, δυναμικότητας εφ άπαξ φόρτωσης τουλάχιστον 150 δειγμάτων σε πρωτογενή σωληνάρια, </w:t>
      </w:r>
      <w:r w:rsidRPr="00A17FF0">
        <w:rPr>
          <w:rFonts w:asciiTheme="minorHAnsi" w:eastAsia="Calibri" w:hAnsiTheme="minorHAnsi" w:cs="Times New Roman"/>
          <w:szCs w:val="22"/>
          <w:lang w:eastAsia="en-US"/>
        </w:rPr>
        <w:t>cups</w:t>
      </w:r>
      <w:r w:rsidRPr="00A17FF0">
        <w:rPr>
          <w:rFonts w:asciiTheme="minorHAnsi" w:eastAsia="Calibri" w:hAnsiTheme="minorHAnsi" w:cs="Times New Roman"/>
          <w:szCs w:val="22"/>
          <w:lang w:val="el-GR" w:eastAsia="en-US"/>
        </w:rPr>
        <w:t xml:space="preserve"> και </w:t>
      </w:r>
      <w:proofErr w:type="spellStart"/>
      <w:r w:rsidRPr="00A17FF0">
        <w:rPr>
          <w:rFonts w:asciiTheme="minorHAnsi" w:eastAsia="Calibri" w:hAnsiTheme="minorHAnsi" w:cs="Times New Roman"/>
          <w:szCs w:val="22"/>
          <w:lang w:eastAsia="en-US"/>
        </w:rPr>
        <w:t>microcups</w:t>
      </w:r>
      <w:proofErr w:type="spellEnd"/>
      <w:r w:rsidRPr="00A17FF0">
        <w:rPr>
          <w:rFonts w:asciiTheme="minorHAnsi" w:eastAsia="Calibri" w:hAnsiTheme="minorHAnsi" w:cs="Times New Roman"/>
          <w:szCs w:val="22"/>
          <w:lang w:val="el-GR" w:eastAsia="en-US"/>
        </w:rPr>
        <w:t xml:space="preserve"> με ανάγνωση γραμμωτού κώδικα.</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r w:rsidRPr="00A17FF0">
        <w:rPr>
          <w:rFonts w:asciiTheme="minorHAnsi" w:eastAsia="Calibri" w:hAnsiTheme="minorHAnsi" w:cs="Times New Roman"/>
          <w:szCs w:val="22"/>
          <w:lang w:val="el-GR" w:eastAsia="en-US"/>
        </w:rPr>
        <w:t>6. Να έχει τη δυνατότητα ταυτόχρονης ανάλυσης για διάφορους τύπους δείγματος όπως: ορό, πλάσμα, ούρα, ΕΝΥ και ολικό αίμα όπου χρειάζεται, χωρίς να απαιτείται προ αραίωση ή άλλου τύπου επεξεργασία του δείγματος.</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r w:rsidRPr="00A17FF0">
        <w:rPr>
          <w:rFonts w:asciiTheme="minorHAnsi" w:eastAsia="Calibri" w:hAnsiTheme="minorHAnsi" w:cs="Times New Roman"/>
          <w:szCs w:val="22"/>
          <w:lang w:val="el-GR" w:eastAsia="en-US"/>
        </w:rPr>
        <w:t>7.Να διαθέτει διαδικασίες διασφάλισης επιμολύνσεων από δείγμα σε δείγμα (</w:t>
      </w:r>
      <w:proofErr w:type="spellStart"/>
      <w:r w:rsidRPr="00A17FF0">
        <w:rPr>
          <w:rFonts w:asciiTheme="minorHAnsi" w:eastAsia="Calibri" w:hAnsiTheme="minorHAnsi" w:cs="Times New Roman"/>
          <w:szCs w:val="22"/>
          <w:lang w:eastAsia="en-US"/>
        </w:rPr>
        <w:t>samplecarryover</w:t>
      </w:r>
      <w:proofErr w:type="spellEnd"/>
      <w:r w:rsidRPr="00A17FF0">
        <w:rPr>
          <w:rFonts w:asciiTheme="minorHAnsi" w:eastAsia="Calibri" w:hAnsiTheme="minorHAnsi" w:cs="Times New Roman"/>
          <w:szCs w:val="22"/>
          <w:lang w:val="el-GR" w:eastAsia="en-US"/>
        </w:rPr>
        <w:t>) και από αντιδραστήριο σε αντιδραστήριο (</w:t>
      </w:r>
      <w:proofErr w:type="spellStart"/>
      <w:r w:rsidRPr="00A17FF0">
        <w:rPr>
          <w:rFonts w:asciiTheme="minorHAnsi" w:eastAsia="Calibri" w:hAnsiTheme="minorHAnsi" w:cs="Times New Roman"/>
          <w:szCs w:val="22"/>
          <w:lang w:eastAsia="en-US"/>
        </w:rPr>
        <w:t>reagentcarryover</w:t>
      </w:r>
      <w:proofErr w:type="spellEnd"/>
      <w:r w:rsidRPr="00A17FF0">
        <w:rPr>
          <w:rFonts w:asciiTheme="minorHAnsi" w:eastAsia="Calibri" w:hAnsiTheme="minorHAnsi" w:cs="Times New Roman"/>
          <w:szCs w:val="22"/>
          <w:lang w:val="el-GR" w:eastAsia="en-US"/>
        </w:rPr>
        <w:t xml:space="preserve">). </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r w:rsidRPr="00A17FF0">
        <w:rPr>
          <w:rFonts w:asciiTheme="minorHAnsi" w:eastAsia="Calibri" w:hAnsiTheme="minorHAnsi" w:cs="Times New Roman"/>
          <w:szCs w:val="22"/>
          <w:lang w:val="el-GR" w:eastAsia="en-US"/>
        </w:rPr>
        <w:t>8.Να δύναται να εκτελεί αυτόματη προ-αραίωση δείγματος. Επίσης να εκτελεί αυτόματη επανάληψη και αραίωση των δειγμάτων εκτός ορίων γραμμικότητας ή εκτός επιθυμητών ορίων χωρίς την παρέμβαση του χειριστή.</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r w:rsidRPr="00A17FF0">
        <w:rPr>
          <w:rFonts w:asciiTheme="minorHAnsi" w:eastAsia="Calibri" w:hAnsiTheme="minorHAnsi" w:cs="Times New Roman"/>
          <w:szCs w:val="22"/>
          <w:lang w:val="el-GR" w:eastAsia="en-US"/>
        </w:rPr>
        <w:t xml:space="preserve">9.Να λειτουργεί με μόνιμες κυψελίδες μικρού όγκου </w:t>
      </w:r>
      <w:proofErr w:type="spellStart"/>
      <w:r w:rsidRPr="00A17FF0">
        <w:rPr>
          <w:rFonts w:asciiTheme="minorHAnsi" w:eastAsia="Calibri" w:hAnsiTheme="minorHAnsi" w:cs="Times New Roman"/>
          <w:szCs w:val="22"/>
          <w:lang w:val="el-GR" w:eastAsia="en-US"/>
        </w:rPr>
        <w:t>αυτοπλενόμενες</w:t>
      </w:r>
      <w:proofErr w:type="spellEnd"/>
      <w:r w:rsidRPr="00A17FF0">
        <w:rPr>
          <w:rFonts w:asciiTheme="minorHAnsi" w:eastAsia="Calibri" w:hAnsiTheme="minorHAnsi" w:cs="Times New Roman"/>
          <w:szCs w:val="22"/>
          <w:lang w:val="el-GR" w:eastAsia="en-US"/>
        </w:rPr>
        <w:t xml:space="preserve"> και η μέθοδος επώασης αντίδρασης να είναι μέθοδος ξηρού λουτρού.</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r w:rsidRPr="00A17FF0">
        <w:rPr>
          <w:rFonts w:asciiTheme="minorHAnsi" w:eastAsia="Calibri" w:hAnsiTheme="minorHAnsi" w:cs="Times New Roman"/>
          <w:szCs w:val="22"/>
          <w:lang w:val="el-GR" w:eastAsia="en-US"/>
        </w:rPr>
        <w:t xml:space="preserve">10.Να έχει σύστημα ελέγχου ποιότητας αποτελεσμάτων και ενσωματωμένο πρόγραμμα ποιοτικού ελέγχου με προγράμματα </w:t>
      </w:r>
      <w:proofErr w:type="spellStart"/>
      <w:r w:rsidRPr="00A17FF0">
        <w:rPr>
          <w:rFonts w:asciiTheme="minorHAnsi" w:eastAsia="Calibri" w:hAnsiTheme="minorHAnsi" w:cs="Times New Roman"/>
          <w:szCs w:val="22"/>
          <w:lang w:eastAsia="en-US"/>
        </w:rPr>
        <w:t>twinplot</w:t>
      </w:r>
      <w:proofErr w:type="spellEnd"/>
      <w:r w:rsidRPr="00A17FF0">
        <w:rPr>
          <w:rFonts w:asciiTheme="minorHAnsi" w:eastAsia="Calibri" w:hAnsiTheme="minorHAnsi" w:cs="Times New Roman"/>
          <w:szCs w:val="22"/>
          <w:lang w:val="el-GR" w:eastAsia="en-US"/>
        </w:rPr>
        <w:t xml:space="preserve">, </w:t>
      </w:r>
      <w:proofErr w:type="spellStart"/>
      <w:r w:rsidRPr="00A17FF0">
        <w:rPr>
          <w:rFonts w:asciiTheme="minorHAnsi" w:eastAsia="Calibri" w:hAnsiTheme="minorHAnsi" w:cs="Times New Roman"/>
          <w:szCs w:val="22"/>
          <w:lang w:eastAsia="en-US"/>
        </w:rPr>
        <w:t>Westgardrules</w:t>
      </w:r>
      <w:proofErr w:type="spellEnd"/>
      <w:r w:rsidRPr="00A17FF0">
        <w:rPr>
          <w:rFonts w:asciiTheme="minorHAnsi" w:eastAsia="Calibri" w:hAnsiTheme="minorHAnsi" w:cs="Times New Roman"/>
          <w:szCs w:val="22"/>
          <w:lang w:val="el-GR" w:eastAsia="en-US"/>
        </w:rPr>
        <w:t xml:space="preserve">, </w:t>
      </w:r>
      <w:proofErr w:type="spellStart"/>
      <w:r w:rsidRPr="00A17FF0">
        <w:rPr>
          <w:rFonts w:asciiTheme="minorHAnsi" w:eastAsia="Calibri" w:hAnsiTheme="minorHAnsi" w:cs="Times New Roman"/>
          <w:szCs w:val="22"/>
          <w:lang w:eastAsia="en-US"/>
        </w:rPr>
        <w:t>LeveyJennings</w:t>
      </w:r>
      <w:proofErr w:type="spellEnd"/>
      <w:r w:rsidRPr="00A17FF0">
        <w:rPr>
          <w:rFonts w:asciiTheme="minorHAnsi" w:eastAsia="Calibri" w:hAnsiTheme="minorHAnsi" w:cs="Times New Roman"/>
          <w:szCs w:val="22"/>
          <w:lang w:val="el-GR" w:eastAsia="en-US"/>
        </w:rPr>
        <w:t>. Ο ποιοτικός έλεγχος θα εκτελείται ημερησίως σε δυο επίπεδα, οι εξετάσεις με ετήσιο αριθμό δειγμάτων μικρότερο των 1000 θα εκτελούνται σε ένα αναλυτή και ο ποιοτικός έλεγχος σε αυτόν θα διενεργείται δυο φορές την εβδομάδα σε δυο επίπεδα.</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r w:rsidRPr="00A17FF0">
        <w:rPr>
          <w:rFonts w:asciiTheme="minorHAnsi" w:eastAsia="Calibri" w:hAnsiTheme="minorHAnsi" w:cs="Times New Roman"/>
          <w:szCs w:val="22"/>
          <w:lang w:val="el-GR" w:eastAsia="en-US"/>
        </w:rPr>
        <w:t xml:space="preserve">11. Ο αναλυτής να διαθέτει χαρακτηριστικά όπως : α) Εύκολο πρόγραμμα λειτουργίας κατά προτίμηση στην Ελληνική ή αγγλική γλώσσα με γραφικά, β) Αυτοματισμούς τελευταίας τεχνολογίας όπως </w:t>
      </w:r>
      <w:proofErr w:type="spellStart"/>
      <w:r w:rsidRPr="00A17FF0">
        <w:rPr>
          <w:rFonts w:asciiTheme="minorHAnsi" w:eastAsia="Calibri" w:hAnsiTheme="minorHAnsi" w:cs="Times New Roman"/>
          <w:szCs w:val="22"/>
          <w:lang w:eastAsia="en-US"/>
        </w:rPr>
        <w:t>reflextesting</w:t>
      </w:r>
      <w:proofErr w:type="spellEnd"/>
      <w:r w:rsidRPr="00A17FF0">
        <w:rPr>
          <w:rFonts w:asciiTheme="minorHAnsi" w:eastAsia="Calibri" w:hAnsiTheme="minorHAnsi" w:cs="Times New Roman"/>
          <w:szCs w:val="22"/>
          <w:lang w:val="el-GR" w:eastAsia="en-US"/>
        </w:rPr>
        <w:t>, δείκτες ορού (</w:t>
      </w:r>
      <w:proofErr w:type="spellStart"/>
      <w:r w:rsidRPr="00A17FF0">
        <w:rPr>
          <w:rFonts w:asciiTheme="minorHAnsi" w:eastAsia="Calibri" w:hAnsiTheme="minorHAnsi" w:cs="Times New Roman"/>
          <w:szCs w:val="22"/>
          <w:lang w:eastAsia="en-US"/>
        </w:rPr>
        <w:t>serumindex</w:t>
      </w:r>
      <w:proofErr w:type="spellEnd"/>
      <w:r w:rsidRPr="00A17FF0">
        <w:rPr>
          <w:rFonts w:asciiTheme="minorHAnsi" w:eastAsia="Calibri" w:hAnsiTheme="minorHAnsi" w:cs="Times New Roman"/>
          <w:szCs w:val="22"/>
          <w:lang w:val="el-GR" w:eastAsia="en-US"/>
        </w:rPr>
        <w:t>). Εταιρείες που θα διαθέτουν πρόγραμμα λειτουργίας στην ελληνική γλώσσα  θα βαθμολογηθούν παραπάνω.</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r w:rsidRPr="00A17FF0">
        <w:rPr>
          <w:rFonts w:asciiTheme="minorHAnsi" w:eastAsia="Calibri" w:hAnsiTheme="minorHAnsi" w:cs="Times New Roman"/>
          <w:szCs w:val="22"/>
          <w:lang w:val="el-GR" w:eastAsia="en-US"/>
        </w:rPr>
        <w:t>12.Να έχει τη δυνατότητα φόρτωσης επειγόντων δειγμάτων (</w:t>
      </w:r>
      <w:r w:rsidRPr="00A17FF0">
        <w:rPr>
          <w:rFonts w:asciiTheme="minorHAnsi" w:eastAsia="Calibri" w:hAnsiTheme="minorHAnsi" w:cs="Times New Roman"/>
          <w:szCs w:val="22"/>
          <w:lang w:eastAsia="en-US"/>
        </w:rPr>
        <w:t>STAT</w:t>
      </w:r>
      <w:r w:rsidRPr="00A17FF0">
        <w:rPr>
          <w:rFonts w:asciiTheme="minorHAnsi" w:eastAsia="Calibri" w:hAnsiTheme="minorHAnsi" w:cs="Times New Roman"/>
          <w:szCs w:val="22"/>
          <w:lang w:val="el-GR" w:eastAsia="en-US"/>
        </w:rPr>
        <w:t xml:space="preserve">) ανά πάσα στιγμή. </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r w:rsidRPr="00A17FF0">
        <w:rPr>
          <w:rFonts w:asciiTheme="minorHAnsi" w:eastAsia="Calibri" w:hAnsiTheme="minorHAnsi" w:cs="Times New Roman"/>
          <w:szCs w:val="22"/>
          <w:lang w:val="el-GR" w:eastAsia="en-US"/>
        </w:rPr>
        <w:t xml:space="preserve">13. Να έχει τη δυνατότητα υπολογισμού της κατανάλωσης αντιδραστηρίων ανά εξέταση και ο </w:t>
      </w:r>
      <w:proofErr w:type="spellStart"/>
      <w:r w:rsidRPr="00A17FF0">
        <w:rPr>
          <w:rFonts w:asciiTheme="minorHAnsi" w:eastAsia="Calibri" w:hAnsiTheme="minorHAnsi" w:cs="Times New Roman"/>
          <w:szCs w:val="22"/>
          <w:lang w:val="el-GR" w:eastAsia="en-US"/>
        </w:rPr>
        <w:t>επιμερισμος</w:t>
      </w:r>
      <w:proofErr w:type="spellEnd"/>
      <w:r w:rsidRPr="00A17FF0">
        <w:rPr>
          <w:rFonts w:asciiTheme="minorHAnsi" w:eastAsia="Calibri" w:hAnsiTheme="minorHAnsi" w:cs="Times New Roman"/>
          <w:szCs w:val="22"/>
          <w:lang w:val="el-GR" w:eastAsia="en-US"/>
        </w:rPr>
        <w:t xml:space="preserve"> αυτής ανάλογα με το είδος της αντίδρασης (ρουτίνα, επανάληψη, βαθμονόμηση, ποιοτικός έλεγχος, επείγοντα).</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r w:rsidRPr="00A17FF0">
        <w:rPr>
          <w:rFonts w:asciiTheme="minorHAnsi" w:eastAsia="Calibri" w:hAnsiTheme="minorHAnsi" w:cs="Times New Roman"/>
          <w:szCs w:val="22"/>
          <w:lang w:val="el-GR" w:eastAsia="en-US"/>
        </w:rPr>
        <w:t>14. Να έχει τη δυνατότητα φόρτωσης αντιδραστηρίων κατά τη διάρκεια επεξεργασίας και ανάλυσης δειγμάτων.</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r w:rsidRPr="00A17FF0">
        <w:rPr>
          <w:rFonts w:asciiTheme="minorHAnsi" w:eastAsia="Calibri" w:hAnsiTheme="minorHAnsi" w:cs="Times New Roman"/>
          <w:szCs w:val="22"/>
          <w:lang w:val="el-GR" w:eastAsia="en-US"/>
        </w:rPr>
        <w:lastRenderedPageBreak/>
        <w:t>15. Να διαθέτει αρχείο καταγραφής των διαδικασιών συντήρησης στο οποίο να καταγράφονται ξεχωριστά οι εργασίες ημερήσιας, εβδομαδιαίας και μηνιαίας συντήρησης. Να ενημερώνει το χειριστή για την ενδεικνυόμενη ημερομηνία διενέργειας της κάθε εργασίας συντήρησης.</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r w:rsidRPr="00A17FF0">
        <w:rPr>
          <w:rFonts w:asciiTheme="minorHAnsi" w:eastAsia="Calibri" w:hAnsiTheme="minorHAnsi" w:cs="Times New Roman"/>
          <w:szCs w:val="22"/>
          <w:lang w:val="el-GR" w:eastAsia="en-US"/>
        </w:rPr>
        <w:t xml:space="preserve">16.Ο αναλυτής να ελέγχει τα δείγματα για </w:t>
      </w:r>
      <w:proofErr w:type="spellStart"/>
      <w:r w:rsidRPr="00A17FF0">
        <w:rPr>
          <w:rFonts w:asciiTheme="minorHAnsi" w:eastAsia="Calibri" w:hAnsiTheme="minorHAnsi" w:cs="Times New Roman"/>
          <w:szCs w:val="22"/>
          <w:lang w:val="el-GR" w:eastAsia="en-US"/>
        </w:rPr>
        <w:t>λιπαιμία</w:t>
      </w:r>
      <w:proofErr w:type="spellEnd"/>
      <w:r w:rsidRPr="00A17FF0">
        <w:rPr>
          <w:rFonts w:asciiTheme="minorHAnsi" w:eastAsia="Calibri" w:hAnsiTheme="minorHAnsi" w:cs="Times New Roman"/>
          <w:szCs w:val="22"/>
          <w:lang w:val="el-GR" w:eastAsia="en-US"/>
        </w:rPr>
        <w:t xml:space="preserve">, ίκτερο, </w:t>
      </w:r>
      <w:proofErr w:type="spellStart"/>
      <w:r w:rsidRPr="00A17FF0">
        <w:rPr>
          <w:rFonts w:asciiTheme="minorHAnsi" w:eastAsia="Calibri" w:hAnsiTheme="minorHAnsi" w:cs="Times New Roman"/>
          <w:szCs w:val="22"/>
          <w:lang w:val="el-GR" w:eastAsia="en-US"/>
        </w:rPr>
        <w:t>αιμόλυση</w:t>
      </w:r>
      <w:proofErr w:type="spellEnd"/>
      <w:r w:rsidRPr="00A17FF0">
        <w:rPr>
          <w:rFonts w:asciiTheme="minorHAnsi" w:eastAsia="Calibri" w:hAnsiTheme="minorHAnsi" w:cs="Times New Roman"/>
          <w:szCs w:val="22"/>
          <w:lang w:val="el-GR" w:eastAsia="en-US"/>
        </w:rPr>
        <w:t xml:space="preserve"> και να δίνει επισημάνσεις ανά εξέταση. Να ελέγχει τα δείγματα για ύπαρξη θρόμβου ή πήγματος.</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r w:rsidRPr="00A17FF0">
        <w:rPr>
          <w:rFonts w:asciiTheme="minorHAnsi" w:eastAsia="Calibri" w:hAnsiTheme="minorHAnsi" w:cs="Times New Roman"/>
          <w:szCs w:val="22"/>
          <w:lang w:val="el-GR" w:eastAsia="en-US"/>
        </w:rPr>
        <w:t>17. Να έχει δυνατότητα προγραμματισμού αυτόματης εκκίνησης σε ημερομηνία και ώρα επιλογής του χειριστή και σε εβδομαδιαίο προγραμματισμό.</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r w:rsidRPr="00A17FF0">
        <w:rPr>
          <w:rFonts w:asciiTheme="minorHAnsi" w:eastAsia="Calibri" w:hAnsiTheme="minorHAnsi" w:cs="Times New Roman"/>
          <w:szCs w:val="22"/>
          <w:lang w:val="el-GR" w:eastAsia="en-US"/>
        </w:rPr>
        <w:t>18. Ο μέγιστος χρόνος αντίδρασης για κάθε μία των ζητούμενων εξετάσεων να μην υπερβαίνει τα 10 λεπτά.</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r w:rsidRPr="00A17FF0">
        <w:rPr>
          <w:rFonts w:asciiTheme="minorHAnsi" w:eastAsia="Calibri" w:hAnsiTheme="minorHAnsi" w:cs="Times New Roman"/>
          <w:szCs w:val="22"/>
          <w:lang w:val="el-GR" w:eastAsia="en-US"/>
        </w:rPr>
        <w:t xml:space="preserve">19. Να συνοδεύεται από εκτυπωτή, </w:t>
      </w:r>
      <w:r w:rsidRPr="00A17FF0">
        <w:rPr>
          <w:rFonts w:asciiTheme="minorHAnsi" w:eastAsia="Calibri" w:hAnsiTheme="minorHAnsi" w:cs="Times New Roman"/>
          <w:szCs w:val="22"/>
          <w:lang w:val="en-US" w:eastAsia="en-US"/>
        </w:rPr>
        <w:t>UPS</w:t>
      </w:r>
      <w:r w:rsidRPr="00A17FF0">
        <w:rPr>
          <w:rFonts w:asciiTheme="minorHAnsi" w:eastAsia="Calibri" w:hAnsiTheme="minorHAnsi" w:cs="Times New Roman"/>
          <w:szCs w:val="22"/>
          <w:lang w:val="el-GR" w:eastAsia="en-US"/>
        </w:rPr>
        <w:t xml:space="preserve">, μονάδα καθαρισμού νερού ώστε να επιτυγχάνεται η αγωγιμότητα που καθορίζει ο κατασκευαστής και να μπορεί να συνδέεται αμφίδρομα με το πρόγραμμα μηχανοργάνωσης του εργαστηρίου </w:t>
      </w:r>
      <w:r w:rsidRPr="00A17FF0">
        <w:rPr>
          <w:rFonts w:asciiTheme="minorHAnsi" w:eastAsia="Calibri" w:hAnsiTheme="minorHAnsi" w:cs="Times New Roman"/>
          <w:szCs w:val="22"/>
          <w:lang w:val="en-US" w:eastAsia="en-US"/>
        </w:rPr>
        <w:t>LIS</w:t>
      </w:r>
      <w:r w:rsidRPr="00A17FF0">
        <w:rPr>
          <w:rFonts w:asciiTheme="minorHAnsi" w:eastAsia="Calibri" w:hAnsiTheme="minorHAnsi" w:cs="Times New Roman"/>
          <w:szCs w:val="22"/>
          <w:lang w:val="el-GR" w:eastAsia="en-US"/>
        </w:rPr>
        <w:t>(με ευθύνη και δαπάνη του μειοδότη).</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r w:rsidRPr="00A17FF0">
        <w:rPr>
          <w:rFonts w:asciiTheme="minorHAnsi" w:eastAsia="Calibri" w:hAnsiTheme="minorHAnsi" w:cs="Times New Roman"/>
          <w:szCs w:val="22"/>
          <w:lang w:val="el-GR" w:eastAsia="en-US"/>
        </w:rPr>
        <w:t>20. Να λειτουργεί υπό τάση 220</w:t>
      </w:r>
      <w:r w:rsidRPr="00A17FF0">
        <w:rPr>
          <w:rFonts w:asciiTheme="minorHAnsi" w:eastAsia="Calibri" w:hAnsiTheme="minorHAnsi" w:cs="Times New Roman"/>
          <w:szCs w:val="22"/>
          <w:lang w:eastAsia="en-US"/>
        </w:rPr>
        <w:t>V</w:t>
      </w:r>
      <w:r w:rsidRPr="00A17FF0">
        <w:rPr>
          <w:rFonts w:asciiTheme="minorHAnsi" w:eastAsia="Calibri" w:hAnsiTheme="minorHAnsi" w:cs="Times New Roman"/>
          <w:szCs w:val="22"/>
          <w:lang w:val="el-GR" w:eastAsia="en-US"/>
        </w:rPr>
        <w:t>.</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r w:rsidRPr="00A17FF0">
        <w:rPr>
          <w:rFonts w:asciiTheme="minorHAnsi" w:eastAsia="Calibri" w:hAnsiTheme="minorHAnsi" w:cs="Times New Roman"/>
          <w:szCs w:val="22"/>
          <w:lang w:val="el-GR" w:eastAsia="en-US"/>
        </w:rPr>
        <w:t>21. Να εκτελεί τις εξετάσεις που αναφέρονται στον πίνακα των υποχρεωτικών εξετάσεων με ελάχιστη δυνατότητα μέτρησης 45 διαφορετικών εξετάσεων ταυτόχρονα.</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r w:rsidRPr="00A17FF0">
        <w:rPr>
          <w:rFonts w:asciiTheme="minorHAnsi" w:eastAsia="Calibri" w:hAnsiTheme="minorHAnsi" w:cs="Times New Roman"/>
          <w:szCs w:val="22"/>
          <w:lang w:val="el-GR" w:eastAsia="en-US"/>
        </w:rPr>
        <w:t xml:space="preserve">22. Η προσφέρουσα εταιρεία, να διαθέτει πλήρες τμήμα </w:t>
      </w:r>
      <w:r w:rsidRPr="00A17FF0">
        <w:rPr>
          <w:rFonts w:asciiTheme="minorHAnsi" w:eastAsia="Calibri" w:hAnsiTheme="minorHAnsi" w:cs="Times New Roman"/>
          <w:szCs w:val="22"/>
          <w:lang w:eastAsia="en-US"/>
        </w:rPr>
        <w:t>service</w:t>
      </w:r>
      <w:r w:rsidRPr="00A17FF0">
        <w:rPr>
          <w:rFonts w:asciiTheme="minorHAnsi" w:eastAsia="Calibri" w:hAnsiTheme="minorHAnsi" w:cs="Times New Roman"/>
          <w:szCs w:val="22"/>
          <w:lang w:val="el-GR" w:eastAsia="en-US"/>
        </w:rPr>
        <w:t xml:space="preserve"> και αποδεδειγμένη εμπειρία στους αυτόματους βιοχημικούς αναλυτές. Προς απόδειξη του ισχυρισμού, ο προμηθευτής υποχρεούται να καταθέσει κατάσταση εγκατεστημένων αναλυτών του ίδιου κατασκευαστή και της ίδιας τεχνολογίας με τον προσφερόμενο, σε δημόσια νοσοκομεία. Επιπλέον, θα πρέπει από την προμηθεύτρια εταιρεία να κατατεθεί πρόταση κάλυψης του </w:t>
      </w:r>
      <w:r w:rsidRPr="00A17FF0">
        <w:rPr>
          <w:rFonts w:asciiTheme="minorHAnsi" w:eastAsia="Calibri" w:hAnsiTheme="minorHAnsi" w:cs="Times New Roman"/>
          <w:szCs w:val="22"/>
          <w:lang w:eastAsia="en-US"/>
        </w:rPr>
        <w:t>service</w:t>
      </w:r>
      <w:r w:rsidRPr="00A17FF0">
        <w:rPr>
          <w:rFonts w:asciiTheme="minorHAnsi" w:eastAsia="Calibri" w:hAnsiTheme="minorHAnsi" w:cs="Times New Roman"/>
          <w:szCs w:val="22"/>
          <w:lang w:val="el-GR" w:eastAsia="en-US"/>
        </w:rPr>
        <w:t xml:space="preserve"> για το εργαστήριο.</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r w:rsidRPr="00A17FF0">
        <w:rPr>
          <w:rFonts w:asciiTheme="minorHAnsi" w:eastAsia="Calibri" w:hAnsiTheme="minorHAnsi" w:cs="Times New Roman"/>
          <w:szCs w:val="22"/>
          <w:lang w:val="el-GR" w:eastAsia="en-US"/>
        </w:rPr>
        <w:t>23. Να συνοδεύεται ΑΠΑΡΑΊΤΗΤΑ από ένα ίδιο αναλυτή εφεδρείας και εφημερίας με χρήση των ίδιων αντιδραστηρίων και αναλωσίμων με τον κύριο αναλυτή, για λόγους οικονομίας, ποιότητας, ομαλής ροής της εργασίας, επαρκούς και αποδοτικής εκπαίδευσης του προσωπικού και επάρκειας σε περίπτωση βλαβών.</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r w:rsidRPr="00A17FF0">
        <w:rPr>
          <w:rFonts w:asciiTheme="minorHAnsi" w:eastAsia="Calibri" w:hAnsiTheme="minorHAnsi" w:cs="Times New Roman"/>
          <w:szCs w:val="22"/>
          <w:lang w:val="el-GR" w:eastAsia="en-US"/>
        </w:rPr>
        <w:t>24. Οι συμμετέχουσες εταιρίες να καταθέσουν υπεύθυνη δήλωση ότι τα αναλυτικά τους συστήματα μπορούν να εγκατασταθούν στους χώρους που έχει υποδείξει το εργαστήριο χωρίς παρεμβάσεις στους χώρους αυτούς.</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r w:rsidRPr="00A17FF0">
        <w:rPr>
          <w:rFonts w:asciiTheme="minorHAnsi" w:eastAsia="Calibri" w:hAnsiTheme="minorHAnsi" w:cs="Times New Roman"/>
          <w:szCs w:val="22"/>
          <w:lang w:val="el-GR" w:eastAsia="en-US"/>
        </w:rPr>
        <w:t>25.Οι παραπάνω προδιαγραφές θα πρέπει να τεκμηριώνονται με παραπομπές σε διαφημιστικά φυλλάδια ή στα εγχειρίδια λειτουργίας και τεχνικών χαρακτηριστικών του κατασκευαστή.</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r w:rsidRPr="00A17FF0">
        <w:rPr>
          <w:rFonts w:asciiTheme="minorHAnsi" w:eastAsia="Calibri" w:hAnsiTheme="minorHAnsi" w:cs="Times New Roman"/>
          <w:szCs w:val="22"/>
          <w:lang w:val="el-GR" w:eastAsia="en-US"/>
        </w:rPr>
        <w:t>26.Ο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r w:rsidRPr="00A17FF0">
        <w:rPr>
          <w:rFonts w:asciiTheme="minorHAnsi" w:eastAsia="Calibri" w:hAnsiTheme="minorHAnsi" w:cs="Times New Roman"/>
          <w:szCs w:val="22"/>
          <w:lang w:val="el-GR" w:eastAsia="en-US"/>
        </w:rPr>
        <w:lastRenderedPageBreak/>
        <w:t>27. Ο προμηθευτής θα πρέπει να αναλάβει με δική του ευθύνη και δαπάνη να εξασφαλίσει τη διατήρηση της σωστής θερμοκρασίας του χώρου του εργαστηρίου όπου θα βρίσκονται τοποθετημένοι οι αναλυτές για την εξασφάλιση της σωστής λειτουργία των αναλυτών και να υλοποιήσει τη σύμβαση εκτελώντας όλες τις επιμέρους εργασίες που ενδεχομένως απαιτηθούν για την απρόσκοπτη λειτουργία τους  καθώς επίσης και την ορθή συντήρηση των αντιδραστηρίων στο εργαστήριο πριν την τοποθέτηση τους στους αναλυτές για χρήση (ψυγείο η άλλος τρόπος)</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r w:rsidRPr="00A17FF0">
        <w:rPr>
          <w:rFonts w:asciiTheme="minorHAnsi" w:eastAsia="Calibri" w:hAnsiTheme="minorHAnsi" w:cs="Times New Roman"/>
          <w:szCs w:val="22"/>
          <w:lang w:val="el-GR" w:eastAsia="en-US"/>
        </w:rPr>
        <w:t>28. Επισημαίνεται ότι στο εφημερεύον εργαστήριο θα εξυπηρετούνται επίσης αιματολογικός και ανοσολογικός αναλυτής, με αποτέλεσμα να υπάρχει περιορισμένος διαθέσιμος χώρος για την τοποθέτηση του βιοχημικού αναλυτή εφημερίας. Ως εκ τούτου, ζητείται οι υποψήφιοι ανάδοχοι να επισκεφθούν τον χώρο, προκειμένου να λάβουν γνώση των συνθηκών του χώρου και του κυρίως βιοχημικού και του εφημερεύοντος εργαστηρίου και να προσκομίσουν στον φάκελο ΤΕΧΝΙΚΗ ΠΡΟΣΦΟΡΑ: α) βεβαίωση της υπηρεσίας για την επίσκεψη στον χώρο των εργαστηρίων και β) προσχέδιο τοποθέτησης αναλυτών στο χώρο, με βάση τις συνημμένες κατόψεις. Η βεβαίωση που πρέπει να προσκομιστεί στον φάκελο ΤΕΧΝΙΚΗ ΠΡΟΣΦΟΡΑ θα παρέχεται από τον Διοικητή του Νοσοκομείου και θα συνυπογράφεται από αρμόδιο Προϊστάμενο της Τεχνικής Υπηρεσίας και τον Προϊστάμενο του αρμόδιου Τμήματος (Βιοχημικό). Επισυνάπτεται σχετικό υπόδειγμα στην διακήρυξη.</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p>
    <w:p w:rsidR="002F1AAC" w:rsidRPr="00A17FF0" w:rsidRDefault="002F1AAC" w:rsidP="002F1AAC">
      <w:pPr>
        <w:keepNext/>
        <w:keepLines/>
        <w:spacing w:line="293" w:lineRule="exact"/>
        <w:ind w:right="-58"/>
        <w:rPr>
          <w:rFonts w:asciiTheme="minorHAnsi" w:hAnsiTheme="minorHAnsi" w:cs="Times New Roman"/>
          <w:szCs w:val="22"/>
          <w:lang w:val="el-GR"/>
        </w:rPr>
      </w:pPr>
      <w:r w:rsidRPr="00A17FF0">
        <w:rPr>
          <w:rFonts w:asciiTheme="minorHAnsi" w:hAnsiTheme="minorHAnsi" w:cs="Times New Roman"/>
          <w:szCs w:val="22"/>
          <w:lang w:val="el-GR"/>
        </w:rPr>
        <w:t>2.2.2.2 ΤΕΧΝΙΚΕΣ ΠΡΟΔΙΑΓΡΑΦΕΣ ΑΝΟΣΟΛΟΓΙΚΟΥ ΑΝΑΛΥΤΗ ΟΡΓΑΝΙΚΗΣ ΜΟΝΑΔΑΣ ΕΔΡΑΣ – ΑΓΙΟΣ ΝΙΚΟΛΑΟΣ ΤΜΗΜΑΤΟΣ 2</w:t>
      </w:r>
    </w:p>
    <w:p w:rsidR="002F1AAC" w:rsidRPr="00A17FF0" w:rsidRDefault="002F1AAC" w:rsidP="002F1AAC">
      <w:pPr>
        <w:keepNext/>
        <w:keepLines/>
        <w:spacing w:line="293" w:lineRule="exact"/>
        <w:ind w:right="-58"/>
        <w:rPr>
          <w:rFonts w:asciiTheme="minorHAnsi" w:hAnsiTheme="minorHAnsi" w:cs="Times New Roman"/>
          <w:szCs w:val="22"/>
          <w:lang w:val="el-GR"/>
        </w:rPr>
      </w:pPr>
    </w:p>
    <w:p w:rsidR="002F1AAC" w:rsidRPr="00A17FF0" w:rsidRDefault="002F1AAC" w:rsidP="002F1AAC">
      <w:pPr>
        <w:keepNext/>
        <w:keepLines/>
        <w:numPr>
          <w:ilvl w:val="0"/>
          <w:numId w:val="29"/>
        </w:numPr>
        <w:suppressAutoHyphens w:val="0"/>
        <w:spacing w:after="0" w:line="293" w:lineRule="exact"/>
        <w:ind w:left="0" w:right="-58"/>
        <w:rPr>
          <w:rFonts w:asciiTheme="minorHAnsi" w:hAnsiTheme="minorHAnsi" w:cs="Times New Roman"/>
          <w:szCs w:val="22"/>
          <w:lang w:val="el-GR"/>
        </w:rPr>
      </w:pPr>
      <w:r w:rsidRPr="00A17FF0">
        <w:rPr>
          <w:rFonts w:asciiTheme="minorHAnsi" w:hAnsiTheme="minorHAnsi" w:cs="Times New Roman"/>
          <w:szCs w:val="22"/>
          <w:lang w:val="el-GR"/>
        </w:rPr>
        <w:t>Η ταχύτητα του αναλυτή να είναι τουλάχιστον 180 εξετάσεις την ώρα.</w:t>
      </w:r>
    </w:p>
    <w:p w:rsidR="002F1AAC" w:rsidRPr="00A17FF0" w:rsidRDefault="002F1AAC" w:rsidP="002F1AAC">
      <w:pPr>
        <w:keepNext/>
        <w:keepLines/>
        <w:numPr>
          <w:ilvl w:val="0"/>
          <w:numId w:val="29"/>
        </w:numPr>
        <w:suppressAutoHyphens w:val="0"/>
        <w:spacing w:after="0" w:line="293" w:lineRule="exact"/>
        <w:ind w:left="0" w:right="-58"/>
        <w:rPr>
          <w:rFonts w:asciiTheme="minorHAnsi" w:hAnsiTheme="minorHAnsi" w:cs="Times New Roman"/>
          <w:szCs w:val="22"/>
          <w:lang w:val="el-GR"/>
        </w:rPr>
      </w:pPr>
      <w:r w:rsidRPr="00A17FF0">
        <w:rPr>
          <w:rFonts w:asciiTheme="minorHAnsi" w:hAnsiTheme="minorHAnsi" w:cs="Times New Roman"/>
          <w:szCs w:val="22"/>
          <w:lang w:val="el-GR"/>
        </w:rPr>
        <w:t>Να διαθέτει ψυγείο (&lt;12ο</w:t>
      </w:r>
      <w:r w:rsidRPr="00A17FF0">
        <w:rPr>
          <w:rFonts w:asciiTheme="minorHAnsi" w:hAnsiTheme="minorHAnsi" w:cs="Times New Roman"/>
          <w:szCs w:val="22"/>
        </w:rPr>
        <w:t>C</w:t>
      </w:r>
      <w:r w:rsidRPr="00A17FF0">
        <w:rPr>
          <w:rFonts w:asciiTheme="minorHAnsi" w:hAnsiTheme="minorHAnsi" w:cs="Times New Roman"/>
          <w:szCs w:val="22"/>
          <w:lang w:val="el-GR"/>
        </w:rPr>
        <w:t xml:space="preserve">) χωρητικότητας τουλάχιστον 20 θέσεων </w:t>
      </w:r>
      <w:proofErr w:type="spellStart"/>
      <w:r w:rsidRPr="00A17FF0">
        <w:rPr>
          <w:rFonts w:asciiTheme="minorHAnsi" w:hAnsiTheme="minorHAnsi" w:cs="Times New Roman"/>
          <w:szCs w:val="22"/>
          <w:lang w:val="el-GR"/>
        </w:rPr>
        <w:t>αντιδραστηρίωνκαι</w:t>
      </w:r>
      <w:proofErr w:type="spellEnd"/>
      <w:r w:rsidRPr="00A17FF0">
        <w:rPr>
          <w:rFonts w:asciiTheme="minorHAnsi" w:hAnsiTheme="minorHAnsi" w:cs="Times New Roman"/>
          <w:szCs w:val="22"/>
          <w:lang w:val="el-GR"/>
        </w:rPr>
        <w:t xml:space="preserve"> να υπάρχει η δυνατότητα φόρτωσης παραπάνω του ενός αντιδραστηρίου για την ίδια εξέταση, ίδιας ή και διαφορετική παρτίδας.</w:t>
      </w:r>
    </w:p>
    <w:p w:rsidR="002F1AAC" w:rsidRPr="00A17FF0" w:rsidRDefault="002F1AAC" w:rsidP="002F1AAC">
      <w:pPr>
        <w:keepNext/>
        <w:keepLines/>
        <w:numPr>
          <w:ilvl w:val="0"/>
          <w:numId w:val="29"/>
        </w:numPr>
        <w:suppressAutoHyphens w:val="0"/>
        <w:spacing w:after="0" w:line="293" w:lineRule="exact"/>
        <w:ind w:left="0" w:right="-58"/>
        <w:rPr>
          <w:rFonts w:asciiTheme="minorHAnsi" w:hAnsiTheme="minorHAnsi" w:cs="Times New Roman"/>
          <w:szCs w:val="22"/>
          <w:lang w:val="el-GR"/>
        </w:rPr>
      </w:pPr>
      <w:r w:rsidRPr="00A17FF0">
        <w:rPr>
          <w:rFonts w:asciiTheme="minorHAnsi" w:hAnsiTheme="minorHAnsi" w:cs="Times New Roman"/>
          <w:szCs w:val="22"/>
          <w:lang w:val="el-GR"/>
        </w:rPr>
        <w:t xml:space="preserve">Να δέχεται τοποθέτηση συνολικά τουλάχιστον 150 δειγμάτων (ορός, πλάσμα, ούρα) ταυτόχρονα σε σωληνάρια με </w:t>
      </w:r>
      <w:r w:rsidRPr="00A17FF0">
        <w:rPr>
          <w:rFonts w:asciiTheme="minorHAnsi" w:hAnsiTheme="minorHAnsi" w:cs="Times New Roman"/>
          <w:szCs w:val="22"/>
        </w:rPr>
        <w:t>BAR</w:t>
      </w:r>
      <w:r w:rsidRPr="00A17FF0">
        <w:rPr>
          <w:rFonts w:asciiTheme="minorHAnsi" w:hAnsiTheme="minorHAnsi" w:cs="Times New Roman"/>
          <w:szCs w:val="22"/>
          <w:lang w:val="el-GR"/>
        </w:rPr>
        <w:t xml:space="preserve"> </w:t>
      </w:r>
      <w:r w:rsidRPr="00A17FF0">
        <w:rPr>
          <w:rFonts w:asciiTheme="minorHAnsi" w:hAnsiTheme="minorHAnsi" w:cs="Times New Roman"/>
          <w:szCs w:val="22"/>
        </w:rPr>
        <w:t>CODE</w:t>
      </w:r>
      <w:r w:rsidRPr="00A17FF0">
        <w:rPr>
          <w:rFonts w:asciiTheme="minorHAnsi" w:hAnsiTheme="minorHAnsi" w:cs="Times New Roman"/>
          <w:szCs w:val="22"/>
          <w:lang w:val="el-GR"/>
        </w:rPr>
        <w:t xml:space="preserve"> στον δειγματολήπτη του και να είναι συνεχούς φόρτωσης δειγμάτων. Μετά τη δειγματοληψία να μην δεσμεύονται τα δείγματα εντός του αναλυτή.</w:t>
      </w:r>
    </w:p>
    <w:p w:rsidR="002F1AAC" w:rsidRPr="00A17FF0" w:rsidRDefault="002F1AAC" w:rsidP="002F1AAC">
      <w:pPr>
        <w:keepNext/>
        <w:keepLines/>
        <w:numPr>
          <w:ilvl w:val="0"/>
          <w:numId w:val="29"/>
        </w:numPr>
        <w:suppressAutoHyphens w:val="0"/>
        <w:spacing w:after="0" w:line="293" w:lineRule="exact"/>
        <w:ind w:left="0" w:right="-58"/>
        <w:rPr>
          <w:rFonts w:asciiTheme="minorHAnsi" w:hAnsiTheme="minorHAnsi" w:cs="Times New Roman"/>
          <w:szCs w:val="22"/>
          <w:lang w:val="el-GR"/>
        </w:rPr>
      </w:pPr>
      <w:r w:rsidRPr="00A17FF0">
        <w:rPr>
          <w:rFonts w:asciiTheme="minorHAnsi" w:hAnsiTheme="minorHAnsi" w:cs="Times New Roman"/>
          <w:szCs w:val="22"/>
          <w:lang w:val="el-GR"/>
        </w:rPr>
        <w:t xml:space="preserve">Τα υγρά αναλώσιμα του αναλυτή να φέρουν σήμανση (κωδικοποίηση, χρωματική, κλπ) ώστε ο χειριστής να καθοδηγείται για τη σωστή τοποθέτησή τους επί του αναλυτικού συστήματος καθώς επίσης </w:t>
      </w:r>
      <w:bookmarkStart w:id="11" w:name="_Hlk19111502"/>
      <w:r w:rsidRPr="00A17FF0">
        <w:rPr>
          <w:rFonts w:asciiTheme="minorHAnsi" w:hAnsiTheme="minorHAnsi" w:cs="Times New Roman"/>
          <w:szCs w:val="22"/>
          <w:lang w:val="el-GR"/>
        </w:rPr>
        <w:t>ο αναλυτής να μην επιτρέπει τη φόρτωση σε λάθος θέση επί αυτού των υγρών διαλυμάτων</w:t>
      </w:r>
      <w:bookmarkEnd w:id="11"/>
      <w:r w:rsidRPr="00A17FF0">
        <w:rPr>
          <w:rFonts w:asciiTheme="minorHAnsi" w:hAnsiTheme="minorHAnsi" w:cs="Times New Roman"/>
          <w:szCs w:val="22"/>
          <w:lang w:val="el-GR"/>
        </w:rPr>
        <w:t xml:space="preserve">. Όλα τα αναλώσιμα θα πρέπει να αναγνωρίζονται με </w:t>
      </w:r>
      <w:r w:rsidRPr="00A17FF0">
        <w:rPr>
          <w:rFonts w:asciiTheme="minorHAnsi" w:hAnsiTheme="minorHAnsi" w:cs="Times New Roman"/>
          <w:szCs w:val="22"/>
        </w:rPr>
        <w:t>barcode</w:t>
      </w:r>
      <w:r w:rsidRPr="00A17FF0">
        <w:rPr>
          <w:rFonts w:asciiTheme="minorHAnsi" w:hAnsiTheme="minorHAnsi" w:cs="Times New Roman"/>
          <w:szCs w:val="22"/>
          <w:lang w:val="el-GR"/>
        </w:rPr>
        <w:t>. Να υπάρχει επίσης η δυνατότητα φόρτωσης των αναλωσίμων την ώρα της λειτουργίας του αναλυτή.</w:t>
      </w:r>
    </w:p>
    <w:p w:rsidR="002F1AAC" w:rsidRPr="00A17FF0" w:rsidRDefault="002F1AAC" w:rsidP="002F1AAC">
      <w:pPr>
        <w:keepNext/>
        <w:keepLines/>
        <w:numPr>
          <w:ilvl w:val="0"/>
          <w:numId w:val="29"/>
        </w:numPr>
        <w:suppressAutoHyphens w:val="0"/>
        <w:spacing w:after="0" w:line="293" w:lineRule="exact"/>
        <w:ind w:left="0" w:right="-58"/>
        <w:rPr>
          <w:rFonts w:asciiTheme="minorHAnsi" w:hAnsiTheme="minorHAnsi" w:cs="Times New Roman"/>
          <w:szCs w:val="22"/>
          <w:lang w:val="el-GR"/>
        </w:rPr>
      </w:pPr>
      <w:r w:rsidRPr="00A17FF0">
        <w:rPr>
          <w:rFonts w:asciiTheme="minorHAnsi" w:hAnsiTheme="minorHAnsi" w:cs="Times New Roman"/>
          <w:bCs/>
          <w:iCs/>
          <w:szCs w:val="22"/>
          <w:lang w:val="el-GR"/>
        </w:rPr>
        <w:t>Ο Αναλυτής να είναι τυχαίας (</w:t>
      </w:r>
      <w:r w:rsidRPr="00A17FF0">
        <w:rPr>
          <w:rFonts w:asciiTheme="minorHAnsi" w:hAnsiTheme="minorHAnsi" w:cs="Times New Roman"/>
          <w:bCs/>
          <w:iCs/>
          <w:szCs w:val="22"/>
        </w:rPr>
        <w:t>random</w:t>
      </w:r>
      <w:r w:rsidRPr="00A17FF0">
        <w:rPr>
          <w:rFonts w:asciiTheme="minorHAnsi" w:hAnsiTheme="minorHAnsi" w:cs="Times New Roman"/>
          <w:bCs/>
          <w:iCs/>
          <w:szCs w:val="22"/>
          <w:lang w:val="el-GR"/>
        </w:rPr>
        <w:t>), συνεχούς (</w:t>
      </w:r>
      <w:r w:rsidRPr="00A17FF0">
        <w:rPr>
          <w:rFonts w:asciiTheme="minorHAnsi" w:hAnsiTheme="minorHAnsi" w:cs="Times New Roman"/>
          <w:bCs/>
          <w:iCs/>
          <w:szCs w:val="22"/>
        </w:rPr>
        <w:t>continuous</w:t>
      </w:r>
      <w:r w:rsidRPr="00A17FF0">
        <w:rPr>
          <w:rFonts w:asciiTheme="minorHAnsi" w:hAnsiTheme="minorHAnsi" w:cs="Times New Roman"/>
          <w:bCs/>
          <w:iCs/>
          <w:szCs w:val="22"/>
          <w:lang w:val="el-GR"/>
        </w:rPr>
        <w:t>) και αμέσου (</w:t>
      </w:r>
      <w:r w:rsidRPr="00A17FF0">
        <w:rPr>
          <w:rFonts w:asciiTheme="minorHAnsi" w:hAnsiTheme="minorHAnsi" w:cs="Times New Roman"/>
          <w:bCs/>
          <w:iCs/>
          <w:szCs w:val="22"/>
        </w:rPr>
        <w:t>immediate</w:t>
      </w:r>
      <w:r w:rsidRPr="00A17FF0">
        <w:rPr>
          <w:rFonts w:asciiTheme="minorHAnsi" w:hAnsiTheme="minorHAnsi" w:cs="Times New Roman"/>
          <w:bCs/>
          <w:iCs/>
          <w:szCs w:val="22"/>
          <w:lang w:val="el-GR"/>
        </w:rPr>
        <w:t xml:space="preserve">) προσπελάσεως (για τα επείγοντα δείγματα και τα δείγματα ρουτίνας), με μεθοδολογία μέτρησης την </w:t>
      </w:r>
      <w:proofErr w:type="spellStart"/>
      <w:r w:rsidRPr="00A17FF0">
        <w:rPr>
          <w:rFonts w:asciiTheme="minorHAnsi" w:hAnsiTheme="minorHAnsi" w:cs="Times New Roman"/>
          <w:bCs/>
          <w:iCs/>
          <w:szCs w:val="22"/>
          <w:lang w:val="el-GR"/>
        </w:rPr>
        <w:t>χημειοφωταύγεια</w:t>
      </w:r>
      <w:proofErr w:type="spellEnd"/>
      <w:r w:rsidRPr="00A17FF0">
        <w:rPr>
          <w:rFonts w:asciiTheme="minorHAnsi" w:hAnsiTheme="minorHAnsi" w:cs="Times New Roman"/>
          <w:bCs/>
          <w:iCs/>
          <w:szCs w:val="22"/>
          <w:lang w:val="el-GR"/>
        </w:rPr>
        <w:t>.</w:t>
      </w:r>
    </w:p>
    <w:p w:rsidR="002F1AAC" w:rsidRPr="00A17FF0" w:rsidRDefault="002F1AAC" w:rsidP="002F1AAC">
      <w:pPr>
        <w:keepNext/>
        <w:keepLines/>
        <w:numPr>
          <w:ilvl w:val="0"/>
          <w:numId w:val="29"/>
        </w:numPr>
        <w:suppressAutoHyphens w:val="0"/>
        <w:spacing w:after="0" w:line="293" w:lineRule="exact"/>
        <w:ind w:left="0" w:right="-58"/>
        <w:rPr>
          <w:rFonts w:asciiTheme="minorHAnsi" w:hAnsiTheme="minorHAnsi" w:cs="Times New Roman"/>
          <w:szCs w:val="22"/>
          <w:lang w:val="el-GR"/>
        </w:rPr>
      </w:pPr>
      <w:r w:rsidRPr="00A17FF0">
        <w:rPr>
          <w:rFonts w:asciiTheme="minorHAnsi" w:hAnsiTheme="minorHAnsi" w:cs="Times New Roman"/>
          <w:szCs w:val="22"/>
          <w:lang w:val="el-GR"/>
        </w:rPr>
        <w:t xml:space="preserve">Να διαθέτει μία οθόνη ελέγχου, ένα σημείο φόρτωσης κι εκφόρτωσης δειγμάτων, ποιοτικού </w:t>
      </w:r>
      <w:proofErr w:type="spellStart"/>
      <w:r w:rsidRPr="00A17FF0">
        <w:rPr>
          <w:rFonts w:asciiTheme="minorHAnsi" w:hAnsiTheme="minorHAnsi" w:cs="Times New Roman"/>
          <w:szCs w:val="22"/>
          <w:lang w:val="el-GR"/>
        </w:rPr>
        <w:t>ελέγχου,υλικών</w:t>
      </w:r>
      <w:proofErr w:type="spellEnd"/>
      <w:r w:rsidRPr="00A17FF0">
        <w:rPr>
          <w:rFonts w:asciiTheme="minorHAnsi" w:hAnsiTheme="minorHAnsi" w:cs="Times New Roman"/>
          <w:szCs w:val="22"/>
          <w:lang w:val="el-GR"/>
        </w:rPr>
        <w:t xml:space="preserve"> βαθμονόμησης και αντιδραστηρίων και να δύναται να επεκταθεί σε </w:t>
      </w:r>
      <w:proofErr w:type="spellStart"/>
      <w:r w:rsidRPr="00A17FF0">
        <w:rPr>
          <w:rFonts w:asciiTheme="minorHAnsi" w:hAnsiTheme="minorHAnsi" w:cs="Times New Roman"/>
          <w:szCs w:val="22"/>
          <w:lang w:val="el-GR"/>
        </w:rPr>
        <w:t>ανοσοβιοχημική</w:t>
      </w:r>
      <w:proofErr w:type="spellEnd"/>
      <w:r w:rsidRPr="00A17FF0">
        <w:rPr>
          <w:rFonts w:asciiTheme="minorHAnsi" w:hAnsiTheme="minorHAnsi" w:cs="Times New Roman"/>
          <w:szCs w:val="22"/>
          <w:lang w:val="el-GR"/>
        </w:rPr>
        <w:t xml:space="preserve"> μονάδα με μία επίσης οθόνη ελέγχου.</w:t>
      </w:r>
    </w:p>
    <w:p w:rsidR="002F1AAC" w:rsidRPr="00A17FF0" w:rsidRDefault="002F1AAC" w:rsidP="002F1AAC">
      <w:pPr>
        <w:keepNext/>
        <w:keepLines/>
        <w:numPr>
          <w:ilvl w:val="0"/>
          <w:numId w:val="29"/>
        </w:numPr>
        <w:suppressAutoHyphens w:val="0"/>
        <w:spacing w:after="0" w:line="293" w:lineRule="exact"/>
        <w:ind w:left="0" w:right="-58"/>
        <w:rPr>
          <w:rFonts w:asciiTheme="minorHAnsi" w:hAnsiTheme="minorHAnsi" w:cs="Times New Roman"/>
          <w:szCs w:val="22"/>
          <w:lang w:val="el-GR"/>
        </w:rPr>
      </w:pPr>
      <w:r w:rsidRPr="00A17FF0">
        <w:rPr>
          <w:rFonts w:asciiTheme="minorHAnsi" w:hAnsiTheme="minorHAnsi" w:cs="Times New Roman"/>
          <w:szCs w:val="22"/>
          <w:lang w:val="el-GR"/>
        </w:rPr>
        <w:t>Να υπάρχει η δυνατότητα φόρτωσης των αντιδραστηρίων χωρίς την διακοπή της λειτουργίας του αναλυτή</w:t>
      </w:r>
    </w:p>
    <w:p w:rsidR="002F1AAC" w:rsidRPr="00A17FF0" w:rsidRDefault="002F1AAC" w:rsidP="002F1AAC">
      <w:pPr>
        <w:keepNext/>
        <w:keepLines/>
        <w:numPr>
          <w:ilvl w:val="0"/>
          <w:numId w:val="29"/>
        </w:numPr>
        <w:suppressAutoHyphens w:val="0"/>
        <w:spacing w:after="0" w:line="293" w:lineRule="exact"/>
        <w:ind w:left="0" w:right="-58"/>
        <w:rPr>
          <w:rFonts w:asciiTheme="minorHAnsi" w:hAnsiTheme="minorHAnsi" w:cs="Times New Roman"/>
          <w:szCs w:val="22"/>
          <w:lang w:val="el-GR"/>
        </w:rPr>
      </w:pPr>
      <w:r w:rsidRPr="00A17FF0">
        <w:rPr>
          <w:rFonts w:asciiTheme="minorHAnsi" w:hAnsiTheme="minorHAnsi" w:cs="Times New Roman"/>
          <w:szCs w:val="22"/>
        </w:rPr>
        <w:lastRenderedPageBreak/>
        <w:t>O</w:t>
      </w:r>
      <w:r w:rsidRPr="00A17FF0">
        <w:rPr>
          <w:rFonts w:asciiTheme="minorHAnsi" w:hAnsiTheme="minorHAnsi" w:cs="Times New Roman"/>
          <w:szCs w:val="22"/>
          <w:lang w:val="el-GR"/>
        </w:rPr>
        <w:t xml:space="preserve"> χρόνος λήψης αποτελέσματος για μια εξέταση να μην υπερβαίνει τα 45 λεπτά για όλες τις ζητούμενες εξετάσεις.</w:t>
      </w:r>
    </w:p>
    <w:p w:rsidR="002F1AAC" w:rsidRPr="00A17FF0" w:rsidRDefault="002F1AAC" w:rsidP="002F1AAC">
      <w:pPr>
        <w:keepNext/>
        <w:keepLines/>
        <w:numPr>
          <w:ilvl w:val="0"/>
          <w:numId w:val="29"/>
        </w:numPr>
        <w:suppressAutoHyphens w:val="0"/>
        <w:spacing w:after="0" w:line="293" w:lineRule="exact"/>
        <w:ind w:left="0" w:right="-58"/>
        <w:rPr>
          <w:rFonts w:asciiTheme="minorHAnsi" w:hAnsiTheme="minorHAnsi" w:cs="Times New Roman"/>
          <w:szCs w:val="22"/>
          <w:lang w:val="el-GR"/>
        </w:rPr>
      </w:pPr>
      <w:r w:rsidRPr="00A17FF0">
        <w:rPr>
          <w:rFonts w:asciiTheme="minorHAnsi" w:hAnsiTheme="minorHAnsi" w:cs="Times New Roman"/>
          <w:szCs w:val="22"/>
          <w:lang w:val="el-GR"/>
        </w:rPr>
        <w:t>Να μην απαιτούνται συνεχείς βαθμονομήσεις, δηλαδή η βαθμονόμηση (καμπύλη) για κάθε εξέταση να έχει σταθερότητα τουλάχιστον 3 εβδομάδες.</w:t>
      </w:r>
    </w:p>
    <w:p w:rsidR="002F1AAC" w:rsidRPr="00A17FF0" w:rsidRDefault="002F1AAC" w:rsidP="002F1AAC">
      <w:pPr>
        <w:keepNext/>
        <w:keepLines/>
        <w:numPr>
          <w:ilvl w:val="0"/>
          <w:numId w:val="29"/>
        </w:numPr>
        <w:suppressAutoHyphens w:val="0"/>
        <w:spacing w:after="0" w:line="293" w:lineRule="exact"/>
        <w:ind w:left="0" w:right="-58"/>
        <w:rPr>
          <w:rFonts w:asciiTheme="minorHAnsi" w:hAnsiTheme="minorHAnsi" w:cs="Times New Roman"/>
          <w:szCs w:val="22"/>
          <w:lang w:val="el-GR"/>
        </w:rPr>
      </w:pPr>
      <w:r w:rsidRPr="00A17FF0">
        <w:rPr>
          <w:rFonts w:asciiTheme="minorHAnsi" w:hAnsiTheme="minorHAnsi" w:cs="Times New Roman"/>
          <w:szCs w:val="22"/>
          <w:lang w:val="el-GR"/>
        </w:rPr>
        <w:t xml:space="preserve">Να δέχεται δείγματα διαφόρων τύπων (ορού, πλάσματος) ταυτόχρονα. Δείγματα διαφόρων τύπων (ορός, πλάσμα), οροί ποιοτικού ελέγχου και διαλύματα βαθμονόμησης, να φορτώνονται όλα σε κοινούς </w:t>
      </w:r>
      <w:proofErr w:type="spellStart"/>
      <w:r w:rsidRPr="00A17FF0">
        <w:rPr>
          <w:rFonts w:asciiTheme="minorHAnsi" w:hAnsiTheme="minorHAnsi" w:cs="Times New Roman"/>
          <w:szCs w:val="22"/>
          <w:lang w:val="el-GR"/>
        </w:rPr>
        <w:t>δειγματοφορείς</w:t>
      </w:r>
      <w:proofErr w:type="spellEnd"/>
      <w:r w:rsidRPr="00A17FF0">
        <w:rPr>
          <w:rFonts w:asciiTheme="minorHAnsi" w:hAnsiTheme="minorHAnsi" w:cs="Times New Roman"/>
          <w:szCs w:val="22"/>
          <w:lang w:val="el-GR"/>
        </w:rPr>
        <w:t>. Να έχει την δυνατότητα διαμόρφωσης θέσεων φόρτωσης του δειγματολήπτη σε θέσεις επειγόντων (</w:t>
      </w:r>
      <w:r w:rsidRPr="00A17FF0">
        <w:rPr>
          <w:rFonts w:asciiTheme="minorHAnsi" w:hAnsiTheme="minorHAnsi" w:cs="Times New Roman"/>
          <w:szCs w:val="22"/>
        </w:rPr>
        <w:t>STAT</w:t>
      </w:r>
      <w:r w:rsidRPr="00A17FF0">
        <w:rPr>
          <w:rFonts w:asciiTheme="minorHAnsi" w:hAnsiTheme="minorHAnsi" w:cs="Times New Roman"/>
          <w:szCs w:val="22"/>
          <w:lang w:val="el-GR"/>
        </w:rPr>
        <w:t xml:space="preserve">). Να χρησιμοποιούνται κοινοί </w:t>
      </w:r>
      <w:proofErr w:type="spellStart"/>
      <w:r w:rsidRPr="00A17FF0">
        <w:rPr>
          <w:rFonts w:asciiTheme="minorHAnsi" w:hAnsiTheme="minorHAnsi" w:cs="Times New Roman"/>
          <w:szCs w:val="22"/>
          <w:lang w:val="el-GR"/>
        </w:rPr>
        <w:t>δειγματοφορείς</w:t>
      </w:r>
      <w:proofErr w:type="spellEnd"/>
      <w:r w:rsidRPr="00A17FF0">
        <w:rPr>
          <w:rFonts w:asciiTheme="minorHAnsi" w:hAnsiTheme="minorHAnsi" w:cs="Times New Roman"/>
          <w:szCs w:val="22"/>
          <w:lang w:val="el-GR"/>
        </w:rPr>
        <w:t xml:space="preserve"> για τα επείγοντα και τα δείγματα ρουτίνας.</w:t>
      </w:r>
    </w:p>
    <w:p w:rsidR="002F1AAC" w:rsidRPr="00A17FF0" w:rsidRDefault="002F1AAC" w:rsidP="002F1AAC">
      <w:pPr>
        <w:keepNext/>
        <w:keepLines/>
        <w:numPr>
          <w:ilvl w:val="0"/>
          <w:numId w:val="29"/>
        </w:numPr>
        <w:suppressAutoHyphens w:val="0"/>
        <w:spacing w:after="0" w:line="293" w:lineRule="exact"/>
        <w:ind w:left="0" w:right="-58"/>
        <w:rPr>
          <w:rFonts w:asciiTheme="minorHAnsi" w:hAnsiTheme="minorHAnsi" w:cs="Times New Roman"/>
          <w:szCs w:val="22"/>
          <w:lang w:val="el-GR"/>
        </w:rPr>
      </w:pPr>
      <w:r w:rsidRPr="00A17FF0">
        <w:rPr>
          <w:rFonts w:asciiTheme="minorHAnsi" w:hAnsiTheme="minorHAnsi" w:cs="Times New Roman"/>
          <w:szCs w:val="22"/>
          <w:lang w:val="el-GR"/>
        </w:rPr>
        <w:t>Να υπάρχει σύστημα αναγνώρισης –ανάγνωσης τόσο των δειγμάτων, όσο και των αντιδραστηρίων και με γραμμικό κώδικα  (</w:t>
      </w:r>
      <w:r w:rsidRPr="00A17FF0">
        <w:rPr>
          <w:rFonts w:asciiTheme="minorHAnsi" w:hAnsiTheme="minorHAnsi" w:cs="Times New Roman"/>
          <w:szCs w:val="22"/>
        </w:rPr>
        <w:t>Bar</w:t>
      </w:r>
      <w:r w:rsidRPr="00A17FF0">
        <w:rPr>
          <w:rFonts w:asciiTheme="minorHAnsi" w:hAnsiTheme="minorHAnsi" w:cs="Times New Roman"/>
          <w:szCs w:val="22"/>
          <w:lang w:val="el-GR"/>
        </w:rPr>
        <w:t>-</w:t>
      </w:r>
      <w:r w:rsidRPr="00A17FF0">
        <w:rPr>
          <w:rFonts w:asciiTheme="minorHAnsi" w:hAnsiTheme="minorHAnsi" w:cs="Times New Roman"/>
          <w:szCs w:val="22"/>
        </w:rPr>
        <w:t>code</w:t>
      </w:r>
      <w:r w:rsidRPr="00A17FF0">
        <w:rPr>
          <w:rFonts w:asciiTheme="minorHAnsi" w:hAnsiTheme="minorHAnsi" w:cs="Times New Roman"/>
          <w:szCs w:val="22"/>
          <w:lang w:val="el-GR"/>
        </w:rPr>
        <w:t>).</w:t>
      </w:r>
    </w:p>
    <w:p w:rsidR="002F1AAC" w:rsidRPr="00A17FF0" w:rsidRDefault="002F1AAC" w:rsidP="002F1AAC">
      <w:pPr>
        <w:keepNext/>
        <w:keepLines/>
        <w:numPr>
          <w:ilvl w:val="0"/>
          <w:numId w:val="29"/>
        </w:numPr>
        <w:suppressAutoHyphens w:val="0"/>
        <w:spacing w:after="0" w:line="293" w:lineRule="exact"/>
        <w:ind w:left="0" w:right="-58"/>
        <w:rPr>
          <w:rFonts w:asciiTheme="minorHAnsi" w:hAnsiTheme="minorHAnsi" w:cs="Times New Roman"/>
          <w:szCs w:val="22"/>
          <w:lang w:val="el-GR"/>
        </w:rPr>
      </w:pPr>
      <w:r w:rsidRPr="00A17FF0">
        <w:rPr>
          <w:rFonts w:asciiTheme="minorHAnsi" w:hAnsiTheme="minorHAnsi" w:cs="Times New Roman"/>
          <w:szCs w:val="22"/>
          <w:lang w:val="el-GR"/>
        </w:rPr>
        <w:t>Να έχει δυνατότητα ανίχνευσης στάθμης υγρών, πήγματος και φυσαλίδων σε δείγματα και αντιδραστήρια.</w:t>
      </w:r>
    </w:p>
    <w:p w:rsidR="002F1AAC" w:rsidRPr="00A17FF0" w:rsidRDefault="002F1AAC" w:rsidP="002F1AAC">
      <w:pPr>
        <w:keepNext/>
        <w:keepLines/>
        <w:numPr>
          <w:ilvl w:val="0"/>
          <w:numId w:val="29"/>
        </w:numPr>
        <w:suppressAutoHyphens w:val="0"/>
        <w:spacing w:after="0" w:line="293" w:lineRule="exact"/>
        <w:ind w:left="0" w:right="-58"/>
        <w:rPr>
          <w:rFonts w:asciiTheme="minorHAnsi" w:hAnsiTheme="minorHAnsi" w:cs="Times New Roman"/>
          <w:szCs w:val="22"/>
          <w:lang w:val="el-GR"/>
        </w:rPr>
      </w:pPr>
      <w:r w:rsidRPr="00A17FF0">
        <w:rPr>
          <w:rFonts w:asciiTheme="minorHAnsi" w:hAnsiTheme="minorHAnsi" w:cs="Times New Roman"/>
          <w:szCs w:val="22"/>
          <w:lang w:val="el-GR"/>
        </w:rPr>
        <w:t>Τα αντιδραστήρια, οι βαθμονομητές και οι οροί ελέγχου να είναι όλα έτοιμοι προς χρήση και να μην απαιτούν ανασύσταση.</w:t>
      </w:r>
    </w:p>
    <w:p w:rsidR="002F1AAC" w:rsidRPr="00A17FF0" w:rsidRDefault="002F1AAC" w:rsidP="002F1AAC">
      <w:pPr>
        <w:keepNext/>
        <w:keepLines/>
        <w:numPr>
          <w:ilvl w:val="0"/>
          <w:numId w:val="29"/>
        </w:numPr>
        <w:suppressAutoHyphens w:val="0"/>
        <w:spacing w:after="0" w:line="293" w:lineRule="exact"/>
        <w:ind w:left="0" w:right="-58"/>
        <w:rPr>
          <w:rFonts w:asciiTheme="minorHAnsi" w:hAnsiTheme="minorHAnsi" w:cs="Times New Roman"/>
          <w:szCs w:val="22"/>
          <w:lang w:val="el-GR"/>
        </w:rPr>
      </w:pPr>
      <w:r w:rsidRPr="00A17FF0">
        <w:rPr>
          <w:rFonts w:asciiTheme="minorHAnsi" w:hAnsiTheme="minorHAnsi" w:cs="Times New Roman"/>
          <w:szCs w:val="22"/>
          <w:lang w:val="el-GR"/>
        </w:rPr>
        <w:t>Να έχει δυνατότητα αυτόματης αραίωσης, αυτόματης επανάληψης εξέτασης (</w:t>
      </w:r>
      <w:r w:rsidRPr="00A17FF0">
        <w:rPr>
          <w:rFonts w:asciiTheme="minorHAnsi" w:hAnsiTheme="minorHAnsi" w:cs="Times New Roman"/>
          <w:szCs w:val="22"/>
        </w:rPr>
        <w:t>Rerun</w:t>
      </w:r>
      <w:r w:rsidRPr="00A17FF0">
        <w:rPr>
          <w:rFonts w:asciiTheme="minorHAnsi" w:hAnsiTheme="minorHAnsi" w:cs="Times New Roman"/>
          <w:szCs w:val="22"/>
          <w:lang w:val="el-GR"/>
        </w:rPr>
        <w:t>) και αυτόματης εκτέλεσης νέας εξέτασης (</w:t>
      </w:r>
      <w:r w:rsidRPr="00A17FF0">
        <w:rPr>
          <w:rFonts w:asciiTheme="minorHAnsi" w:hAnsiTheme="minorHAnsi" w:cs="Times New Roman"/>
          <w:szCs w:val="22"/>
        </w:rPr>
        <w:t>Reflex</w:t>
      </w:r>
      <w:r w:rsidRPr="00A17FF0">
        <w:rPr>
          <w:rFonts w:asciiTheme="minorHAnsi" w:hAnsiTheme="minorHAnsi" w:cs="Times New Roman"/>
          <w:szCs w:val="22"/>
          <w:lang w:val="el-GR"/>
        </w:rPr>
        <w:t>) ανάλογα με το αποτέλεσμα.</w:t>
      </w:r>
    </w:p>
    <w:p w:rsidR="002F1AAC" w:rsidRPr="00A17FF0" w:rsidRDefault="002F1AAC" w:rsidP="002F1AAC">
      <w:pPr>
        <w:keepNext/>
        <w:keepLines/>
        <w:numPr>
          <w:ilvl w:val="0"/>
          <w:numId w:val="29"/>
        </w:numPr>
        <w:suppressAutoHyphens w:val="0"/>
        <w:spacing w:after="0" w:line="293" w:lineRule="exact"/>
        <w:ind w:left="0" w:right="-58"/>
        <w:rPr>
          <w:rFonts w:asciiTheme="minorHAnsi" w:hAnsiTheme="minorHAnsi" w:cs="Times New Roman"/>
          <w:szCs w:val="22"/>
          <w:lang w:val="el-GR"/>
        </w:rPr>
      </w:pPr>
      <w:r w:rsidRPr="00A17FF0">
        <w:rPr>
          <w:rFonts w:asciiTheme="minorHAnsi" w:hAnsiTheme="minorHAnsi" w:cs="Times New Roman"/>
          <w:szCs w:val="22"/>
          <w:lang w:val="el-GR"/>
        </w:rPr>
        <w:t>Ο αναλυτής να διαθέτει πρόγραμμα εσωτερικού ελέγχου ποιότητας και να διατηρεί τα δεδομένα για χρονικό διάστημα τουλάχιστον 6 μηνών επάνω στον ίδιο. Να δύναται να μεταφέρει σε εξωτερική μονάδα αποθήκευσης τα αποτελέσματα ποιοτικού ελέγχου.</w:t>
      </w:r>
    </w:p>
    <w:p w:rsidR="002F1AAC" w:rsidRPr="00A17FF0" w:rsidRDefault="002F1AAC" w:rsidP="002F1AAC">
      <w:pPr>
        <w:keepNext/>
        <w:keepLines/>
        <w:numPr>
          <w:ilvl w:val="0"/>
          <w:numId w:val="29"/>
        </w:numPr>
        <w:suppressAutoHyphens w:val="0"/>
        <w:spacing w:after="0" w:line="293" w:lineRule="exact"/>
        <w:ind w:left="0" w:right="-58"/>
        <w:rPr>
          <w:rFonts w:asciiTheme="minorHAnsi" w:hAnsiTheme="minorHAnsi" w:cs="Times New Roman"/>
          <w:szCs w:val="22"/>
          <w:lang w:val="el-GR"/>
        </w:rPr>
      </w:pPr>
      <w:r w:rsidRPr="00A17FF0">
        <w:rPr>
          <w:rFonts w:asciiTheme="minorHAnsi" w:hAnsiTheme="minorHAnsi" w:cs="Times New Roman"/>
          <w:bCs/>
          <w:iCs/>
          <w:szCs w:val="22"/>
          <w:lang w:val="el-GR"/>
        </w:rPr>
        <w:t xml:space="preserve">Όσον αφορά την εξέταση </w:t>
      </w:r>
      <w:proofErr w:type="spellStart"/>
      <w:r w:rsidRPr="00A17FF0">
        <w:rPr>
          <w:rFonts w:asciiTheme="minorHAnsi" w:hAnsiTheme="minorHAnsi" w:cs="Times New Roman"/>
          <w:bCs/>
          <w:iCs/>
          <w:szCs w:val="22"/>
        </w:rPr>
        <w:t>troponin</w:t>
      </w:r>
      <w:proofErr w:type="spellEnd"/>
      <w:r w:rsidRPr="00A17FF0">
        <w:rPr>
          <w:rFonts w:asciiTheme="minorHAnsi" w:hAnsiTheme="minorHAnsi" w:cs="Times New Roman"/>
          <w:bCs/>
          <w:iCs/>
          <w:szCs w:val="22"/>
          <w:lang w:val="el-GR"/>
        </w:rPr>
        <w:t xml:space="preserve">, θα πρέπει να είναι Υψηλή Ευαισθησίας </w:t>
      </w:r>
      <w:proofErr w:type="spellStart"/>
      <w:r w:rsidRPr="00A17FF0">
        <w:rPr>
          <w:rFonts w:asciiTheme="minorHAnsi" w:hAnsiTheme="minorHAnsi" w:cs="Times New Roman"/>
          <w:bCs/>
          <w:iCs/>
          <w:szCs w:val="22"/>
        </w:rPr>
        <w:t>troponin</w:t>
      </w:r>
      <w:proofErr w:type="spellEnd"/>
      <w:r w:rsidRPr="00A17FF0">
        <w:rPr>
          <w:rFonts w:asciiTheme="minorHAnsi" w:hAnsiTheme="minorHAnsi" w:cs="Times New Roman"/>
          <w:bCs/>
          <w:iCs/>
          <w:szCs w:val="22"/>
          <w:lang w:val="el-GR"/>
        </w:rPr>
        <w:t xml:space="preserve"> </w:t>
      </w:r>
      <w:r w:rsidRPr="00A17FF0">
        <w:rPr>
          <w:rFonts w:asciiTheme="minorHAnsi" w:hAnsiTheme="minorHAnsi" w:cs="Times New Roman"/>
          <w:bCs/>
          <w:iCs/>
          <w:szCs w:val="22"/>
        </w:rPr>
        <w:t>I</w:t>
      </w:r>
      <w:r w:rsidRPr="00A17FF0">
        <w:rPr>
          <w:rFonts w:asciiTheme="minorHAnsi" w:hAnsiTheme="minorHAnsi" w:cs="Times New Roman"/>
          <w:bCs/>
          <w:iCs/>
          <w:szCs w:val="22"/>
          <w:lang w:val="el-GR"/>
        </w:rPr>
        <w:t xml:space="preserve"> ή Τ και οι φυσιολογικές τιμές των επιπέδων της </w:t>
      </w:r>
      <w:proofErr w:type="spellStart"/>
      <w:r w:rsidRPr="00A17FF0">
        <w:rPr>
          <w:rFonts w:asciiTheme="minorHAnsi" w:hAnsiTheme="minorHAnsi" w:cs="Times New Roman"/>
          <w:bCs/>
          <w:iCs/>
          <w:szCs w:val="22"/>
          <w:lang w:val="el-GR"/>
        </w:rPr>
        <w:t>τροπονίνης</w:t>
      </w:r>
      <w:proofErr w:type="spellEnd"/>
      <w:r w:rsidRPr="00A17FF0">
        <w:rPr>
          <w:rFonts w:asciiTheme="minorHAnsi" w:hAnsiTheme="minorHAnsi" w:cs="Times New Roman"/>
          <w:bCs/>
          <w:iCs/>
          <w:szCs w:val="22"/>
          <w:lang w:val="el-GR"/>
        </w:rPr>
        <w:t xml:space="preserve"> να είναι σαφώς καθορισμένες μεταξύ των δύο φύλων. Τα αποτελέσματα </w:t>
      </w:r>
      <w:proofErr w:type="spellStart"/>
      <w:r w:rsidRPr="00A17FF0">
        <w:rPr>
          <w:rFonts w:asciiTheme="minorHAnsi" w:hAnsiTheme="minorHAnsi" w:cs="Times New Roman"/>
          <w:bCs/>
          <w:iCs/>
          <w:szCs w:val="22"/>
          <w:lang w:val="en-US"/>
        </w:rPr>
        <w:t>Troponin</w:t>
      </w:r>
      <w:proofErr w:type="spellEnd"/>
      <w:r w:rsidRPr="00A17FF0">
        <w:rPr>
          <w:rFonts w:asciiTheme="minorHAnsi" w:hAnsiTheme="minorHAnsi" w:cs="Times New Roman"/>
          <w:bCs/>
          <w:iCs/>
          <w:szCs w:val="22"/>
          <w:lang w:val="el-GR"/>
        </w:rPr>
        <w:t xml:space="preserve"> </w:t>
      </w:r>
      <w:r w:rsidRPr="00A17FF0">
        <w:rPr>
          <w:rFonts w:asciiTheme="minorHAnsi" w:hAnsiTheme="minorHAnsi" w:cs="Times New Roman"/>
          <w:bCs/>
          <w:iCs/>
          <w:szCs w:val="22"/>
          <w:lang w:val="en-US"/>
        </w:rPr>
        <w:t>I</w:t>
      </w:r>
      <w:r w:rsidRPr="00A17FF0">
        <w:rPr>
          <w:rFonts w:asciiTheme="minorHAnsi" w:hAnsiTheme="minorHAnsi" w:cs="Times New Roman"/>
          <w:bCs/>
          <w:iCs/>
          <w:szCs w:val="22"/>
          <w:lang w:val="el-GR"/>
        </w:rPr>
        <w:t xml:space="preserve">ή Τ, σε δείγματα με αιμοσφαιρίνη έως και 500 </w:t>
      </w:r>
      <w:r w:rsidRPr="00A17FF0">
        <w:rPr>
          <w:rFonts w:asciiTheme="minorHAnsi" w:hAnsiTheme="minorHAnsi" w:cs="Times New Roman"/>
          <w:bCs/>
          <w:iCs/>
          <w:szCs w:val="22"/>
        </w:rPr>
        <w:t>mg</w:t>
      </w:r>
      <w:r w:rsidRPr="00A17FF0">
        <w:rPr>
          <w:rFonts w:asciiTheme="minorHAnsi" w:hAnsiTheme="minorHAnsi" w:cs="Times New Roman"/>
          <w:bCs/>
          <w:iCs/>
          <w:szCs w:val="22"/>
          <w:lang w:val="el-GR"/>
        </w:rPr>
        <w:t>/</w:t>
      </w:r>
      <w:proofErr w:type="spellStart"/>
      <w:r w:rsidRPr="00A17FF0">
        <w:rPr>
          <w:rFonts w:asciiTheme="minorHAnsi" w:hAnsiTheme="minorHAnsi" w:cs="Times New Roman"/>
          <w:bCs/>
          <w:iCs/>
          <w:szCs w:val="22"/>
        </w:rPr>
        <w:t>dL</w:t>
      </w:r>
      <w:proofErr w:type="spellEnd"/>
      <w:r w:rsidRPr="00A17FF0">
        <w:rPr>
          <w:rFonts w:asciiTheme="minorHAnsi" w:hAnsiTheme="minorHAnsi" w:cs="Times New Roman"/>
          <w:bCs/>
          <w:iCs/>
          <w:szCs w:val="22"/>
          <w:lang w:val="el-GR"/>
        </w:rPr>
        <w:t xml:space="preserve">,δεν θα πρέπει να επηρεάζονται σε ποσοστό μεγαλύτερο του 10%. Να αναφερθεί επίσης η συγκέντρωση </w:t>
      </w:r>
      <w:proofErr w:type="spellStart"/>
      <w:r w:rsidRPr="00A17FF0">
        <w:rPr>
          <w:rFonts w:asciiTheme="minorHAnsi" w:hAnsiTheme="minorHAnsi" w:cs="Times New Roman"/>
          <w:bCs/>
          <w:iCs/>
          <w:szCs w:val="22"/>
          <w:lang w:val="el-GR"/>
        </w:rPr>
        <w:t>Βιοτίνης</w:t>
      </w:r>
      <w:proofErr w:type="spellEnd"/>
      <w:r w:rsidRPr="00A17FF0">
        <w:rPr>
          <w:rFonts w:asciiTheme="minorHAnsi" w:hAnsiTheme="minorHAnsi" w:cs="Times New Roman"/>
          <w:bCs/>
          <w:iCs/>
          <w:szCs w:val="22"/>
          <w:lang w:val="el-GR"/>
        </w:rPr>
        <w:t xml:space="preserve"> που τυχόν επηρεάζει την εξέταση </w:t>
      </w:r>
      <w:proofErr w:type="spellStart"/>
      <w:r w:rsidRPr="00A17FF0">
        <w:rPr>
          <w:rFonts w:asciiTheme="minorHAnsi" w:hAnsiTheme="minorHAnsi" w:cs="Times New Roman"/>
          <w:bCs/>
          <w:iCs/>
          <w:szCs w:val="22"/>
          <w:lang w:val="en-US"/>
        </w:rPr>
        <w:t>Troponin</w:t>
      </w:r>
      <w:proofErr w:type="spellEnd"/>
      <w:r w:rsidRPr="00A17FF0">
        <w:rPr>
          <w:rFonts w:asciiTheme="minorHAnsi" w:hAnsiTheme="minorHAnsi" w:cs="Times New Roman"/>
          <w:bCs/>
          <w:iCs/>
          <w:szCs w:val="22"/>
          <w:lang w:val="el-GR"/>
        </w:rPr>
        <w:t>Ι ή Τ, προκειμένου να αξιολογηθεί</w:t>
      </w:r>
      <w:r w:rsidRPr="00A17FF0">
        <w:rPr>
          <w:rFonts w:asciiTheme="minorHAnsi" w:hAnsiTheme="minorHAnsi" w:cs="Times New Roman"/>
          <w:szCs w:val="22"/>
          <w:lang w:val="el-GR"/>
        </w:rPr>
        <w:t>.</w:t>
      </w:r>
    </w:p>
    <w:p w:rsidR="002F1AAC" w:rsidRPr="00A17FF0" w:rsidRDefault="002F1AAC" w:rsidP="002F1AAC">
      <w:pPr>
        <w:keepNext/>
        <w:keepLines/>
        <w:numPr>
          <w:ilvl w:val="0"/>
          <w:numId w:val="29"/>
        </w:numPr>
        <w:suppressAutoHyphens w:val="0"/>
        <w:spacing w:after="0" w:line="293" w:lineRule="exact"/>
        <w:ind w:left="0" w:right="-58"/>
        <w:rPr>
          <w:rFonts w:asciiTheme="minorHAnsi" w:hAnsiTheme="minorHAnsi" w:cs="Times New Roman"/>
          <w:szCs w:val="22"/>
          <w:lang w:val="el-GR"/>
        </w:rPr>
      </w:pPr>
      <w:r w:rsidRPr="00A17FF0">
        <w:rPr>
          <w:rFonts w:asciiTheme="minorHAnsi" w:hAnsiTheme="minorHAnsi" w:cs="Times New Roman"/>
          <w:szCs w:val="22"/>
          <w:lang w:val="el-GR"/>
        </w:rPr>
        <w:t>Να παρέχεται η δυνατότητα ελέγχου, ενημέρωσης και επικοινωνίας του αναλυτή (</w:t>
      </w:r>
      <w:r w:rsidRPr="00A17FF0">
        <w:rPr>
          <w:rFonts w:asciiTheme="minorHAnsi" w:hAnsiTheme="minorHAnsi" w:cs="Times New Roman"/>
          <w:szCs w:val="22"/>
        </w:rPr>
        <w:t>online</w:t>
      </w:r>
      <w:r w:rsidRPr="00A17FF0">
        <w:rPr>
          <w:rFonts w:asciiTheme="minorHAnsi" w:hAnsiTheme="minorHAnsi" w:cs="Times New Roman"/>
          <w:szCs w:val="22"/>
          <w:lang w:val="el-GR"/>
        </w:rPr>
        <w:t xml:space="preserve">) από απόσταση μέσω </w:t>
      </w:r>
      <w:r w:rsidRPr="00A17FF0">
        <w:rPr>
          <w:rFonts w:asciiTheme="minorHAnsi" w:hAnsiTheme="minorHAnsi" w:cs="Times New Roman"/>
          <w:szCs w:val="22"/>
        </w:rPr>
        <w:t>modem</w:t>
      </w:r>
      <w:r w:rsidRPr="00A17FF0">
        <w:rPr>
          <w:rFonts w:asciiTheme="minorHAnsi" w:hAnsiTheme="minorHAnsi" w:cs="Times New Roman"/>
          <w:szCs w:val="22"/>
          <w:lang w:val="el-GR"/>
        </w:rPr>
        <w:t xml:space="preserve"> / </w:t>
      </w:r>
      <w:r w:rsidRPr="00A17FF0">
        <w:rPr>
          <w:rFonts w:asciiTheme="minorHAnsi" w:hAnsiTheme="minorHAnsi" w:cs="Times New Roman"/>
          <w:szCs w:val="22"/>
        </w:rPr>
        <w:t>router</w:t>
      </w:r>
      <w:r w:rsidRPr="00A17FF0">
        <w:rPr>
          <w:rFonts w:asciiTheme="minorHAnsi" w:hAnsiTheme="minorHAnsi" w:cs="Times New Roman"/>
          <w:szCs w:val="22"/>
          <w:lang w:val="el-GR"/>
        </w:rPr>
        <w:t xml:space="preserve"> με το τεχνικό τμήμα (</w:t>
      </w:r>
      <w:r w:rsidRPr="00A17FF0">
        <w:rPr>
          <w:rFonts w:asciiTheme="minorHAnsi" w:hAnsiTheme="minorHAnsi" w:cs="Times New Roman"/>
          <w:szCs w:val="22"/>
        </w:rPr>
        <w:t>service</w:t>
      </w:r>
      <w:r w:rsidRPr="00A17FF0">
        <w:rPr>
          <w:rFonts w:asciiTheme="minorHAnsi" w:hAnsiTheme="minorHAnsi" w:cs="Times New Roman"/>
          <w:szCs w:val="22"/>
          <w:lang w:val="el-GR"/>
        </w:rPr>
        <w:t xml:space="preserve">) του προμηθευτή, προκειμένου να επιτυγχάνεται η προληπτική αντιμετώπιση πιθανόν τεχνικών προβλημάτων, ώστε να περιορίζεται όσο το δυνατόν περισσότερο ο νεκρός χρόνος του αναλυτή. Να διαθέτει σύστημα λεπτομερούς καταγραφής του αναλυτικού έργου ανά εξέταση (βαθμονομήσεις, εξετάσεις δειγμάτων, επίπεδα ποιοτικού ελέγχου). Το λογισμικό του αναλυτή θα πρέπει Να δίνει πλήρη εικόνα της πορείας των εξετάσεων με ενδείξεις για τον υπολειπόμενο χρόνο της κάθε εξέτασης. Για κάθε αποτέλεσμα να υπάρχει πλήρης </w:t>
      </w:r>
      <w:proofErr w:type="spellStart"/>
      <w:r w:rsidRPr="00A17FF0">
        <w:rPr>
          <w:rFonts w:asciiTheme="minorHAnsi" w:hAnsiTheme="minorHAnsi" w:cs="Times New Roman"/>
          <w:szCs w:val="22"/>
          <w:lang w:val="el-GR"/>
        </w:rPr>
        <w:t>ιχνηλασιμότητα</w:t>
      </w:r>
      <w:proofErr w:type="spellEnd"/>
      <w:r w:rsidRPr="00A17FF0">
        <w:rPr>
          <w:rFonts w:asciiTheme="minorHAnsi" w:hAnsiTheme="minorHAnsi" w:cs="Times New Roman"/>
          <w:szCs w:val="22"/>
          <w:lang w:val="el-GR"/>
        </w:rPr>
        <w:t xml:space="preserve"> του αντιδραστηρίου και διαλυμάτων που χρησιμοποιήθηκαν στον αναλυτή καθώς και του χειριστή. Να παρέχεται ηλεκτρονικά η δυνατότητα εξ’ αποστάσεως ενημέρωσης και εγκατάστασης νέων εφαρμογών του λογισμικού, νέων εφαρμογών (πρωτοκόλλων) και οδηγιών χρήσης των εξετάσεων.</w:t>
      </w:r>
    </w:p>
    <w:p w:rsidR="002F1AAC" w:rsidRPr="00A17FF0" w:rsidRDefault="002F1AAC" w:rsidP="002F1AAC">
      <w:pPr>
        <w:keepNext/>
        <w:keepLines/>
        <w:numPr>
          <w:ilvl w:val="0"/>
          <w:numId w:val="29"/>
        </w:numPr>
        <w:suppressAutoHyphens w:val="0"/>
        <w:spacing w:after="0" w:line="293" w:lineRule="exact"/>
        <w:ind w:left="0" w:right="-58"/>
        <w:rPr>
          <w:rFonts w:asciiTheme="minorHAnsi" w:hAnsiTheme="minorHAnsi" w:cs="Times New Roman"/>
          <w:szCs w:val="22"/>
          <w:lang w:val="el-GR"/>
        </w:rPr>
      </w:pPr>
      <w:r w:rsidRPr="00A17FF0">
        <w:rPr>
          <w:rFonts w:asciiTheme="minorHAnsi" w:hAnsiTheme="minorHAnsi" w:cs="Times New Roman"/>
          <w:szCs w:val="22"/>
          <w:lang w:val="el-GR"/>
        </w:rPr>
        <w:t>Τα αντιδραστήρια να έχουν υποχρεωτικά διάρκεια ζωής &gt;10 εβδομάδων μετά το άνοιγμα και &gt;= 6 μηνών, συνολικά από την παραγγελία-παραλαβή. Τα αντιδραστήρια να έχουν σταθερότητα τουλάχιστον 20 συσωρευτικών ημερών παραμονής επί του αναλυτή. Τα αντιδραστήρια θα πρέπει να παραμένουν εντός του αναλυτή με εξαίρεση αυτά τα οποί έχουν ζητούμενο αριθμό εξετάσεων λιγότερο από 1500 τα οποία δεν είναι απαραίτητο να παραμένουν εντός του αναλυτή.</w:t>
      </w:r>
    </w:p>
    <w:p w:rsidR="002F1AAC" w:rsidRPr="00A17FF0" w:rsidRDefault="002F1AAC" w:rsidP="002F1AAC">
      <w:pPr>
        <w:keepNext/>
        <w:keepLines/>
        <w:numPr>
          <w:ilvl w:val="0"/>
          <w:numId w:val="29"/>
        </w:numPr>
        <w:suppressAutoHyphens w:val="0"/>
        <w:spacing w:after="0" w:line="293" w:lineRule="exact"/>
        <w:ind w:left="0" w:right="-58"/>
        <w:rPr>
          <w:rFonts w:asciiTheme="minorHAnsi" w:hAnsiTheme="minorHAnsi" w:cs="Times New Roman"/>
          <w:szCs w:val="22"/>
          <w:lang w:val="el-GR"/>
        </w:rPr>
      </w:pPr>
      <w:r w:rsidRPr="00A17FF0">
        <w:rPr>
          <w:rFonts w:asciiTheme="minorHAnsi" w:hAnsiTheme="minorHAnsi" w:cs="Times New Roman"/>
          <w:szCs w:val="22"/>
          <w:lang w:val="el-GR"/>
        </w:rPr>
        <w:lastRenderedPageBreak/>
        <w:t xml:space="preserve">Να συνοδεύεται από αναλυτή εφημερίας, ίδιας τεχνολογίας μέτρησης, με ταχύτητα τουλάχιστον 90 </w:t>
      </w:r>
      <w:r w:rsidRPr="00A17FF0">
        <w:rPr>
          <w:rFonts w:asciiTheme="minorHAnsi" w:hAnsiTheme="minorHAnsi" w:cs="Times New Roman"/>
          <w:szCs w:val="22"/>
        </w:rPr>
        <w:t>tests</w:t>
      </w:r>
      <w:r w:rsidRPr="00A17FF0">
        <w:rPr>
          <w:rFonts w:asciiTheme="minorHAnsi" w:hAnsiTheme="minorHAnsi" w:cs="Times New Roman"/>
          <w:szCs w:val="22"/>
          <w:lang w:val="el-GR"/>
        </w:rPr>
        <w:t xml:space="preserve"> ανά ώρα και 15 θέσεις αντιδραστηρίων σε ψυγείο (2-12ο </w:t>
      </w:r>
      <w:r w:rsidRPr="00A17FF0">
        <w:rPr>
          <w:rFonts w:asciiTheme="minorHAnsi" w:hAnsiTheme="minorHAnsi" w:cs="Times New Roman"/>
          <w:szCs w:val="22"/>
        </w:rPr>
        <w:t>C</w:t>
      </w:r>
      <w:r w:rsidRPr="00A17FF0">
        <w:rPr>
          <w:rFonts w:asciiTheme="minorHAnsi" w:hAnsiTheme="minorHAnsi" w:cs="Times New Roman"/>
          <w:szCs w:val="22"/>
          <w:lang w:val="el-GR"/>
        </w:rPr>
        <w:t>) συνεχούς φόρτωσης. Ο αναλυτής εφημερίας, θα εκτελεί τις ζητούμενες εξετάσεις του πίνακα για τον αναλυτή εφημερίας. Θα πρέπει να πληροί τουλάχιστον τις παραπάνω προδιαγραφές με αριθμό 5 έως 18.</w:t>
      </w:r>
    </w:p>
    <w:p w:rsidR="002F1AAC" w:rsidRPr="00A17FF0" w:rsidRDefault="002F1AAC" w:rsidP="002F1AAC">
      <w:pPr>
        <w:keepNext/>
        <w:keepLines/>
        <w:numPr>
          <w:ilvl w:val="0"/>
          <w:numId w:val="29"/>
        </w:numPr>
        <w:suppressAutoHyphens w:val="0"/>
        <w:spacing w:after="0" w:line="293" w:lineRule="exact"/>
        <w:ind w:left="0" w:right="-58"/>
        <w:rPr>
          <w:rFonts w:asciiTheme="minorHAnsi" w:hAnsiTheme="minorHAnsi" w:cs="Times New Roman"/>
          <w:szCs w:val="22"/>
          <w:lang w:val="el-GR"/>
        </w:rPr>
      </w:pPr>
      <w:r w:rsidRPr="00A17FF0">
        <w:rPr>
          <w:rFonts w:asciiTheme="minorHAnsi" w:eastAsia="Calibri" w:hAnsiTheme="minorHAnsi" w:cs="Times New Roman"/>
          <w:szCs w:val="22"/>
          <w:lang w:val="el-GR" w:eastAsia="en-US"/>
        </w:rPr>
        <w:t>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2F1AAC" w:rsidRPr="00A17FF0" w:rsidRDefault="002F1AAC" w:rsidP="002F1AAC">
      <w:pPr>
        <w:keepNext/>
        <w:keepLines/>
        <w:numPr>
          <w:ilvl w:val="0"/>
          <w:numId w:val="29"/>
        </w:numPr>
        <w:suppressAutoHyphens w:val="0"/>
        <w:spacing w:after="0" w:line="293" w:lineRule="exact"/>
        <w:ind w:left="0" w:right="-58"/>
        <w:rPr>
          <w:rFonts w:asciiTheme="minorHAnsi" w:hAnsiTheme="minorHAnsi" w:cs="Times New Roman"/>
          <w:szCs w:val="22"/>
          <w:lang w:val="el-GR"/>
        </w:rPr>
      </w:pPr>
      <w:r w:rsidRPr="00A17FF0">
        <w:rPr>
          <w:rFonts w:asciiTheme="minorHAnsi" w:hAnsiTheme="minorHAnsi" w:cs="Times New Roman"/>
          <w:szCs w:val="22"/>
          <w:lang w:val="el-GR"/>
        </w:rPr>
        <w:t xml:space="preserve">Ο προμηθευτής θα πρέπει να αναλάβει με δική του ευθύνη και δαπάνη να εξασφαλίσει τη διατήρηση της σωστής θερμοκρασίας του χώρου του εργαστηρίου (κλιματιστικές μονάδες ή άλλος τρόπος) για τη σωστή λειτουργία των αναλυτών και να υλοποιήσει τη σύμβαση εκτελώντας όλες τις επιμέρους εργασίες που ενδεχομένως απαιτηθούν για την απρόσκοπτη λειτουργία του συνοδού εξοπλισμού, καθώς επίσης και την ορθή συντήρηση των αντιδραστηρίων στο εργαστήριο (ψυγείο ή άλλος τρόπος) Επίσης θα πρέπει να αναλάβει με δική του ευθύνη και δαπάνη την σύνδεση των αναλυτών με το </w:t>
      </w:r>
      <w:r w:rsidRPr="00A17FF0">
        <w:rPr>
          <w:rFonts w:asciiTheme="minorHAnsi" w:hAnsiTheme="minorHAnsi" w:cs="Times New Roman"/>
          <w:szCs w:val="22"/>
        </w:rPr>
        <w:t>LIS</w:t>
      </w:r>
      <w:r w:rsidRPr="00A17FF0">
        <w:rPr>
          <w:rFonts w:asciiTheme="minorHAnsi" w:hAnsiTheme="minorHAnsi" w:cs="Times New Roman"/>
          <w:szCs w:val="22"/>
          <w:lang w:val="el-GR"/>
        </w:rPr>
        <w:t xml:space="preserve"> του εργαστηρίου</w:t>
      </w:r>
    </w:p>
    <w:p w:rsidR="002F1AAC" w:rsidRPr="00A17FF0" w:rsidRDefault="002F1AAC" w:rsidP="002F1AAC">
      <w:pPr>
        <w:keepNext/>
        <w:keepLines/>
        <w:numPr>
          <w:ilvl w:val="0"/>
          <w:numId w:val="29"/>
        </w:numPr>
        <w:suppressAutoHyphens w:val="0"/>
        <w:spacing w:after="0" w:line="293" w:lineRule="exact"/>
        <w:ind w:left="0" w:right="-58"/>
        <w:rPr>
          <w:rFonts w:asciiTheme="minorHAnsi" w:hAnsiTheme="minorHAnsi" w:cs="Times New Roman"/>
          <w:szCs w:val="22"/>
          <w:lang w:val="el-GR"/>
        </w:rPr>
      </w:pPr>
      <w:r w:rsidRPr="00A17FF0">
        <w:rPr>
          <w:rFonts w:asciiTheme="minorHAnsi" w:hAnsiTheme="minorHAnsi" w:cs="Times New Roman"/>
          <w:szCs w:val="22"/>
          <w:lang w:val="el-GR"/>
        </w:rPr>
        <w:t xml:space="preserve">Ο προμηθευτής θα αναλάβει ακόμη με δική του ευθύνη και δαπάνη την προμήθεια τροχήλατου πάγκου για την τοποθέτηση του εκτυπωτή, του </w:t>
      </w:r>
      <w:r w:rsidRPr="00A17FF0">
        <w:rPr>
          <w:rFonts w:asciiTheme="minorHAnsi" w:hAnsiTheme="minorHAnsi" w:cs="Times New Roman"/>
          <w:szCs w:val="22"/>
          <w:lang w:val="en-US"/>
        </w:rPr>
        <w:t>UPS</w:t>
      </w:r>
      <w:r w:rsidRPr="00A17FF0">
        <w:rPr>
          <w:rFonts w:asciiTheme="minorHAnsi" w:hAnsiTheme="minorHAnsi" w:cs="Times New Roman"/>
          <w:szCs w:val="22"/>
          <w:lang w:val="el-GR"/>
        </w:rPr>
        <w:t xml:space="preserve"> και λοιπών περιφερειακών συστημάτων συνδεόμενων με τον συνοδό εξοπλισμό (αναλυτή) με σκοπό την προφύλαξή τους.</w:t>
      </w:r>
    </w:p>
    <w:p w:rsidR="002F1AAC" w:rsidRPr="00A17FF0" w:rsidRDefault="002F1AAC" w:rsidP="002F1AAC">
      <w:pPr>
        <w:keepNext/>
        <w:keepLines/>
        <w:numPr>
          <w:ilvl w:val="0"/>
          <w:numId w:val="29"/>
        </w:numPr>
        <w:suppressAutoHyphens w:val="0"/>
        <w:spacing w:after="0" w:line="293" w:lineRule="exact"/>
        <w:ind w:left="0" w:right="-58"/>
        <w:rPr>
          <w:rFonts w:asciiTheme="minorHAnsi" w:hAnsiTheme="minorHAnsi" w:cs="Times New Roman"/>
          <w:szCs w:val="22"/>
          <w:lang w:val="el-GR"/>
        </w:rPr>
      </w:pPr>
      <w:r w:rsidRPr="00A17FF0">
        <w:rPr>
          <w:rFonts w:asciiTheme="minorHAnsi" w:hAnsiTheme="minorHAnsi" w:cs="Times New Roman"/>
          <w:szCs w:val="22"/>
          <w:lang w:val="el-GR"/>
        </w:rPr>
        <w:t>Επίσης, ο προμηθευτής θα αναλάβει με δική του ευθύνη και δαπάνη την προμήθεια κλειστού ερμαρίου με ράφια για την αποθήκευση αναλωσίμων υλικών, ώστε να φυλάσσονται χωρίς αλλοιώσεις έως την χρήση τους, καθώς στο εργαστήριο δεν έχουν προβλεφθεί (λόγω παλαιότητας) αποθηκευτικοί χώροι.</w:t>
      </w:r>
    </w:p>
    <w:p w:rsidR="002F1AAC" w:rsidRPr="00A17FF0" w:rsidRDefault="002F1AAC" w:rsidP="002F1AAC">
      <w:pPr>
        <w:keepNext/>
        <w:keepLines/>
        <w:numPr>
          <w:ilvl w:val="0"/>
          <w:numId w:val="29"/>
        </w:numPr>
        <w:suppressAutoHyphens w:val="0"/>
        <w:spacing w:after="0" w:line="293" w:lineRule="exact"/>
        <w:ind w:left="0" w:right="-58"/>
        <w:rPr>
          <w:rFonts w:asciiTheme="minorHAnsi" w:hAnsiTheme="minorHAnsi" w:cs="Times New Roman"/>
          <w:szCs w:val="22"/>
          <w:lang w:val="el-GR"/>
        </w:rPr>
      </w:pPr>
      <w:r w:rsidRPr="00A17FF0">
        <w:rPr>
          <w:rFonts w:asciiTheme="minorHAnsi" w:eastAsia="Calibri" w:hAnsiTheme="minorHAnsi" w:cs="Times New Roman"/>
          <w:szCs w:val="22"/>
          <w:lang w:val="el-GR" w:eastAsia="en-US"/>
        </w:rPr>
        <w:t>Επισημαίνεται ότι στο εφημερεύον εργαστήριο θα εξυπηρετούνται επίσης αιματολογικός και βιοχημικός αναλυτής, με αποτέλεσμα να υπάρχει περιορισμένος διαθέσιμος χώρος για την τοποθέτηση του ανοσολογικού αναλυτή εφημερίας. Ως εκ τούτου, ζητείται οι υποψήφιοι ανάδοχοι να επισκεφθούν τον χώρο, προκειμένου να λάβουν γνώση των συνθηκών του χώρου και του κυρίως ανοσολογικού και του εφημερεύοντος εργαστηρίου και να προσκομίσουν στον φάκελο ΤΕΧΝΙΚΗ ΠΡΟΣΦΟΡΑ: α) βεβαίωση της υπηρεσίας για την επίσκεψη στον χώρο των εργαστηρίων και β) προσχέδιο τοποθέτησης αναλυτών στο χώρο, με βάση τις συνημμένες κατόψεις.</w:t>
      </w:r>
    </w:p>
    <w:p w:rsidR="002F1AAC" w:rsidRPr="00A17FF0" w:rsidRDefault="002F1AAC" w:rsidP="002F1AAC">
      <w:pPr>
        <w:keepNext/>
        <w:keepLines/>
        <w:spacing w:line="293" w:lineRule="exact"/>
        <w:ind w:right="-58"/>
        <w:rPr>
          <w:rFonts w:asciiTheme="minorHAnsi" w:hAnsiTheme="minorHAnsi" w:cs="Times New Roman"/>
          <w:szCs w:val="22"/>
          <w:lang w:val="el-GR"/>
        </w:rPr>
      </w:pPr>
    </w:p>
    <w:p w:rsidR="002F1AAC" w:rsidRPr="00A17FF0" w:rsidRDefault="002F1AAC" w:rsidP="002F1AAC">
      <w:pPr>
        <w:keepNext/>
        <w:keepLines/>
        <w:spacing w:line="293" w:lineRule="exact"/>
        <w:ind w:right="-58"/>
        <w:rPr>
          <w:rFonts w:asciiTheme="minorHAnsi" w:hAnsiTheme="minorHAnsi" w:cs="Times New Roman"/>
          <w:szCs w:val="22"/>
          <w:lang w:val="el-GR"/>
        </w:rPr>
      </w:pPr>
      <w:r w:rsidRPr="00A17FF0">
        <w:rPr>
          <w:rFonts w:asciiTheme="minorHAnsi" w:hAnsiTheme="minorHAnsi" w:cs="Times New Roman"/>
          <w:szCs w:val="22"/>
          <w:lang w:val="el-GR"/>
        </w:rPr>
        <w:t>2.2.2.3 ΤΕΧΝΙΚΕΣ ΠΡΟΔΙΑΓΡΑΦΕΣ ΒΙΟΧΗΜΙΚΟΥ ΑΝΑΛΥΤΗ ΑΠΟΚΕΝΤΡΩΜΕΝΗΣ ΟΡΓΑΝΙΚΗΣ ΜΟΝΑΔΑΣ ΙΕΡΑΠΕΤΡΑΣ ΤΜΗΜΑΤΟΣ 3</w:t>
      </w:r>
    </w:p>
    <w:p w:rsidR="002F1AAC" w:rsidRPr="00A17FF0" w:rsidRDefault="002F1AAC" w:rsidP="002F1AAC">
      <w:pPr>
        <w:keepNext/>
        <w:keepLines/>
        <w:spacing w:line="293" w:lineRule="exact"/>
        <w:ind w:right="-58"/>
        <w:rPr>
          <w:rFonts w:asciiTheme="minorHAnsi" w:hAnsiTheme="minorHAnsi" w:cs="Times New Roman"/>
          <w:szCs w:val="22"/>
          <w:lang w:val="el-GR"/>
        </w:rPr>
      </w:pPr>
    </w:p>
    <w:p w:rsidR="002F1AAC" w:rsidRPr="00A17FF0" w:rsidRDefault="002F1AAC" w:rsidP="002F1AAC">
      <w:pPr>
        <w:autoSpaceDE w:val="0"/>
        <w:autoSpaceDN w:val="0"/>
        <w:adjustRightInd w:val="0"/>
        <w:ind w:right="-58"/>
        <w:rPr>
          <w:rFonts w:asciiTheme="minorHAnsi" w:hAnsiTheme="minorHAnsi" w:cs="Times New Roman"/>
          <w:szCs w:val="22"/>
          <w:lang w:val="el-GR"/>
        </w:rPr>
      </w:pPr>
      <w:r w:rsidRPr="00A17FF0">
        <w:rPr>
          <w:rFonts w:asciiTheme="minorHAnsi" w:hAnsiTheme="minorHAnsi" w:cs="Times New Roman"/>
          <w:szCs w:val="22"/>
          <w:lang w:val="el-GR"/>
        </w:rPr>
        <w:t>Α. ΓΕΝΙΚΟΙ ΟΡΟΙ ΓΙΑ ΤΗΝ ΠΡΟΜΗΘΕΙΑ ΑΝΤΙΔΡΑΣΤΗΡΙΩΝ</w:t>
      </w:r>
    </w:p>
    <w:p w:rsidR="002F1AAC" w:rsidRPr="00A17FF0" w:rsidRDefault="002F1AAC" w:rsidP="002F1AAC">
      <w:pPr>
        <w:autoSpaceDE w:val="0"/>
        <w:autoSpaceDN w:val="0"/>
        <w:adjustRightInd w:val="0"/>
        <w:ind w:right="-58"/>
        <w:rPr>
          <w:rFonts w:asciiTheme="minorHAnsi" w:hAnsiTheme="minorHAnsi" w:cs="Times New Roman"/>
          <w:szCs w:val="22"/>
          <w:lang w:val="el-GR"/>
        </w:rPr>
      </w:pPr>
      <w:r w:rsidRPr="00A17FF0">
        <w:rPr>
          <w:rFonts w:asciiTheme="minorHAnsi" w:hAnsiTheme="minorHAnsi" w:cs="Times New Roman"/>
          <w:szCs w:val="22"/>
          <w:lang w:val="el-GR"/>
        </w:rPr>
        <w:t>ΑΝΤΙΔΡΑΣΤΗΡΙΑ –ΑΝΑΛΩΣΙΜΑ - ΒΑΘΜΟΝΟΜΗΤΕΣ – ΥΓΡΑ ΠΟΙΟΤΙΚΟΥ ΕΛΕΓΧΟΥ</w:t>
      </w:r>
    </w:p>
    <w:p w:rsidR="002F1AAC" w:rsidRPr="00A17FF0" w:rsidRDefault="002F1AAC" w:rsidP="002F1AAC">
      <w:pPr>
        <w:autoSpaceDE w:val="0"/>
        <w:autoSpaceDN w:val="0"/>
        <w:adjustRightInd w:val="0"/>
        <w:ind w:right="-58" w:firstLine="720"/>
        <w:rPr>
          <w:rFonts w:asciiTheme="minorHAnsi" w:hAnsiTheme="minorHAnsi" w:cs="Times New Roman"/>
          <w:szCs w:val="22"/>
          <w:lang w:val="el-GR"/>
        </w:rPr>
      </w:pPr>
      <w:r w:rsidRPr="00A17FF0">
        <w:rPr>
          <w:rFonts w:asciiTheme="minorHAnsi" w:hAnsiTheme="minorHAnsi" w:cs="Times New Roman"/>
          <w:szCs w:val="22"/>
          <w:lang w:val="el-GR"/>
        </w:rPr>
        <w:t>Στην προσφορά θα αναφέρεται υποχρεωτικά για το κάθε αντιδραστήριο η επωνυμία του οίκου που είναι υπεύθυνος για την διάθεσή και παραγωγή τους, το Ι</w:t>
      </w:r>
      <w:r w:rsidRPr="00A17FF0">
        <w:rPr>
          <w:rFonts w:asciiTheme="minorHAnsi" w:hAnsiTheme="minorHAnsi" w:cs="Times New Roman"/>
          <w:szCs w:val="22"/>
        </w:rPr>
        <w:t>SO</w:t>
      </w:r>
      <w:r w:rsidRPr="00A17FF0">
        <w:rPr>
          <w:rFonts w:asciiTheme="minorHAnsi" w:hAnsiTheme="minorHAnsi" w:cs="Times New Roman"/>
          <w:szCs w:val="22"/>
          <w:lang w:val="el-GR"/>
        </w:rPr>
        <w:t xml:space="preserve"> του οίκου και όλα τα είδη να καλύπτουν την απαίτηση για σήμανση </w:t>
      </w:r>
      <w:r w:rsidRPr="00A17FF0">
        <w:rPr>
          <w:rFonts w:asciiTheme="minorHAnsi" w:hAnsiTheme="minorHAnsi" w:cs="Times New Roman"/>
          <w:szCs w:val="22"/>
        </w:rPr>
        <w:t>CE</w:t>
      </w:r>
      <w:r w:rsidRPr="00A17FF0">
        <w:rPr>
          <w:rFonts w:asciiTheme="minorHAnsi" w:hAnsiTheme="minorHAnsi" w:cs="Times New Roman"/>
          <w:szCs w:val="22"/>
          <w:lang w:val="el-GR"/>
        </w:rPr>
        <w:t xml:space="preserve"> </w:t>
      </w:r>
      <w:r w:rsidRPr="00A17FF0">
        <w:rPr>
          <w:rFonts w:asciiTheme="minorHAnsi" w:hAnsiTheme="minorHAnsi" w:cs="Times New Roman"/>
          <w:szCs w:val="22"/>
        </w:rPr>
        <w:t>mark</w:t>
      </w:r>
      <w:r w:rsidRPr="00A17FF0">
        <w:rPr>
          <w:rFonts w:asciiTheme="minorHAnsi" w:hAnsiTheme="minorHAnsi" w:cs="Times New Roman"/>
          <w:szCs w:val="22"/>
          <w:lang w:val="el-GR"/>
        </w:rPr>
        <w:t xml:space="preserve"> και δήλωση της δυνατότητας απρόσκοπτης προμήθειας όλων των προσφερομένων υλικών κατά τη διάρκεια της σύμβασης.</w:t>
      </w:r>
    </w:p>
    <w:p w:rsidR="002F1AAC" w:rsidRPr="00A17FF0" w:rsidRDefault="002F1AAC" w:rsidP="002F1AAC">
      <w:pPr>
        <w:autoSpaceDE w:val="0"/>
        <w:autoSpaceDN w:val="0"/>
        <w:adjustRightInd w:val="0"/>
        <w:ind w:right="-58" w:firstLine="720"/>
        <w:rPr>
          <w:rFonts w:asciiTheme="minorHAnsi" w:hAnsiTheme="minorHAnsi" w:cs="Times New Roman"/>
          <w:szCs w:val="22"/>
          <w:lang w:val="el-GR"/>
        </w:rPr>
      </w:pPr>
      <w:r w:rsidRPr="00A17FF0">
        <w:rPr>
          <w:rFonts w:asciiTheme="minorHAnsi" w:hAnsiTheme="minorHAnsi" w:cs="Times New Roman"/>
          <w:szCs w:val="22"/>
          <w:lang w:val="el-GR"/>
        </w:rPr>
        <w:lastRenderedPageBreak/>
        <w:t xml:space="preserve">Το εργαστήριο εκτελεί ημερήσιο ποιοτικό έλεγχο, τα </w:t>
      </w:r>
      <w:r w:rsidRPr="00A17FF0">
        <w:rPr>
          <w:rFonts w:asciiTheme="minorHAnsi" w:hAnsiTheme="minorHAnsi" w:cs="Times New Roman"/>
          <w:szCs w:val="22"/>
        </w:rPr>
        <w:t>controls</w:t>
      </w:r>
      <w:r w:rsidRPr="00A17FF0">
        <w:rPr>
          <w:rFonts w:asciiTheme="minorHAnsi" w:hAnsiTheme="minorHAnsi" w:cs="Times New Roman"/>
          <w:szCs w:val="22"/>
          <w:lang w:val="el-GR"/>
        </w:rPr>
        <w:t xml:space="preserve"> θα εκτελούνται καθημερινά. Τα </w:t>
      </w:r>
      <w:r w:rsidRPr="00A17FF0">
        <w:rPr>
          <w:rFonts w:asciiTheme="minorHAnsi" w:hAnsiTheme="minorHAnsi" w:cs="Times New Roman"/>
          <w:szCs w:val="22"/>
        </w:rPr>
        <w:t>calibrators</w:t>
      </w:r>
      <w:r w:rsidRPr="00A17FF0">
        <w:rPr>
          <w:rFonts w:asciiTheme="minorHAnsi" w:hAnsiTheme="minorHAnsi" w:cs="Times New Roman"/>
          <w:szCs w:val="22"/>
          <w:lang w:val="el-GR"/>
        </w:rPr>
        <w:t xml:space="preserve"> και </w:t>
      </w:r>
      <w:r w:rsidRPr="00A17FF0">
        <w:rPr>
          <w:rFonts w:asciiTheme="minorHAnsi" w:hAnsiTheme="minorHAnsi" w:cs="Times New Roman"/>
          <w:szCs w:val="22"/>
        </w:rPr>
        <w:t>controls</w:t>
      </w:r>
      <w:r w:rsidRPr="00A17FF0">
        <w:rPr>
          <w:rFonts w:asciiTheme="minorHAnsi" w:hAnsiTheme="minorHAnsi" w:cs="Times New Roman"/>
          <w:szCs w:val="22"/>
          <w:lang w:val="el-GR"/>
        </w:rPr>
        <w:t xml:space="preserve"> θα πρέπει να προσφερθούν σε επαρκείς ποσότητες και είναι επιθυμητό να είναι υγρά έτοιμα προς χρήση. Όλοι οι ανωτέρω όροι είναι ουσιώδεις και υποχρεωτικοί.</w:t>
      </w:r>
    </w:p>
    <w:p w:rsidR="002F1AAC" w:rsidRPr="00A17FF0" w:rsidRDefault="002F1AAC" w:rsidP="002F1AAC">
      <w:pPr>
        <w:autoSpaceDE w:val="0"/>
        <w:autoSpaceDN w:val="0"/>
        <w:adjustRightInd w:val="0"/>
        <w:ind w:right="-58" w:firstLine="720"/>
        <w:rPr>
          <w:rFonts w:asciiTheme="minorHAnsi" w:hAnsiTheme="minorHAnsi" w:cs="Times New Roman"/>
          <w:szCs w:val="22"/>
          <w:lang w:val="el-GR"/>
        </w:rPr>
      </w:pPr>
      <w:r w:rsidRPr="00A17FF0">
        <w:rPr>
          <w:rFonts w:asciiTheme="minorHAnsi" w:hAnsiTheme="minorHAnsi" w:cs="Times New Roman"/>
          <w:szCs w:val="22"/>
          <w:lang w:val="el-GR"/>
        </w:rPr>
        <w:t xml:space="preserve">Η κάθε εταιρεία θα πρέπει να παρέχει την κατάλληλη συναφή οργανολογία για την ανάλυση των εξετάσεων και την δυνατότητα σύνδεσης με το </w:t>
      </w:r>
      <w:r w:rsidRPr="00A17FF0">
        <w:rPr>
          <w:rFonts w:asciiTheme="minorHAnsi" w:hAnsiTheme="minorHAnsi" w:cs="Times New Roman"/>
          <w:szCs w:val="22"/>
        </w:rPr>
        <w:t>LIS</w:t>
      </w:r>
      <w:r w:rsidRPr="00A17FF0">
        <w:rPr>
          <w:rFonts w:asciiTheme="minorHAnsi" w:hAnsiTheme="minorHAnsi" w:cs="Times New Roman"/>
          <w:szCs w:val="22"/>
          <w:lang w:val="el-GR"/>
        </w:rPr>
        <w:t xml:space="preserve"> του εργαστηρίου. </w:t>
      </w:r>
    </w:p>
    <w:p w:rsidR="002F1AAC" w:rsidRPr="00A17FF0" w:rsidRDefault="002F1AAC" w:rsidP="002F1AAC">
      <w:pPr>
        <w:autoSpaceDE w:val="0"/>
        <w:autoSpaceDN w:val="0"/>
        <w:adjustRightInd w:val="0"/>
        <w:ind w:right="-58"/>
        <w:rPr>
          <w:rFonts w:asciiTheme="minorHAnsi" w:hAnsiTheme="minorHAnsi" w:cs="Times New Roman"/>
          <w:szCs w:val="22"/>
          <w:lang w:val="el-GR"/>
        </w:rPr>
      </w:pPr>
    </w:p>
    <w:p w:rsidR="002F1AAC" w:rsidRPr="00A17FF0" w:rsidRDefault="002F1AAC" w:rsidP="002F1AAC">
      <w:pPr>
        <w:autoSpaceDE w:val="0"/>
        <w:autoSpaceDN w:val="0"/>
        <w:adjustRightInd w:val="0"/>
        <w:ind w:right="-58"/>
        <w:rPr>
          <w:rFonts w:asciiTheme="minorHAnsi" w:hAnsiTheme="minorHAnsi" w:cs="Times New Roman"/>
          <w:szCs w:val="22"/>
          <w:lang w:val="el-GR"/>
        </w:rPr>
      </w:pPr>
      <w:r w:rsidRPr="00A17FF0">
        <w:rPr>
          <w:rFonts w:asciiTheme="minorHAnsi" w:hAnsiTheme="minorHAnsi" w:cs="Times New Roman"/>
          <w:szCs w:val="22"/>
          <w:lang w:val="el-GR"/>
        </w:rPr>
        <w:t xml:space="preserve">Β. ΜΕΘΟΔΟΙ ΚΑΙ ΑΝΤΙΔΡΑΣΤΗΡΙΑ </w:t>
      </w:r>
      <w:proofErr w:type="spellStart"/>
      <w:r w:rsidRPr="00A17FF0">
        <w:rPr>
          <w:rFonts w:asciiTheme="minorHAnsi" w:hAnsiTheme="minorHAnsi" w:cs="Times New Roman"/>
          <w:szCs w:val="22"/>
          <w:lang w:val="el-GR"/>
        </w:rPr>
        <w:t>ΑΝΤΙΔΡΑΣΤΗΡΙΑ</w:t>
      </w:r>
      <w:proofErr w:type="spellEnd"/>
      <w:r w:rsidRPr="00A17FF0">
        <w:rPr>
          <w:rFonts w:asciiTheme="minorHAnsi" w:hAnsiTheme="minorHAnsi" w:cs="Times New Roman"/>
          <w:szCs w:val="22"/>
          <w:lang w:val="el-GR"/>
        </w:rPr>
        <w:t xml:space="preserve"> ΓΙΑ ΤΙΣ ΚΛΑΣΙΚΕΣ ΒΙΟΧΗΜΙΚΕΣ ΕΞΕΤΑΣΕΙΣ.</w:t>
      </w:r>
    </w:p>
    <w:p w:rsidR="002F1AAC" w:rsidRPr="00A17FF0" w:rsidRDefault="002F1AAC" w:rsidP="002F1AAC">
      <w:pPr>
        <w:autoSpaceDE w:val="0"/>
        <w:autoSpaceDN w:val="0"/>
        <w:adjustRightInd w:val="0"/>
        <w:ind w:right="-58"/>
        <w:rPr>
          <w:rFonts w:asciiTheme="minorHAnsi" w:hAnsiTheme="minorHAnsi" w:cs="Times New Roman"/>
          <w:szCs w:val="22"/>
          <w:lang w:val="el-GR"/>
        </w:rPr>
      </w:pPr>
    </w:p>
    <w:p w:rsidR="002F1AAC" w:rsidRPr="00A17FF0" w:rsidRDefault="002F1AAC" w:rsidP="002F1AAC">
      <w:pPr>
        <w:autoSpaceDE w:val="0"/>
        <w:autoSpaceDN w:val="0"/>
        <w:adjustRightInd w:val="0"/>
        <w:ind w:right="-58" w:firstLine="426"/>
        <w:rPr>
          <w:rFonts w:asciiTheme="minorHAnsi" w:hAnsiTheme="minorHAnsi" w:cs="Times New Roman"/>
          <w:szCs w:val="22"/>
          <w:lang w:val="el-GR"/>
        </w:rPr>
      </w:pPr>
      <w:r w:rsidRPr="00A17FF0">
        <w:rPr>
          <w:rFonts w:asciiTheme="minorHAnsi" w:hAnsiTheme="minorHAnsi" w:cs="Times New Roman"/>
          <w:szCs w:val="22"/>
          <w:lang w:val="el-GR"/>
        </w:rPr>
        <w:t xml:space="preserve">Οι κλασσικές βιοχημικές εξετάσεις, καλύπτουν εξετάσεις ρουτίνας και εφημερίας. Στην προσφορά θα πρέπει να υπάρχουν ΥΠΟΧΡΕΩΤΙΚΑ ΑΝΤΙΓΡΑΦΑ των εσωκλείστων για όλες τις προσφερόμενες εξετάσεις. Για την αξιολόγηση της συμπεριφοράς των προσφερομένων ειδών θα πρέπει στο εσώκλειστο φυλλάδιο ή σε τεχνικό φυλλάδιο της εταιρείας να υπάρχουν ΥΠΟΧΡΕΩΤΙΚΑ στοιχεία που να αφορούν τα χαρακτηριστικά σύμφωνα με την Νομοθεσία σήμανσης </w:t>
      </w:r>
      <w:r w:rsidRPr="00A17FF0">
        <w:rPr>
          <w:rFonts w:asciiTheme="minorHAnsi" w:hAnsiTheme="minorHAnsi" w:cs="Times New Roman"/>
          <w:szCs w:val="22"/>
        </w:rPr>
        <w:t>CE</w:t>
      </w:r>
      <w:r w:rsidRPr="00A17FF0">
        <w:rPr>
          <w:rFonts w:asciiTheme="minorHAnsi" w:hAnsiTheme="minorHAnsi" w:cs="Times New Roman"/>
          <w:szCs w:val="22"/>
          <w:lang w:val="el-GR"/>
        </w:rPr>
        <w:t xml:space="preserve"> για τα ι</w:t>
      </w:r>
      <w:r w:rsidRPr="00A17FF0">
        <w:rPr>
          <w:rFonts w:asciiTheme="minorHAnsi" w:hAnsiTheme="minorHAnsi" w:cs="Times New Roman"/>
          <w:szCs w:val="22"/>
        </w:rPr>
        <w:t>n</w:t>
      </w:r>
      <w:r w:rsidRPr="00A17FF0">
        <w:rPr>
          <w:rFonts w:asciiTheme="minorHAnsi" w:hAnsiTheme="minorHAnsi" w:cs="Times New Roman"/>
          <w:szCs w:val="22"/>
          <w:lang w:val="el-GR"/>
        </w:rPr>
        <w:t xml:space="preserve"> </w:t>
      </w:r>
      <w:r w:rsidRPr="00A17FF0">
        <w:rPr>
          <w:rFonts w:asciiTheme="minorHAnsi" w:hAnsiTheme="minorHAnsi" w:cs="Times New Roman"/>
          <w:szCs w:val="22"/>
        </w:rPr>
        <w:t>vitro</w:t>
      </w:r>
      <w:r w:rsidRPr="00A17FF0">
        <w:rPr>
          <w:rFonts w:asciiTheme="minorHAnsi" w:hAnsiTheme="minorHAnsi" w:cs="Times New Roman"/>
          <w:szCs w:val="22"/>
          <w:lang w:val="el-GR"/>
        </w:rPr>
        <w:t xml:space="preserve"> </w:t>
      </w:r>
      <w:proofErr w:type="spellStart"/>
      <w:r w:rsidRPr="00A17FF0">
        <w:rPr>
          <w:rFonts w:asciiTheme="minorHAnsi" w:hAnsiTheme="minorHAnsi" w:cs="Times New Roman"/>
          <w:szCs w:val="22"/>
          <w:lang w:val="el-GR"/>
        </w:rPr>
        <w:t>ιατροτεχνολογικά</w:t>
      </w:r>
      <w:proofErr w:type="spellEnd"/>
      <w:r w:rsidRPr="00A17FF0">
        <w:rPr>
          <w:rFonts w:asciiTheme="minorHAnsi" w:hAnsiTheme="minorHAnsi" w:cs="Times New Roman"/>
          <w:szCs w:val="22"/>
          <w:lang w:val="el-GR"/>
        </w:rPr>
        <w:t xml:space="preserve"> </w:t>
      </w:r>
      <w:proofErr w:type="spellStart"/>
      <w:r w:rsidRPr="00A17FF0">
        <w:rPr>
          <w:rFonts w:asciiTheme="minorHAnsi" w:hAnsiTheme="minorHAnsi" w:cs="Times New Roman"/>
          <w:szCs w:val="22"/>
          <w:lang w:val="el-GR"/>
        </w:rPr>
        <w:t>προιόντα</w:t>
      </w:r>
      <w:proofErr w:type="spellEnd"/>
      <w:r w:rsidRPr="00A17FF0">
        <w:rPr>
          <w:rFonts w:asciiTheme="minorHAnsi" w:hAnsiTheme="minorHAnsi" w:cs="Times New Roman"/>
          <w:szCs w:val="22"/>
          <w:lang w:val="el-GR"/>
        </w:rPr>
        <w:t xml:space="preserve"> (ΦΕΚ 1060/10- 8-01 οδηγία </w:t>
      </w:r>
      <w:r w:rsidRPr="00A17FF0">
        <w:rPr>
          <w:rFonts w:asciiTheme="minorHAnsi" w:hAnsiTheme="minorHAnsi" w:cs="Times New Roman"/>
          <w:szCs w:val="22"/>
        </w:rPr>
        <w:t>CE</w:t>
      </w:r>
      <w:r w:rsidRPr="00A17FF0">
        <w:rPr>
          <w:rFonts w:asciiTheme="minorHAnsi" w:hAnsiTheme="minorHAnsi" w:cs="Times New Roman"/>
          <w:szCs w:val="22"/>
          <w:lang w:val="el-GR"/>
        </w:rPr>
        <w:t xml:space="preserve"> 98/79/</w:t>
      </w:r>
      <w:r w:rsidRPr="00A17FF0">
        <w:rPr>
          <w:rFonts w:asciiTheme="minorHAnsi" w:hAnsiTheme="minorHAnsi" w:cs="Times New Roman"/>
          <w:szCs w:val="22"/>
        </w:rPr>
        <w:t>EK</w:t>
      </w:r>
      <w:r w:rsidRPr="00A17FF0">
        <w:rPr>
          <w:rFonts w:asciiTheme="minorHAnsi" w:hAnsiTheme="minorHAnsi" w:cs="Times New Roman"/>
          <w:szCs w:val="22"/>
          <w:lang w:val="el-GR"/>
        </w:rPr>
        <w:t>) όπως :</w:t>
      </w:r>
    </w:p>
    <w:p w:rsidR="002F1AAC" w:rsidRPr="00A17FF0" w:rsidRDefault="002F1AAC" w:rsidP="002F1AAC">
      <w:pPr>
        <w:autoSpaceDE w:val="0"/>
        <w:autoSpaceDN w:val="0"/>
        <w:adjustRightInd w:val="0"/>
        <w:ind w:right="-58"/>
        <w:rPr>
          <w:rFonts w:asciiTheme="minorHAnsi" w:hAnsiTheme="minorHAnsi" w:cs="Times New Roman"/>
          <w:szCs w:val="22"/>
          <w:lang w:val="el-GR"/>
        </w:rPr>
      </w:pPr>
      <w:r w:rsidRPr="00A17FF0">
        <w:rPr>
          <w:rFonts w:asciiTheme="minorHAnsi" w:hAnsiTheme="minorHAnsi" w:cs="Times New Roman"/>
          <w:szCs w:val="22"/>
          <w:lang w:val="el-GR"/>
        </w:rPr>
        <w:t>-</w:t>
      </w:r>
      <w:r w:rsidRPr="00A17FF0">
        <w:rPr>
          <w:rFonts w:asciiTheme="minorHAnsi" w:hAnsiTheme="minorHAnsi" w:cs="Times New Roman"/>
          <w:szCs w:val="22"/>
          <w:u w:val="single"/>
          <w:lang w:val="el-GR"/>
        </w:rPr>
        <w:t>Επαναληψιμότητα.</w:t>
      </w:r>
      <w:r w:rsidRPr="00A17FF0">
        <w:rPr>
          <w:rFonts w:asciiTheme="minorHAnsi" w:hAnsiTheme="minorHAnsi" w:cs="Times New Roman"/>
          <w:szCs w:val="22"/>
          <w:lang w:val="el-GR"/>
        </w:rPr>
        <w:t xml:space="preserve"> Θα πρέπει να υπάρχουν στοιχεία που να δείχνουν την επαναληψιμότητα της μεθόδου εντός της ίδιας σειράς μετρήσεων (</w:t>
      </w:r>
      <w:proofErr w:type="spellStart"/>
      <w:r w:rsidRPr="00A17FF0">
        <w:rPr>
          <w:rFonts w:asciiTheme="minorHAnsi" w:hAnsiTheme="minorHAnsi" w:cs="Times New Roman"/>
          <w:szCs w:val="22"/>
        </w:rPr>
        <w:t>withinrun</w:t>
      </w:r>
      <w:proofErr w:type="spellEnd"/>
      <w:r w:rsidRPr="00A17FF0">
        <w:rPr>
          <w:rFonts w:asciiTheme="minorHAnsi" w:hAnsiTheme="minorHAnsi" w:cs="Times New Roman"/>
          <w:szCs w:val="22"/>
          <w:lang w:val="el-GR"/>
        </w:rPr>
        <w:t>) και μεταξύ διαφορετικών σειρών μετρήσεων (</w:t>
      </w:r>
      <w:proofErr w:type="spellStart"/>
      <w:r w:rsidRPr="00A17FF0">
        <w:rPr>
          <w:rFonts w:asciiTheme="minorHAnsi" w:hAnsiTheme="minorHAnsi" w:cs="Times New Roman"/>
          <w:szCs w:val="22"/>
        </w:rPr>
        <w:t>betweenruns</w:t>
      </w:r>
      <w:proofErr w:type="spellEnd"/>
      <w:r w:rsidRPr="00A17FF0">
        <w:rPr>
          <w:rFonts w:asciiTheme="minorHAnsi" w:hAnsiTheme="minorHAnsi" w:cs="Times New Roman"/>
          <w:szCs w:val="22"/>
          <w:lang w:val="el-GR"/>
        </w:rPr>
        <w:t>).</w:t>
      </w:r>
    </w:p>
    <w:p w:rsidR="002F1AAC" w:rsidRPr="00A17FF0" w:rsidRDefault="002F1AAC" w:rsidP="002F1AAC">
      <w:pPr>
        <w:autoSpaceDE w:val="0"/>
        <w:autoSpaceDN w:val="0"/>
        <w:adjustRightInd w:val="0"/>
        <w:ind w:right="-58"/>
        <w:rPr>
          <w:rFonts w:asciiTheme="minorHAnsi" w:hAnsiTheme="minorHAnsi" w:cs="Times New Roman"/>
          <w:szCs w:val="22"/>
          <w:lang w:val="el-GR"/>
        </w:rPr>
      </w:pPr>
      <w:r w:rsidRPr="00A17FF0">
        <w:rPr>
          <w:rFonts w:asciiTheme="minorHAnsi" w:hAnsiTheme="minorHAnsi" w:cs="Times New Roman"/>
          <w:szCs w:val="22"/>
          <w:lang w:val="el-GR"/>
        </w:rPr>
        <w:t xml:space="preserve">- </w:t>
      </w:r>
      <w:r w:rsidRPr="00A17FF0">
        <w:rPr>
          <w:rFonts w:asciiTheme="minorHAnsi" w:hAnsiTheme="minorHAnsi" w:cs="Times New Roman"/>
          <w:szCs w:val="22"/>
          <w:u w:val="single"/>
          <w:lang w:val="el-GR"/>
        </w:rPr>
        <w:t>Ευαισθησία.</w:t>
      </w:r>
      <w:r w:rsidRPr="00A17FF0">
        <w:rPr>
          <w:rFonts w:asciiTheme="minorHAnsi" w:hAnsiTheme="minorHAnsi" w:cs="Times New Roman"/>
          <w:szCs w:val="22"/>
          <w:lang w:val="el-GR"/>
        </w:rPr>
        <w:t xml:space="preserve"> Θα πρέπει να υπάρχουν στοιχεία που να δείχνουν την αναλυτική ευαισθησία υπολογιζόμενη βάσει των αποδεκτών πρωτοκόλλων για τον προσδιορισμό της αναλυτικής ευαισθησίας (όριο ανίχνευσης)</w:t>
      </w:r>
    </w:p>
    <w:p w:rsidR="002F1AAC" w:rsidRPr="00A17FF0" w:rsidRDefault="002F1AAC" w:rsidP="002F1AAC">
      <w:pPr>
        <w:autoSpaceDE w:val="0"/>
        <w:autoSpaceDN w:val="0"/>
        <w:adjustRightInd w:val="0"/>
        <w:ind w:right="-58"/>
        <w:rPr>
          <w:rFonts w:asciiTheme="minorHAnsi" w:hAnsiTheme="minorHAnsi" w:cs="Times New Roman"/>
          <w:szCs w:val="22"/>
          <w:lang w:val="el-GR"/>
        </w:rPr>
      </w:pPr>
      <w:r w:rsidRPr="00A17FF0">
        <w:rPr>
          <w:rFonts w:asciiTheme="minorHAnsi" w:hAnsiTheme="minorHAnsi" w:cs="Times New Roman"/>
          <w:szCs w:val="22"/>
          <w:lang w:val="el-GR"/>
        </w:rPr>
        <w:t xml:space="preserve">- </w:t>
      </w:r>
      <w:r w:rsidRPr="00A17FF0">
        <w:rPr>
          <w:rFonts w:asciiTheme="minorHAnsi" w:hAnsiTheme="minorHAnsi" w:cs="Times New Roman"/>
          <w:szCs w:val="22"/>
          <w:u w:val="single"/>
          <w:lang w:val="el-GR"/>
        </w:rPr>
        <w:t>Ακρίβεια.</w:t>
      </w:r>
      <w:r w:rsidRPr="00A17FF0">
        <w:rPr>
          <w:rFonts w:asciiTheme="minorHAnsi" w:hAnsiTheme="minorHAnsi" w:cs="Times New Roman"/>
          <w:szCs w:val="22"/>
          <w:lang w:val="el-GR"/>
        </w:rPr>
        <w:t xml:space="preserve"> Θα πρέπει να υπάρχουν στοιχεία που να δείχνουν: τη γραμμικότητα της μεθόδου με την αναφορά των αποτελεσμάτων από την ανάλυση δειγμάτων σε διαδοχικές αραιώσεις, και την ειδικότητα (</w:t>
      </w:r>
      <w:r w:rsidRPr="00A17FF0">
        <w:rPr>
          <w:rFonts w:asciiTheme="minorHAnsi" w:hAnsiTheme="minorHAnsi" w:cs="Times New Roman"/>
          <w:szCs w:val="22"/>
        </w:rPr>
        <w:t>specificity</w:t>
      </w:r>
      <w:r w:rsidRPr="00A17FF0">
        <w:rPr>
          <w:rFonts w:asciiTheme="minorHAnsi" w:hAnsiTheme="minorHAnsi" w:cs="Times New Roman"/>
          <w:szCs w:val="22"/>
          <w:lang w:val="el-GR"/>
        </w:rPr>
        <w:t xml:space="preserve">) όπου απαιτείται, με την αναφορά των κυριοτέρων ουσιών και των ελαχίστων συγκεντρώσεων τους οι οποίες είναι δυνατόν να επηρεάσουν τη μέτρηση (% </w:t>
      </w:r>
      <w:proofErr w:type="spellStart"/>
      <w:r w:rsidRPr="00A17FF0">
        <w:rPr>
          <w:rFonts w:asciiTheme="minorHAnsi" w:hAnsiTheme="minorHAnsi" w:cs="Times New Roman"/>
          <w:szCs w:val="22"/>
        </w:rPr>
        <w:t>crossreactiviti</w:t>
      </w:r>
      <w:proofErr w:type="spellEnd"/>
      <w:r w:rsidRPr="00A17FF0">
        <w:rPr>
          <w:rFonts w:asciiTheme="minorHAnsi" w:hAnsiTheme="minorHAnsi" w:cs="Times New Roman"/>
          <w:szCs w:val="22"/>
          <w:lang w:val="el-GR"/>
        </w:rPr>
        <w:t xml:space="preserve"> ).</w:t>
      </w:r>
    </w:p>
    <w:p w:rsidR="002F1AAC" w:rsidRPr="00A17FF0" w:rsidRDefault="002F1AAC" w:rsidP="002F1AAC">
      <w:pPr>
        <w:autoSpaceDE w:val="0"/>
        <w:autoSpaceDN w:val="0"/>
        <w:adjustRightInd w:val="0"/>
        <w:ind w:right="-58"/>
        <w:rPr>
          <w:rFonts w:asciiTheme="minorHAnsi" w:hAnsiTheme="minorHAnsi" w:cs="Times New Roman"/>
          <w:szCs w:val="22"/>
          <w:lang w:val="el-GR"/>
        </w:rPr>
      </w:pPr>
      <w:r w:rsidRPr="00A17FF0">
        <w:rPr>
          <w:rFonts w:asciiTheme="minorHAnsi" w:hAnsiTheme="minorHAnsi" w:cs="Times New Roman"/>
          <w:szCs w:val="22"/>
          <w:lang w:val="el-GR"/>
        </w:rPr>
        <w:t>-</w:t>
      </w:r>
      <w:r w:rsidRPr="00A17FF0">
        <w:rPr>
          <w:rFonts w:asciiTheme="minorHAnsi" w:hAnsiTheme="minorHAnsi" w:cs="Times New Roman"/>
          <w:szCs w:val="22"/>
          <w:u w:val="single"/>
          <w:lang w:val="el-GR"/>
        </w:rPr>
        <w:t xml:space="preserve">Πειράματα παρεμβολής. </w:t>
      </w:r>
      <w:r w:rsidRPr="00A17FF0">
        <w:rPr>
          <w:rFonts w:asciiTheme="minorHAnsi" w:hAnsiTheme="minorHAnsi" w:cs="Times New Roman"/>
          <w:szCs w:val="22"/>
          <w:lang w:val="el-GR"/>
        </w:rPr>
        <w:t xml:space="preserve">Θα πρέπει να υπάρχουν στοιχεία τα οποία να αναφέρουν τις ουσίες, αλλά και τις ανώτερες συγκεντρώσεις τους, οι οποίες μπορεί να επηρεάσουν την ορθότητα των αποτελεσμάτων της μέτρησης. </w:t>
      </w:r>
    </w:p>
    <w:p w:rsidR="002F1AAC" w:rsidRPr="00A17FF0" w:rsidRDefault="002F1AAC" w:rsidP="002F1AAC">
      <w:pPr>
        <w:autoSpaceDE w:val="0"/>
        <w:autoSpaceDN w:val="0"/>
        <w:adjustRightInd w:val="0"/>
        <w:ind w:right="-58"/>
        <w:rPr>
          <w:rFonts w:asciiTheme="minorHAnsi" w:hAnsiTheme="minorHAnsi" w:cs="Times New Roman"/>
          <w:szCs w:val="22"/>
          <w:lang w:val="el-GR"/>
        </w:rPr>
      </w:pPr>
      <w:r w:rsidRPr="00A17FF0">
        <w:rPr>
          <w:rFonts w:asciiTheme="minorHAnsi" w:hAnsiTheme="minorHAnsi" w:cs="Times New Roman"/>
          <w:szCs w:val="22"/>
          <w:lang w:val="el-GR"/>
        </w:rPr>
        <w:t>Τα στοιχεία αυτά στις προσφορές θα συνεκτιμηθούν.</w:t>
      </w:r>
    </w:p>
    <w:p w:rsidR="002F1AAC" w:rsidRPr="00A17FF0" w:rsidRDefault="002F1AAC" w:rsidP="002F1AAC">
      <w:pPr>
        <w:autoSpaceDE w:val="0"/>
        <w:autoSpaceDN w:val="0"/>
        <w:adjustRightInd w:val="0"/>
        <w:ind w:right="-58"/>
        <w:rPr>
          <w:rFonts w:asciiTheme="minorHAnsi" w:hAnsiTheme="minorHAnsi" w:cs="Times New Roman"/>
          <w:szCs w:val="22"/>
          <w:lang w:val="el-GR"/>
        </w:rPr>
      </w:pPr>
    </w:p>
    <w:p w:rsidR="002F1AAC" w:rsidRPr="00A17FF0" w:rsidRDefault="002F1AAC" w:rsidP="002F1AAC">
      <w:pPr>
        <w:autoSpaceDE w:val="0"/>
        <w:autoSpaceDN w:val="0"/>
        <w:adjustRightInd w:val="0"/>
        <w:ind w:right="-58"/>
        <w:rPr>
          <w:rFonts w:asciiTheme="minorHAnsi" w:hAnsiTheme="minorHAnsi" w:cs="Times New Roman"/>
          <w:caps/>
          <w:szCs w:val="22"/>
          <w:lang w:val="el-GR"/>
        </w:rPr>
      </w:pPr>
      <w:r w:rsidRPr="00A17FF0">
        <w:rPr>
          <w:rFonts w:asciiTheme="minorHAnsi" w:hAnsiTheme="minorHAnsi" w:cs="Times New Roman"/>
          <w:caps/>
          <w:szCs w:val="22"/>
          <w:lang w:val="el-GR"/>
        </w:rPr>
        <w:t>Συμπληρωματικά υλικά εξετάσεων</w:t>
      </w:r>
    </w:p>
    <w:p w:rsidR="002F1AAC" w:rsidRPr="00A17FF0" w:rsidRDefault="002F1AAC" w:rsidP="002F1AAC">
      <w:pPr>
        <w:autoSpaceDE w:val="0"/>
        <w:autoSpaceDN w:val="0"/>
        <w:adjustRightInd w:val="0"/>
        <w:ind w:right="-58" w:firstLine="426"/>
        <w:rPr>
          <w:rFonts w:asciiTheme="minorHAnsi" w:hAnsiTheme="minorHAnsi" w:cs="Times New Roman"/>
          <w:szCs w:val="22"/>
          <w:lang w:val="el-GR"/>
        </w:rPr>
      </w:pPr>
      <w:r w:rsidRPr="00A17FF0">
        <w:rPr>
          <w:rFonts w:asciiTheme="minorHAnsi" w:hAnsiTheme="minorHAnsi" w:cs="Times New Roman"/>
          <w:szCs w:val="22"/>
          <w:lang w:val="el-GR"/>
        </w:rPr>
        <w:t>Η κάθε εταιρεία θα πρέπει υποχρεωτικά στην προσφορά της να αναφέρει ΟΛΑ τα συμπληρωματικά υλικά που απαιτούνται για κάθε εξέταση όπως βαθμονομητές (</w:t>
      </w:r>
      <w:r w:rsidRPr="00A17FF0">
        <w:rPr>
          <w:rFonts w:asciiTheme="minorHAnsi" w:hAnsiTheme="minorHAnsi" w:cs="Times New Roman"/>
          <w:szCs w:val="22"/>
        </w:rPr>
        <w:t>calibrator</w:t>
      </w:r>
      <w:r w:rsidRPr="00A17FF0">
        <w:rPr>
          <w:rFonts w:asciiTheme="minorHAnsi" w:hAnsiTheme="minorHAnsi" w:cs="Times New Roman"/>
          <w:szCs w:val="22"/>
          <w:lang w:val="el-GR"/>
        </w:rPr>
        <w:t>), οροί ελέγχου (</w:t>
      </w:r>
      <w:r w:rsidRPr="00A17FF0">
        <w:rPr>
          <w:rFonts w:asciiTheme="minorHAnsi" w:hAnsiTheme="minorHAnsi" w:cs="Times New Roman"/>
          <w:szCs w:val="22"/>
        </w:rPr>
        <w:t>control</w:t>
      </w:r>
      <w:r w:rsidRPr="00A17FF0">
        <w:rPr>
          <w:rFonts w:asciiTheme="minorHAnsi" w:hAnsiTheme="minorHAnsi" w:cs="Times New Roman"/>
          <w:szCs w:val="22"/>
          <w:lang w:val="el-GR"/>
        </w:rPr>
        <w:t>), αραιωτικά δειγμάτων (</w:t>
      </w:r>
      <w:proofErr w:type="spellStart"/>
      <w:r w:rsidRPr="00A17FF0">
        <w:rPr>
          <w:rFonts w:asciiTheme="minorHAnsi" w:hAnsiTheme="minorHAnsi" w:cs="Times New Roman"/>
          <w:szCs w:val="22"/>
        </w:rPr>
        <w:t>samplediluent</w:t>
      </w:r>
      <w:proofErr w:type="spellEnd"/>
      <w:r w:rsidRPr="00A17FF0">
        <w:rPr>
          <w:rFonts w:asciiTheme="minorHAnsi" w:hAnsiTheme="minorHAnsi" w:cs="Times New Roman"/>
          <w:szCs w:val="22"/>
          <w:lang w:val="el-GR"/>
        </w:rPr>
        <w:t>) αντιδραστήρια επεξεργασίας δειγμάτων, ρυθμιστικά διαλύματα (</w:t>
      </w:r>
      <w:r w:rsidRPr="00A17FF0">
        <w:rPr>
          <w:rFonts w:asciiTheme="minorHAnsi" w:hAnsiTheme="minorHAnsi" w:cs="Times New Roman"/>
          <w:szCs w:val="22"/>
        </w:rPr>
        <w:t>buffer</w:t>
      </w:r>
      <w:r w:rsidRPr="00A17FF0">
        <w:rPr>
          <w:rFonts w:asciiTheme="minorHAnsi" w:hAnsiTheme="minorHAnsi" w:cs="Times New Roman"/>
          <w:szCs w:val="22"/>
          <w:lang w:val="el-GR"/>
        </w:rPr>
        <w:t xml:space="preserve">), πλυστικά διαλύματα και λοιπά αναλώσιμα ( </w:t>
      </w:r>
      <w:proofErr w:type="spellStart"/>
      <w:r w:rsidRPr="00A17FF0">
        <w:rPr>
          <w:rFonts w:asciiTheme="minorHAnsi" w:hAnsiTheme="minorHAnsi" w:cs="Times New Roman"/>
          <w:szCs w:val="22"/>
          <w:lang w:val="el-GR"/>
        </w:rPr>
        <w:t>π.χ</w:t>
      </w:r>
      <w:proofErr w:type="spellEnd"/>
      <w:r w:rsidRPr="00A17FF0">
        <w:rPr>
          <w:rFonts w:asciiTheme="minorHAnsi" w:hAnsiTheme="minorHAnsi" w:cs="Times New Roman"/>
          <w:szCs w:val="22"/>
          <w:lang w:val="el-GR"/>
        </w:rPr>
        <w:t xml:space="preserve"> ηλεκτρόδια ) για την εκτέλεση των κάτωθι εξετάσεων (πλην των σωληναρίων δειγμάτων ).</w:t>
      </w:r>
    </w:p>
    <w:p w:rsidR="002F1AAC" w:rsidRPr="00A17FF0" w:rsidRDefault="002F1AAC" w:rsidP="002F1AAC">
      <w:pPr>
        <w:autoSpaceDE w:val="0"/>
        <w:autoSpaceDN w:val="0"/>
        <w:adjustRightInd w:val="0"/>
        <w:ind w:right="-58"/>
        <w:rPr>
          <w:rFonts w:asciiTheme="minorHAnsi" w:hAnsiTheme="minorHAnsi" w:cs="Times New Roman"/>
          <w:szCs w:val="22"/>
          <w:lang w:val="el-GR"/>
        </w:rPr>
      </w:pPr>
      <w:r w:rsidRPr="00A17FF0">
        <w:rPr>
          <w:rFonts w:asciiTheme="minorHAnsi" w:hAnsiTheme="minorHAnsi" w:cs="Times New Roman"/>
          <w:szCs w:val="22"/>
          <w:lang w:val="el-GR"/>
        </w:rPr>
        <w:t>Στην προσφορά της κάθε εταιρείας θα πρέπει να υπάρχουν υποχρεωτικά τα αντίγραφα εσώκλειστα οι παραπομπές σε σχετικά εσώκλειστα και τεχνικά φυλλάδια στα οποία θα πρέπει να υπάρχουν πληροφορίες για:</w:t>
      </w:r>
    </w:p>
    <w:p w:rsidR="002F1AAC" w:rsidRPr="00A17FF0" w:rsidRDefault="002F1AAC" w:rsidP="002F1AAC">
      <w:pPr>
        <w:autoSpaceDE w:val="0"/>
        <w:autoSpaceDN w:val="0"/>
        <w:adjustRightInd w:val="0"/>
        <w:ind w:right="-58"/>
        <w:rPr>
          <w:rFonts w:asciiTheme="minorHAnsi" w:hAnsiTheme="minorHAnsi" w:cs="Times New Roman"/>
          <w:szCs w:val="22"/>
          <w:lang w:val="el-GR"/>
        </w:rPr>
      </w:pPr>
      <w:r w:rsidRPr="00A17FF0">
        <w:rPr>
          <w:rFonts w:asciiTheme="minorHAnsi" w:hAnsiTheme="minorHAnsi" w:cs="Times New Roman"/>
          <w:szCs w:val="22"/>
          <w:lang w:val="el-GR"/>
        </w:rPr>
        <w:t>1. τη μορφή του υλικού (έτοιμο προς χρήση ή αν χρειάζεται ανασύσταση)</w:t>
      </w:r>
    </w:p>
    <w:p w:rsidR="002F1AAC" w:rsidRPr="00A17FF0" w:rsidRDefault="002F1AAC" w:rsidP="002F1AAC">
      <w:pPr>
        <w:autoSpaceDE w:val="0"/>
        <w:autoSpaceDN w:val="0"/>
        <w:adjustRightInd w:val="0"/>
        <w:ind w:right="-58"/>
        <w:rPr>
          <w:rFonts w:asciiTheme="minorHAnsi" w:hAnsiTheme="minorHAnsi" w:cs="Times New Roman"/>
          <w:szCs w:val="22"/>
          <w:lang w:val="el-GR"/>
        </w:rPr>
      </w:pPr>
      <w:r w:rsidRPr="00A17FF0">
        <w:rPr>
          <w:rFonts w:asciiTheme="minorHAnsi" w:hAnsiTheme="minorHAnsi" w:cs="Times New Roman"/>
          <w:szCs w:val="22"/>
          <w:lang w:val="el-GR"/>
        </w:rPr>
        <w:t>2. την διάρκεια ζωής του (προ και μετά την ανασύσταση)</w:t>
      </w:r>
    </w:p>
    <w:p w:rsidR="002F1AAC" w:rsidRPr="00A17FF0" w:rsidRDefault="002F1AAC" w:rsidP="002F1AAC">
      <w:pPr>
        <w:autoSpaceDE w:val="0"/>
        <w:autoSpaceDN w:val="0"/>
        <w:adjustRightInd w:val="0"/>
        <w:ind w:right="-58"/>
        <w:rPr>
          <w:rFonts w:asciiTheme="minorHAnsi" w:hAnsiTheme="minorHAnsi" w:cs="Times New Roman"/>
          <w:szCs w:val="22"/>
          <w:lang w:val="el-GR"/>
        </w:rPr>
      </w:pPr>
      <w:r w:rsidRPr="00A17FF0">
        <w:rPr>
          <w:rFonts w:asciiTheme="minorHAnsi" w:hAnsiTheme="minorHAnsi" w:cs="Times New Roman"/>
          <w:szCs w:val="22"/>
          <w:lang w:val="el-GR"/>
        </w:rPr>
        <w:t>3. τον τρόπο φύλαξής του</w:t>
      </w:r>
    </w:p>
    <w:p w:rsidR="002F1AAC" w:rsidRPr="00A17FF0" w:rsidRDefault="002F1AAC" w:rsidP="002F1AAC">
      <w:pPr>
        <w:autoSpaceDE w:val="0"/>
        <w:autoSpaceDN w:val="0"/>
        <w:adjustRightInd w:val="0"/>
        <w:ind w:right="-58"/>
        <w:rPr>
          <w:rFonts w:asciiTheme="minorHAnsi" w:hAnsiTheme="minorHAnsi" w:cs="Times New Roman"/>
          <w:szCs w:val="22"/>
          <w:lang w:val="el-GR"/>
        </w:rPr>
      </w:pPr>
      <w:r w:rsidRPr="00A17FF0">
        <w:rPr>
          <w:rFonts w:asciiTheme="minorHAnsi" w:hAnsiTheme="minorHAnsi" w:cs="Times New Roman"/>
          <w:szCs w:val="22"/>
          <w:lang w:val="el-GR"/>
        </w:rPr>
        <w:lastRenderedPageBreak/>
        <w:t>4. την σταθερότητά του πάνω στον αναλυτή</w:t>
      </w:r>
    </w:p>
    <w:p w:rsidR="002F1AAC" w:rsidRPr="00A17FF0" w:rsidRDefault="002F1AAC" w:rsidP="002F1AAC">
      <w:pPr>
        <w:autoSpaceDE w:val="0"/>
        <w:autoSpaceDN w:val="0"/>
        <w:adjustRightInd w:val="0"/>
        <w:ind w:right="-58"/>
        <w:rPr>
          <w:rFonts w:asciiTheme="minorHAnsi" w:hAnsiTheme="minorHAnsi" w:cs="Times New Roman"/>
          <w:szCs w:val="22"/>
          <w:lang w:val="el-GR"/>
        </w:rPr>
      </w:pPr>
      <w:r w:rsidRPr="00A17FF0">
        <w:rPr>
          <w:rFonts w:asciiTheme="minorHAnsi" w:hAnsiTheme="minorHAnsi" w:cs="Times New Roman"/>
          <w:szCs w:val="22"/>
          <w:lang w:val="el-GR"/>
        </w:rPr>
        <w:t>5. στην περίπτωση των βαθμονομητών (</w:t>
      </w:r>
      <w:r w:rsidRPr="00A17FF0">
        <w:rPr>
          <w:rFonts w:asciiTheme="minorHAnsi" w:hAnsiTheme="minorHAnsi" w:cs="Times New Roman"/>
          <w:szCs w:val="22"/>
        </w:rPr>
        <w:t>calibrator</w:t>
      </w:r>
      <w:r w:rsidRPr="00A17FF0">
        <w:rPr>
          <w:rFonts w:asciiTheme="minorHAnsi" w:hAnsiTheme="minorHAnsi" w:cs="Times New Roman"/>
          <w:szCs w:val="22"/>
          <w:lang w:val="el-GR"/>
        </w:rPr>
        <w:t>), τη συχνότητα με την οποία απαιτείται να χρησιμοποιούνται και το πρότυπο ως προς το οποίο έχουν βαθμονομηθεί. Το Εργαστήριο θα έχει τη δυνατότητα κατά την κρίση του να αυξήσει τη συχνότητα χρήσης χωρίς πρόσθετη επιβάρυνση (εφόσον δεν ικανοποιείται ο ποιοτικός έλεγχος) .</w:t>
      </w:r>
    </w:p>
    <w:p w:rsidR="002F1AAC" w:rsidRPr="00A17FF0" w:rsidRDefault="002F1AAC" w:rsidP="002F1AAC">
      <w:pPr>
        <w:autoSpaceDE w:val="0"/>
        <w:autoSpaceDN w:val="0"/>
        <w:adjustRightInd w:val="0"/>
        <w:ind w:right="-58"/>
        <w:rPr>
          <w:rFonts w:asciiTheme="minorHAnsi" w:hAnsiTheme="minorHAnsi" w:cs="Times New Roman"/>
          <w:szCs w:val="22"/>
          <w:lang w:val="el-GR"/>
        </w:rPr>
      </w:pPr>
    </w:p>
    <w:p w:rsidR="002F1AAC" w:rsidRPr="00A17FF0" w:rsidRDefault="002F1AAC" w:rsidP="002F1AAC">
      <w:pPr>
        <w:autoSpaceDE w:val="0"/>
        <w:autoSpaceDN w:val="0"/>
        <w:adjustRightInd w:val="0"/>
        <w:ind w:right="-58" w:firstLine="284"/>
        <w:rPr>
          <w:rFonts w:asciiTheme="minorHAnsi" w:hAnsiTheme="minorHAnsi" w:cs="Times New Roman"/>
          <w:szCs w:val="22"/>
          <w:lang w:val="el-GR"/>
        </w:rPr>
      </w:pPr>
      <w:r w:rsidRPr="00A17FF0">
        <w:rPr>
          <w:rFonts w:asciiTheme="minorHAnsi" w:hAnsiTheme="minorHAnsi" w:cs="Times New Roman"/>
          <w:szCs w:val="22"/>
          <w:lang w:val="el-GR"/>
        </w:rPr>
        <w:t xml:space="preserve">Στην προσφορά οι εταιρείες θα πρέπει να αναφέρουν πόσες συσκευασίες αντιδραστηρίων και συμπληρωματικών υλικών θα χρειασθεί να αγορασθούν από το εργαστήριο για την πραγματοποίηση του συγκεκριμένου αριθμού των εξετάσεων, για ένα έτος. Το σύνολο των ζητουμένων τεστ να δύναται να συνοδευτεί από βεβαίωση καταλληλότητας από την Εταιρεία για τη χρήση τους στον συγκεκριμένο αναλυτή. Σε περίπτωση που κατατίθεται προσφορά με αντιδραστήρια διαφόρων οίκων θα πρέπει να κατατεθούν τεχνικά στοιχεία για την τεκμηρίωση της απόδοσης τους στο σύστημα αναλυτής – αντιδραστήρια – </w:t>
      </w:r>
      <w:r w:rsidRPr="00A17FF0">
        <w:rPr>
          <w:rFonts w:asciiTheme="minorHAnsi" w:hAnsiTheme="minorHAnsi" w:cs="Times New Roman"/>
          <w:szCs w:val="22"/>
        </w:rPr>
        <w:t>calibrators</w:t>
      </w:r>
      <w:r w:rsidRPr="00A17FF0">
        <w:rPr>
          <w:rFonts w:asciiTheme="minorHAnsi" w:hAnsiTheme="minorHAnsi" w:cs="Times New Roman"/>
          <w:szCs w:val="22"/>
          <w:lang w:val="el-GR"/>
        </w:rPr>
        <w:t xml:space="preserve"> – </w:t>
      </w:r>
      <w:r w:rsidRPr="00A17FF0">
        <w:rPr>
          <w:rFonts w:asciiTheme="minorHAnsi" w:hAnsiTheme="minorHAnsi" w:cs="Times New Roman"/>
          <w:szCs w:val="22"/>
        </w:rPr>
        <w:t>controls</w:t>
      </w:r>
      <w:r w:rsidRPr="00A17FF0">
        <w:rPr>
          <w:rFonts w:asciiTheme="minorHAnsi" w:hAnsiTheme="minorHAnsi" w:cs="Times New Roman"/>
          <w:szCs w:val="22"/>
          <w:lang w:val="el-GR"/>
        </w:rPr>
        <w:t xml:space="preserve"> με βάση διεθνή πρότυπα ( π.χ. </w:t>
      </w:r>
      <w:r w:rsidRPr="00A17FF0">
        <w:rPr>
          <w:rFonts w:asciiTheme="minorHAnsi" w:hAnsiTheme="minorHAnsi" w:cs="Times New Roman"/>
          <w:szCs w:val="22"/>
        </w:rPr>
        <w:t>NCCLS</w:t>
      </w:r>
      <w:r w:rsidRPr="00A17FF0">
        <w:rPr>
          <w:rFonts w:asciiTheme="minorHAnsi" w:hAnsiTheme="minorHAnsi" w:cs="Times New Roman"/>
          <w:szCs w:val="22"/>
          <w:lang w:val="el-GR"/>
        </w:rPr>
        <w:t xml:space="preserve">) Επίσης οι βαθμονομητές θα πρέπει να συνοδεύονται από στοιχεία για την αβεβαιότητα της τιμής τους για χρήση στους αναλυτές , προκειμένου μαζί με τα στοιχεία </w:t>
      </w:r>
      <w:proofErr w:type="spellStart"/>
      <w:r w:rsidRPr="00A17FF0">
        <w:rPr>
          <w:rFonts w:asciiTheme="minorHAnsi" w:hAnsiTheme="minorHAnsi" w:cs="Times New Roman"/>
          <w:szCs w:val="22"/>
          <w:lang w:val="el-GR"/>
        </w:rPr>
        <w:t>ιχνηλασιμότητας</w:t>
      </w:r>
      <w:proofErr w:type="spellEnd"/>
      <w:r w:rsidRPr="00A17FF0">
        <w:rPr>
          <w:rFonts w:asciiTheme="minorHAnsi" w:hAnsiTheme="minorHAnsi" w:cs="Times New Roman"/>
          <w:szCs w:val="22"/>
          <w:lang w:val="el-GR"/>
        </w:rPr>
        <w:t xml:space="preserve"> να χρησιμοποιηθούν σε ενδεχόμενη διαπίστευση σύμφωνα με το πρότυπο 17025. Η κάθε εταιρεία θα πρέπει να παρέχει την κατάλληλη συναφή οργανολογία για την παραγωγή των εξετάσεων.</w:t>
      </w:r>
    </w:p>
    <w:p w:rsidR="002F1AAC" w:rsidRPr="00A17FF0" w:rsidRDefault="002F1AAC" w:rsidP="002F1AAC">
      <w:pPr>
        <w:ind w:right="-58"/>
        <w:jc w:val="center"/>
        <w:rPr>
          <w:rFonts w:asciiTheme="minorHAnsi" w:hAnsiTheme="minorHAnsi" w:cs="Times New Roman"/>
          <w:szCs w:val="22"/>
          <w:lang w:val="el-GR"/>
        </w:rPr>
      </w:pPr>
    </w:p>
    <w:p w:rsidR="002F1AAC" w:rsidRPr="00A17FF0" w:rsidRDefault="002F1AAC" w:rsidP="002F1AAC">
      <w:pPr>
        <w:ind w:right="-58"/>
        <w:jc w:val="center"/>
        <w:rPr>
          <w:rFonts w:asciiTheme="minorHAnsi" w:hAnsiTheme="minorHAnsi" w:cs="Times New Roman"/>
          <w:szCs w:val="22"/>
        </w:rPr>
      </w:pPr>
      <w:r w:rsidRPr="00A17FF0">
        <w:rPr>
          <w:rFonts w:asciiTheme="minorHAnsi" w:hAnsiTheme="minorHAnsi" w:cs="Times New Roman"/>
          <w:szCs w:val="22"/>
        </w:rPr>
        <w:t>ΤΕΧΝΙΚΕΣ ΠΡΟΔΙΑΓΡΑΦΕΣ ΑΥΤΟΜΑΤΟΥ ΒΙΟΧΗΜΙΚΟΥ ΑΝΑΛΥΤΗ</w:t>
      </w:r>
    </w:p>
    <w:p w:rsidR="002F1AAC" w:rsidRPr="00A17FF0" w:rsidRDefault="002F1AAC" w:rsidP="002F1AAC">
      <w:pPr>
        <w:ind w:right="-58"/>
        <w:jc w:val="center"/>
        <w:rPr>
          <w:rFonts w:asciiTheme="minorHAnsi" w:hAnsiTheme="minorHAnsi" w:cs="Times New Roman"/>
          <w:szCs w:val="22"/>
        </w:rPr>
      </w:pPr>
    </w:p>
    <w:p w:rsidR="002F1AAC" w:rsidRPr="00A17FF0" w:rsidRDefault="002F1AAC" w:rsidP="002F1AAC">
      <w:pPr>
        <w:pStyle w:val="afc"/>
        <w:numPr>
          <w:ilvl w:val="0"/>
          <w:numId w:val="33"/>
        </w:numPr>
        <w:suppressAutoHyphens w:val="0"/>
        <w:spacing w:after="0"/>
        <w:ind w:right="-58"/>
        <w:rPr>
          <w:rFonts w:asciiTheme="minorHAnsi" w:hAnsiTheme="minorHAnsi" w:cs="Times New Roman"/>
          <w:szCs w:val="22"/>
          <w:lang w:val="el-GR"/>
        </w:rPr>
      </w:pPr>
      <w:r w:rsidRPr="00A17FF0">
        <w:rPr>
          <w:rFonts w:asciiTheme="minorHAnsi" w:hAnsiTheme="minorHAnsi" w:cs="Times New Roman"/>
          <w:szCs w:val="22"/>
          <w:lang w:val="el-GR"/>
        </w:rPr>
        <w:t xml:space="preserve">Βιοχημικός </w:t>
      </w:r>
      <w:r w:rsidRPr="00A17FF0">
        <w:rPr>
          <w:rFonts w:asciiTheme="minorHAnsi" w:hAnsiTheme="minorHAnsi" w:cs="Times New Roman"/>
          <w:szCs w:val="22"/>
        </w:rPr>
        <w:t>random</w:t>
      </w:r>
      <w:r w:rsidRPr="00A17FF0">
        <w:rPr>
          <w:rFonts w:asciiTheme="minorHAnsi" w:hAnsiTheme="minorHAnsi" w:cs="Times New Roman"/>
          <w:szCs w:val="22"/>
          <w:lang w:val="el-GR"/>
        </w:rPr>
        <w:t xml:space="preserve"> </w:t>
      </w:r>
      <w:r w:rsidRPr="00A17FF0">
        <w:rPr>
          <w:rFonts w:asciiTheme="minorHAnsi" w:hAnsiTheme="minorHAnsi" w:cs="Times New Roman"/>
          <w:szCs w:val="22"/>
        </w:rPr>
        <w:t>access</w:t>
      </w:r>
      <w:r w:rsidRPr="00A17FF0">
        <w:rPr>
          <w:rFonts w:asciiTheme="minorHAnsi" w:hAnsiTheme="minorHAnsi" w:cs="Times New Roman"/>
          <w:szCs w:val="22"/>
          <w:lang w:val="el-GR"/>
        </w:rPr>
        <w:t xml:space="preserve"> αναλυτής, επεκτάσιμος &amp; διαμορφώσιμος ώστε να δύναται να αποτελέσει ενοποιημένη πλατφόρμα ανάλυσης Κλινικής Χημείας &amp; Ανοσολογίας.</w:t>
      </w:r>
    </w:p>
    <w:p w:rsidR="002F1AAC" w:rsidRPr="00A17FF0" w:rsidRDefault="002F1AAC" w:rsidP="002F1AAC">
      <w:pPr>
        <w:pStyle w:val="afc"/>
        <w:numPr>
          <w:ilvl w:val="0"/>
          <w:numId w:val="33"/>
        </w:numPr>
        <w:suppressAutoHyphens w:val="0"/>
        <w:spacing w:after="0"/>
        <w:ind w:right="-58"/>
        <w:rPr>
          <w:rFonts w:asciiTheme="minorHAnsi" w:hAnsiTheme="minorHAnsi" w:cs="Times New Roman"/>
          <w:szCs w:val="22"/>
          <w:lang w:val="el-GR"/>
        </w:rPr>
      </w:pPr>
      <w:r w:rsidRPr="00A17FF0">
        <w:rPr>
          <w:rFonts w:asciiTheme="minorHAnsi" w:hAnsiTheme="minorHAnsi" w:cs="Times New Roman"/>
          <w:szCs w:val="22"/>
          <w:lang w:val="el-GR"/>
        </w:rPr>
        <w:t xml:space="preserve">Να περιλαμβάνει Φωτομετρική μονάδα &amp; μονάδα με ανεξάρτητα </w:t>
      </w:r>
      <w:proofErr w:type="spellStart"/>
      <w:r w:rsidRPr="00A17FF0">
        <w:rPr>
          <w:rFonts w:asciiTheme="minorHAnsi" w:hAnsiTheme="minorHAnsi" w:cs="Times New Roman"/>
          <w:szCs w:val="22"/>
          <w:lang w:val="el-GR"/>
        </w:rPr>
        <w:t>ιοντοεπιλεκτικά</w:t>
      </w:r>
      <w:proofErr w:type="spellEnd"/>
      <w:r w:rsidRPr="00A17FF0">
        <w:rPr>
          <w:rFonts w:asciiTheme="minorHAnsi" w:hAnsiTheme="minorHAnsi" w:cs="Times New Roman"/>
          <w:szCs w:val="22"/>
          <w:lang w:val="el-GR"/>
        </w:rPr>
        <w:t xml:space="preserve"> ηλεκτρόδια (</w:t>
      </w:r>
      <w:r w:rsidRPr="00A17FF0">
        <w:rPr>
          <w:rFonts w:asciiTheme="minorHAnsi" w:hAnsiTheme="minorHAnsi" w:cs="Times New Roman"/>
          <w:szCs w:val="22"/>
        </w:rPr>
        <w:t>ISE</w:t>
      </w:r>
      <w:r w:rsidRPr="00A17FF0">
        <w:rPr>
          <w:rFonts w:asciiTheme="minorHAnsi" w:hAnsiTheme="minorHAnsi" w:cs="Times New Roman"/>
          <w:szCs w:val="22"/>
          <w:lang w:val="el-GR"/>
        </w:rPr>
        <w:t>) για μέτρηση Κ, Ν</w:t>
      </w:r>
      <w:r w:rsidRPr="00A17FF0">
        <w:rPr>
          <w:rFonts w:asciiTheme="minorHAnsi" w:hAnsiTheme="minorHAnsi" w:cs="Times New Roman"/>
          <w:szCs w:val="22"/>
        </w:rPr>
        <w:t>a</w:t>
      </w:r>
      <w:r w:rsidRPr="00A17FF0">
        <w:rPr>
          <w:rFonts w:asciiTheme="minorHAnsi" w:hAnsiTheme="minorHAnsi" w:cs="Times New Roman"/>
          <w:szCs w:val="22"/>
          <w:lang w:val="el-GR"/>
        </w:rPr>
        <w:t xml:space="preserve">, </w:t>
      </w:r>
      <w:proofErr w:type="spellStart"/>
      <w:r w:rsidRPr="00A17FF0">
        <w:rPr>
          <w:rFonts w:asciiTheme="minorHAnsi" w:hAnsiTheme="minorHAnsi" w:cs="Times New Roman"/>
          <w:szCs w:val="22"/>
        </w:rPr>
        <w:t>Cl</w:t>
      </w:r>
      <w:proofErr w:type="spellEnd"/>
      <w:r w:rsidRPr="00A17FF0">
        <w:rPr>
          <w:rFonts w:asciiTheme="minorHAnsi" w:hAnsiTheme="minorHAnsi" w:cs="Times New Roman"/>
          <w:szCs w:val="22"/>
          <w:lang w:val="el-GR"/>
        </w:rPr>
        <w:t xml:space="preserve">, με συνολική ταχύτητα 1000 εξετάσεων/ώρα. Απαραιτήτως να προσφερθούν οι ποσότητες των ηλεκτροδίων που απαιτούνται για την διάρκεια της σύμβασης και να κατατεθούν τα </w:t>
      </w:r>
      <w:r w:rsidRPr="00A17FF0">
        <w:rPr>
          <w:rFonts w:asciiTheme="minorHAnsi" w:hAnsiTheme="minorHAnsi" w:cs="Times New Roman"/>
          <w:szCs w:val="22"/>
        </w:rPr>
        <w:t>CE</w:t>
      </w:r>
      <w:r w:rsidRPr="00A17FF0">
        <w:rPr>
          <w:rFonts w:asciiTheme="minorHAnsi" w:hAnsiTheme="minorHAnsi" w:cs="Times New Roman"/>
          <w:szCs w:val="22"/>
          <w:lang w:val="el-GR"/>
        </w:rPr>
        <w:t xml:space="preserve"> των ηλεκτροδίων.</w:t>
      </w:r>
    </w:p>
    <w:p w:rsidR="002F1AAC" w:rsidRPr="00A17FF0" w:rsidRDefault="002F1AAC" w:rsidP="002F1AAC">
      <w:pPr>
        <w:pStyle w:val="afc"/>
        <w:numPr>
          <w:ilvl w:val="0"/>
          <w:numId w:val="33"/>
        </w:numPr>
        <w:suppressAutoHyphens w:val="0"/>
        <w:spacing w:after="0"/>
        <w:ind w:right="-58"/>
        <w:rPr>
          <w:rFonts w:asciiTheme="minorHAnsi" w:hAnsiTheme="minorHAnsi" w:cs="Times New Roman"/>
          <w:szCs w:val="22"/>
          <w:lang w:val="el-GR"/>
        </w:rPr>
      </w:pPr>
      <w:r w:rsidRPr="00A17FF0">
        <w:rPr>
          <w:rFonts w:asciiTheme="minorHAnsi" w:hAnsiTheme="minorHAnsi" w:cs="Times New Roman"/>
          <w:szCs w:val="22"/>
          <w:lang w:val="el-GR"/>
        </w:rPr>
        <w:t>Να δέχεται τουλάχιστον 150 δείγματα σε εφάπαξ φόρτωση. Η φόρτωση δειγμάτων να είναι συνεχής.</w:t>
      </w:r>
    </w:p>
    <w:p w:rsidR="002F1AAC" w:rsidRPr="00A17FF0" w:rsidRDefault="002F1AAC" w:rsidP="002F1AAC">
      <w:pPr>
        <w:pStyle w:val="afc"/>
        <w:numPr>
          <w:ilvl w:val="0"/>
          <w:numId w:val="33"/>
        </w:numPr>
        <w:suppressAutoHyphens w:val="0"/>
        <w:spacing w:after="0"/>
        <w:ind w:right="-58"/>
        <w:rPr>
          <w:rFonts w:asciiTheme="minorHAnsi" w:hAnsiTheme="minorHAnsi" w:cs="Times New Roman"/>
          <w:szCs w:val="22"/>
          <w:lang w:val="el-GR"/>
        </w:rPr>
      </w:pPr>
      <w:r w:rsidRPr="00A17FF0">
        <w:rPr>
          <w:rFonts w:asciiTheme="minorHAnsi" w:hAnsiTheme="minorHAnsi" w:cs="Times New Roman"/>
          <w:szCs w:val="22"/>
        </w:rPr>
        <w:t>N</w:t>
      </w:r>
      <w:r w:rsidRPr="00A17FF0">
        <w:rPr>
          <w:rFonts w:asciiTheme="minorHAnsi" w:hAnsiTheme="minorHAnsi" w:cs="Times New Roman"/>
          <w:szCs w:val="22"/>
          <w:lang w:val="el-GR"/>
        </w:rPr>
        <w:t xml:space="preserve">α εκτελεί αυτόματες επαναλήψεις, επαναλήψεις με αραιώσεις καθώς &amp; καθοριζόμενες από τον χειριστή. </w:t>
      </w:r>
    </w:p>
    <w:p w:rsidR="002F1AAC" w:rsidRPr="00A17FF0" w:rsidRDefault="002F1AAC" w:rsidP="002F1AAC">
      <w:pPr>
        <w:pStyle w:val="afc"/>
        <w:numPr>
          <w:ilvl w:val="0"/>
          <w:numId w:val="33"/>
        </w:numPr>
        <w:suppressAutoHyphens w:val="0"/>
        <w:spacing w:after="0"/>
        <w:ind w:right="-58"/>
        <w:rPr>
          <w:rFonts w:asciiTheme="minorHAnsi" w:hAnsiTheme="minorHAnsi" w:cs="Times New Roman"/>
          <w:szCs w:val="22"/>
          <w:lang w:val="el-GR"/>
        </w:rPr>
      </w:pPr>
      <w:r w:rsidRPr="00A17FF0">
        <w:rPr>
          <w:rFonts w:asciiTheme="minorHAnsi" w:hAnsiTheme="minorHAnsi" w:cs="Times New Roman"/>
          <w:szCs w:val="22"/>
          <w:lang w:val="el-GR"/>
        </w:rPr>
        <w:t>Να δέχεται πρωτογενή σωληνάρια (16</w:t>
      </w:r>
      <w:r w:rsidRPr="00A17FF0">
        <w:rPr>
          <w:rFonts w:asciiTheme="minorHAnsi" w:hAnsiTheme="minorHAnsi" w:cs="Times New Roman"/>
          <w:szCs w:val="22"/>
        </w:rPr>
        <w:t>x</w:t>
      </w:r>
      <w:r w:rsidRPr="00A17FF0">
        <w:rPr>
          <w:rFonts w:asciiTheme="minorHAnsi" w:hAnsiTheme="minorHAnsi" w:cs="Times New Roman"/>
          <w:szCs w:val="22"/>
          <w:lang w:val="el-GR"/>
        </w:rPr>
        <w:t>100, 16</w:t>
      </w:r>
      <w:r w:rsidRPr="00A17FF0">
        <w:rPr>
          <w:rFonts w:asciiTheme="minorHAnsi" w:hAnsiTheme="minorHAnsi" w:cs="Times New Roman"/>
          <w:szCs w:val="22"/>
        </w:rPr>
        <w:t>x</w:t>
      </w:r>
      <w:r w:rsidRPr="00A17FF0">
        <w:rPr>
          <w:rFonts w:asciiTheme="minorHAnsi" w:hAnsiTheme="minorHAnsi" w:cs="Times New Roman"/>
          <w:szCs w:val="22"/>
          <w:lang w:val="el-GR"/>
        </w:rPr>
        <w:t>75, 13</w:t>
      </w:r>
      <w:r w:rsidRPr="00A17FF0">
        <w:rPr>
          <w:rFonts w:asciiTheme="minorHAnsi" w:hAnsiTheme="minorHAnsi" w:cs="Times New Roman"/>
          <w:szCs w:val="22"/>
        </w:rPr>
        <w:t>x</w:t>
      </w:r>
      <w:r w:rsidRPr="00A17FF0">
        <w:rPr>
          <w:rFonts w:asciiTheme="minorHAnsi" w:hAnsiTheme="minorHAnsi" w:cs="Times New Roman"/>
          <w:szCs w:val="22"/>
          <w:lang w:val="el-GR"/>
        </w:rPr>
        <w:t>100, 13</w:t>
      </w:r>
      <w:r w:rsidRPr="00A17FF0">
        <w:rPr>
          <w:rFonts w:asciiTheme="minorHAnsi" w:hAnsiTheme="minorHAnsi" w:cs="Times New Roman"/>
          <w:szCs w:val="22"/>
        </w:rPr>
        <w:t>x</w:t>
      </w:r>
      <w:r w:rsidRPr="00A17FF0">
        <w:rPr>
          <w:rFonts w:asciiTheme="minorHAnsi" w:hAnsiTheme="minorHAnsi" w:cs="Times New Roman"/>
          <w:szCs w:val="22"/>
          <w:lang w:val="el-GR"/>
        </w:rPr>
        <w:t xml:space="preserve">75 </w:t>
      </w:r>
      <w:r w:rsidRPr="00A17FF0">
        <w:rPr>
          <w:rFonts w:asciiTheme="minorHAnsi" w:hAnsiTheme="minorHAnsi" w:cs="Times New Roman"/>
          <w:szCs w:val="22"/>
        </w:rPr>
        <w:t>mm</w:t>
      </w:r>
      <w:r w:rsidRPr="00A17FF0">
        <w:rPr>
          <w:rFonts w:asciiTheme="minorHAnsi" w:hAnsiTheme="minorHAnsi" w:cs="Times New Roman"/>
          <w:szCs w:val="22"/>
          <w:lang w:val="el-GR"/>
        </w:rPr>
        <w:t xml:space="preserve">), καψάκια , </w:t>
      </w:r>
      <w:proofErr w:type="spellStart"/>
      <w:r w:rsidRPr="00A17FF0">
        <w:rPr>
          <w:rFonts w:asciiTheme="minorHAnsi" w:hAnsiTheme="minorHAnsi" w:cs="Times New Roman"/>
          <w:szCs w:val="22"/>
        </w:rPr>
        <w:t>microcups</w:t>
      </w:r>
      <w:proofErr w:type="spellEnd"/>
      <w:r w:rsidRPr="00A17FF0">
        <w:rPr>
          <w:rFonts w:asciiTheme="minorHAnsi" w:hAnsiTheme="minorHAnsi" w:cs="Times New Roman"/>
          <w:szCs w:val="22"/>
          <w:lang w:val="el-GR"/>
        </w:rPr>
        <w:t xml:space="preserve"> , καψάκια σε σωληνάριο, σωληνάρια με ψευδή πυθμένα.</w:t>
      </w:r>
    </w:p>
    <w:p w:rsidR="002F1AAC" w:rsidRPr="00A17FF0" w:rsidRDefault="002F1AAC" w:rsidP="002F1AAC">
      <w:pPr>
        <w:pStyle w:val="afc"/>
        <w:numPr>
          <w:ilvl w:val="0"/>
          <w:numId w:val="33"/>
        </w:numPr>
        <w:suppressAutoHyphens w:val="0"/>
        <w:spacing w:after="0"/>
        <w:ind w:right="-58"/>
        <w:rPr>
          <w:rFonts w:asciiTheme="minorHAnsi" w:hAnsiTheme="minorHAnsi" w:cs="Times New Roman"/>
          <w:szCs w:val="22"/>
          <w:lang w:val="el-GR"/>
        </w:rPr>
      </w:pPr>
      <w:r w:rsidRPr="00A17FF0">
        <w:rPr>
          <w:rFonts w:asciiTheme="minorHAnsi" w:hAnsiTheme="minorHAnsi" w:cs="Times New Roman"/>
          <w:szCs w:val="22"/>
          <w:lang w:val="el-GR"/>
        </w:rPr>
        <w:t>Να υποστηρίζει ανάγνωση γραμμικού κώδικα (</w:t>
      </w:r>
      <w:r w:rsidRPr="00A17FF0">
        <w:rPr>
          <w:rFonts w:asciiTheme="minorHAnsi" w:hAnsiTheme="minorHAnsi" w:cs="Times New Roman"/>
          <w:szCs w:val="22"/>
        </w:rPr>
        <w:t>bar</w:t>
      </w:r>
      <w:r w:rsidRPr="00A17FF0">
        <w:rPr>
          <w:rFonts w:asciiTheme="minorHAnsi" w:hAnsiTheme="minorHAnsi" w:cs="Times New Roman"/>
          <w:szCs w:val="22"/>
          <w:lang w:val="el-GR"/>
        </w:rPr>
        <w:t>-</w:t>
      </w:r>
      <w:r w:rsidRPr="00A17FF0">
        <w:rPr>
          <w:rFonts w:asciiTheme="minorHAnsi" w:hAnsiTheme="minorHAnsi" w:cs="Times New Roman"/>
          <w:szCs w:val="22"/>
        </w:rPr>
        <w:t>code</w:t>
      </w:r>
      <w:r w:rsidRPr="00A17FF0">
        <w:rPr>
          <w:rFonts w:asciiTheme="minorHAnsi" w:hAnsiTheme="minorHAnsi" w:cs="Times New Roman"/>
          <w:szCs w:val="22"/>
          <w:lang w:val="el-GR"/>
        </w:rPr>
        <w:t>) δειγμάτων (</w:t>
      </w:r>
      <w:r w:rsidRPr="00A17FF0">
        <w:rPr>
          <w:rFonts w:asciiTheme="minorHAnsi" w:hAnsiTheme="minorHAnsi" w:cs="Times New Roman"/>
          <w:szCs w:val="22"/>
        </w:rPr>
        <w:t>Code</w:t>
      </w:r>
      <w:r w:rsidRPr="00A17FF0">
        <w:rPr>
          <w:rFonts w:asciiTheme="minorHAnsi" w:hAnsiTheme="minorHAnsi" w:cs="Times New Roman"/>
          <w:szCs w:val="22"/>
          <w:lang w:val="el-GR"/>
        </w:rPr>
        <w:t xml:space="preserve"> 128, </w:t>
      </w:r>
      <w:proofErr w:type="spellStart"/>
      <w:r w:rsidRPr="00A17FF0">
        <w:rPr>
          <w:rFonts w:asciiTheme="minorHAnsi" w:hAnsiTheme="minorHAnsi" w:cs="Times New Roman"/>
          <w:szCs w:val="22"/>
        </w:rPr>
        <w:t>Codabar</w:t>
      </w:r>
      <w:proofErr w:type="spellEnd"/>
      <w:r w:rsidRPr="00A17FF0">
        <w:rPr>
          <w:rFonts w:asciiTheme="minorHAnsi" w:hAnsiTheme="minorHAnsi" w:cs="Times New Roman"/>
          <w:szCs w:val="22"/>
          <w:lang w:val="el-GR"/>
        </w:rPr>
        <w:t xml:space="preserve"> (</w:t>
      </w:r>
      <w:r w:rsidRPr="00A17FF0">
        <w:rPr>
          <w:rFonts w:asciiTheme="minorHAnsi" w:hAnsiTheme="minorHAnsi" w:cs="Times New Roman"/>
          <w:szCs w:val="22"/>
        </w:rPr>
        <w:t>NW</w:t>
      </w:r>
      <w:r w:rsidRPr="00A17FF0">
        <w:rPr>
          <w:rFonts w:asciiTheme="minorHAnsi" w:hAnsiTheme="minorHAnsi" w:cs="Times New Roman"/>
          <w:szCs w:val="22"/>
          <w:lang w:val="el-GR"/>
        </w:rPr>
        <w:t xml:space="preserve"> 7), </w:t>
      </w:r>
      <w:r w:rsidRPr="00A17FF0">
        <w:rPr>
          <w:rFonts w:asciiTheme="minorHAnsi" w:hAnsiTheme="minorHAnsi" w:cs="Times New Roman"/>
          <w:szCs w:val="22"/>
        </w:rPr>
        <w:t>Interleaved</w:t>
      </w:r>
      <w:r w:rsidRPr="00A17FF0">
        <w:rPr>
          <w:rFonts w:asciiTheme="minorHAnsi" w:hAnsiTheme="minorHAnsi" w:cs="Times New Roman"/>
          <w:szCs w:val="22"/>
          <w:lang w:val="el-GR"/>
        </w:rPr>
        <w:t xml:space="preserve"> 2 </w:t>
      </w:r>
      <w:r w:rsidRPr="00A17FF0">
        <w:rPr>
          <w:rFonts w:asciiTheme="minorHAnsi" w:hAnsiTheme="minorHAnsi" w:cs="Times New Roman"/>
          <w:szCs w:val="22"/>
        </w:rPr>
        <w:t>of</w:t>
      </w:r>
      <w:r w:rsidRPr="00A17FF0">
        <w:rPr>
          <w:rFonts w:asciiTheme="minorHAnsi" w:hAnsiTheme="minorHAnsi" w:cs="Times New Roman"/>
          <w:szCs w:val="22"/>
          <w:lang w:val="el-GR"/>
        </w:rPr>
        <w:t xml:space="preserve"> 5, </w:t>
      </w:r>
      <w:r w:rsidRPr="00A17FF0">
        <w:rPr>
          <w:rFonts w:asciiTheme="minorHAnsi" w:hAnsiTheme="minorHAnsi" w:cs="Times New Roman"/>
          <w:szCs w:val="22"/>
        </w:rPr>
        <w:t>Code</w:t>
      </w:r>
      <w:r w:rsidRPr="00A17FF0">
        <w:rPr>
          <w:rFonts w:asciiTheme="minorHAnsi" w:hAnsiTheme="minorHAnsi" w:cs="Times New Roman"/>
          <w:szCs w:val="22"/>
          <w:lang w:val="el-GR"/>
        </w:rPr>
        <w:t xml:space="preserve"> 39).</w:t>
      </w:r>
    </w:p>
    <w:p w:rsidR="002F1AAC" w:rsidRPr="00A17FF0" w:rsidRDefault="002F1AAC" w:rsidP="002F1AAC">
      <w:pPr>
        <w:pStyle w:val="afc"/>
        <w:numPr>
          <w:ilvl w:val="0"/>
          <w:numId w:val="33"/>
        </w:numPr>
        <w:suppressAutoHyphens w:val="0"/>
        <w:spacing w:after="0"/>
        <w:ind w:right="-58"/>
        <w:rPr>
          <w:rFonts w:asciiTheme="minorHAnsi" w:hAnsiTheme="minorHAnsi" w:cs="Times New Roman"/>
          <w:szCs w:val="22"/>
          <w:lang w:val="el-GR"/>
        </w:rPr>
      </w:pPr>
      <w:r w:rsidRPr="00A17FF0">
        <w:rPr>
          <w:rFonts w:asciiTheme="minorHAnsi" w:hAnsiTheme="minorHAnsi" w:cs="Times New Roman"/>
          <w:szCs w:val="22"/>
          <w:lang w:val="el-GR"/>
        </w:rPr>
        <w:t xml:space="preserve">Να υποστηρίζει </w:t>
      </w:r>
      <w:proofErr w:type="spellStart"/>
      <w:r w:rsidRPr="00A17FF0">
        <w:rPr>
          <w:rFonts w:asciiTheme="minorHAnsi" w:hAnsiTheme="minorHAnsi" w:cs="Times New Roman"/>
          <w:szCs w:val="22"/>
        </w:rPr>
        <w:t>Teleservice</w:t>
      </w:r>
      <w:proofErr w:type="spellEnd"/>
      <w:r w:rsidRPr="00A17FF0">
        <w:rPr>
          <w:rFonts w:asciiTheme="minorHAnsi" w:hAnsiTheme="minorHAnsi" w:cs="Times New Roman"/>
          <w:szCs w:val="22"/>
          <w:lang w:val="el-GR"/>
        </w:rPr>
        <w:t xml:space="preserve"> &amp; επιστημονική υποστήριξη από απόσταση, επιθυμητό να γίνεται </w:t>
      </w:r>
      <w:r w:rsidRPr="00A17FF0">
        <w:rPr>
          <w:rFonts w:asciiTheme="minorHAnsi" w:hAnsiTheme="minorHAnsi" w:cs="Times New Roman"/>
          <w:szCs w:val="22"/>
        </w:rPr>
        <w:t>on</w:t>
      </w:r>
      <w:r w:rsidRPr="00A17FF0">
        <w:rPr>
          <w:rFonts w:asciiTheme="minorHAnsi" w:hAnsiTheme="minorHAnsi" w:cs="Times New Roman"/>
          <w:szCs w:val="22"/>
          <w:lang w:val="el-GR"/>
        </w:rPr>
        <w:t>-</w:t>
      </w:r>
      <w:r w:rsidRPr="00A17FF0">
        <w:rPr>
          <w:rFonts w:asciiTheme="minorHAnsi" w:hAnsiTheme="minorHAnsi" w:cs="Times New Roman"/>
          <w:szCs w:val="22"/>
        </w:rPr>
        <w:t>line</w:t>
      </w:r>
      <w:r w:rsidRPr="00A17FF0">
        <w:rPr>
          <w:rFonts w:asciiTheme="minorHAnsi" w:hAnsiTheme="minorHAnsi" w:cs="Times New Roman"/>
          <w:szCs w:val="22"/>
          <w:lang w:val="el-GR"/>
        </w:rPr>
        <w:t xml:space="preserve"> ηλεκτρονική αποστολή &amp; ενημέρωση εφαρμογών, βαθμονομητών, διαλυμάτων ποιοτικού ελέγχου.</w:t>
      </w:r>
    </w:p>
    <w:p w:rsidR="002F1AAC" w:rsidRPr="00A17FF0" w:rsidRDefault="002F1AAC" w:rsidP="002F1AAC">
      <w:pPr>
        <w:pStyle w:val="afc"/>
        <w:numPr>
          <w:ilvl w:val="0"/>
          <w:numId w:val="33"/>
        </w:numPr>
        <w:suppressAutoHyphens w:val="0"/>
        <w:spacing w:after="0"/>
        <w:ind w:right="-58"/>
        <w:rPr>
          <w:rFonts w:asciiTheme="minorHAnsi" w:hAnsiTheme="minorHAnsi" w:cs="Times New Roman"/>
          <w:szCs w:val="22"/>
          <w:lang w:val="el-GR"/>
        </w:rPr>
      </w:pPr>
      <w:r w:rsidRPr="00A17FF0">
        <w:rPr>
          <w:rFonts w:asciiTheme="minorHAnsi" w:hAnsiTheme="minorHAnsi" w:cs="Times New Roman"/>
          <w:szCs w:val="22"/>
          <w:lang w:val="el-GR"/>
        </w:rPr>
        <w:t>Να έχει δυνατότητα εκτύπωσης αποτελεσμάτων ανά εξέταση ή ανά ασθενή, καμπυλών αντίδρασης, βαθμονομήσεων, οθονών του προγράμματος.</w:t>
      </w:r>
    </w:p>
    <w:p w:rsidR="002F1AAC" w:rsidRPr="00A17FF0" w:rsidRDefault="002F1AAC" w:rsidP="002F1AAC">
      <w:pPr>
        <w:pStyle w:val="afc"/>
        <w:numPr>
          <w:ilvl w:val="0"/>
          <w:numId w:val="33"/>
        </w:numPr>
        <w:suppressAutoHyphens w:val="0"/>
        <w:spacing w:after="0"/>
        <w:ind w:right="-58"/>
        <w:rPr>
          <w:rFonts w:asciiTheme="minorHAnsi" w:hAnsiTheme="minorHAnsi" w:cs="Times New Roman"/>
          <w:szCs w:val="22"/>
          <w:lang w:val="el-GR"/>
        </w:rPr>
      </w:pPr>
      <w:r w:rsidRPr="00A17FF0">
        <w:rPr>
          <w:rFonts w:asciiTheme="minorHAnsi" w:hAnsiTheme="minorHAnsi" w:cs="Times New Roman"/>
          <w:szCs w:val="22"/>
          <w:lang w:val="el-GR"/>
        </w:rPr>
        <w:t>Σύστημα Ποιοτικού Ελέγχου (</w:t>
      </w:r>
      <w:r w:rsidRPr="00A17FF0">
        <w:rPr>
          <w:rFonts w:asciiTheme="minorHAnsi" w:hAnsiTheme="minorHAnsi" w:cs="Times New Roman"/>
          <w:szCs w:val="22"/>
        </w:rPr>
        <w:t>QC</w:t>
      </w:r>
      <w:r w:rsidRPr="00A17FF0">
        <w:rPr>
          <w:rFonts w:asciiTheme="minorHAnsi" w:hAnsiTheme="minorHAnsi" w:cs="Times New Roman"/>
          <w:szCs w:val="22"/>
          <w:lang w:val="el-GR"/>
        </w:rPr>
        <w:t xml:space="preserve">): Να δέχεται προγραμματισμό τουλάχιστον 100 διαφορετικών διαλυμάτων ποιοτικού ελέγχου. Να εκτελεί αυτόματα ποιοτικό έλεγχο βάση χρόνου &amp; μετά από τη βαθμονόμηση νέου αντιδραστηρίου, χωρίς την παρέμβαση του χειριστή. Να απεικονίζονται διαγράμματα </w:t>
      </w:r>
      <w:r w:rsidRPr="00A17FF0">
        <w:rPr>
          <w:rFonts w:asciiTheme="minorHAnsi" w:hAnsiTheme="minorHAnsi" w:cs="Times New Roman"/>
          <w:szCs w:val="22"/>
        </w:rPr>
        <w:t>Levy</w:t>
      </w:r>
      <w:r w:rsidRPr="00A17FF0">
        <w:rPr>
          <w:rFonts w:asciiTheme="minorHAnsi" w:hAnsiTheme="minorHAnsi" w:cs="Times New Roman"/>
          <w:szCs w:val="22"/>
          <w:lang w:val="el-GR"/>
        </w:rPr>
        <w:t>-</w:t>
      </w:r>
      <w:r w:rsidRPr="00A17FF0">
        <w:rPr>
          <w:rFonts w:asciiTheme="minorHAnsi" w:hAnsiTheme="minorHAnsi" w:cs="Times New Roman"/>
          <w:szCs w:val="22"/>
        </w:rPr>
        <w:t>Jennings</w:t>
      </w:r>
      <w:r w:rsidRPr="00A17FF0">
        <w:rPr>
          <w:rFonts w:asciiTheme="minorHAnsi" w:hAnsiTheme="minorHAnsi" w:cs="Times New Roman"/>
          <w:szCs w:val="22"/>
          <w:lang w:val="el-GR"/>
        </w:rPr>
        <w:t xml:space="preserve"> για ημερήσιο &amp; συγκεντρωτικό ποιοτικό έλεγχο.</w:t>
      </w:r>
    </w:p>
    <w:p w:rsidR="002F1AAC" w:rsidRPr="00A17FF0" w:rsidRDefault="002F1AAC" w:rsidP="002F1AAC">
      <w:pPr>
        <w:pStyle w:val="afc"/>
        <w:numPr>
          <w:ilvl w:val="0"/>
          <w:numId w:val="33"/>
        </w:numPr>
        <w:suppressAutoHyphens w:val="0"/>
        <w:spacing w:after="0"/>
        <w:ind w:right="-58"/>
        <w:rPr>
          <w:rFonts w:asciiTheme="minorHAnsi" w:hAnsiTheme="minorHAnsi" w:cs="Times New Roman"/>
          <w:szCs w:val="22"/>
          <w:lang w:val="el-GR"/>
        </w:rPr>
      </w:pPr>
      <w:r w:rsidRPr="00A17FF0">
        <w:rPr>
          <w:rFonts w:asciiTheme="minorHAnsi" w:hAnsiTheme="minorHAnsi" w:cs="Times New Roman"/>
          <w:szCs w:val="22"/>
          <w:lang w:val="el-GR"/>
        </w:rPr>
        <w:lastRenderedPageBreak/>
        <w:t>Βαθμονόμηση: Να δέχεται προγραμματισμό τουλάχιστον 100 διαφορετικών βαθμονομητών. Να εκτελεί αυτόματα βαθμονόμηση βάση χρόνου &amp; μετά από αυτόματη αξιολόγηση του ποιοτικού ελέγχου, χωρίς την παρέμβαση του χειριστή. Να αποθηκεύονται καμπύλες βαθμονόμησης. Να εκτελείται προληπτική βαθμονόμηση των εν αναμονή αντιδραστηρίων.</w:t>
      </w:r>
    </w:p>
    <w:p w:rsidR="002F1AAC" w:rsidRPr="00A17FF0" w:rsidRDefault="002F1AAC" w:rsidP="002F1AAC">
      <w:pPr>
        <w:pStyle w:val="afc"/>
        <w:numPr>
          <w:ilvl w:val="0"/>
          <w:numId w:val="33"/>
        </w:numPr>
        <w:suppressAutoHyphens w:val="0"/>
        <w:spacing w:after="0"/>
        <w:ind w:right="-58"/>
        <w:rPr>
          <w:rFonts w:asciiTheme="minorHAnsi" w:hAnsiTheme="minorHAnsi" w:cs="Times New Roman"/>
          <w:szCs w:val="22"/>
          <w:lang w:val="el-GR"/>
        </w:rPr>
      </w:pPr>
      <w:r w:rsidRPr="00A17FF0">
        <w:rPr>
          <w:rFonts w:asciiTheme="minorHAnsi" w:hAnsiTheme="minorHAnsi" w:cs="Times New Roman"/>
          <w:szCs w:val="22"/>
          <w:lang w:val="el-GR"/>
        </w:rPr>
        <w:t>Να διαθέτει δυν</w:t>
      </w:r>
      <w:bookmarkStart w:id="12" w:name="_GoBack"/>
      <w:bookmarkEnd w:id="12"/>
      <w:r w:rsidRPr="00A17FF0">
        <w:rPr>
          <w:rFonts w:asciiTheme="minorHAnsi" w:hAnsiTheme="minorHAnsi" w:cs="Times New Roman"/>
          <w:szCs w:val="22"/>
          <w:lang w:val="el-GR"/>
        </w:rPr>
        <w:t xml:space="preserve">ατότητα αμφίδρομης διασύνδεσης μέσω </w:t>
      </w:r>
      <w:r w:rsidRPr="00A17FF0">
        <w:rPr>
          <w:rFonts w:asciiTheme="minorHAnsi" w:hAnsiTheme="minorHAnsi" w:cs="Times New Roman"/>
          <w:szCs w:val="22"/>
        </w:rPr>
        <w:t>RS</w:t>
      </w:r>
      <w:r w:rsidRPr="00A17FF0">
        <w:rPr>
          <w:rFonts w:asciiTheme="minorHAnsi" w:hAnsiTheme="minorHAnsi" w:cs="Times New Roman"/>
          <w:szCs w:val="22"/>
          <w:lang w:val="el-GR"/>
        </w:rPr>
        <w:t xml:space="preserve"> 232 </w:t>
      </w:r>
      <w:proofErr w:type="spellStart"/>
      <w:r w:rsidRPr="00A17FF0">
        <w:rPr>
          <w:rFonts w:asciiTheme="minorHAnsi" w:hAnsiTheme="minorHAnsi" w:cs="Times New Roman"/>
          <w:szCs w:val="22"/>
        </w:rPr>
        <w:t>serialinterface</w:t>
      </w:r>
      <w:proofErr w:type="spellEnd"/>
      <w:r w:rsidRPr="00A17FF0">
        <w:rPr>
          <w:rFonts w:asciiTheme="minorHAnsi" w:hAnsiTheme="minorHAnsi" w:cs="Times New Roman"/>
          <w:szCs w:val="22"/>
          <w:lang w:val="el-GR"/>
        </w:rPr>
        <w:t xml:space="preserve">, διασύνδεση με </w:t>
      </w:r>
      <w:proofErr w:type="spellStart"/>
      <w:r w:rsidRPr="00A17FF0">
        <w:rPr>
          <w:rFonts w:asciiTheme="minorHAnsi" w:hAnsiTheme="minorHAnsi" w:cs="Times New Roman"/>
          <w:szCs w:val="22"/>
        </w:rPr>
        <w:t>teleservice</w:t>
      </w:r>
      <w:proofErr w:type="spellEnd"/>
      <w:r w:rsidRPr="00A17FF0">
        <w:rPr>
          <w:rFonts w:asciiTheme="minorHAnsi" w:hAnsiTheme="minorHAnsi" w:cs="Times New Roman"/>
          <w:szCs w:val="22"/>
          <w:lang w:val="el-GR"/>
        </w:rPr>
        <w:t>.</w:t>
      </w:r>
    </w:p>
    <w:p w:rsidR="002F1AAC" w:rsidRPr="00A17FF0" w:rsidRDefault="002F1AAC" w:rsidP="002F1AAC">
      <w:pPr>
        <w:pStyle w:val="afc"/>
        <w:numPr>
          <w:ilvl w:val="0"/>
          <w:numId w:val="33"/>
        </w:numPr>
        <w:suppressAutoHyphens w:val="0"/>
        <w:spacing w:after="0"/>
        <w:ind w:right="-58"/>
        <w:rPr>
          <w:rFonts w:asciiTheme="minorHAnsi" w:hAnsiTheme="minorHAnsi" w:cs="Times New Roman"/>
          <w:szCs w:val="22"/>
          <w:lang w:val="el-GR"/>
        </w:rPr>
      </w:pPr>
      <w:r w:rsidRPr="00A17FF0">
        <w:rPr>
          <w:rFonts w:asciiTheme="minorHAnsi" w:hAnsiTheme="minorHAnsi" w:cs="Times New Roman"/>
          <w:szCs w:val="22"/>
          <w:lang w:val="el-GR"/>
        </w:rPr>
        <w:t xml:space="preserve">Να εκτελεί ταυτόχρονα τουλάχιστον 60 εξετάσεις. Τα αντιδραστήρια να φυλάσσονται σε </w:t>
      </w:r>
      <w:proofErr w:type="spellStart"/>
      <w:r w:rsidRPr="00A17FF0">
        <w:rPr>
          <w:rFonts w:asciiTheme="minorHAnsi" w:hAnsiTheme="minorHAnsi" w:cs="Times New Roman"/>
          <w:szCs w:val="22"/>
          <w:lang w:val="el-GR"/>
        </w:rPr>
        <w:t>ψυχόμενο</w:t>
      </w:r>
      <w:proofErr w:type="spellEnd"/>
      <w:r w:rsidRPr="00A17FF0">
        <w:rPr>
          <w:rFonts w:asciiTheme="minorHAnsi" w:hAnsiTheme="minorHAnsi" w:cs="Times New Roman"/>
          <w:szCs w:val="22"/>
          <w:lang w:val="el-GR"/>
        </w:rPr>
        <w:t xml:space="preserve"> χώρο .Η φόρτωση αντιδραστηρίων να γίνεται κατά τη διάρκεια της λειτουργίας του αναλυτή, να γίνεται αυτόματη εκφόρτωση αντιδραστηρίων και να υπάρχει δυνατότητα χειροκίνητης απομάκρυνσης αντιδραστηρίων.</w:t>
      </w:r>
    </w:p>
    <w:p w:rsidR="002F1AAC" w:rsidRPr="00A17FF0" w:rsidRDefault="002F1AAC" w:rsidP="002F1AAC">
      <w:pPr>
        <w:pStyle w:val="afc"/>
        <w:numPr>
          <w:ilvl w:val="0"/>
          <w:numId w:val="33"/>
        </w:numPr>
        <w:suppressAutoHyphens w:val="0"/>
        <w:spacing w:after="0"/>
        <w:ind w:right="-58"/>
        <w:rPr>
          <w:rFonts w:asciiTheme="minorHAnsi" w:hAnsiTheme="minorHAnsi" w:cs="Times New Roman"/>
          <w:szCs w:val="22"/>
          <w:lang w:val="el-GR"/>
        </w:rPr>
      </w:pPr>
      <w:r w:rsidRPr="00A17FF0">
        <w:rPr>
          <w:rFonts w:asciiTheme="minorHAnsi" w:hAnsiTheme="minorHAnsi" w:cs="Times New Roman"/>
          <w:szCs w:val="22"/>
          <w:lang w:val="el-GR"/>
        </w:rPr>
        <w:t>Να επιτρέπει χειροκίνητη φόρτωση των δειγμάτων ρουτίνας &amp; των επειγόντων δειγμάτων απευθείας στον αναλυτή, σε περίπτωση διακοπής της αυτόματης τροφοδοσίας.</w:t>
      </w:r>
    </w:p>
    <w:p w:rsidR="002F1AAC" w:rsidRPr="00A17FF0" w:rsidRDefault="002F1AAC" w:rsidP="002F1AAC">
      <w:pPr>
        <w:pStyle w:val="afc"/>
        <w:numPr>
          <w:ilvl w:val="0"/>
          <w:numId w:val="33"/>
        </w:numPr>
        <w:suppressAutoHyphens w:val="0"/>
        <w:spacing w:after="0"/>
        <w:ind w:right="-58"/>
        <w:rPr>
          <w:rFonts w:asciiTheme="minorHAnsi" w:hAnsiTheme="minorHAnsi" w:cs="Times New Roman"/>
          <w:szCs w:val="22"/>
        </w:rPr>
      </w:pPr>
      <w:r w:rsidRPr="00A17FF0">
        <w:rPr>
          <w:rFonts w:asciiTheme="minorHAnsi" w:hAnsiTheme="minorHAnsi" w:cs="Times New Roman"/>
          <w:szCs w:val="22"/>
          <w:lang w:val="el-GR"/>
        </w:rPr>
        <w:t xml:space="preserve">Να διαθέτει ανίχνευση πήγματος με αισθητήρα μεταβολής πίεσης &amp; ανίχνευση στάθμης υγρών με τεχνολογία ανίχνευσης χωρητικότητας. </w:t>
      </w:r>
      <w:proofErr w:type="spellStart"/>
      <w:r w:rsidRPr="00A17FF0">
        <w:rPr>
          <w:rFonts w:asciiTheme="minorHAnsi" w:hAnsiTheme="minorHAnsi" w:cs="Times New Roman"/>
          <w:szCs w:val="22"/>
        </w:rPr>
        <w:t>Να</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υπάρχει</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προστασία</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των</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σωληναρίων</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δειγμάτων</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από</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ηλεκτροστατικό</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θόρυβο</w:t>
      </w:r>
      <w:proofErr w:type="spellEnd"/>
      <w:r w:rsidRPr="00A17FF0">
        <w:rPr>
          <w:rFonts w:asciiTheme="minorHAnsi" w:hAnsiTheme="minorHAnsi" w:cs="Times New Roman"/>
          <w:szCs w:val="22"/>
        </w:rPr>
        <w:t xml:space="preserve">. </w:t>
      </w:r>
    </w:p>
    <w:p w:rsidR="002F1AAC" w:rsidRPr="00A17FF0" w:rsidRDefault="002F1AAC" w:rsidP="002F1AAC">
      <w:pPr>
        <w:pStyle w:val="afc"/>
        <w:numPr>
          <w:ilvl w:val="0"/>
          <w:numId w:val="33"/>
        </w:numPr>
        <w:suppressAutoHyphens w:val="0"/>
        <w:spacing w:after="0"/>
        <w:ind w:right="-58"/>
        <w:rPr>
          <w:rFonts w:asciiTheme="minorHAnsi" w:hAnsiTheme="minorHAnsi" w:cs="Times New Roman"/>
          <w:szCs w:val="22"/>
          <w:lang w:val="el-GR"/>
        </w:rPr>
      </w:pPr>
      <w:r w:rsidRPr="00A17FF0">
        <w:rPr>
          <w:rFonts w:asciiTheme="minorHAnsi" w:hAnsiTheme="minorHAnsi" w:cs="Times New Roman"/>
          <w:szCs w:val="22"/>
          <w:lang w:val="el-GR"/>
        </w:rPr>
        <w:t xml:space="preserve">Η ανάδευση δείγματος-αντιδραστηρίου να γίνεται με σύστημα υπερήχων ώστε να μην υπάρχει επιμόλυνση από αναδευτήρες. </w:t>
      </w:r>
    </w:p>
    <w:p w:rsidR="002F1AAC" w:rsidRPr="00A17FF0" w:rsidRDefault="002F1AAC" w:rsidP="002F1AAC">
      <w:pPr>
        <w:pStyle w:val="afc"/>
        <w:numPr>
          <w:ilvl w:val="0"/>
          <w:numId w:val="33"/>
        </w:numPr>
        <w:suppressAutoHyphens w:val="0"/>
        <w:spacing w:after="0"/>
        <w:ind w:right="-58"/>
        <w:rPr>
          <w:rFonts w:asciiTheme="minorHAnsi" w:hAnsiTheme="minorHAnsi" w:cs="Times New Roman"/>
          <w:szCs w:val="22"/>
          <w:lang w:val="el-GR"/>
        </w:rPr>
      </w:pPr>
      <w:r w:rsidRPr="00A17FF0">
        <w:rPr>
          <w:rFonts w:asciiTheme="minorHAnsi" w:hAnsiTheme="minorHAnsi" w:cs="Times New Roman"/>
          <w:szCs w:val="22"/>
          <w:lang w:val="el-GR"/>
        </w:rPr>
        <w:t>Τα αντιδραστήρια να είναι έτοιμα για χρήση, να αναγνωρίζονται &amp; να καταχωρούνται αυτόματα από τον αναλυτή μέσω αναγνώστη γραμμικού κώδικα.</w:t>
      </w:r>
    </w:p>
    <w:p w:rsidR="002F1AAC" w:rsidRPr="00A17FF0" w:rsidRDefault="002F1AAC" w:rsidP="002F1AAC">
      <w:pPr>
        <w:pStyle w:val="afc"/>
        <w:numPr>
          <w:ilvl w:val="0"/>
          <w:numId w:val="33"/>
        </w:numPr>
        <w:suppressAutoHyphens w:val="0"/>
        <w:spacing w:after="0"/>
        <w:ind w:right="-58"/>
        <w:rPr>
          <w:rFonts w:asciiTheme="minorHAnsi" w:hAnsiTheme="minorHAnsi" w:cs="Times New Roman"/>
          <w:szCs w:val="22"/>
          <w:lang w:val="el-GR"/>
        </w:rPr>
      </w:pPr>
      <w:r w:rsidRPr="00A17FF0">
        <w:rPr>
          <w:rFonts w:asciiTheme="minorHAnsi" w:hAnsiTheme="minorHAnsi" w:cs="Times New Roman"/>
          <w:szCs w:val="22"/>
          <w:lang w:val="el-GR"/>
        </w:rPr>
        <w:t>Επιθυμητό να διαθέτει ανοικτά κανάλια.</w:t>
      </w:r>
    </w:p>
    <w:p w:rsidR="002F1AAC" w:rsidRPr="00A17FF0" w:rsidRDefault="002F1AAC" w:rsidP="002F1AAC">
      <w:pPr>
        <w:pStyle w:val="afc"/>
        <w:numPr>
          <w:ilvl w:val="0"/>
          <w:numId w:val="33"/>
        </w:numPr>
        <w:suppressAutoHyphens w:val="0"/>
        <w:spacing w:after="0"/>
        <w:ind w:right="-58"/>
        <w:rPr>
          <w:rFonts w:asciiTheme="minorHAnsi" w:hAnsiTheme="minorHAnsi" w:cs="Times New Roman"/>
          <w:szCs w:val="22"/>
          <w:lang w:val="el-GR"/>
        </w:rPr>
      </w:pPr>
      <w:r w:rsidRPr="00A17FF0">
        <w:rPr>
          <w:rFonts w:asciiTheme="minorHAnsi" w:hAnsiTheme="minorHAnsi" w:cs="Times New Roman"/>
          <w:szCs w:val="22"/>
          <w:lang w:val="el-GR"/>
        </w:rPr>
        <w:t xml:space="preserve">Να δέχεται ταυτόχρονη ανάλυση των εξής τύπων δείγματος : Ορός, πλάσμα, ούρα, ΕΝΥ, ολικό αίμα (για </w:t>
      </w:r>
      <w:proofErr w:type="spellStart"/>
      <w:r w:rsidRPr="00A17FF0">
        <w:rPr>
          <w:rFonts w:asciiTheme="minorHAnsi" w:hAnsiTheme="minorHAnsi" w:cs="Times New Roman"/>
          <w:szCs w:val="22"/>
        </w:rPr>
        <w:t>HbA</w:t>
      </w:r>
      <w:proofErr w:type="spellEnd"/>
      <w:r w:rsidRPr="00A17FF0">
        <w:rPr>
          <w:rFonts w:asciiTheme="minorHAnsi" w:hAnsiTheme="minorHAnsi" w:cs="Times New Roman"/>
          <w:szCs w:val="22"/>
          <w:lang w:val="el-GR"/>
        </w:rPr>
        <w:t>1</w:t>
      </w:r>
      <w:r w:rsidRPr="00A17FF0">
        <w:rPr>
          <w:rFonts w:asciiTheme="minorHAnsi" w:hAnsiTheme="minorHAnsi" w:cs="Times New Roman"/>
          <w:szCs w:val="22"/>
        </w:rPr>
        <w:t>c</w:t>
      </w:r>
      <w:r w:rsidRPr="00A17FF0">
        <w:rPr>
          <w:rFonts w:asciiTheme="minorHAnsi" w:hAnsiTheme="minorHAnsi" w:cs="Times New Roman"/>
          <w:szCs w:val="22"/>
          <w:lang w:val="el-GR"/>
        </w:rPr>
        <w:t xml:space="preserve">). </w:t>
      </w:r>
    </w:p>
    <w:p w:rsidR="002F1AAC" w:rsidRPr="00A17FF0" w:rsidRDefault="002F1AAC" w:rsidP="002F1AAC">
      <w:pPr>
        <w:pStyle w:val="afc"/>
        <w:numPr>
          <w:ilvl w:val="0"/>
          <w:numId w:val="33"/>
        </w:numPr>
        <w:suppressAutoHyphens w:val="0"/>
        <w:spacing w:after="0"/>
        <w:ind w:right="-58"/>
        <w:rPr>
          <w:rFonts w:asciiTheme="minorHAnsi" w:hAnsiTheme="minorHAnsi" w:cs="Times New Roman"/>
          <w:szCs w:val="22"/>
          <w:lang w:val="el-GR"/>
        </w:rPr>
      </w:pPr>
      <w:r w:rsidRPr="00A17FF0">
        <w:rPr>
          <w:rFonts w:asciiTheme="minorHAnsi" w:hAnsiTheme="minorHAnsi" w:cs="Times New Roman"/>
          <w:szCs w:val="22"/>
          <w:lang w:val="el-GR"/>
        </w:rPr>
        <w:t xml:space="preserve">Να ελέγχει το δείγμα για </w:t>
      </w:r>
      <w:proofErr w:type="spellStart"/>
      <w:r w:rsidRPr="00A17FF0">
        <w:rPr>
          <w:rFonts w:asciiTheme="minorHAnsi" w:hAnsiTheme="minorHAnsi" w:cs="Times New Roman"/>
          <w:szCs w:val="22"/>
          <w:lang w:val="el-GR"/>
        </w:rPr>
        <w:t>λιπαιμία</w:t>
      </w:r>
      <w:proofErr w:type="spellEnd"/>
      <w:r w:rsidRPr="00A17FF0">
        <w:rPr>
          <w:rFonts w:asciiTheme="minorHAnsi" w:hAnsiTheme="minorHAnsi" w:cs="Times New Roman"/>
          <w:szCs w:val="22"/>
          <w:lang w:val="el-GR"/>
        </w:rPr>
        <w:t xml:space="preserve">, </w:t>
      </w:r>
      <w:proofErr w:type="spellStart"/>
      <w:r w:rsidRPr="00A17FF0">
        <w:rPr>
          <w:rFonts w:asciiTheme="minorHAnsi" w:hAnsiTheme="minorHAnsi" w:cs="Times New Roman"/>
          <w:szCs w:val="22"/>
          <w:lang w:val="el-GR"/>
        </w:rPr>
        <w:t>αιμόλυση</w:t>
      </w:r>
      <w:proofErr w:type="spellEnd"/>
      <w:r w:rsidRPr="00A17FF0">
        <w:rPr>
          <w:rFonts w:asciiTheme="minorHAnsi" w:hAnsiTheme="minorHAnsi" w:cs="Times New Roman"/>
          <w:szCs w:val="22"/>
          <w:lang w:val="el-GR"/>
        </w:rPr>
        <w:t>, ίκτερο με ειδική αναφορά για κάθε εξέταση ανάλογα με το ποσοστό παρεμβολής.</w:t>
      </w:r>
    </w:p>
    <w:p w:rsidR="002F1AAC" w:rsidRPr="00A17FF0" w:rsidRDefault="002F1AAC" w:rsidP="002F1AAC">
      <w:pPr>
        <w:pStyle w:val="afc"/>
        <w:numPr>
          <w:ilvl w:val="0"/>
          <w:numId w:val="33"/>
        </w:numPr>
        <w:suppressAutoHyphens w:val="0"/>
        <w:spacing w:after="0"/>
        <w:ind w:right="-58"/>
        <w:rPr>
          <w:rFonts w:asciiTheme="minorHAnsi" w:hAnsiTheme="minorHAnsi" w:cs="Times New Roman"/>
          <w:szCs w:val="22"/>
          <w:lang w:val="el-GR"/>
        </w:rPr>
      </w:pPr>
      <w:r w:rsidRPr="00A17FF0">
        <w:rPr>
          <w:rFonts w:asciiTheme="minorHAnsi" w:hAnsiTheme="minorHAnsi" w:cs="Times New Roman"/>
          <w:szCs w:val="22"/>
          <w:lang w:val="el-GR"/>
        </w:rPr>
        <w:t>Ο προμηθευτής υποχρεούται να εντάξει με δικά του έξοδα το εργαστήριο σε σύστημα εξωτερικού ποιοτικού ελέγχου από ανεξάρτητο πιστοποιημένο φορέα επιλογής και υπόδειξης του επιθυμητού σχήματος από το εργαστήριο.</w:t>
      </w:r>
    </w:p>
    <w:p w:rsidR="002F1AAC" w:rsidRPr="00A17FF0" w:rsidRDefault="002F1AAC" w:rsidP="002F1AAC">
      <w:pPr>
        <w:pStyle w:val="afc"/>
        <w:numPr>
          <w:ilvl w:val="0"/>
          <w:numId w:val="33"/>
        </w:numPr>
        <w:suppressAutoHyphens w:val="0"/>
        <w:spacing w:after="0"/>
        <w:ind w:right="-58"/>
        <w:rPr>
          <w:rFonts w:asciiTheme="minorHAnsi" w:hAnsiTheme="minorHAnsi" w:cs="Times New Roman"/>
          <w:szCs w:val="22"/>
          <w:lang w:val="el-GR"/>
        </w:rPr>
      </w:pPr>
      <w:r w:rsidRPr="00A17FF0">
        <w:rPr>
          <w:rFonts w:asciiTheme="minorHAnsi" w:hAnsiTheme="minorHAnsi" w:cs="Times New Roman"/>
          <w:szCs w:val="22"/>
          <w:lang w:val="el-GR"/>
        </w:rPr>
        <w:t xml:space="preserve">Η σύνδεση των αναλυτών με το κεντρικό </w:t>
      </w:r>
      <w:r w:rsidRPr="00A17FF0">
        <w:rPr>
          <w:rFonts w:asciiTheme="minorHAnsi" w:hAnsiTheme="minorHAnsi" w:cs="Times New Roman"/>
          <w:szCs w:val="22"/>
        </w:rPr>
        <w:t>LIS</w:t>
      </w:r>
      <w:r w:rsidRPr="00A17FF0">
        <w:rPr>
          <w:rFonts w:asciiTheme="minorHAnsi" w:hAnsiTheme="minorHAnsi" w:cs="Times New Roman"/>
          <w:szCs w:val="22"/>
          <w:lang w:val="el-GR"/>
        </w:rPr>
        <w:t xml:space="preserve"> του εργαστηρίου θα επιβαρύνει τον εκάστοτε προμηθευτή καθώς και αν απαιτείται αναβάθμιση του </w:t>
      </w:r>
      <w:r w:rsidRPr="00A17FF0">
        <w:rPr>
          <w:rFonts w:asciiTheme="minorHAnsi" w:hAnsiTheme="minorHAnsi" w:cs="Times New Roman"/>
          <w:szCs w:val="22"/>
        </w:rPr>
        <w:t>software</w:t>
      </w:r>
      <w:r w:rsidRPr="00A17FF0">
        <w:rPr>
          <w:rFonts w:asciiTheme="minorHAnsi" w:hAnsiTheme="minorHAnsi" w:cs="Times New Roman"/>
          <w:szCs w:val="22"/>
          <w:lang w:val="el-GR"/>
        </w:rPr>
        <w:t xml:space="preserve"> και του </w:t>
      </w:r>
      <w:r w:rsidRPr="00A17FF0">
        <w:rPr>
          <w:rFonts w:asciiTheme="minorHAnsi" w:hAnsiTheme="minorHAnsi" w:cs="Times New Roman"/>
          <w:szCs w:val="22"/>
        </w:rPr>
        <w:t>hardware</w:t>
      </w:r>
      <w:r w:rsidRPr="00A17FF0">
        <w:rPr>
          <w:rFonts w:asciiTheme="minorHAnsi" w:hAnsiTheme="minorHAnsi" w:cs="Times New Roman"/>
          <w:szCs w:val="22"/>
          <w:lang w:val="el-GR"/>
        </w:rPr>
        <w:t>.</w:t>
      </w:r>
    </w:p>
    <w:p w:rsidR="002F1AAC" w:rsidRPr="00A17FF0" w:rsidRDefault="002F1AAC" w:rsidP="002F1AAC">
      <w:pPr>
        <w:pStyle w:val="afc"/>
        <w:numPr>
          <w:ilvl w:val="0"/>
          <w:numId w:val="33"/>
        </w:numPr>
        <w:suppressAutoHyphens w:val="0"/>
        <w:spacing w:after="0"/>
        <w:ind w:right="-58"/>
        <w:rPr>
          <w:rFonts w:asciiTheme="minorHAnsi" w:hAnsiTheme="minorHAnsi" w:cs="Times New Roman"/>
          <w:szCs w:val="22"/>
          <w:lang w:val="el-GR"/>
        </w:rPr>
      </w:pPr>
      <w:r w:rsidRPr="00A17FF0">
        <w:rPr>
          <w:rFonts w:asciiTheme="minorHAnsi" w:hAnsiTheme="minorHAnsi" w:cs="Times New Roman"/>
          <w:szCs w:val="22"/>
          <w:lang w:val="el-GR"/>
        </w:rPr>
        <w:t xml:space="preserve">Να προσφερθεί όμοιος εφεδρικός αναλυτής του ίδιου κατασκευαστικού οίκου, ο οποίος να χρησιμοποιεί τα ίδια αντιδραστήρια, </w:t>
      </w:r>
      <w:r w:rsidRPr="00A17FF0">
        <w:rPr>
          <w:rFonts w:asciiTheme="minorHAnsi" w:hAnsiTheme="minorHAnsi" w:cs="Times New Roman"/>
          <w:szCs w:val="22"/>
        </w:rPr>
        <w:t>calibrators</w:t>
      </w:r>
      <w:r w:rsidRPr="00A17FF0">
        <w:rPr>
          <w:rFonts w:asciiTheme="minorHAnsi" w:hAnsiTheme="minorHAnsi" w:cs="Times New Roman"/>
          <w:szCs w:val="22"/>
          <w:lang w:val="el-GR"/>
        </w:rPr>
        <w:t xml:space="preserve"> και </w:t>
      </w:r>
      <w:r w:rsidRPr="00A17FF0">
        <w:rPr>
          <w:rFonts w:asciiTheme="minorHAnsi" w:hAnsiTheme="minorHAnsi" w:cs="Times New Roman"/>
          <w:szCs w:val="22"/>
        </w:rPr>
        <w:t>controls</w:t>
      </w:r>
      <w:r w:rsidRPr="00A17FF0">
        <w:rPr>
          <w:rFonts w:asciiTheme="minorHAnsi" w:hAnsiTheme="minorHAnsi" w:cs="Times New Roman"/>
          <w:szCs w:val="22"/>
          <w:lang w:val="el-GR"/>
        </w:rPr>
        <w:t>.</w:t>
      </w:r>
    </w:p>
    <w:p w:rsidR="002F1AAC" w:rsidRPr="00A17FF0" w:rsidRDefault="002F1AAC" w:rsidP="002F1AAC">
      <w:pPr>
        <w:pStyle w:val="afc"/>
        <w:numPr>
          <w:ilvl w:val="0"/>
          <w:numId w:val="33"/>
        </w:numPr>
        <w:suppressAutoHyphens w:val="0"/>
        <w:spacing w:after="0"/>
        <w:ind w:right="-58"/>
        <w:rPr>
          <w:rFonts w:asciiTheme="minorHAnsi" w:hAnsiTheme="minorHAnsi" w:cs="Times New Roman"/>
          <w:szCs w:val="22"/>
          <w:lang w:val="el-GR"/>
        </w:rPr>
      </w:pPr>
      <w:r w:rsidRPr="00A17FF0">
        <w:rPr>
          <w:rFonts w:asciiTheme="minorHAnsi" w:hAnsiTheme="minorHAnsi" w:cs="Times New Roman"/>
          <w:szCs w:val="22"/>
          <w:lang w:val="el-GR"/>
        </w:rPr>
        <w:t xml:space="preserve">Ο προμηθευτής υποχρεούται να καταθέσει κατάσταση εγκατεστημένων αναλυτών σε δημόσια νοσοκομεία στα οποία έχει αναλάβει τη συντήρησή τους. Επιπλέον, θα πρέπει από την προμηθεύτρια εταιρεία να κατατεθεί πρόταση κάλυψης του </w:t>
      </w:r>
      <w:r w:rsidRPr="00A17FF0">
        <w:rPr>
          <w:rFonts w:asciiTheme="minorHAnsi" w:hAnsiTheme="minorHAnsi" w:cs="Times New Roman"/>
          <w:szCs w:val="22"/>
        </w:rPr>
        <w:t>service</w:t>
      </w:r>
      <w:r w:rsidRPr="00A17FF0">
        <w:rPr>
          <w:rFonts w:asciiTheme="minorHAnsi" w:hAnsiTheme="minorHAnsi" w:cs="Times New Roman"/>
          <w:szCs w:val="22"/>
          <w:lang w:val="el-GR"/>
        </w:rPr>
        <w:t xml:space="preserve"> για το εργαστήριο.</w:t>
      </w:r>
    </w:p>
    <w:p w:rsidR="002F1AAC" w:rsidRPr="00A17FF0" w:rsidRDefault="002F1AAC" w:rsidP="002F1AAC">
      <w:pPr>
        <w:pStyle w:val="afc"/>
        <w:numPr>
          <w:ilvl w:val="0"/>
          <w:numId w:val="33"/>
        </w:numPr>
        <w:suppressAutoHyphens w:val="0"/>
        <w:spacing w:after="0"/>
        <w:ind w:right="-58"/>
        <w:rPr>
          <w:rFonts w:asciiTheme="minorHAnsi" w:hAnsiTheme="minorHAnsi" w:cs="Times New Roman"/>
          <w:szCs w:val="22"/>
          <w:lang w:val="el-GR"/>
        </w:rPr>
      </w:pPr>
      <w:r w:rsidRPr="00A17FF0">
        <w:rPr>
          <w:rFonts w:asciiTheme="minorHAnsi" w:hAnsiTheme="minorHAnsi" w:cs="Times New Roman"/>
          <w:szCs w:val="22"/>
          <w:lang w:val="el-GR"/>
        </w:rPr>
        <w:t>Η ανταπόκριση σε κλήση βλάβης να πραγματοποιείται εντός 24ώρου το αργότερο, μη εξαιρουμένων των αργιών. Σε περίπτωση βλάβης που η αποκατάστασή της θεωρείται μακρόχρονη, ο προμηθευτής αναλαμβάνει την υποχρέωση αντικατάστασης με άλλον αναλυτή ίδιου τύπου και με χρήση ίδιων αντιδραστηρίων.</w:t>
      </w:r>
    </w:p>
    <w:p w:rsidR="002F1AAC" w:rsidRPr="00A17FF0" w:rsidRDefault="002F1AAC" w:rsidP="002F1AAC">
      <w:pPr>
        <w:pStyle w:val="afc"/>
        <w:numPr>
          <w:ilvl w:val="0"/>
          <w:numId w:val="33"/>
        </w:numPr>
        <w:suppressAutoHyphens w:val="0"/>
        <w:spacing w:after="0"/>
        <w:ind w:right="-58"/>
        <w:rPr>
          <w:rFonts w:asciiTheme="minorHAnsi" w:hAnsiTheme="minorHAnsi" w:cs="Times New Roman"/>
          <w:szCs w:val="22"/>
          <w:lang w:val="el-GR"/>
        </w:rPr>
      </w:pPr>
      <w:r w:rsidRPr="00A17FF0">
        <w:rPr>
          <w:rFonts w:asciiTheme="minorHAnsi" w:hAnsiTheme="minorHAnsi" w:cs="Times New Roman"/>
          <w:szCs w:val="22"/>
          <w:lang w:val="el-GR"/>
        </w:rPr>
        <w:t xml:space="preserve">Να διαθέτει σύστημα καταγραφής του αναλυτικού έργου ανά εξέταση, που θα είναι είτε ενσωματωμένο στους αναλυτές, είτε ανεξάρτητο (όχι στο </w:t>
      </w:r>
      <w:r w:rsidRPr="00A17FF0">
        <w:rPr>
          <w:rFonts w:asciiTheme="minorHAnsi" w:hAnsiTheme="minorHAnsi" w:cs="Times New Roman"/>
          <w:szCs w:val="22"/>
        </w:rPr>
        <w:t>LIS</w:t>
      </w:r>
      <w:r w:rsidRPr="00A17FF0">
        <w:rPr>
          <w:rFonts w:asciiTheme="minorHAnsi" w:hAnsiTheme="minorHAnsi" w:cs="Times New Roman"/>
          <w:szCs w:val="22"/>
          <w:lang w:val="el-GR"/>
        </w:rPr>
        <w:t>), αλλά άμεσα συνδεδεμένο. Ο προμηθευτής θα ορίσει στην τεχνική του προσφορά τη διαδικασία που προτείνει και θα προσφέρει δωρεάν.</w:t>
      </w:r>
    </w:p>
    <w:p w:rsidR="002F1AAC" w:rsidRPr="00A17FF0" w:rsidRDefault="002F1AAC" w:rsidP="002F1AAC">
      <w:pPr>
        <w:pStyle w:val="afc"/>
        <w:numPr>
          <w:ilvl w:val="0"/>
          <w:numId w:val="33"/>
        </w:numPr>
        <w:suppressAutoHyphens w:val="0"/>
        <w:spacing w:after="0"/>
        <w:ind w:right="-58"/>
        <w:rPr>
          <w:rFonts w:asciiTheme="minorHAnsi" w:hAnsiTheme="minorHAnsi" w:cs="Times New Roman"/>
          <w:szCs w:val="22"/>
          <w:lang w:val="el-GR"/>
        </w:rPr>
      </w:pPr>
      <w:r w:rsidRPr="00A17FF0">
        <w:rPr>
          <w:rFonts w:asciiTheme="minorHAnsi" w:hAnsiTheme="minorHAnsi" w:cs="Times New Roman"/>
          <w:szCs w:val="22"/>
          <w:lang w:val="el-GR"/>
        </w:rPr>
        <w:t>Να κατατεθεί προσχέδιο τοποθέτησης αναλυτών στο χώρο του εργαστηρίου.</w:t>
      </w:r>
    </w:p>
    <w:p w:rsidR="002F1AAC" w:rsidRPr="00A17FF0" w:rsidRDefault="002F1AAC" w:rsidP="002F1AAC">
      <w:pPr>
        <w:pStyle w:val="afc"/>
        <w:numPr>
          <w:ilvl w:val="0"/>
          <w:numId w:val="33"/>
        </w:numPr>
        <w:suppressAutoHyphens w:val="0"/>
        <w:spacing w:after="0"/>
        <w:ind w:right="-58"/>
        <w:rPr>
          <w:rFonts w:asciiTheme="minorHAnsi" w:hAnsiTheme="minorHAnsi" w:cs="Times New Roman"/>
          <w:szCs w:val="22"/>
          <w:lang w:val="el-GR"/>
        </w:rPr>
      </w:pPr>
      <w:r w:rsidRPr="00A17FF0">
        <w:rPr>
          <w:rFonts w:asciiTheme="minorHAnsi" w:hAnsiTheme="minorHAnsi" w:cs="Times New Roman"/>
          <w:szCs w:val="22"/>
          <w:lang w:val="el-GR"/>
        </w:rPr>
        <w:t xml:space="preserve">Να προτείνονται μέτρα και διαδικασίες ασφαλούς διαχείρισης αποβλήτων, διαχωρισμού λημμάτων εξόδου του μίγματος ανάλυσης και πλυστικού, να </w:t>
      </w:r>
      <w:r w:rsidRPr="00A17FF0">
        <w:rPr>
          <w:rFonts w:asciiTheme="minorHAnsi" w:hAnsiTheme="minorHAnsi" w:cs="Times New Roman"/>
          <w:szCs w:val="22"/>
          <w:lang w:val="el-GR"/>
        </w:rPr>
        <w:lastRenderedPageBreak/>
        <w:t>παρέχονται τα αναγκαία συνοδευτικά εξαρτήματα, η εφαρμογή τους, και να αντικαθίστανται σε περίπτωση βλάβης.</w:t>
      </w:r>
    </w:p>
    <w:p w:rsidR="002F1AAC" w:rsidRPr="00A17FF0" w:rsidRDefault="002F1AAC" w:rsidP="002F1AAC">
      <w:pPr>
        <w:pStyle w:val="afc"/>
        <w:numPr>
          <w:ilvl w:val="0"/>
          <w:numId w:val="33"/>
        </w:numPr>
        <w:suppressAutoHyphens w:val="0"/>
        <w:spacing w:after="0"/>
        <w:ind w:right="-58"/>
        <w:rPr>
          <w:rFonts w:asciiTheme="minorHAnsi" w:hAnsiTheme="minorHAnsi" w:cs="Times New Roman"/>
          <w:szCs w:val="22"/>
          <w:lang w:val="el-GR"/>
        </w:rPr>
      </w:pPr>
      <w:r w:rsidRPr="00A17FF0">
        <w:rPr>
          <w:rFonts w:asciiTheme="minorHAnsi" w:hAnsiTheme="minorHAnsi" w:cs="Times New Roman"/>
          <w:szCs w:val="22"/>
          <w:lang w:val="el-GR"/>
        </w:rPr>
        <w:t>Να υπάρχει δυνατότητα επεξεργασίας του νερού του δικτύου παροχής στο νοσοκομείο σύμφωνα με τις προδιαγραφές λειτουργίας του προσφερόμενου αναλυτή με παροχή κατάλληλου συστήματος που θα εγκατασταθεί ταυτόχρονα και η προμηθεύτρια εταιρεία θα αναλάβει την πλήρη συντήρηση.</w:t>
      </w:r>
    </w:p>
    <w:p w:rsidR="002F1AAC" w:rsidRPr="00A17FF0" w:rsidRDefault="002F1AAC" w:rsidP="002F1AAC">
      <w:pPr>
        <w:pStyle w:val="afc"/>
        <w:numPr>
          <w:ilvl w:val="0"/>
          <w:numId w:val="33"/>
        </w:numPr>
        <w:suppressAutoHyphens w:val="0"/>
        <w:spacing w:after="0"/>
        <w:ind w:right="-58"/>
        <w:rPr>
          <w:rFonts w:asciiTheme="minorHAnsi" w:hAnsiTheme="minorHAnsi" w:cs="Times New Roman"/>
          <w:szCs w:val="22"/>
          <w:lang w:val="el-GR"/>
        </w:rPr>
      </w:pPr>
      <w:r w:rsidRPr="00A17FF0">
        <w:rPr>
          <w:rFonts w:asciiTheme="minorHAnsi" w:hAnsiTheme="minorHAnsi" w:cs="Times New Roman"/>
          <w:szCs w:val="22"/>
          <w:lang w:val="el-GR"/>
        </w:rPr>
        <w:t>Μετά την εγκατάσταση και παραλαβή του μηχανήματος θα πρέπει να εκπαιδευτεί το προσωπικό στο χώρο εργασίας του, για την σωστή λειτουργία και χρήση.</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p>
    <w:p w:rsidR="002F1AAC" w:rsidRPr="00A17FF0" w:rsidRDefault="002F1AAC" w:rsidP="002F1AAC">
      <w:pPr>
        <w:ind w:right="-58"/>
        <w:jc w:val="center"/>
        <w:rPr>
          <w:rFonts w:asciiTheme="minorHAnsi" w:hAnsiTheme="minorHAnsi" w:cs="Times New Roman"/>
          <w:szCs w:val="22"/>
          <w:u w:val="single"/>
          <w:lang w:val="el-GR"/>
        </w:rPr>
      </w:pPr>
      <w:r w:rsidRPr="00A17FF0">
        <w:rPr>
          <w:rFonts w:asciiTheme="minorHAnsi" w:hAnsiTheme="minorHAnsi" w:cs="Times New Roman"/>
          <w:szCs w:val="22"/>
          <w:u w:val="single"/>
          <w:lang w:val="el-GR"/>
        </w:rPr>
        <w:t>ΓΕΝΙΚΕΣ ΟΔΗΓΙΕΣ ΤΕΧΝΙΚΗΣ ΥΠΟΣΤΗΡΙΞΗΣ ΕΠΙ ΤΟΥ ΣΥΝΟΛΟΥ ΤΩΝ ΑΝΑΛΥΤΩΝ (ΑΦΟΡΑ ΤΜΗΜΑ 3)</w:t>
      </w:r>
    </w:p>
    <w:p w:rsidR="002F1AAC" w:rsidRPr="00A17FF0" w:rsidRDefault="002F1AAC" w:rsidP="002F1AAC">
      <w:pPr>
        <w:ind w:right="-58"/>
        <w:rPr>
          <w:rFonts w:asciiTheme="minorHAnsi" w:hAnsiTheme="minorHAnsi" w:cs="Times New Roman"/>
          <w:szCs w:val="22"/>
          <w:lang w:val="el-GR"/>
        </w:rPr>
      </w:pPr>
    </w:p>
    <w:p w:rsidR="002F1AAC" w:rsidRPr="00A17FF0" w:rsidRDefault="002F1AAC" w:rsidP="002F1AAC">
      <w:pPr>
        <w:pStyle w:val="afc"/>
        <w:numPr>
          <w:ilvl w:val="0"/>
          <w:numId w:val="31"/>
        </w:numPr>
        <w:suppressAutoHyphens w:val="0"/>
        <w:spacing w:line="276" w:lineRule="auto"/>
        <w:ind w:left="0" w:right="-58"/>
        <w:rPr>
          <w:rFonts w:asciiTheme="minorHAnsi" w:hAnsiTheme="minorHAnsi" w:cs="Times New Roman"/>
          <w:szCs w:val="22"/>
          <w:lang w:val="el-GR"/>
        </w:rPr>
      </w:pPr>
      <w:r w:rsidRPr="00A17FF0">
        <w:rPr>
          <w:rFonts w:asciiTheme="minorHAnsi" w:hAnsiTheme="minorHAnsi" w:cs="Times New Roman"/>
          <w:szCs w:val="22"/>
          <w:lang w:val="el-GR"/>
        </w:rPr>
        <w:t>Ο προμηθευτής εις τον οποίο θα κατακυρωθεί ο διαγωνισμός, αναλαμβάνει εξ ολοκλήρου την υποχρέωση της τακτικής συντήρησης και επιδιόρθωσης των βλαβών, με όλα τα απαραίτητα προς τούτο ανταλλακτικά, εξαρτήματα και αναλώσιμα, για όσο χρόνο διαρκεί η σύμβαση. Αναλαμβάνει επίσης την υποχρέωση της αδιάλειπτης, χωρίς προσκόμματα, τροφοδότησης του εργαστηρίου με τα απαραίτητα, συμφωνηθέντα χημικά και με διαδικασία που ορίζεται από την ΓΕΝΙΚΗ ΔΙΑΚΗΡΥΞΗ.</w:t>
      </w:r>
    </w:p>
    <w:p w:rsidR="002F1AAC" w:rsidRPr="00A17FF0" w:rsidRDefault="002F1AAC" w:rsidP="002F1AAC">
      <w:pPr>
        <w:pStyle w:val="afc"/>
        <w:ind w:left="0" w:right="-58"/>
        <w:rPr>
          <w:rFonts w:asciiTheme="minorHAnsi" w:hAnsiTheme="minorHAnsi" w:cs="Times New Roman"/>
          <w:szCs w:val="22"/>
          <w:lang w:val="el-GR"/>
        </w:rPr>
      </w:pPr>
    </w:p>
    <w:p w:rsidR="002F1AAC" w:rsidRPr="00A17FF0" w:rsidRDefault="002F1AAC" w:rsidP="002F1AAC">
      <w:pPr>
        <w:pStyle w:val="afc"/>
        <w:numPr>
          <w:ilvl w:val="0"/>
          <w:numId w:val="31"/>
        </w:numPr>
        <w:suppressAutoHyphens w:val="0"/>
        <w:spacing w:line="276" w:lineRule="auto"/>
        <w:ind w:left="0" w:right="-58"/>
        <w:rPr>
          <w:rFonts w:asciiTheme="minorHAnsi" w:hAnsiTheme="minorHAnsi" w:cs="Times New Roman"/>
          <w:szCs w:val="22"/>
          <w:lang w:val="el-GR"/>
        </w:rPr>
      </w:pPr>
      <w:r w:rsidRPr="00A17FF0">
        <w:rPr>
          <w:rFonts w:asciiTheme="minorHAnsi" w:hAnsiTheme="minorHAnsi" w:cs="Times New Roman"/>
          <w:szCs w:val="22"/>
          <w:lang w:val="el-GR"/>
        </w:rPr>
        <w:t>Ο χρόνος παράδοσης να είναι το δυνατόν σύντομος και σε καμία περίπτωση πέρα των 60 ημερών από την υπογραφή της σύμβασης.</w:t>
      </w:r>
    </w:p>
    <w:p w:rsidR="002F1AAC" w:rsidRPr="00A17FF0" w:rsidRDefault="002F1AAC" w:rsidP="002F1AAC">
      <w:pPr>
        <w:pStyle w:val="afc"/>
        <w:ind w:left="0" w:right="-58"/>
        <w:rPr>
          <w:rFonts w:asciiTheme="minorHAnsi" w:hAnsiTheme="minorHAnsi" w:cs="Times New Roman"/>
          <w:szCs w:val="22"/>
          <w:lang w:val="el-GR"/>
        </w:rPr>
      </w:pPr>
    </w:p>
    <w:p w:rsidR="002F1AAC" w:rsidRPr="00A17FF0" w:rsidRDefault="002F1AAC" w:rsidP="002F1AAC">
      <w:pPr>
        <w:pStyle w:val="afc"/>
        <w:numPr>
          <w:ilvl w:val="0"/>
          <w:numId w:val="31"/>
        </w:numPr>
        <w:suppressAutoHyphens w:val="0"/>
        <w:spacing w:line="276" w:lineRule="auto"/>
        <w:ind w:left="0" w:right="-58"/>
        <w:rPr>
          <w:rFonts w:asciiTheme="minorHAnsi" w:hAnsiTheme="minorHAnsi" w:cs="Times New Roman"/>
          <w:szCs w:val="22"/>
          <w:lang w:val="el-GR"/>
        </w:rPr>
      </w:pPr>
      <w:r w:rsidRPr="00A17FF0">
        <w:rPr>
          <w:rFonts w:asciiTheme="minorHAnsi" w:hAnsiTheme="minorHAnsi" w:cs="Times New Roman"/>
          <w:szCs w:val="22"/>
          <w:lang w:val="el-GR"/>
        </w:rPr>
        <w:t xml:space="preserve">Η ανταπόκριση για κάθε κλήση που αφορά βλάβη του μηχανήματος θα πρέπει να πραγματοποιείται, </w:t>
      </w:r>
      <w:r w:rsidRPr="00A17FF0">
        <w:rPr>
          <w:rFonts w:asciiTheme="minorHAnsi" w:hAnsiTheme="minorHAnsi" w:cs="Times New Roman"/>
          <w:szCs w:val="22"/>
          <w:u w:val="single"/>
          <w:lang w:val="el-GR"/>
        </w:rPr>
        <w:t>εντός 24ώρου το αργότερο</w:t>
      </w:r>
      <w:r w:rsidRPr="00A17FF0">
        <w:rPr>
          <w:rFonts w:asciiTheme="minorHAnsi" w:hAnsiTheme="minorHAnsi" w:cs="Times New Roman"/>
          <w:szCs w:val="22"/>
          <w:lang w:val="el-GR"/>
        </w:rPr>
        <w:t>.</w:t>
      </w:r>
    </w:p>
    <w:p w:rsidR="002F1AAC" w:rsidRPr="00A17FF0" w:rsidRDefault="002F1AAC" w:rsidP="002F1AAC">
      <w:pPr>
        <w:pStyle w:val="afc"/>
        <w:ind w:left="0" w:right="-58"/>
        <w:rPr>
          <w:rFonts w:asciiTheme="minorHAnsi" w:hAnsiTheme="minorHAnsi" w:cs="Times New Roman"/>
          <w:szCs w:val="22"/>
          <w:lang w:val="el-GR"/>
        </w:rPr>
      </w:pPr>
    </w:p>
    <w:p w:rsidR="002F1AAC" w:rsidRPr="00A17FF0" w:rsidRDefault="002F1AAC" w:rsidP="002F1AAC">
      <w:pPr>
        <w:pStyle w:val="afc"/>
        <w:numPr>
          <w:ilvl w:val="0"/>
          <w:numId w:val="31"/>
        </w:numPr>
        <w:suppressAutoHyphens w:val="0"/>
        <w:spacing w:line="276" w:lineRule="auto"/>
        <w:ind w:left="0" w:right="-58"/>
        <w:rPr>
          <w:rFonts w:asciiTheme="minorHAnsi" w:hAnsiTheme="minorHAnsi" w:cs="Times New Roman"/>
          <w:szCs w:val="22"/>
          <w:lang w:val="el-GR"/>
        </w:rPr>
      </w:pPr>
      <w:r w:rsidRPr="00A17FF0">
        <w:rPr>
          <w:rFonts w:asciiTheme="minorHAnsi" w:hAnsiTheme="minorHAnsi" w:cs="Times New Roman"/>
          <w:szCs w:val="22"/>
          <w:lang w:val="el-GR"/>
        </w:rPr>
        <w:t xml:space="preserve">Επίσης, μέσω σύνδεσης </w:t>
      </w:r>
      <w:r w:rsidRPr="00A17FF0">
        <w:rPr>
          <w:rFonts w:asciiTheme="minorHAnsi" w:hAnsiTheme="minorHAnsi" w:cs="Times New Roman"/>
          <w:szCs w:val="22"/>
        </w:rPr>
        <w:t>modem</w:t>
      </w:r>
      <w:r w:rsidRPr="00A17FF0">
        <w:rPr>
          <w:rFonts w:asciiTheme="minorHAnsi" w:hAnsiTheme="minorHAnsi" w:cs="Times New Roman"/>
          <w:szCs w:val="22"/>
          <w:lang w:val="el-GR"/>
        </w:rPr>
        <w:t xml:space="preserve"> να είναι εφικτή η παρακολούθηση του οργάνου σε καθημερινή βάση και οποιαδήποτε στιγμή από τη βάση της προμηθεύτριας Εταιρείας, εφόσον υπάρχει δυνατότητα μηχανοργάνωσης.</w:t>
      </w:r>
    </w:p>
    <w:p w:rsidR="002F1AAC" w:rsidRPr="00A17FF0" w:rsidRDefault="002F1AAC" w:rsidP="002F1AAC">
      <w:pPr>
        <w:pStyle w:val="afc"/>
        <w:ind w:left="0" w:right="-58"/>
        <w:rPr>
          <w:rFonts w:asciiTheme="minorHAnsi" w:hAnsiTheme="minorHAnsi" w:cs="Times New Roman"/>
          <w:szCs w:val="22"/>
          <w:lang w:val="el-GR"/>
        </w:rPr>
      </w:pPr>
    </w:p>
    <w:p w:rsidR="002F1AAC" w:rsidRPr="00A17FF0" w:rsidRDefault="002F1AAC" w:rsidP="002F1AAC">
      <w:pPr>
        <w:pStyle w:val="afc"/>
        <w:numPr>
          <w:ilvl w:val="0"/>
          <w:numId w:val="31"/>
        </w:numPr>
        <w:suppressAutoHyphens w:val="0"/>
        <w:spacing w:line="276" w:lineRule="auto"/>
        <w:ind w:left="0" w:right="-58"/>
        <w:rPr>
          <w:rFonts w:asciiTheme="minorHAnsi" w:hAnsiTheme="minorHAnsi" w:cs="Times New Roman"/>
          <w:szCs w:val="22"/>
          <w:lang w:val="el-GR"/>
        </w:rPr>
      </w:pPr>
      <w:r w:rsidRPr="00A17FF0">
        <w:rPr>
          <w:rFonts w:asciiTheme="minorHAnsi" w:hAnsiTheme="minorHAnsi" w:cs="Times New Roman"/>
          <w:szCs w:val="22"/>
          <w:lang w:val="el-GR"/>
        </w:rPr>
        <w:t xml:space="preserve">Σε περίπτωση ταυτόχρονης βλάβης στους ζητούμενους αναλυτές ενός εργαστηρίου, ο Προμηθευτής υποχρεούται να καλύψει το συγκεκριμένο εργαστήριο με αναλυτή ιδίων δυνατοτήτων αλλά με χρήση ίδιων χημικών και μέχρι πλήρους αποκατάστασης της βλάβης. </w:t>
      </w:r>
    </w:p>
    <w:p w:rsidR="002F1AAC" w:rsidRPr="00A17FF0" w:rsidRDefault="002F1AAC" w:rsidP="002F1AAC">
      <w:pPr>
        <w:pStyle w:val="afc"/>
        <w:ind w:left="0" w:right="-58"/>
        <w:rPr>
          <w:rFonts w:asciiTheme="minorHAnsi" w:hAnsiTheme="minorHAnsi" w:cs="Times New Roman"/>
          <w:szCs w:val="22"/>
          <w:lang w:val="el-GR"/>
        </w:rPr>
      </w:pPr>
    </w:p>
    <w:p w:rsidR="002F1AAC" w:rsidRPr="00A17FF0" w:rsidRDefault="002F1AAC" w:rsidP="002F1AAC">
      <w:pPr>
        <w:pStyle w:val="afc"/>
        <w:numPr>
          <w:ilvl w:val="0"/>
          <w:numId w:val="31"/>
        </w:numPr>
        <w:suppressAutoHyphens w:val="0"/>
        <w:spacing w:line="276" w:lineRule="auto"/>
        <w:ind w:left="0" w:right="-58"/>
        <w:rPr>
          <w:rFonts w:asciiTheme="minorHAnsi" w:hAnsiTheme="minorHAnsi" w:cs="Times New Roman"/>
          <w:szCs w:val="22"/>
          <w:lang w:val="el-GR"/>
        </w:rPr>
      </w:pPr>
      <w:r w:rsidRPr="00A17FF0">
        <w:rPr>
          <w:rFonts w:asciiTheme="minorHAnsi" w:hAnsiTheme="minorHAnsi" w:cs="Times New Roman"/>
          <w:szCs w:val="22"/>
          <w:lang w:val="el-GR"/>
        </w:rPr>
        <w:t xml:space="preserve"> Μετά την εγκατάσταση και παραλαβή του μηχανήματος, θα πρέπει να εκπαιδευτούν χειριστές του Νοσοκομείου, στη σωστή λειτουργία και χρήση του.</w:t>
      </w:r>
    </w:p>
    <w:p w:rsidR="002F1AAC" w:rsidRPr="00A17FF0" w:rsidRDefault="002F1AAC" w:rsidP="002F1AAC">
      <w:pPr>
        <w:pStyle w:val="afc"/>
        <w:ind w:left="0" w:right="-58"/>
        <w:rPr>
          <w:rFonts w:asciiTheme="minorHAnsi" w:hAnsiTheme="minorHAnsi" w:cs="Times New Roman"/>
          <w:szCs w:val="22"/>
          <w:lang w:val="el-GR"/>
        </w:rPr>
      </w:pPr>
    </w:p>
    <w:p w:rsidR="002F1AAC" w:rsidRPr="00A17FF0" w:rsidRDefault="002F1AAC" w:rsidP="002F1AAC">
      <w:pPr>
        <w:pStyle w:val="afc"/>
        <w:numPr>
          <w:ilvl w:val="0"/>
          <w:numId w:val="31"/>
        </w:numPr>
        <w:suppressAutoHyphens w:val="0"/>
        <w:spacing w:line="276" w:lineRule="auto"/>
        <w:ind w:left="0" w:right="-58"/>
        <w:rPr>
          <w:rFonts w:asciiTheme="minorHAnsi" w:hAnsiTheme="minorHAnsi" w:cs="Times New Roman"/>
          <w:szCs w:val="22"/>
          <w:lang w:val="el-GR"/>
        </w:rPr>
      </w:pPr>
      <w:r w:rsidRPr="00A17FF0">
        <w:rPr>
          <w:rFonts w:asciiTheme="minorHAnsi" w:hAnsiTheme="minorHAnsi" w:cs="Times New Roman"/>
          <w:szCs w:val="22"/>
          <w:lang w:val="el-GR"/>
        </w:rPr>
        <w:t xml:space="preserve"> Με την τεχνική προσφορά θα πρέπει να κατατεθούν τα κάθε είδους εγχειρίδια χρήσης και λειτουργίας και στα Ελληνικά.</w:t>
      </w:r>
    </w:p>
    <w:p w:rsidR="002F1AAC" w:rsidRPr="00A17FF0" w:rsidRDefault="002F1AAC" w:rsidP="002F1AAC">
      <w:pPr>
        <w:pStyle w:val="afc"/>
        <w:ind w:left="0" w:right="-58"/>
        <w:rPr>
          <w:rFonts w:asciiTheme="minorHAnsi" w:hAnsiTheme="minorHAnsi" w:cs="Times New Roman"/>
          <w:szCs w:val="22"/>
          <w:lang w:val="el-GR"/>
        </w:rPr>
      </w:pPr>
    </w:p>
    <w:p w:rsidR="002F1AAC" w:rsidRPr="00A17FF0" w:rsidRDefault="002F1AAC" w:rsidP="002F1AAC">
      <w:pPr>
        <w:pStyle w:val="afc"/>
        <w:numPr>
          <w:ilvl w:val="0"/>
          <w:numId w:val="31"/>
        </w:numPr>
        <w:suppressAutoHyphens w:val="0"/>
        <w:spacing w:line="276" w:lineRule="auto"/>
        <w:ind w:left="0" w:right="-58"/>
        <w:rPr>
          <w:rFonts w:asciiTheme="minorHAnsi" w:hAnsiTheme="minorHAnsi" w:cs="Times New Roman"/>
          <w:szCs w:val="22"/>
          <w:lang w:val="el-GR"/>
        </w:rPr>
      </w:pPr>
      <w:r w:rsidRPr="00A17FF0">
        <w:rPr>
          <w:rFonts w:asciiTheme="minorHAnsi" w:hAnsiTheme="minorHAnsi" w:cs="Times New Roman"/>
          <w:szCs w:val="22"/>
          <w:lang w:val="el-GR"/>
        </w:rPr>
        <w:t>Σε κάθε περίπτωση, οι όροι της παρούσας ενότητας είναι δεσμευτικοί για τους ενδιαφερομένους και η μη τήρησή τους δύναται να θεωρηθεί ως λόγος απόρριψης της προσφοράς.</w:t>
      </w:r>
    </w:p>
    <w:p w:rsidR="002F1AAC" w:rsidRPr="00A17FF0" w:rsidRDefault="002F1AAC" w:rsidP="002F1AAC">
      <w:pPr>
        <w:pStyle w:val="afc"/>
        <w:ind w:left="0" w:right="-58"/>
        <w:rPr>
          <w:rFonts w:asciiTheme="minorHAnsi" w:hAnsiTheme="minorHAnsi" w:cs="Times New Roman"/>
          <w:szCs w:val="22"/>
          <w:lang w:val="el-GR"/>
        </w:rPr>
      </w:pPr>
    </w:p>
    <w:p w:rsidR="002F1AAC" w:rsidRPr="00A17FF0" w:rsidRDefault="002F1AAC" w:rsidP="002F1AAC">
      <w:pPr>
        <w:ind w:right="-58"/>
        <w:jc w:val="center"/>
        <w:rPr>
          <w:rFonts w:asciiTheme="minorHAnsi" w:hAnsiTheme="minorHAnsi" w:cs="Times New Roman"/>
          <w:szCs w:val="22"/>
          <w:u w:val="single"/>
          <w:lang w:val="el-GR"/>
        </w:rPr>
      </w:pPr>
      <w:r w:rsidRPr="00A17FF0">
        <w:rPr>
          <w:rFonts w:asciiTheme="minorHAnsi" w:hAnsiTheme="minorHAnsi" w:cs="Times New Roman"/>
          <w:szCs w:val="22"/>
          <w:u w:val="single"/>
          <w:lang w:val="el-GR"/>
        </w:rPr>
        <w:t>ΕΠΙΠΛΕΟΝ ΖΗΤΟΥΜΕΝΑ ΣΤΟΙΧΕΙΑ ΠΟΥ ΕΞΑΣΦΑΛΙΖΟΥΝ ΥΨΗΛΗΣ ΠΟΙΟΤΗΤΑΣ ΛΕΙΤΟΥΡΓΙΑ</w:t>
      </w:r>
    </w:p>
    <w:p w:rsidR="002F1AAC" w:rsidRPr="00A17FF0" w:rsidRDefault="002F1AAC" w:rsidP="002F1AAC">
      <w:pPr>
        <w:ind w:right="-58"/>
        <w:jc w:val="center"/>
        <w:rPr>
          <w:rFonts w:asciiTheme="minorHAnsi" w:hAnsiTheme="minorHAnsi" w:cs="Times New Roman"/>
          <w:szCs w:val="22"/>
          <w:u w:val="single"/>
          <w:lang w:val="el-GR"/>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lastRenderedPageBreak/>
        <w:t xml:space="preserve"> Κάθε προμηθευτής υποχρεούται να καταθέσει τα παρακάτω έντυπα και Πιστοποιητικά μαζί με την προσφορά του: </w:t>
      </w:r>
    </w:p>
    <w:p w:rsidR="002F1AAC" w:rsidRPr="00A17FF0" w:rsidRDefault="002F1AAC" w:rsidP="002F1AAC">
      <w:pPr>
        <w:pStyle w:val="afc"/>
        <w:numPr>
          <w:ilvl w:val="0"/>
          <w:numId w:val="32"/>
        </w:numPr>
        <w:suppressAutoHyphens w:val="0"/>
        <w:spacing w:line="276" w:lineRule="auto"/>
        <w:ind w:left="0" w:right="-58"/>
        <w:rPr>
          <w:rFonts w:asciiTheme="minorHAnsi" w:hAnsiTheme="minorHAnsi" w:cs="Times New Roman"/>
          <w:szCs w:val="22"/>
          <w:lang w:val="el-GR"/>
        </w:rPr>
      </w:pPr>
      <w:r w:rsidRPr="00A17FF0">
        <w:rPr>
          <w:rFonts w:asciiTheme="minorHAnsi" w:hAnsiTheme="minorHAnsi" w:cs="Times New Roman"/>
          <w:szCs w:val="22"/>
          <w:lang w:val="el-GR"/>
        </w:rPr>
        <w:t xml:space="preserve">Βεβαίωση του οίκου κατασκευής του μηχανήματος ότι τα προσφερθέντα στο διαγωνισμό αντιδραστήρια και αναλώσιμα που θα χρησιμοποιούνται από τους αναλυτές, προτείνονται από τον εν λόγω οίκο για κανονική χρήση, ότι είναι απόλυτα συμβατά με τα ηλεκτρονικά και μηχανικά μέρη των αναλυτών, ότι διαθέτουν </w:t>
      </w:r>
      <w:r w:rsidRPr="00A17FF0">
        <w:rPr>
          <w:rFonts w:asciiTheme="minorHAnsi" w:hAnsiTheme="minorHAnsi" w:cs="Times New Roman"/>
          <w:szCs w:val="22"/>
        </w:rPr>
        <w:t>CE</w:t>
      </w:r>
      <w:r w:rsidRPr="00A17FF0">
        <w:rPr>
          <w:rFonts w:asciiTheme="minorHAnsi" w:hAnsiTheme="minorHAnsi" w:cs="Times New Roman"/>
          <w:szCs w:val="22"/>
          <w:lang w:val="el-GR"/>
        </w:rPr>
        <w:t xml:space="preserve"> </w:t>
      </w:r>
      <w:r w:rsidRPr="00A17FF0">
        <w:rPr>
          <w:rFonts w:asciiTheme="minorHAnsi" w:hAnsiTheme="minorHAnsi" w:cs="Times New Roman"/>
          <w:szCs w:val="22"/>
        </w:rPr>
        <w:t>mark</w:t>
      </w:r>
      <w:r w:rsidRPr="00A17FF0">
        <w:rPr>
          <w:rFonts w:asciiTheme="minorHAnsi" w:hAnsiTheme="minorHAnsi" w:cs="Times New Roman"/>
          <w:szCs w:val="22"/>
          <w:lang w:val="el-GR"/>
        </w:rPr>
        <w:t xml:space="preserve"> και ότι δε θα επηρεάσουν τελικά την ομαλή και απρόσκοπτη λειτουργία του.</w:t>
      </w:r>
    </w:p>
    <w:p w:rsidR="002F1AAC" w:rsidRPr="00A17FF0" w:rsidRDefault="002F1AAC" w:rsidP="002F1AAC">
      <w:pPr>
        <w:pStyle w:val="afc"/>
        <w:numPr>
          <w:ilvl w:val="0"/>
          <w:numId w:val="32"/>
        </w:numPr>
        <w:suppressAutoHyphens w:val="0"/>
        <w:spacing w:line="276" w:lineRule="auto"/>
        <w:ind w:left="0" w:right="-58"/>
        <w:rPr>
          <w:rFonts w:asciiTheme="minorHAnsi" w:hAnsiTheme="minorHAnsi" w:cs="Times New Roman"/>
          <w:szCs w:val="22"/>
          <w:lang w:val="el-GR"/>
        </w:rPr>
      </w:pPr>
      <w:r w:rsidRPr="00A17FF0">
        <w:rPr>
          <w:rFonts w:asciiTheme="minorHAnsi" w:hAnsiTheme="minorHAnsi" w:cs="Times New Roman"/>
          <w:szCs w:val="22"/>
          <w:lang w:val="el-GR"/>
        </w:rPr>
        <w:t>Βεβαίωση του οίκου κατασκευής των αναλυτών, ότι η προσφέρουσα εταιρεία (προμηθευτής), είναι εξουσιοδοτημένη ως προς την παροχή πλήρους τεχνικής (</w:t>
      </w:r>
      <w:r w:rsidRPr="00A17FF0">
        <w:rPr>
          <w:rFonts w:asciiTheme="minorHAnsi" w:hAnsiTheme="minorHAnsi" w:cs="Times New Roman"/>
          <w:szCs w:val="22"/>
        </w:rPr>
        <w:t>service</w:t>
      </w:r>
      <w:r w:rsidRPr="00A17FF0">
        <w:rPr>
          <w:rFonts w:asciiTheme="minorHAnsi" w:hAnsiTheme="minorHAnsi" w:cs="Times New Roman"/>
          <w:szCs w:val="22"/>
          <w:lang w:val="el-GR"/>
        </w:rPr>
        <w:t xml:space="preserve">, ανταλλακτικά κλπ.) και επιστημονικής υποστήριξης και ότι τα στελέχη της έχουν εκπαιδευτεί στο εργοστάσιο του οίκου κατασκευής. Αποδεικτικά ως προς την εκπαίδευση και τη διάρκεια θα συνυποβληθούν με τη βεβαίωση. Να κατατεθεί πιστοποιητικό </w:t>
      </w:r>
      <w:r w:rsidRPr="00A17FF0">
        <w:rPr>
          <w:rFonts w:asciiTheme="minorHAnsi" w:hAnsiTheme="minorHAnsi" w:cs="Times New Roman"/>
          <w:szCs w:val="22"/>
        </w:rPr>
        <w:t>ISO</w:t>
      </w:r>
      <w:r w:rsidRPr="00A17FF0">
        <w:rPr>
          <w:rFonts w:asciiTheme="minorHAnsi" w:hAnsiTheme="minorHAnsi" w:cs="Times New Roman"/>
          <w:szCs w:val="22"/>
          <w:lang w:val="el-GR"/>
        </w:rPr>
        <w:t xml:space="preserve"> 13485 και αποδεικτικά στοιχεία παροχής τεχνικής υποστήριξης για τα προσφερόμενα </w:t>
      </w:r>
      <w:proofErr w:type="spellStart"/>
      <w:r w:rsidRPr="00A17FF0">
        <w:rPr>
          <w:rFonts w:asciiTheme="minorHAnsi" w:hAnsiTheme="minorHAnsi" w:cs="Times New Roman"/>
          <w:szCs w:val="22"/>
          <w:lang w:val="el-GR"/>
        </w:rPr>
        <w:t>ιατροτεχνολογικά</w:t>
      </w:r>
      <w:proofErr w:type="spellEnd"/>
      <w:r w:rsidRPr="00A17FF0">
        <w:rPr>
          <w:rFonts w:asciiTheme="minorHAnsi" w:hAnsiTheme="minorHAnsi" w:cs="Times New Roman"/>
          <w:szCs w:val="22"/>
          <w:lang w:val="el-GR"/>
        </w:rPr>
        <w:t xml:space="preserve"> προϊόντα.</w:t>
      </w:r>
    </w:p>
    <w:p w:rsidR="002F1AAC" w:rsidRPr="00A17FF0" w:rsidRDefault="002F1AAC" w:rsidP="002F1AAC">
      <w:pPr>
        <w:pStyle w:val="afc"/>
        <w:numPr>
          <w:ilvl w:val="0"/>
          <w:numId w:val="32"/>
        </w:numPr>
        <w:suppressAutoHyphens w:val="0"/>
        <w:spacing w:line="276" w:lineRule="auto"/>
        <w:ind w:left="0" w:right="-58"/>
        <w:rPr>
          <w:rFonts w:asciiTheme="minorHAnsi" w:hAnsiTheme="minorHAnsi" w:cs="Times New Roman"/>
          <w:szCs w:val="22"/>
          <w:lang w:val="el-GR"/>
        </w:rPr>
      </w:pPr>
      <w:r w:rsidRPr="00A17FF0">
        <w:rPr>
          <w:rFonts w:asciiTheme="minorHAnsi" w:hAnsiTheme="minorHAnsi" w:cs="Times New Roman"/>
          <w:szCs w:val="22"/>
          <w:lang w:val="el-GR"/>
        </w:rPr>
        <w:t xml:space="preserve"> Κατάθεση στοιχείων για την υψηλή ακρίβεια και επαναληψιμότητα των αναλυτών, τεκμηριωμένη με πιστοποιητικά και γραφικές παραστάσεις από τον οίκο κατασκευής.</w:t>
      </w:r>
    </w:p>
    <w:p w:rsidR="002F1AAC" w:rsidRPr="00A17FF0" w:rsidRDefault="002F1AAC" w:rsidP="002F1AAC">
      <w:pPr>
        <w:pStyle w:val="afc"/>
        <w:numPr>
          <w:ilvl w:val="0"/>
          <w:numId w:val="32"/>
        </w:numPr>
        <w:suppressAutoHyphens w:val="0"/>
        <w:spacing w:line="276" w:lineRule="auto"/>
        <w:ind w:left="0" w:right="-58"/>
        <w:rPr>
          <w:rFonts w:asciiTheme="minorHAnsi" w:hAnsiTheme="minorHAnsi" w:cs="Times New Roman"/>
          <w:szCs w:val="22"/>
          <w:lang w:val="el-GR"/>
        </w:rPr>
      </w:pPr>
      <w:r w:rsidRPr="00A17FF0">
        <w:rPr>
          <w:rFonts w:asciiTheme="minorHAnsi" w:hAnsiTheme="minorHAnsi" w:cs="Times New Roman"/>
          <w:szCs w:val="22"/>
          <w:lang w:val="el-GR"/>
        </w:rPr>
        <w:t xml:space="preserve"> Κατάθεση πλήρους αναφοράς σχετικά με την ακρίβεια των μετρήσεων (από τους αναλυτές) σε σχέση με τις εκάστοτε μεθόδους αναφοράς.</w:t>
      </w:r>
    </w:p>
    <w:p w:rsidR="002F1AAC" w:rsidRPr="00A17FF0" w:rsidRDefault="002F1AAC" w:rsidP="002F1AAC">
      <w:pPr>
        <w:pStyle w:val="afc"/>
        <w:numPr>
          <w:ilvl w:val="0"/>
          <w:numId w:val="32"/>
        </w:numPr>
        <w:suppressAutoHyphens w:val="0"/>
        <w:spacing w:line="276" w:lineRule="auto"/>
        <w:ind w:left="0" w:right="-58"/>
        <w:rPr>
          <w:rFonts w:asciiTheme="minorHAnsi" w:hAnsiTheme="minorHAnsi" w:cs="Times New Roman"/>
          <w:szCs w:val="22"/>
          <w:lang w:val="el-GR"/>
        </w:rPr>
      </w:pPr>
      <w:r w:rsidRPr="00A17FF0">
        <w:rPr>
          <w:rFonts w:asciiTheme="minorHAnsi" w:hAnsiTheme="minorHAnsi" w:cs="Times New Roman"/>
          <w:szCs w:val="22"/>
          <w:lang w:val="el-GR"/>
        </w:rPr>
        <w:t>Οποιαδήποτε απόκλιση από τις παραπάνω απαιτήσεις αποτελεί αιτία απόρριψης της προσφοράς.</w:t>
      </w:r>
    </w:p>
    <w:p w:rsidR="002F1AAC" w:rsidRPr="00A17FF0" w:rsidRDefault="002F1AAC" w:rsidP="002F1AAC">
      <w:pPr>
        <w:pStyle w:val="afc"/>
        <w:numPr>
          <w:ilvl w:val="0"/>
          <w:numId w:val="32"/>
        </w:numPr>
        <w:suppressAutoHyphens w:val="0"/>
        <w:spacing w:line="276" w:lineRule="auto"/>
        <w:ind w:left="0" w:right="-58"/>
        <w:rPr>
          <w:rFonts w:asciiTheme="minorHAnsi" w:hAnsiTheme="minorHAnsi" w:cs="Times New Roman"/>
          <w:szCs w:val="22"/>
          <w:lang w:val="el-GR"/>
        </w:rPr>
      </w:pPr>
      <w:r w:rsidRPr="00A17FF0">
        <w:rPr>
          <w:rFonts w:asciiTheme="minorHAnsi" w:hAnsiTheme="minorHAnsi" w:cs="Times New Roman"/>
          <w:szCs w:val="22"/>
          <w:lang w:val="el-GR"/>
        </w:rPr>
        <w:t xml:space="preserve"> Περιγραφή του αναλυτή που θα προσδιορίζει ακριβώς το είδος και τον τρόπο λειτουργίας και στην ελληνική.</w:t>
      </w:r>
    </w:p>
    <w:p w:rsidR="002F1AAC" w:rsidRPr="00A17FF0" w:rsidRDefault="002F1AAC" w:rsidP="002F1AAC">
      <w:pPr>
        <w:pStyle w:val="afc"/>
        <w:numPr>
          <w:ilvl w:val="0"/>
          <w:numId w:val="32"/>
        </w:numPr>
        <w:suppressAutoHyphens w:val="0"/>
        <w:spacing w:line="276" w:lineRule="auto"/>
        <w:ind w:left="0" w:right="-58"/>
        <w:rPr>
          <w:rFonts w:asciiTheme="minorHAnsi" w:hAnsiTheme="minorHAnsi" w:cs="Times New Roman"/>
          <w:szCs w:val="22"/>
          <w:lang w:val="el-GR"/>
        </w:rPr>
      </w:pPr>
      <w:r w:rsidRPr="00A17FF0">
        <w:rPr>
          <w:rFonts w:asciiTheme="minorHAnsi" w:hAnsiTheme="minorHAnsi" w:cs="Times New Roman"/>
          <w:szCs w:val="22"/>
          <w:lang w:val="el-GR"/>
        </w:rPr>
        <w:t xml:space="preserve"> Εγχειρίδιο της κατασκευάστριας Εταιρείας (</w:t>
      </w:r>
      <w:r w:rsidRPr="00A17FF0">
        <w:rPr>
          <w:rFonts w:asciiTheme="minorHAnsi" w:hAnsiTheme="minorHAnsi" w:cs="Times New Roman"/>
          <w:szCs w:val="22"/>
        </w:rPr>
        <w:t>prospectus</w:t>
      </w:r>
      <w:r w:rsidRPr="00A17FF0">
        <w:rPr>
          <w:rFonts w:asciiTheme="minorHAnsi" w:hAnsiTheme="minorHAnsi" w:cs="Times New Roman"/>
          <w:szCs w:val="22"/>
          <w:lang w:val="el-GR"/>
        </w:rPr>
        <w:t>) για τον προσφερόμενο αναλυτή που θα περιέχει τα γενικά τεχνικά χαρακτηριστικά του.</w:t>
      </w:r>
    </w:p>
    <w:p w:rsidR="002F1AAC" w:rsidRPr="00A17FF0" w:rsidRDefault="002F1AAC" w:rsidP="002F1AAC">
      <w:pPr>
        <w:pStyle w:val="afc"/>
        <w:numPr>
          <w:ilvl w:val="0"/>
          <w:numId w:val="32"/>
        </w:numPr>
        <w:suppressAutoHyphens w:val="0"/>
        <w:spacing w:line="276" w:lineRule="auto"/>
        <w:ind w:left="0" w:right="-58"/>
        <w:rPr>
          <w:rFonts w:asciiTheme="minorHAnsi" w:hAnsiTheme="minorHAnsi" w:cs="Times New Roman"/>
          <w:szCs w:val="22"/>
          <w:lang w:val="el-GR"/>
        </w:rPr>
      </w:pPr>
      <w:r w:rsidRPr="00A17FF0">
        <w:rPr>
          <w:rFonts w:asciiTheme="minorHAnsi" w:hAnsiTheme="minorHAnsi" w:cs="Times New Roman"/>
          <w:szCs w:val="22"/>
          <w:lang w:val="el-GR"/>
        </w:rPr>
        <w:t xml:space="preserve"> Έγγραφη δήλωση ότι εγγυάται την καλή λειτουργία των αναλυτών για το χρονικό διάστημα της σύμβασης, ως επίσης ότι αναλαμβάνει την υποχρέωση να διαθέτει εξειδικευμένα άτομα τα οποία θα προβαίνουν σε επίδειξη του αρμόδιου προσωπικού του Εργαστηρίου, όποτε αυτό ζητηθεί, του τρόπου λειτουργίας, του χειρισμού καθώς και τα προστατευτικά μέτρα ασφαλείας προσωπικού και υλικού.</w:t>
      </w:r>
    </w:p>
    <w:p w:rsidR="002F1AAC" w:rsidRPr="00A17FF0" w:rsidRDefault="002F1AAC" w:rsidP="002F1AAC">
      <w:pPr>
        <w:pStyle w:val="afc"/>
        <w:spacing w:line="276" w:lineRule="auto"/>
        <w:ind w:left="0" w:right="-58"/>
        <w:rPr>
          <w:rFonts w:asciiTheme="minorHAnsi" w:hAnsiTheme="minorHAnsi" w:cs="Times New Roman"/>
          <w:szCs w:val="22"/>
          <w:lang w:val="el-GR"/>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t>2.2.2.4 ΤΕΧΝΙΚΕΣ ΠΡΟΔΙΑΓΡΑΦΕΣ ΒΙΟΧΗΜΙΚΟΥ ΑΝΑΛΥΤΗ Γ.Ν.-Κ.Υ ΝΕΑΠΟΛΗΣ «ΔΙΑΛΥΝΑΚΕΙΟ» ΤΜΗΜΑΤΟΣ 4</w:t>
      </w:r>
    </w:p>
    <w:p w:rsidR="002F1AAC" w:rsidRPr="00A17FF0" w:rsidRDefault="002F1AAC" w:rsidP="002F1AAC">
      <w:pPr>
        <w:ind w:right="-58"/>
        <w:rPr>
          <w:rFonts w:asciiTheme="minorHAnsi" w:hAnsiTheme="minorHAnsi" w:cs="Times New Roman"/>
          <w:szCs w:val="22"/>
          <w:lang w:val="el-GR"/>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t>1. Ο Βιοχημικός αναλυτής του εργαστηρίου θα πρέπει να εκτελεί οποιαδήποτε εξέταση από ένα μενού που περιλαμβάνει εξετάσεις κλινικής χημείας, ειδικές πρωτεΐνες, ηλεκτρολύτες και άνοσο-διαγνωστικές εξετάσεις. Ως εκ τούτου, να είναι ανοικτό σύστημα και να μπορεί να εκτελεί χημείες μέχρι τεσσάρων αντιδραστηρίων (</w:t>
      </w:r>
      <w:r w:rsidRPr="00A17FF0">
        <w:rPr>
          <w:rFonts w:asciiTheme="minorHAnsi" w:hAnsiTheme="minorHAnsi" w:cs="Times New Roman"/>
          <w:szCs w:val="22"/>
        </w:rPr>
        <w:t>R</w:t>
      </w:r>
      <w:r w:rsidRPr="00A17FF0">
        <w:rPr>
          <w:rFonts w:asciiTheme="minorHAnsi" w:hAnsiTheme="minorHAnsi" w:cs="Times New Roman"/>
          <w:szCs w:val="22"/>
          <w:lang w:val="el-GR"/>
        </w:rPr>
        <w:t xml:space="preserve">1, </w:t>
      </w:r>
      <w:r w:rsidRPr="00A17FF0">
        <w:rPr>
          <w:rFonts w:asciiTheme="minorHAnsi" w:hAnsiTheme="minorHAnsi" w:cs="Times New Roman"/>
          <w:szCs w:val="22"/>
        </w:rPr>
        <w:t>R</w:t>
      </w:r>
      <w:r w:rsidRPr="00A17FF0">
        <w:rPr>
          <w:rFonts w:asciiTheme="minorHAnsi" w:hAnsiTheme="minorHAnsi" w:cs="Times New Roman"/>
          <w:szCs w:val="22"/>
          <w:lang w:val="el-GR"/>
        </w:rPr>
        <w:t xml:space="preserve">2, </w:t>
      </w:r>
      <w:r w:rsidRPr="00A17FF0">
        <w:rPr>
          <w:rFonts w:asciiTheme="minorHAnsi" w:hAnsiTheme="minorHAnsi" w:cs="Times New Roman"/>
          <w:szCs w:val="22"/>
        </w:rPr>
        <w:t>R</w:t>
      </w:r>
      <w:r w:rsidRPr="00A17FF0">
        <w:rPr>
          <w:rFonts w:asciiTheme="minorHAnsi" w:hAnsiTheme="minorHAnsi" w:cs="Times New Roman"/>
          <w:szCs w:val="22"/>
          <w:lang w:val="el-GR"/>
        </w:rPr>
        <w:t xml:space="preserve">3, </w:t>
      </w:r>
      <w:r w:rsidRPr="00A17FF0">
        <w:rPr>
          <w:rFonts w:asciiTheme="minorHAnsi" w:hAnsiTheme="minorHAnsi" w:cs="Times New Roman"/>
          <w:szCs w:val="22"/>
        </w:rPr>
        <w:t>R</w:t>
      </w:r>
      <w:r w:rsidRPr="00A17FF0">
        <w:rPr>
          <w:rFonts w:asciiTheme="minorHAnsi" w:hAnsiTheme="minorHAnsi" w:cs="Times New Roman"/>
          <w:szCs w:val="22"/>
          <w:lang w:val="el-GR"/>
        </w:rPr>
        <w:t>4) ανά εξέταση.</w:t>
      </w:r>
    </w:p>
    <w:p w:rsidR="002F1AAC" w:rsidRPr="00A17FF0" w:rsidRDefault="002F1AAC" w:rsidP="002F1AAC">
      <w:pPr>
        <w:ind w:right="-58"/>
        <w:rPr>
          <w:rFonts w:asciiTheme="minorHAnsi" w:hAnsiTheme="minorHAnsi" w:cs="Times New Roman"/>
          <w:szCs w:val="22"/>
          <w:lang w:val="el-GR"/>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t>2. Να δέχεται δείγματα Βιολογικών υγρών όπως ΟΡΟΥ, ΟΥΡΩΝ, Ε.Ν.Υ., ΠΛΑΣΜΑΤΟΣ .</w:t>
      </w:r>
    </w:p>
    <w:p w:rsidR="002F1AAC" w:rsidRPr="00A17FF0" w:rsidRDefault="002F1AAC" w:rsidP="002F1AAC">
      <w:pPr>
        <w:ind w:right="-58"/>
        <w:rPr>
          <w:rFonts w:asciiTheme="minorHAnsi" w:hAnsiTheme="minorHAnsi" w:cs="Times New Roman"/>
          <w:szCs w:val="22"/>
          <w:lang w:val="el-GR"/>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t xml:space="preserve">3. Να λειτουργεί με τυχαία επιλογή δειγμάτων, τύπος </w:t>
      </w:r>
      <w:r w:rsidRPr="00A17FF0">
        <w:rPr>
          <w:rFonts w:asciiTheme="minorHAnsi" w:hAnsiTheme="minorHAnsi" w:cs="Times New Roman"/>
          <w:szCs w:val="22"/>
        </w:rPr>
        <w:t>Sample</w:t>
      </w:r>
      <w:r w:rsidRPr="00A17FF0">
        <w:rPr>
          <w:rFonts w:asciiTheme="minorHAnsi" w:hAnsiTheme="minorHAnsi" w:cs="Times New Roman"/>
          <w:szCs w:val="22"/>
          <w:lang w:val="el-GR"/>
        </w:rPr>
        <w:t xml:space="preserve"> </w:t>
      </w:r>
      <w:r w:rsidRPr="00A17FF0">
        <w:rPr>
          <w:rFonts w:asciiTheme="minorHAnsi" w:hAnsiTheme="minorHAnsi" w:cs="Times New Roman"/>
          <w:szCs w:val="22"/>
        </w:rPr>
        <w:t>Random</w:t>
      </w:r>
      <w:r w:rsidRPr="00A17FF0">
        <w:rPr>
          <w:rFonts w:asciiTheme="minorHAnsi" w:hAnsiTheme="minorHAnsi" w:cs="Times New Roman"/>
          <w:szCs w:val="22"/>
          <w:lang w:val="el-GR"/>
        </w:rPr>
        <w:t xml:space="preserve"> </w:t>
      </w:r>
      <w:proofErr w:type="spellStart"/>
      <w:r w:rsidRPr="00A17FF0">
        <w:rPr>
          <w:rFonts w:asciiTheme="minorHAnsi" w:hAnsiTheme="minorHAnsi" w:cs="Times New Roman"/>
          <w:szCs w:val="22"/>
        </w:rPr>
        <w:t>Acces</w:t>
      </w:r>
      <w:proofErr w:type="spellEnd"/>
      <w:r w:rsidRPr="00A17FF0">
        <w:rPr>
          <w:rFonts w:asciiTheme="minorHAnsi" w:hAnsiTheme="minorHAnsi" w:cs="Times New Roman"/>
          <w:szCs w:val="22"/>
          <w:lang w:val="el-GR"/>
        </w:rPr>
        <w:t xml:space="preserve"> </w:t>
      </w:r>
      <w:r w:rsidRPr="00A17FF0">
        <w:rPr>
          <w:rFonts w:asciiTheme="minorHAnsi" w:hAnsiTheme="minorHAnsi" w:cs="Times New Roman"/>
          <w:szCs w:val="22"/>
        </w:rPr>
        <w:t>s</w:t>
      </w:r>
      <w:r w:rsidRPr="00A17FF0">
        <w:rPr>
          <w:rFonts w:asciiTheme="minorHAnsi" w:hAnsiTheme="minorHAnsi" w:cs="Times New Roman"/>
          <w:szCs w:val="22"/>
          <w:lang w:val="el-GR"/>
        </w:rPr>
        <w:t xml:space="preserve">και επιπλέον με τυχαία επιλογή αντιδραστηρίων, τύπος </w:t>
      </w:r>
      <w:r w:rsidRPr="00A17FF0">
        <w:rPr>
          <w:rFonts w:asciiTheme="minorHAnsi" w:hAnsiTheme="minorHAnsi" w:cs="Times New Roman"/>
          <w:szCs w:val="22"/>
        </w:rPr>
        <w:t>Reagent</w:t>
      </w:r>
      <w:r w:rsidRPr="00A17FF0">
        <w:rPr>
          <w:rFonts w:asciiTheme="minorHAnsi" w:hAnsiTheme="minorHAnsi" w:cs="Times New Roman"/>
          <w:szCs w:val="22"/>
          <w:lang w:val="el-GR"/>
        </w:rPr>
        <w:t xml:space="preserve"> </w:t>
      </w:r>
      <w:r w:rsidRPr="00A17FF0">
        <w:rPr>
          <w:rFonts w:asciiTheme="minorHAnsi" w:hAnsiTheme="minorHAnsi" w:cs="Times New Roman"/>
          <w:szCs w:val="22"/>
        </w:rPr>
        <w:t>Random</w:t>
      </w:r>
      <w:r w:rsidRPr="00A17FF0">
        <w:rPr>
          <w:rFonts w:asciiTheme="minorHAnsi" w:hAnsiTheme="minorHAnsi" w:cs="Times New Roman"/>
          <w:szCs w:val="22"/>
          <w:lang w:val="el-GR"/>
        </w:rPr>
        <w:t xml:space="preserve"> </w:t>
      </w:r>
      <w:r w:rsidRPr="00A17FF0">
        <w:rPr>
          <w:rFonts w:asciiTheme="minorHAnsi" w:hAnsiTheme="minorHAnsi" w:cs="Times New Roman"/>
          <w:szCs w:val="22"/>
        </w:rPr>
        <w:t>Access</w:t>
      </w:r>
      <w:r w:rsidRPr="00A17FF0">
        <w:rPr>
          <w:rFonts w:asciiTheme="minorHAnsi" w:hAnsiTheme="minorHAnsi" w:cs="Times New Roman"/>
          <w:szCs w:val="22"/>
          <w:lang w:val="el-GR"/>
        </w:rPr>
        <w:t>..</w:t>
      </w:r>
    </w:p>
    <w:p w:rsidR="002F1AAC" w:rsidRPr="00A17FF0" w:rsidRDefault="002F1AAC" w:rsidP="002F1AAC">
      <w:pPr>
        <w:ind w:right="-58"/>
        <w:rPr>
          <w:rFonts w:asciiTheme="minorHAnsi" w:hAnsiTheme="minorHAnsi" w:cs="Times New Roman"/>
          <w:szCs w:val="22"/>
          <w:lang w:val="el-GR"/>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lastRenderedPageBreak/>
        <w:t xml:space="preserve">4. Να λειτουργεί με δίσκο δειγμάτων ο οποίος να δέχεται τουλάχιστον 70 (εβδομήντα) δείγματα ορών σε πρωτογενή σωληνάρια διαφόρων διαστάσεων και </w:t>
      </w:r>
      <w:r w:rsidRPr="00A17FF0">
        <w:rPr>
          <w:rFonts w:asciiTheme="minorHAnsi" w:hAnsiTheme="minorHAnsi" w:cs="Times New Roman"/>
          <w:szCs w:val="22"/>
        </w:rPr>
        <w:t>cups</w:t>
      </w:r>
      <w:r w:rsidRPr="00A17FF0">
        <w:rPr>
          <w:rFonts w:asciiTheme="minorHAnsi" w:hAnsiTheme="minorHAnsi" w:cs="Times New Roman"/>
          <w:szCs w:val="22"/>
          <w:lang w:val="el-GR"/>
        </w:rPr>
        <w:t xml:space="preserve"> και να μην απαιτεί την χρήση ειδικών </w:t>
      </w:r>
      <w:proofErr w:type="spellStart"/>
      <w:r w:rsidRPr="00A17FF0">
        <w:rPr>
          <w:rFonts w:asciiTheme="minorHAnsi" w:hAnsiTheme="minorHAnsi" w:cs="Times New Roman"/>
          <w:szCs w:val="22"/>
          <w:lang w:val="el-GR"/>
        </w:rPr>
        <w:t>προσαρμογέων</w:t>
      </w:r>
      <w:proofErr w:type="spellEnd"/>
      <w:r w:rsidRPr="00A17FF0">
        <w:rPr>
          <w:rFonts w:asciiTheme="minorHAnsi" w:hAnsiTheme="minorHAnsi" w:cs="Times New Roman"/>
          <w:szCs w:val="22"/>
          <w:lang w:val="el-GR"/>
        </w:rPr>
        <w:t xml:space="preserve"> (</w:t>
      </w:r>
      <w:r w:rsidRPr="00A17FF0">
        <w:rPr>
          <w:rFonts w:asciiTheme="minorHAnsi" w:hAnsiTheme="minorHAnsi" w:cs="Times New Roman"/>
          <w:szCs w:val="22"/>
        </w:rPr>
        <w:t>adapters</w:t>
      </w:r>
      <w:r w:rsidRPr="00A17FF0">
        <w:rPr>
          <w:rFonts w:asciiTheme="minorHAnsi" w:hAnsiTheme="minorHAnsi" w:cs="Times New Roman"/>
          <w:szCs w:val="22"/>
          <w:lang w:val="el-GR"/>
        </w:rPr>
        <w:t>) δείγματος.</w:t>
      </w:r>
    </w:p>
    <w:p w:rsidR="002F1AAC" w:rsidRPr="00A17FF0" w:rsidRDefault="002F1AAC" w:rsidP="002F1AAC">
      <w:pPr>
        <w:ind w:right="-58"/>
        <w:rPr>
          <w:rFonts w:asciiTheme="minorHAnsi" w:hAnsiTheme="minorHAnsi" w:cs="Times New Roman"/>
          <w:szCs w:val="22"/>
          <w:lang w:val="el-GR"/>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t>5.Ο αναλυτής να δέχεται επείγοντα δείγματα (</w:t>
      </w:r>
      <w:r w:rsidRPr="00A17FF0">
        <w:rPr>
          <w:rFonts w:asciiTheme="minorHAnsi" w:hAnsiTheme="minorHAnsi" w:cs="Times New Roman"/>
          <w:szCs w:val="22"/>
        </w:rPr>
        <w:t>stat</w:t>
      </w:r>
      <w:r w:rsidRPr="00A17FF0">
        <w:rPr>
          <w:rFonts w:asciiTheme="minorHAnsi" w:hAnsiTheme="minorHAnsi" w:cs="Times New Roman"/>
          <w:szCs w:val="22"/>
          <w:lang w:val="el-GR"/>
        </w:rPr>
        <w:t xml:space="preserve">) τα οποία να μπορούν να τοποθετούνται και να προγραμματίζονται σε όλες τις θέσεις του δίσκου του </w:t>
      </w:r>
      <w:proofErr w:type="spellStart"/>
      <w:r w:rsidRPr="00A17FF0">
        <w:rPr>
          <w:rFonts w:asciiTheme="minorHAnsi" w:hAnsiTheme="minorHAnsi" w:cs="Times New Roman"/>
          <w:szCs w:val="22"/>
          <w:lang w:val="el-GR"/>
        </w:rPr>
        <w:t>δειγματοφορέα</w:t>
      </w:r>
      <w:proofErr w:type="spellEnd"/>
      <w:r w:rsidRPr="00A17FF0">
        <w:rPr>
          <w:rFonts w:asciiTheme="minorHAnsi" w:hAnsiTheme="minorHAnsi" w:cs="Times New Roman"/>
          <w:szCs w:val="22"/>
          <w:lang w:val="el-GR"/>
        </w:rPr>
        <w:t>.</w:t>
      </w:r>
    </w:p>
    <w:p w:rsidR="002F1AAC" w:rsidRPr="00A17FF0" w:rsidRDefault="002F1AAC" w:rsidP="002F1AAC">
      <w:pPr>
        <w:ind w:right="-58"/>
        <w:rPr>
          <w:rFonts w:asciiTheme="minorHAnsi" w:hAnsiTheme="minorHAnsi" w:cs="Times New Roman"/>
          <w:szCs w:val="22"/>
          <w:lang w:val="el-GR"/>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t>6.Η παραγωγικότητά του αναλυτή να είναι τουλάχιστον 400 (Τετρακόσιες) φωτομετρικές αναλύσεις ανά ώρα.</w:t>
      </w:r>
    </w:p>
    <w:p w:rsidR="002F1AAC" w:rsidRPr="00A17FF0" w:rsidRDefault="002F1AAC" w:rsidP="002F1AAC">
      <w:pPr>
        <w:ind w:right="-58"/>
        <w:rPr>
          <w:rFonts w:asciiTheme="minorHAnsi" w:hAnsiTheme="minorHAnsi" w:cs="Times New Roman"/>
          <w:szCs w:val="22"/>
          <w:lang w:val="el-GR"/>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t xml:space="preserve">7.Οι αναλύσεις των ηλεκτρολυτών </w:t>
      </w:r>
      <w:r w:rsidRPr="00A17FF0">
        <w:rPr>
          <w:rFonts w:asciiTheme="minorHAnsi" w:hAnsiTheme="minorHAnsi" w:cs="Times New Roman"/>
          <w:szCs w:val="22"/>
        </w:rPr>
        <w:t>K</w:t>
      </w:r>
      <w:r w:rsidRPr="00A17FF0">
        <w:rPr>
          <w:rFonts w:asciiTheme="minorHAnsi" w:hAnsiTheme="minorHAnsi" w:cs="Times New Roman"/>
          <w:szCs w:val="22"/>
          <w:lang w:val="el-GR"/>
        </w:rPr>
        <w:t xml:space="preserve">, </w:t>
      </w:r>
      <w:r w:rsidRPr="00A17FF0">
        <w:rPr>
          <w:rFonts w:asciiTheme="minorHAnsi" w:hAnsiTheme="minorHAnsi" w:cs="Times New Roman"/>
          <w:szCs w:val="22"/>
        </w:rPr>
        <w:t>Na</w:t>
      </w:r>
      <w:r w:rsidRPr="00A17FF0">
        <w:rPr>
          <w:rFonts w:asciiTheme="minorHAnsi" w:hAnsiTheme="minorHAnsi" w:cs="Times New Roman"/>
          <w:szCs w:val="22"/>
          <w:lang w:val="el-GR"/>
        </w:rPr>
        <w:t xml:space="preserve">, </w:t>
      </w:r>
      <w:r w:rsidRPr="00A17FF0">
        <w:rPr>
          <w:rFonts w:asciiTheme="minorHAnsi" w:hAnsiTheme="minorHAnsi" w:cs="Times New Roman"/>
          <w:szCs w:val="22"/>
        </w:rPr>
        <w:t>CI</w:t>
      </w:r>
      <w:r w:rsidRPr="00A17FF0">
        <w:rPr>
          <w:rFonts w:asciiTheme="minorHAnsi" w:hAnsiTheme="minorHAnsi" w:cs="Times New Roman"/>
          <w:szCs w:val="22"/>
          <w:lang w:val="el-GR"/>
        </w:rPr>
        <w:t xml:space="preserve"> να αποδίδονται ταχύτατα με τη μέθοδο των ανεξάρτητων μεταξύ τους </w:t>
      </w:r>
      <w:proofErr w:type="spellStart"/>
      <w:r w:rsidRPr="00A17FF0">
        <w:rPr>
          <w:rFonts w:asciiTheme="minorHAnsi" w:hAnsiTheme="minorHAnsi" w:cs="Times New Roman"/>
          <w:szCs w:val="22"/>
          <w:lang w:val="el-GR"/>
        </w:rPr>
        <w:t>ιοντοεπιλεκτικών</w:t>
      </w:r>
      <w:proofErr w:type="spellEnd"/>
      <w:r w:rsidRPr="00A17FF0">
        <w:rPr>
          <w:rFonts w:asciiTheme="minorHAnsi" w:hAnsiTheme="minorHAnsi" w:cs="Times New Roman"/>
          <w:szCs w:val="22"/>
          <w:lang w:val="el-GR"/>
        </w:rPr>
        <w:t xml:space="preserve"> ηλεκτροδίων (</w:t>
      </w:r>
      <w:r w:rsidRPr="00A17FF0">
        <w:rPr>
          <w:rFonts w:asciiTheme="minorHAnsi" w:hAnsiTheme="minorHAnsi" w:cs="Times New Roman"/>
          <w:szCs w:val="22"/>
        </w:rPr>
        <w:t>ISE</w:t>
      </w:r>
      <w:r w:rsidRPr="00A17FF0">
        <w:rPr>
          <w:rFonts w:asciiTheme="minorHAnsi" w:hAnsiTheme="minorHAnsi" w:cs="Times New Roman"/>
          <w:szCs w:val="22"/>
          <w:lang w:val="el-GR"/>
        </w:rPr>
        <w:t xml:space="preserve">) τα οποία να μην απαιτούν συντήρηση και η παραγωγικότητα των </w:t>
      </w:r>
      <w:r w:rsidRPr="00A17FF0">
        <w:rPr>
          <w:rFonts w:asciiTheme="minorHAnsi" w:hAnsiTheme="minorHAnsi" w:cs="Times New Roman"/>
          <w:szCs w:val="22"/>
        </w:rPr>
        <w:t>K</w:t>
      </w:r>
      <w:r w:rsidRPr="00A17FF0">
        <w:rPr>
          <w:rFonts w:asciiTheme="minorHAnsi" w:hAnsiTheme="minorHAnsi" w:cs="Times New Roman"/>
          <w:szCs w:val="22"/>
          <w:lang w:val="el-GR"/>
        </w:rPr>
        <w:t xml:space="preserve">, </w:t>
      </w:r>
      <w:r w:rsidRPr="00A17FF0">
        <w:rPr>
          <w:rFonts w:asciiTheme="minorHAnsi" w:hAnsiTheme="minorHAnsi" w:cs="Times New Roman"/>
          <w:szCs w:val="22"/>
        </w:rPr>
        <w:t>Na</w:t>
      </w:r>
      <w:r w:rsidRPr="00A17FF0">
        <w:rPr>
          <w:rFonts w:asciiTheme="minorHAnsi" w:hAnsiTheme="minorHAnsi" w:cs="Times New Roman"/>
          <w:szCs w:val="22"/>
          <w:lang w:val="el-GR"/>
        </w:rPr>
        <w:t xml:space="preserve"> , </w:t>
      </w:r>
      <w:r w:rsidRPr="00A17FF0">
        <w:rPr>
          <w:rFonts w:asciiTheme="minorHAnsi" w:hAnsiTheme="minorHAnsi" w:cs="Times New Roman"/>
          <w:szCs w:val="22"/>
        </w:rPr>
        <w:t>CI</w:t>
      </w:r>
      <w:r w:rsidRPr="00A17FF0">
        <w:rPr>
          <w:rFonts w:asciiTheme="minorHAnsi" w:hAnsiTheme="minorHAnsi" w:cs="Times New Roman"/>
          <w:szCs w:val="22"/>
          <w:lang w:val="el-GR"/>
        </w:rPr>
        <w:t xml:space="preserve"> να είναι τουλάχιστον 400 (Τετρακόσιες) αναλύσεις ανά ώρα.</w:t>
      </w:r>
    </w:p>
    <w:p w:rsidR="002F1AAC" w:rsidRPr="00A17FF0" w:rsidRDefault="002F1AAC" w:rsidP="002F1AAC">
      <w:pPr>
        <w:ind w:right="-58"/>
        <w:rPr>
          <w:rFonts w:asciiTheme="minorHAnsi" w:hAnsiTheme="minorHAnsi" w:cs="Times New Roman"/>
          <w:szCs w:val="22"/>
          <w:lang w:val="el-GR"/>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t>8.Να εκτελεί αυτόματα την βαθμονόμηση των ηλεκτρολυτών χωρίς καμία παρέμβαση των χειριστών (</w:t>
      </w:r>
      <w:r w:rsidRPr="00A17FF0">
        <w:rPr>
          <w:rFonts w:asciiTheme="minorHAnsi" w:hAnsiTheme="minorHAnsi" w:cs="Times New Roman"/>
          <w:szCs w:val="22"/>
        </w:rPr>
        <w:t>ISE</w:t>
      </w:r>
      <w:r w:rsidRPr="00A17FF0">
        <w:rPr>
          <w:rFonts w:asciiTheme="minorHAnsi" w:hAnsiTheme="minorHAnsi" w:cs="Times New Roman"/>
          <w:szCs w:val="22"/>
          <w:lang w:val="el-GR"/>
        </w:rPr>
        <w:t xml:space="preserve"> </w:t>
      </w:r>
      <w:r w:rsidRPr="00A17FF0">
        <w:rPr>
          <w:rFonts w:asciiTheme="minorHAnsi" w:hAnsiTheme="minorHAnsi" w:cs="Times New Roman"/>
          <w:szCs w:val="22"/>
        </w:rPr>
        <w:t>Auto</w:t>
      </w:r>
      <w:r w:rsidRPr="00A17FF0">
        <w:rPr>
          <w:rFonts w:asciiTheme="minorHAnsi" w:hAnsiTheme="minorHAnsi" w:cs="Times New Roman"/>
          <w:szCs w:val="22"/>
          <w:lang w:val="el-GR"/>
        </w:rPr>
        <w:t xml:space="preserve"> </w:t>
      </w:r>
      <w:r w:rsidRPr="00A17FF0">
        <w:rPr>
          <w:rFonts w:asciiTheme="minorHAnsi" w:hAnsiTheme="minorHAnsi" w:cs="Times New Roman"/>
          <w:szCs w:val="22"/>
        </w:rPr>
        <w:t>Cal</w:t>
      </w:r>
      <w:r w:rsidRPr="00A17FF0">
        <w:rPr>
          <w:rFonts w:asciiTheme="minorHAnsi" w:hAnsiTheme="minorHAnsi" w:cs="Times New Roman"/>
          <w:szCs w:val="22"/>
          <w:lang w:val="el-GR"/>
        </w:rPr>
        <w:t>).</w:t>
      </w:r>
    </w:p>
    <w:p w:rsidR="002F1AAC" w:rsidRPr="00A17FF0" w:rsidRDefault="002F1AAC" w:rsidP="002F1AAC">
      <w:pPr>
        <w:ind w:right="-58"/>
        <w:rPr>
          <w:rFonts w:asciiTheme="minorHAnsi" w:hAnsiTheme="minorHAnsi" w:cs="Times New Roman"/>
          <w:szCs w:val="22"/>
          <w:lang w:val="el-GR"/>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t>9. Ο αναλυτής να φέρει ψυγείο για τη συντήρηση των αντιδραστηρίων και να δέχεται ταυτόχρονα τουλάχιστον 95 (</w:t>
      </w:r>
      <w:proofErr w:type="spellStart"/>
      <w:r w:rsidRPr="00A17FF0">
        <w:rPr>
          <w:rFonts w:asciiTheme="minorHAnsi" w:hAnsiTheme="minorHAnsi" w:cs="Times New Roman"/>
          <w:szCs w:val="22"/>
          <w:lang w:val="el-GR"/>
        </w:rPr>
        <w:t>ενενήνταπέντε</w:t>
      </w:r>
      <w:proofErr w:type="spellEnd"/>
      <w:r w:rsidRPr="00A17FF0">
        <w:rPr>
          <w:rFonts w:asciiTheme="minorHAnsi" w:hAnsiTheme="minorHAnsi" w:cs="Times New Roman"/>
          <w:szCs w:val="22"/>
          <w:lang w:val="el-GR"/>
        </w:rPr>
        <w:t>) φιαλίδια αντιδραστηρίων προκειμένου να καλύπτονται όλες οι ζητούμενες εξετάσεις (χημείες διπλών αντιδραστηρίων κλπ.) και επιπλέον να δύνανται να τοποθετηθούν εφεδρικά αντιδραστήρια για την εξασφάλιση της αδιάλειπτης λειτουργίας του αναλυτή .</w:t>
      </w:r>
    </w:p>
    <w:p w:rsidR="002F1AAC" w:rsidRPr="00A17FF0" w:rsidRDefault="002F1AAC" w:rsidP="002F1AAC">
      <w:pPr>
        <w:ind w:right="-58"/>
        <w:rPr>
          <w:rFonts w:asciiTheme="minorHAnsi" w:hAnsiTheme="minorHAnsi" w:cs="Times New Roman"/>
          <w:szCs w:val="22"/>
          <w:lang w:val="el-GR"/>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t xml:space="preserve">10. Να λειτουργεί με δίσκο δειγμάτων ο οποίος να δέχεται τουλάχιστον 70 (εβδομήντα) δείγματα ορών σε πρωτογενή σωληνάρια διαφόρων διαστάσεων και </w:t>
      </w:r>
      <w:r w:rsidRPr="00A17FF0">
        <w:rPr>
          <w:rFonts w:asciiTheme="minorHAnsi" w:hAnsiTheme="minorHAnsi" w:cs="Times New Roman"/>
          <w:szCs w:val="22"/>
        </w:rPr>
        <w:t>cups</w:t>
      </w:r>
      <w:r w:rsidRPr="00A17FF0">
        <w:rPr>
          <w:rFonts w:asciiTheme="minorHAnsi" w:hAnsiTheme="minorHAnsi" w:cs="Times New Roman"/>
          <w:szCs w:val="22"/>
          <w:lang w:val="el-GR"/>
        </w:rPr>
        <w:t xml:space="preserve"> και να μην απαιτεί την χρήση ειδικών </w:t>
      </w:r>
      <w:proofErr w:type="spellStart"/>
      <w:r w:rsidRPr="00A17FF0">
        <w:rPr>
          <w:rFonts w:asciiTheme="minorHAnsi" w:hAnsiTheme="minorHAnsi" w:cs="Times New Roman"/>
          <w:szCs w:val="22"/>
          <w:lang w:val="el-GR"/>
        </w:rPr>
        <w:t>προσαρμογέων</w:t>
      </w:r>
      <w:proofErr w:type="spellEnd"/>
      <w:r w:rsidRPr="00A17FF0">
        <w:rPr>
          <w:rFonts w:asciiTheme="minorHAnsi" w:hAnsiTheme="minorHAnsi" w:cs="Times New Roman"/>
          <w:szCs w:val="22"/>
          <w:lang w:val="el-GR"/>
        </w:rPr>
        <w:t xml:space="preserve"> (</w:t>
      </w:r>
      <w:r w:rsidRPr="00A17FF0">
        <w:rPr>
          <w:rFonts w:asciiTheme="minorHAnsi" w:hAnsiTheme="minorHAnsi" w:cs="Times New Roman"/>
          <w:szCs w:val="22"/>
        </w:rPr>
        <w:t>adapters</w:t>
      </w:r>
      <w:r w:rsidRPr="00A17FF0">
        <w:rPr>
          <w:rFonts w:asciiTheme="minorHAnsi" w:hAnsiTheme="minorHAnsi" w:cs="Times New Roman"/>
          <w:szCs w:val="22"/>
          <w:lang w:val="el-GR"/>
        </w:rPr>
        <w:t>) δείγματος.</w:t>
      </w:r>
    </w:p>
    <w:p w:rsidR="002F1AAC" w:rsidRPr="00A17FF0" w:rsidRDefault="002F1AAC" w:rsidP="002F1AAC">
      <w:pPr>
        <w:ind w:right="-58"/>
        <w:rPr>
          <w:rFonts w:asciiTheme="minorHAnsi" w:hAnsiTheme="minorHAnsi" w:cs="Times New Roman"/>
          <w:szCs w:val="22"/>
          <w:lang w:val="el-GR"/>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t>11.Να εκτελεί τουλάχιστον 75 (εβδομήντα πέντε ) διαφορετικά είδη εξετάσεων (</w:t>
      </w:r>
      <w:proofErr w:type="spellStart"/>
      <w:r w:rsidRPr="00A17FF0">
        <w:rPr>
          <w:rFonts w:asciiTheme="minorHAnsi" w:hAnsiTheme="minorHAnsi" w:cs="Times New Roman"/>
          <w:szCs w:val="22"/>
        </w:rPr>
        <w:t>testsonline</w:t>
      </w:r>
      <w:proofErr w:type="spellEnd"/>
      <w:r w:rsidRPr="00A17FF0">
        <w:rPr>
          <w:rFonts w:asciiTheme="minorHAnsi" w:hAnsiTheme="minorHAnsi" w:cs="Times New Roman"/>
          <w:szCs w:val="22"/>
          <w:lang w:val="el-GR"/>
        </w:rPr>
        <w:t>) ανά δείγμα ή ομάδα δειγμάτων σε οποιοδήποτε συνδυασμό χωρίς προσθαφαίρεση αντιδραστηρίων.</w:t>
      </w:r>
    </w:p>
    <w:p w:rsidR="002F1AAC" w:rsidRPr="00A17FF0" w:rsidRDefault="002F1AAC" w:rsidP="002F1AAC">
      <w:pPr>
        <w:ind w:right="-58"/>
        <w:rPr>
          <w:rFonts w:asciiTheme="minorHAnsi" w:hAnsiTheme="minorHAnsi" w:cs="Times New Roman"/>
          <w:szCs w:val="22"/>
          <w:lang w:val="el-GR"/>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t>12.Να ανιχνεύει αυτόματα τα επίπεδα αντιδραστηρίων και δειγμάτων και να προειδοποιεί για την τυχόν έλλειψη τους.</w:t>
      </w:r>
    </w:p>
    <w:p w:rsidR="002F1AAC" w:rsidRPr="00A17FF0" w:rsidRDefault="002F1AAC" w:rsidP="002F1AAC">
      <w:pPr>
        <w:ind w:right="-58"/>
        <w:rPr>
          <w:rFonts w:asciiTheme="minorHAnsi" w:hAnsiTheme="minorHAnsi" w:cs="Times New Roman"/>
          <w:szCs w:val="22"/>
          <w:lang w:val="el-GR"/>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t>13.Τα εκτός ορίων δείγματα να αραιώνονται αυτόματα και να υπάρχει δυνατότητα προ-αραίωσης δειγμάτων.</w:t>
      </w:r>
    </w:p>
    <w:p w:rsidR="002F1AAC" w:rsidRPr="00A17FF0" w:rsidRDefault="002F1AAC" w:rsidP="002F1AAC">
      <w:pPr>
        <w:ind w:right="-58"/>
        <w:rPr>
          <w:rFonts w:asciiTheme="minorHAnsi" w:hAnsiTheme="minorHAnsi" w:cs="Times New Roman"/>
          <w:szCs w:val="22"/>
          <w:lang w:val="el-GR"/>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t>14. Να διαθέτει σύστημα διασφάλισης επικαλύψεων από δείγμα σε δείγμα (</w:t>
      </w:r>
      <w:proofErr w:type="spellStart"/>
      <w:r w:rsidRPr="00A17FF0">
        <w:rPr>
          <w:rFonts w:asciiTheme="minorHAnsi" w:hAnsiTheme="minorHAnsi" w:cs="Times New Roman"/>
          <w:szCs w:val="22"/>
        </w:rPr>
        <w:t>samplecarryover</w:t>
      </w:r>
      <w:proofErr w:type="spellEnd"/>
      <w:r w:rsidRPr="00A17FF0">
        <w:rPr>
          <w:rFonts w:asciiTheme="minorHAnsi" w:hAnsiTheme="minorHAnsi" w:cs="Times New Roman"/>
          <w:szCs w:val="22"/>
          <w:lang w:val="el-GR"/>
        </w:rPr>
        <w:t>) και από αντιδραστήριο σε αντιδραστήριο (</w:t>
      </w:r>
      <w:r w:rsidRPr="00A17FF0">
        <w:rPr>
          <w:rFonts w:asciiTheme="minorHAnsi" w:hAnsiTheme="minorHAnsi" w:cs="Times New Roman"/>
          <w:szCs w:val="22"/>
        </w:rPr>
        <w:t>reagent</w:t>
      </w:r>
      <w:r w:rsidRPr="00A17FF0">
        <w:rPr>
          <w:rFonts w:asciiTheme="minorHAnsi" w:hAnsiTheme="minorHAnsi" w:cs="Times New Roman"/>
          <w:szCs w:val="22"/>
          <w:lang w:val="el-GR"/>
        </w:rPr>
        <w:t xml:space="preserve"> </w:t>
      </w:r>
      <w:r w:rsidRPr="00A17FF0">
        <w:rPr>
          <w:rFonts w:asciiTheme="minorHAnsi" w:hAnsiTheme="minorHAnsi" w:cs="Times New Roman"/>
          <w:szCs w:val="22"/>
        </w:rPr>
        <w:t>carry</w:t>
      </w:r>
      <w:r w:rsidRPr="00A17FF0">
        <w:rPr>
          <w:rFonts w:asciiTheme="minorHAnsi" w:hAnsiTheme="minorHAnsi" w:cs="Times New Roman"/>
          <w:szCs w:val="22"/>
          <w:lang w:val="el-GR"/>
        </w:rPr>
        <w:t xml:space="preserve"> </w:t>
      </w:r>
      <w:r w:rsidRPr="00A17FF0">
        <w:rPr>
          <w:rFonts w:asciiTheme="minorHAnsi" w:hAnsiTheme="minorHAnsi" w:cs="Times New Roman"/>
          <w:szCs w:val="22"/>
        </w:rPr>
        <w:t>over</w:t>
      </w:r>
      <w:r w:rsidRPr="00A17FF0">
        <w:rPr>
          <w:rFonts w:asciiTheme="minorHAnsi" w:hAnsiTheme="minorHAnsi" w:cs="Times New Roman"/>
          <w:szCs w:val="22"/>
          <w:lang w:val="el-GR"/>
        </w:rPr>
        <w:t>)</w:t>
      </w:r>
    </w:p>
    <w:p w:rsidR="002F1AAC" w:rsidRPr="00A17FF0" w:rsidRDefault="002F1AAC" w:rsidP="002F1AAC">
      <w:pPr>
        <w:ind w:right="-58"/>
        <w:rPr>
          <w:rFonts w:asciiTheme="minorHAnsi" w:hAnsiTheme="minorHAnsi" w:cs="Times New Roman"/>
          <w:szCs w:val="22"/>
          <w:lang w:val="el-GR"/>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lastRenderedPageBreak/>
        <w:t xml:space="preserve">15.Να διαθέτει ολοκληρωμένο σύστημα ποιοτικού ελέγχου το οποίο θα περιλαμβάνει απαραίτητα τουλάχιστον τους κανόνες </w:t>
      </w:r>
      <w:proofErr w:type="spellStart"/>
      <w:r w:rsidRPr="00A17FF0">
        <w:rPr>
          <w:rFonts w:asciiTheme="minorHAnsi" w:hAnsiTheme="minorHAnsi" w:cs="Times New Roman"/>
          <w:szCs w:val="22"/>
        </w:rPr>
        <w:t>Westgard</w:t>
      </w:r>
      <w:proofErr w:type="spellEnd"/>
      <w:r w:rsidRPr="00A17FF0">
        <w:rPr>
          <w:rFonts w:asciiTheme="minorHAnsi" w:hAnsiTheme="minorHAnsi" w:cs="Times New Roman"/>
          <w:szCs w:val="22"/>
          <w:lang w:val="el-GR"/>
        </w:rPr>
        <w:t>, στατιστική των μετρήσεων του εργαστηρίου (</w:t>
      </w:r>
      <w:r w:rsidRPr="00A17FF0">
        <w:rPr>
          <w:rFonts w:asciiTheme="minorHAnsi" w:hAnsiTheme="minorHAnsi" w:cs="Times New Roman"/>
          <w:szCs w:val="22"/>
        </w:rPr>
        <w:t>Statistics</w:t>
      </w:r>
      <w:r w:rsidRPr="00A17FF0">
        <w:rPr>
          <w:rFonts w:asciiTheme="minorHAnsi" w:hAnsiTheme="minorHAnsi" w:cs="Times New Roman"/>
          <w:szCs w:val="22"/>
          <w:lang w:val="el-GR"/>
        </w:rPr>
        <w:t xml:space="preserve">) και γραφικές παραστάσεις </w:t>
      </w:r>
      <w:proofErr w:type="spellStart"/>
      <w:r w:rsidRPr="00A17FF0">
        <w:rPr>
          <w:rFonts w:asciiTheme="minorHAnsi" w:hAnsiTheme="minorHAnsi" w:cs="Times New Roman"/>
          <w:szCs w:val="22"/>
        </w:rPr>
        <w:t>Levey</w:t>
      </w:r>
      <w:proofErr w:type="spellEnd"/>
      <w:r w:rsidRPr="00A17FF0">
        <w:rPr>
          <w:rFonts w:asciiTheme="minorHAnsi" w:hAnsiTheme="minorHAnsi" w:cs="Times New Roman"/>
          <w:szCs w:val="22"/>
          <w:lang w:val="el-GR"/>
        </w:rPr>
        <w:t xml:space="preserve"> – </w:t>
      </w:r>
      <w:r w:rsidRPr="00A17FF0">
        <w:rPr>
          <w:rFonts w:asciiTheme="minorHAnsi" w:hAnsiTheme="minorHAnsi" w:cs="Times New Roman"/>
          <w:szCs w:val="22"/>
        </w:rPr>
        <w:t>Jennings</w:t>
      </w:r>
      <w:r w:rsidRPr="00A17FF0">
        <w:rPr>
          <w:rFonts w:asciiTheme="minorHAnsi" w:hAnsiTheme="minorHAnsi" w:cs="Times New Roman"/>
          <w:szCs w:val="22"/>
          <w:lang w:val="el-GR"/>
        </w:rPr>
        <w:t xml:space="preserve"> και </w:t>
      </w:r>
      <w:proofErr w:type="spellStart"/>
      <w:r w:rsidRPr="00A17FF0">
        <w:rPr>
          <w:rFonts w:asciiTheme="minorHAnsi" w:hAnsiTheme="minorHAnsi" w:cs="Times New Roman"/>
          <w:szCs w:val="22"/>
        </w:rPr>
        <w:t>TwinPlot</w:t>
      </w:r>
      <w:proofErr w:type="spellEnd"/>
      <w:r w:rsidRPr="00A17FF0">
        <w:rPr>
          <w:rFonts w:asciiTheme="minorHAnsi" w:hAnsiTheme="minorHAnsi" w:cs="Times New Roman"/>
          <w:szCs w:val="22"/>
          <w:lang w:val="el-GR"/>
        </w:rPr>
        <w:t>.</w:t>
      </w:r>
    </w:p>
    <w:p w:rsidR="002F1AAC" w:rsidRPr="00A17FF0" w:rsidRDefault="002F1AAC" w:rsidP="002F1AAC">
      <w:pPr>
        <w:ind w:right="-58"/>
        <w:rPr>
          <w:rFonts w:asciiTheme="minorHAnsi" w:hAnsiTheme="minorHAnsi" w:cs="Times New Roman"/>
          <w:szCs w:val="22"/>
          <w:lang w:val="el-GR"/>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t xml:space="preserve">16.Να διαθέτει το τεχνικό χαρακτηριστικό </w:t>
      </w:r>
      <w:proofErr w:type="spellStart"/>
      <w:r w:rsidRPr="00A17FF0">
        <w:rPr>
          <w:rFonts w:asciiTheme="minorHAnsi" w:hAnsiTheme="minorHAnsi" w:cs="Times New Roman"/>
          <w:szCs w:val="22"/>
        </w:rPr>
        <w:t>ReflexTesting</w:t>
      </w:r>
      <w:proofErr w:type="spellEnd"/>
      <w:r w:rsidRPr="00A17FF0">
        <w:rPr>
          <w:rFonts w:asciiTheme="minorHAnsi" w:hAnsiTheme="minorHAnsi" w:cs="Times New Roman"/>
          <w:szCs w:val="22"/>
          <w:lang w:val="el-GR"/>
        </w:rPr>
        <w:t>, δηλαδή να μπορεί αυτόματα και χωρίς την παρέμβαση του χειριστή να προγραμματίζει και να εκτελεί συμπληρωματικές εξετάσεις σε συγκεκριμένο δείγμα του οποίου το πρωτογενές αποτέλεσμα είναι παθολογικό.</w:t>
      </w:r>
    </w:p>
    <w:p w:rsidR="002F1AAC" w:rsidRPr="00A17FF0" w:rsidRDefault="002F1AAC" w:rsidP="002F1AAC">
      <w:pPr>
        <w:ind w:right="-58"/>
        <w:rPr>
          <w:rFonts w:asciiTheme="minorHAnsi" w:hAnsiTheme="minorHAnsi" w:cs="Times New Roman"/>
          <w:szCs w:val="22"/>
          <w:lang w:val="el-GR"/>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t xml:space="preserve">17.Να διαθέτει το τεχνικό χαρακτηριστικό της </w:t>
      </w:r>
      <w:proofErr w:type="spellStart"/>
      <w:r w:rsidRPr="00A17FF0">
        <w:rPr>
          <w:rFonts w:asciiTheme="minorHAnsi" w:hAnsiTheme="minorHAnsi" w:cs="Times New Roman"/>
          <w:szCs w:val="22"/>
          <w:lang w:val="el-GR"/>
        </w:rPr>
        <w:t>ιχνηλασιμότητας</w:t>
      </w:r>
      <w:proofErr w:type="spellEnd"/>
      <w:r w:rsidRPr="00A17FF0">
        <w:rPr>
          <w:rFonts w:asciiTheme="minorHAnsi" w:hAnsiTheme="minorHAnsi" w:cs="Times New Roman"/>
          <w:szCs w:val="22"/>
          <w:lang w:val="el-GR"/>
        </w:rPr>
        <w:t xml:space="preserve"> (</w:t>
      </w:r>
      <w:r w:rsidRPr="00A17FF0">
        <w:rPr>
          <w:rFonts w:asciiTheme="minorHAnsi" w:hAnsiTheme="minorHAnsi" w:cs="Times New Roman"/>
          <w:szCs w:val="22"/>
        </w:rPr>
        <w:t>traceability</w:t>
      </w:r>
      <w:r w:rsidRPr="00A17FF0">
        <w:rPr>
          <w:rFonts w:asciiTheme="minorHAnsi" w:hAnsiTheme="minorHAnsi" w:cs="Times New Roman"/>
          <w:szCs w:val="22"/>
          <w:lang w:val="el-GR"/>
        </w:rPr>
        <w:t>) των αποτελεσμάτων.</w:t>
      </w:r>
    </w:p>
    <w:p w:rsidR="002F1AAC" w:rsidRPr="00A17FF0" w:rsidRDefault="002F1AAC" w:rsidP="002F1AAC">
      <w:pPr>
        <w:ind w:right="-58"/>
        <w:rPr>
          <w:rFonts w:asciiTheme="minorHAnsi" w:hAnsiTheme="minorHAnsi" w:cs="Times New Roman"/>
          <w:szCs w:val="22"/>
          <w:lang w:val="el-GR"/>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t>18.Ο χειρισμός του συστήματος να γίνεται μέσω έγχρωμης οθόνης και να διαθέτει δυνατότητα προγραμματισμού αυτόματης εκκίνησης και αυτόματης παύσης λειτουργίας.</w:t>
      </w:r>
    </w:p>
    <w:p w:rsidR="002F1AAC" w:rsidRPr="00A17FF0" w:rsidRDefault="002F1AAC" w:rsidP="002F1AAC">
      <w:pPr>
        <w:ind w:right="-58"/>
        <w:rPr>
          <w:rFonts w:asciiTheme="minorHAnsi" w:hAnsiTheme="minorHAnsi" w:cs="Times New Roman"/>
          <w:szCs w:val="22"/>
          <w:lang w:val="el-GR"/>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t xml:space="preserve">19.Να λειτουργεί με </w:t>
      </w:r>
      <w:proofErr w:type="spellStart"/>
      <w:r w:rsidRPr="00A17FF0">
        <w:rPr>
          <w:rFonts w:asciiTheme="minorHAnsi" w:hAnsiTheme="minorHAnsi" w:cs="Times New Roman"/>
          <w:szCs w:val="22"/>
          <w:lang w:val="el-GR"/>
        </w:rPr>
        <w:t>αυτοπλενόμενες</w:t>
      </w:r>
      <w:proofErr w:type="spellEnd"/>
      <w:r w:rsidRPr="00A17FF0">
        <w:rPr>
          <w:rFonts w:asciiTheme="minorHAnsi" w:hAnsiTheme="minorHAnsi" w:cs="Times New Roman"/>
          <w:szCs w:val="22"/>
          <w:lang w:val="el-GR"/>
        </w:rPr>
        <w:t xml:space="preserve"> μόνιμες κυψελίδες μικρού όγκου και για την επώαση των αντιδράσεων να εμβαπτίζονται σε </w:t>
      </w:r>
      <w:proofErr w:type="spellStart"/>
      <w:r w:rsidRPr="00A17FF0">
        <w:rPr>
          <w:rFonts w:asciiTheme="minorHAnsi" w:hAnsiTheme="minorHAnsi" w:cs="Times New Roman"/>
          <w:szCs w:val="22"/>
          <w:lang w:val="el-GR"/>
        </w:rPr>
        <w:t>θερμοστατούμενο</w:t>
      </w:r>
      <w:proofErr w:type="spellEnd"/>
      <w:r w:rsidRPr="00A17FF0">
        <w:rPr>
          <w:rFonts w:asciiTheme="minorHAnsi" w:hAnsiTheme="minorHAnsi" w:cs="Times New Roman"/>
          <w:szCs w:val="22"/>
          <w:lang w:val="el-GR"/>
        </w:rPr>
        <w:t xml:space="preserve"> (37</w:t>
      </w:r>
      <w:proofErr w:type="spellStart"/>
      <w:r w:rsidRPr="00A17FF0">
        <w:rPr>
          <w:rFonts w:asciiTheme="minorHAnsi" w:hAnsiTheme="minorHAnsi" w:cs="Times New Roman"/>
          <w:szCs w:val="22"/>
        </w:rPr>
        <w:t>oC</w:t>
      </w:r>
      <w:proofErr w:type="spellEnd"/>
      <w:r w:rsidRPr="00A17FF0">
        <w:rPr>
          <w:rFonts w:asciiTheme="minorHAnsi" w:hAnsiTheme="minorHAnsi" w:cs="Times New Roman"/>
          <w:szCs w:val="22"/>
          <w:lang w:val="el-GR"/>
        </w:rPr>
        <w:t xml:space="preserve">) </w:t>
      </w:r>
      <w:proofErr w:type="spellStart"/>
      <w:r w:rsidRPr="00A17FF0">
        <w:rPr>
          <w:rFonts w:asciiTheme="minorHAnsi" w:hAnsiTheme="minorHAnsi" w:cs="Times New Roman"/>
          <w:szCs w:val="22"/>
          <w:lang w:val="el-GR"/>
        </w:rPr>
        <w:t>υδατόλουτρο</w:t>
      </w:r>
      <w:proofErr w:type="spellEnd"/>
      <w:r w:rsidRPr="00A17FF0">
        <w:rPr>
          <w:rFonts w:asciiTheme="minorHAnsi" w:hAnsiTheme="minorHAnsi" w:cs="Times New Roman"/>
          <w:szCs w:val="22"/>
          <w:lang w:val="el-GR"/>
        </w:rPr>
        <w:t xml:space="preserve"> υψηλής ακρίβειας.</w:t>
      </w:r>
    </w:p>
    <w:p w:rsidR="002F1AAC" w:rsidRPr="00A17FF0" w:rsidRDefault="002F1AAC" w:rsidP="002F1AAC">
      <w:pPr>
        <w:ind w:right="-58"/>
        <w:rPr>
          <w:rFonts w:asciiTheme="minorHAnsi" w:hAnsiTheme="minorHAnsi" w:cs="Times New Roman"/>
          <w:szCs w:val="22"/>
          <w:lang w:val="el-GR"/>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t xml:space="preserve">20.Να διαθέτει μονάδα </w:t>
      </w:r>
      <w:proofErr w:type="spellStart"/>
      <w:r w:rsidRPr="00A17FF0">
        <w:rPr>
          <w:rFonts w:asciiTheme="minorHAnsi" w:hAnsiTheme="minorHAnsi" w:cs="Times New Roman"/>
          <w:szCs w:val="22"/>
          <w:lang w:val="el-GR"/>
        </w:rPr>
        <w:t>φωτομέτρησης</w:t>
      </w:r>
      <w:proofErr w:type="spellEnd"/>
      <w:r w:rsidRPr="00A17FF0">
        <w:rPr>
          <w:rFonts w:asciiTheme="minorHAnsi" w:hAnsiTheme="minorHAnsi" w:cs="Times New Roman"/>
          <w:szCs w:val="22"/>
          <w:lang w:val="el-GR"/>
        </w:rPr>
        <w:t xml:space="preserve"> με δώδεκα (12) μήκη κύματος από 340 έως 850</w:t>
      </w:r>
      <w:r w:rsidRPr="00A17FF0">
        <w:rPr>
          <w:rFonts w:asciiTheme="minorHAnsi" w:hAnsiTheme="minorHAnsi" w:cs="Times New Roman"/>
          <w:szCs w:val="22"/>
        </w:rPr>
        <w:t>nm</w:t>
      </w:r>
    </w:p>
    <w:p w:rsidR="002F1AAC" w:rsidRPr="00A17FF0" w:rsidRDefault="002F1AAC" w:rsidP="002F1AAC">
      <w:pPr>
        <w:ind w:right="-58"/>
        <w:rPr>
          <w:rFonts w:asciiTheme="minorHAnsi" w:hAnsiTheme="minorHAnsi" w:cs="Times New Roman"/>
          <w:szCs w:val="22"/>
          <w:lang w:val="el-GR"/>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t>21.Να διαθέτει αναγνώστη ετικετών γραμμωτού κώδικα δειγμάτων (</w:t>
      </w:r>
      <w:r w:rsidRPr="00A17FF0">
        <w:rPr>
          <w:rFonts w:asciiTheme="minorHAnsi" w:hAnsiTheme="minorHAnsi" w:cs="Times New Roman"/>
          <w:szCs w:val="22"/>
        </w:rPr>
        <w:t>SAMPLEBARCODE</w:t>
      </w:r>
      <w:r w:rsidRPr="00A17FF0">
        <w:rPr>
          <w:rFonts w:asciiTheme="minorHAnsi" w:hAnsiTheme="minorHAnsi" w:cs="Times New Roman"/>
          <w:szCs w:val="22"/>
          <w:lang w:val="el-GR"/>
        </w:rPr>
        <w:t>)</w:t>
      </w:r>
    </w:p>
    <w:p w:rsidR="002F1AAC" w:rsidRPr="00A17FF0" w:rsidRDefault="002F1AAC" w:rsidP="002F1AAC">
      <w:pPr>
        <w:ind w:right="-58"/>
        <w:rPr>
          <w:rFonts w:asciiTheme="minorHAnsi" w:hAnsiTheme="minorHAnsi" w:cs="Times New Roman"/>
          <w:szCs w:val="22"/>
          <w:lang w:val="el-GR"/>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t xml:space="preserve">22.Να λειτουργεί υπό τάση 220 </w:t>
      </w:r>
      <w:r w:rsidRPr="00A17FF0">
        <w:rPr>
          <w:rFonts w:asciiTheme="minorHAnsi" w:hAnsiTheme="minorHAnsi" w:cs="Times New Roman"/>
          <w:szCs w:val="22"/>
        </w:rPr>
        <w:t>V</w:t>
      </w:r>
      <w:r w:rsidRPr="00A17FF0">
        <w:rPr>
          <w:rFonts w:asciiTheme="minorHAnsi" w:hAnsiTheme="minorHAnsi" w:cs="Times New Roman"/>
          <w:szCs w:val="22"/>
          <w:lang w:val="el-GR"/>
        </w:rPr>
        <w:t xml:space="preserve"> και να συνοδεύεται από </w:t>
      </w:r>
      <w:r w:rsidRPr="00A17FF0">
        <w:rPr>
          <w:rFonts w:asciiTheme="minorHAnsi" w:hAnsiTheme="minorHAnsi" w:cs="Times New Roman"/>
          <w:szCs w:val="22"/>
        </w:rPr>
        <w:t>UPS</w:t>
      </w:r>
    </w:p>
    <w:p w:rsidR="002F1AAC" w:rsidRPr="00A17FF0" w:rsidRDefault="002F1AAC" w:rsidP="002F1AAC">
      <w:pPr>
        <w:ind w:right="-58"/>
        <w:rPr>
          <w:rFonts w:asciiTheme="minorHAnsi" w:hAnsiTheme="minorHAnsi" w:cs="Times New Roman"/>
          <w:szCs w:val="22"/>
          <w:lang w:val="el-GR"/>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t xml:space="preserve">23.Να δύναται να συνδεθεί με το </w:t>
      </w:r>
      <w:r w:rsidRPr="00A17FF0">
        <w:rPr>
          <w:rFonts w:asciiTheme="minorHAnsi" w:hAnsiTheme="minorHAnsi" w:cs="Times New Roman"/>
          <w:szCs w:val="22"/>
        </w:rPr>
        <w:t>LIS</w:t>
      </w:r>
      <w:r w:rsidRPr="00A17FF0">
        <w:rPr>
          <w:rFonts w:asciiTheme="minorHAnsi" w:hAnsiTheme="minorHAnsi" w:cs="Times New Roman"/>
          <w:szCs w:val="22"/>
          <w:lang w:val="el-GR"/>
        </w:rPr>
        <w:t xml:space="preserve"> του εργαστηρίου</w:t>
      </w:r>
    </w:p>
    <w:p w:rsidR="002F1AAC" w:rsidRPr="00A17FF0" w:rsidRDefault="002F1AAC" w:rsidP="002F1AAC">
      <w:pPr>
        <w:ind w:right="-58"/>
        <w:rPr>
          <w:rFonts w:asciiTheme="minorHAnsi" w:hAnsiTheme="minorHAnsi" w:cs="Times New Roman"/>
          <w:szCs w:val="22"/>
          <w:lang w:val="el-GR"/>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t xml:space="preserve">24.Το κόστος σύνδεσης του αναλυτή με το </w:t>
      </w:r>
      <w:r w:rsidRPr="00A17FF0">
        <w:rPr>
          <w:rFonts w:asciiTheme="minorHAnsi" w:hAnsiTheme="minorHAnsi" w:cs="Times New Roman"/>
          <w:szCs w:val="22"/>
        </w:rPr>
        <w:t>LIS</w:t>
      </w:r>
      <w:r w:rsidRPr="00A17FF0">
        <w:rPr>
          <w:rFonts w:asciiTheme="minorHAnsi" w:hAnsiTheme="minorHAnsi" w:cs="Times New Roman"/>
          <w:szCs w:val="22"/>
          <w:lang w:val="el-GR"/>
        </w:rPr>
        <w:t xml:space="preserve"> το επιβαρύνει τον προμηθευτεί.</w:t>
      </w:r>
    </w:p>
    <w:p w:rsidR="002F1AAC" w:rsidRPr="00A17FF0" w:rsidRDefault="002F1AAC" w:rsidP="002F1AAC">
      <w:pPr>
        <w:ind w:right="-58"/>
        <w:rPr>
          <w:rFonts w:asciiTheme="minorHAnsi" w:hAnsiTheme="minorHAnsi" w:cs="Times New Roman"/>
          <w:szCs w:val="22"/>
          <w:lang w:val="el-GR"/>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t>Ο προμηθευτής θα πρέπει να αναλάβει με δική του ευθύνη και δαπάνη να εξασφαλίσει τη διατήρηση της σωστής θερμοκρασίας του χώρου του εργαστηρίου (κλιματιστικές μονάδες ή άλλος τρόπος) για τη σωστή λειτουργία των αναλυτών και να υλοποιήσει τη σύμβαση εκτελώντας όλες τις επιμέρους εργασίες που ενδεχομένως απαιτηθούν για την απρόσκοπτη λειτουργία του συνοδού εξοπλισμού, καθώς επίσης και την ορθή συντήρηση των αντιδραστηρίων στο εργαστήριο (ψυγείο ή άλλος τρόπος).</w:t>
      </w: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t>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r w:rsidRPr="00A17FF0">
        <w:rPr>
          <w:rFonts w:asciiTheme="minorHAnsi" w:eastAsia="Calibri" w:hAnsiTheme="minorHAnsi" w:cs="Times New Roman"/>
          <w:szCs w:val="22"/>
          <w:lang w:val="el-GR" w:eastAsia="en-US"/>
        </w:rPr>
        <w:t>2.2.2.5. ΤΕΧΝΙΚΕΣ ΠΡΟΔΙΑΓΡΑΦΕΣ ΑΝΟΣΟΛΟΓΙΚΟΥ-ΟΡΜΟΝΟΛΟΓΙΚΟΥ ΑΝΑΛΥΤΗ Γ.Ν.-Κ.Υ. ΝΕΑΠΟΛΗΣ «ΔΙΑΛΥΝΑΚΕΙΟ» ΤΜΗΜΑΤΟΣ 5</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p>
    <w:p w:rsidR="002F1AAC" w:rsidRPr="00A17FF0" w:rsidRDefault="002F1AAC" w:rsidP="002F1AAC">
      <w:pPr>
        <w:numPr>
          <w:ilvl w:val="0"/>
          <w:numId w:val="30"/>
        </w:numPr>
        <w:suppressAutoHyphens w:val="0"/>
        <w:spacing w:after="0"/>
        <w:ind w:left="284" w:hanging="284"/>
        <w:rPr>
          <w:rFonts w:asciiTheme="minorHAnsi" w:hAnsiTheme="minorHAnsi" w:cs="Times New Roman"/>
          <w:szCs w:val="22"/>
          <w:lang w:val="el-GR"/>
        </w:rPr>
      </w:pPr>
      <w:r w:rsidRPr="00A17FF0">
        <w:rPr>
          <w:rFonts w:asciiTheme="minorHAnsi" w:hAnsiTheme="minorHAnsi" w:cs="Times New Roman"/>
          <w:szCs w:val="22"/>
          <w:lang w:val="el-GR"/>
        </w:rPr>
        <w:t xml:space="preserve">Να είναι προηγμένης τεχνολογίας με τυχαία επιλογή εξετάσεων τύπου </w:t>
      </w:r>
      <w:r w:rsidRPr="00A17FF0">
        <w:rPr>
          <w:rFonts w:asciiTheme="minorHAnsi" w:hAnsiTheme="minorHAnsi" w:cs="Times New Roman"/>
          <w:szCs w:val="22"/>
        </w:rPr>
        <w:t>RANDOM</w:t>
      </w:r>
      <w:r w:rsidRPr="00A17FF0">
        <w:rPr>
          <w:rFonts w:asciiTheme="minorHAnsi" w:hAnsiTheme="minorHAnsi" w:cs="Times New Roman"/>
          <w:szCs w:val="22"/>
          <w:lang w:val="el-GR"/>
        </w:rPr>
        <w:t xml:space="preserve"> </w:t>
      </w:r>
      <w:r w:rsidRPr="00A17FF0">
        <w:rPr>
          <w:rFonts w:asciiTheme="minorHAnsi" w:hAnsiTheme="minorHAnsi" w:cs="Times New Roman"/>
          <w:szCs w:val="22"/>
        </w:rPr>
        <w:t>ACCESS</w:t>
      </w:r>
      <w:r w:rsidRPr="00A17FF0">
        <w:rPr>
          <w:rFonts w:asciiTheme="minorHAnsi" w:hAnsiTheme="minorHAnsi" w:cs="Times New Roman"/>
          <w:szCs w:val="22"/>
          <w:lang w:val="el-GR"/>
        </w:rPr>
        <w:t>, τελείως αυτόματος από την εισαγωγή του δείγματος μέχρι και την εκτύπωση του αποτελέσματος χωρίς καμία επέμβαση του χειριστή.</w:t>
      </w:r>
    </w:p>
    <w:p w:rsidR="002F1AAC" w:rsidRPr="00A17FF0" w:rsidRDefault="002F1AAC" w:rsidP="002F1AAC">
      <w:pPr>
        <w:numPr>
          <w:ilvl w:val="0"/>
          <w:numId w:val="30"/>
        </w:numPr>
        <w:suppressAutoHyphens w:val="0"/>
        <w:spacing w:after="0"/>
        <w:ind w:left="284" w:hanging="284"/>
        <w:rPr>
          <w:rFonts w:asciiTheme="minorHAnsi" w:hAnsiTheme="minorHAnsi" w:cs="Times New Roman"/>
          <w:szCs w:val="22"/>
        </w:rPr>
      </w:pPr>
      <w:proofErr w:type="spellStart"/>
      <w:r w:rsidRPr="00A17FF0">
        <w:rPr>
          <w:rFonts w:asciiTheme="minorHAnsi" w:hAnsiTheme="minorHAnsi" w:cs="Times New Roman"/>
          <w:szCs w:val="22"/>
        </w:rPr>
        <w:t>Να</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διαθέτει</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χωρητικότητα</w:t>
      </w:r>
      <w:proofErr w:type="spellEnd"/>
      <w:r w:rsidRPr="00A17FF0">
        <w:rPr>
          <w:rFonts w:asciiTheme="minorHAnsi" w:hAnsiTheme="minorHAnsi" w:cs="Times New Roman"/>
          <w:szCs w:val="22"/>
        </w:rPr>
        <w:t xml:space="preserve"> 100 </w:t>
      </w:r>
      <w:proofErr w:type="spellStart"/>
      <w:r w:rsidRPr="00A17FF0">
        <w:rPr>
          <w:rFonts w:asciiTheme="minorHAnsi" w:hAnsiTheme="minorHAnsi" w:cs="Times New Roman"/>
          <w:szCs w:val="22"/>
        </w:rPr>
        <w:t>δειγμάτων</w:t>
      </w:r>
      <w:proofErr w:type="spellEnd"/>
      <w:r w:rsidRPr="00A17FF0">
        <w:rPr>
          <w:rFonts w:asciiTheme="minorHAnsi" w:hAnsiTheme="minorHAnsi" w:cs="Times New Roman"/>
          <w:szCs w:val="22"/>
        </w:rPr>
        <w:t>.</w:t>
      </w:r>
    </w:p>
    <w:p w:rsidR="002F1AAC" w:rsidRPr="00A17FF0" w:rsidRDefault="002F1AAC" w:rsidP="002F1AAC">
      <w:pPr>
        <w:numPr>
          <w:ilvl w:val="0"/>
          <w:numId w:val="30"/>
        </w:numPr>
        <w:suppressAutoHyphens w:val="0"/>
        <w:spacing w:after="0"/>
        <w:ind w:left="284" w:hanging="284"/>
        <w:rPr>
          <w:rFonts w:asciiTheme="minorHAnsi" w:hAnsiTheme="minorHAnsi" w:cs="Times New Roman"/>
          <w:szCs w:val="22"/>
          <w:lang w:val="el-GR"/>
        </w:rPr>
      </w:pPr>
      <w:r w:rsidRPr="00A17FF0">
        <w:rPr>
          <w:rFonts w:asciiTheme="minorHAnsi" w:hAnsiTheme="minorHAnsi" w:cs="Times New Roman"/>
          <w:szCs w:val="22"/>
          <w:lang w:val="el-GR"/>
        </w:rPr>
        <w:t xml:space="preserve">Να έχει τη δυνατότητα επείγουσας ανάλυσης </w:t>
      </w:r>
      <w:r w:rsidRPr="00A17FF0">
        <w:rPr>
          <w:rFonts w:asciiTheme="minorHAnsi" w:hAnsiTheme="minorHAnsi" w:cs="Times New Roman"/>
          <w:szCs w:val="22"/>
        </w:rPr>
        <w:t>STAT</w:t>
      </w:r>
      <w:r w:rsidRPr="00A17FF0">
        <w:rPr>
          <w:rFonts w:asciiTheme="minorHAnsi" w:hAnsiTheme="minorHAnsi" w:cs="Times New Roman"/>
          <w:szCs w:val="22"/>
          <w:lang w:val="el-GR"/>
        </w:rPr>
        <w:t>.</w:t>
      </w:r>
    </w:p>
    <w:p w:rsidR="002F1AAC" w:rsidRPr="00A17FF0" w:rsidRDefault="002F1AAC" w:rsidP="002F1AAC">
      <w:pPr>
        <w:numPr>
          <w:ilvl w:val="0"/>
          <w:numId w:val="30"/>
        </w:numPr>
        <w:suppressAutoHyphens w:val="0"/>
        <w:spacing w:after="0"/>
        <w:ind w:left="284" w:hanging="284"/>
        <w:rPr>
          <w:rFonts w:asciiTheme="minorHAnsi" w:hAnsiTheme="minorHAnsi" w:cs="Times New Roman"/>
          <w:szCs w:val="22"/>
          <w:lang w:val="el-GR"/>
        </w:rPr>
      </w:pPr>
      <w:r w:rsidRPr="00A17FF0">
        <w:rPr>
          <w:rFonts w:asciiTheme="minorHAnsi" w:hAnsiTheme="minorHAnsi" w:cs="Times New Roman"/>
          <w:szCs w:val="22"/>
          <w:lang w:val="el-GR"/>
        </w:rPr>
        <w:t>Να έχει παραγωγική ταχύτητα τουλάχιστον 90 εξετάσεις ανά ώρα και με χρόνο εξαγωγής αποτελέσματος τουλάχιστον 20 λεπτά για όλες τις εξετάσεις ενός σταδίου.</w:t>
      </w:r>
    </w:p>
    <w:p w:rsidR="002F1AAC" w:rsidRPr="00A17FF0" w:rsidRDefault="002F1AAC" w:rsidP="002F1AAC">
      <w:pPr>
        <w:numPr>
          <w:ilvl w:val="0"/>
          <w:numId w:val="30"/>
        </w:numPr>
        <w:suppressAutoHyphens w:val="0"/>
        <w:spacing w:after="0"/>
        <w:ind w:left="284" w:hanging="284"/>
        <w:rPr>
          <w:rFonts w:asciiTheme="minorHAnsi" w:hAnsiTheme="minorHAnsi" w:cs="Times New Roman"/>
          <w:szCs w:val="22"/>
          <w:lang w:val="el-GR"/>
        </w:rPr>
      </w:pPr>
      <w:r w:rsidRPr="00A17FF0">
        <w:rPr>
          <w:rFonts w:asciiTheme="minorHAnsi" w:hAnsiTheme="minorHAnsi" w:cs="Times New Roman"/>
          <w:szCs w:val="22"/>
          <w:lang w:val="el-GR"/>
        </w:rPr>
        <w:t>Ο αναλυτής να είναι συνεχούς τροφοδοσίας δειγμάτων, αντιδραστηρίων και αναλώσιμων στη διάρκεια λειτουργίας του.</w:t>
      </w:r>
    </w:p>
    <w:p w:rsidR="002F1AAC" w:rsidRPr="00A17FF0" w:rsidRDefault="002F1AAC" w:rsidP="002F1AAC">
      <w:pPr>
        <w:numPr>
          <w:ilvl w:val="0"/>
          <w:numId w:val="30"/>
        </w:numPr>
        <w:suppressAutoHyphens w:val="0"/>
        <w:spacing w:after="0"/>
        <w:ind w:left="284" w:hanging="284"/>
        <w:rPr>
          <w:rFonts w:asciiTheme="minorHAnsi" w:hAnsiTheme="minorHAnsi" w:cs="Times New Roman"/>
          <w:szCs w:val="22"/>
          <w:lang w:val="el-GR"/>
        </w:rPr>
      </w:pPr>
      <w:r w:rsidRPr="00A17FF0">
        <w:rPr>
          <w:rFonts w:asciiTheme="minorHAnsi" w:hAnsiTheme="minorHAnsi" w:cs="Times New Roman"/>
          <w:szCs w:val="22"/>
          <w:lang w:val="el-GR"/>
        </w:rPr>
        <w:t>Να διαθέτει σύστημα δειγματοληψίας με ρύγχη μιας χρήσης κατάλληλο ώστε να ελαχιστοποιείται η επιμόλυνση από δείγμα σε δείγμα (</w:t>
      </w:r>
      <w:r w:rsidRPr="00A17FF0">
        <w:rPr>
          <w:rFonts w:asciiTheme="minorHAnsi" w:hAnsiTheme="minorHAnsi" w:cs="Times New Roman"/>
          <w:szCs w:val="22"/>
        </w:rPr>
        <w:t>carry</w:t>
      </w:r>
      <w:r w:rsidRPr="00A17FF0">
        <w:rPr>
          <w:rFonts w:asciiTheme="minorHAnsi" w:hAnsiTheme="minorHAnsi" w:cs="Times New Roman"/>
          <w:szCs w:val="22"/>
          <w:lang w:val="el-GR"/>
        </w:rPr>
        <w:t xml:space="preserve"> </w:t>
      </w:r>
      <w:r w:rsidRPr="00A17FF0">
        <w:rPr>
          <w:rFonts w:asciiTheme="minorHAnsi" w:hAnsiTheme="minorHAnsi" w:cs="Times New Roman"/>
          <w:szCs w:val="22"/>
        </w:rPr>
        <w:t>over</w:t>
      </w:r>
      <w:r w:rsidRPr="00A17FF0">
        <w:rPr>
          <w:rFonts w:asciiTheme="minorHAnsi" w:hAnsiTheme="minorHAnsi" w:cs="Times New Roman"/>
          <w:szCs w:val="22"/>
          <w:lang w:val="el-GR"/>
        </w:rPr>
        <w:t>), με ανιχνευτή στάθμης και έλεγχο φυσαλίδων.</w:t>
      </w:r>
    </w:p>
    <w:p w:rsidR="002F1AAC" w:rsidRPr="00A17FF0" w:rsidRDefault="002F1AAC" w:rsidP="002F1AAC">
      <w:pPr>
        <w:numPr>
          <w:ilvl w:val="0"/>
          <w:numId w:val="30"/>
        </w:numPr>
        <w:suppressAutoHyphens w:val="0"/>
        <w:spacing w:after="0"/>
        <w:ind w:left="284" w:hanging="284"/>
        <w:rPr>
          <w:rFonts w:asciiTheme="minorHAnsi" w:hAnsiTheme="minorHAnsi" w:cs="Times New Roman"/>
          <w:szCs w:val="22"/>
          <w:lang w:val="el-GR"/>
        </w:rPr>
      </w:pPr>
      <w:r w:rsidRPr="00A17FF0">
        <w:rPr>
          <w:rFonts w:asciiTheme="minorHAnsi" w:hAnsiTheme="minorHAnsi" w:cs="Times New Roman"/>
          <w:szCs w:val="22"/>
          <w:lang w:val="el-GR"/>
        </w:rPr>
        <w:t xml:space="preserve">Τα αντιδραστήρια να διατίθενται σε πρακτικές συσκευασίες, τύπου </w:t>
      </w:r>
      <w:proofErr w:type="spellStart"/>
      <w:r w:rsidRPr="00A17FF0">
        <w:rPr>
          <w:rFonts w:asciiTheme="minorHAnsi" w:hAnsiTheme="minorHAnsi" w:cs="Times New Roman"/>
          <w:szCs w:val="22"/>
          <w:lang w:val="el-GR"/>
        </w:rPr>
        <w:t>μονοτέστ</w:t>
      </w:r>
      <w:proofErr w:type="spellEnd"/>
      <w:r w:rsidRPr="00A17FF0">
        <w:rPr>
          <w:rFonts w:asciiTheme="minorHAnsi" w:hAnsiTheme="minorHAnsi" w:cs="Times New Roman"/>
          <w:szCs w:val="22"/>
          <w:lang w:val="el-GR"/>
        </w:rPr>
        <w:t>, έτοιμα για χρήση, ώστε να εξασφαλίζεται η αξιοποίηση ολόκληρης της ποσότητας της κάθε συσκευασίας.</w:t>
      </w:r>
    </w:p>
    <w:p w:rsidR="002F1AAC" w:rsidRPr="00A17FF0" w:rsidRDefault="002F1AAC" w:rsidP="002F1AAC">
      <w:pPr>
        <w:numPr>
          <w:ilvl w:val="0"/>
          <w:numId w:val="30"/>
        </w:numPr>
        <w:suppressAutoHyphens w:val="0"/>
        <w:spacing w:after="0"/>
        <w:ind w:left="284" w:hanging="284"/>
        <w:rPr>
          <w:rFonts w:asciiTheme="minorHAnsi" w:hAnsiTheme="minorHAnsi" w:cs="Times New Roman"/>
          <w:szCs w:val="22"/>
          <w:lang w:val="el-GR"/>
        </w:rPr>
      </w:pPr>
      <w:r w:rsidRPr="00A17FF0">
        <w:rPr>
          <w:rFonts w:asciiTheme="minorHAnsi" w:hAnsiTheme="minorHAnsi" w:cs="Times New Roman"/>
          <w:szCs w:val="22"/>
          <w:lang w:val="el-GR"/>
        </w:rPr>
        <w:t>Ο αναλυτής να διαθέτει σύστημα αυτόματης αναγνώρισης αντιδραστηρίων για την αποφυγή πιθανών λαθών χειρισμού.</w:t>
      </w:r>
    </w:p>
    <w:p w:rsidR="002F1AAC" w:rsidRPr="00A17FF0" w:rsidRDefault="002F1AAC" w:rsidP="002F1AAC">
      <w:pPr>
        <w:numPr>
          <w:ilvl w:val="0"/>
          <w:numId w:val="30"/>
        </w:numPr>
        <w:suppressAutoHyphens w:val="0"/>
        <w:spacing w:after="0"/>
        <w:ind w:left="284" w:hanging="284"/>
        <w:rPr>
          <w:rFonts w:asciiTheme="minorHAnsi" w:hAnsiTheme="minorHAnsi" w:cs="Times New Roman"/>
          <w:szCs w:val="22"/>
          <w:lang w:val="el-GR"/>
        </w:rPr>
      </w:pPr>
      <w:r w:rsidRPr="00A17FF0">
        <w:rPr>
          <w:rFonts w:asciiTheme="minorHAnsi" w:hAnsiTheme="minorHAnsi" w:cs="Times New Roman"/>
          <w:szCs w:val="22"/>
          <w:lang w:val="el-GR"/>
        </w:rPr>
        <w:t>Οι εκτελούμενες εξετάσεις να έχουν σταθερότητα βαθμονόμησης 90 ημερών, ώστε να μην χρειάζονται συχνές βαθμονομήσεις.</w:t>
      </w:r>
    </w:p>
    <w:p w:rsidR="002F1AAC" w:rsidRPr="00A17FF0" w:rsidRDefault="002F1AAC" w:rsidP="002F1AAC">
      <w:pPr>
        <w:numPr>
          <w:ilvl w:val="0"/>
          <w:numId w:val="30"/>
        </w:numPr>
        <w:suppressAutoHyphens w:val="0"/>
        <w:spacing w:after="0"/>
        <w:ind w:left="284" w:hanging="284"/>
        <w:rPr>
          <w:rFonts w:asciiTheme="minorHAnsi" w:hAnsiTheme="minorHAnsi" w:cs="Times New Roman"/>
          <w:szCs w:val="22"/>
          <w:lang w:val="el-GR"/>
        </w:rPr>
      </w:pPr>
      <w:r w:rsidRPr="00A17FF0">
        <w:rPr>
          <w:rFonts w:asciiTheme="minorHAnsi" w:hAnsiTheme="minorHAnsi" w:cs="Times New Roman"/>
          <w:szCs w:val="22"/>
          <w:lang w:val="en-US"/>
        </w:rPr>
        <w:t>N</w:t>
      </w:r>
      <w:r w:rsidRPr="00A17FF0">
        <w:rPr>
          <w:rFonts w:asciiTheme="minorHAnsi" w:hAnsiTheme="minorHAnsi" w:cs="Times New Roman"/>
          <w:szCs w:val="22"/>
          <w:lang w:val="el-GR"/>
        </w:rPr>
        <w:t xml:space="preserve">α έχει τη δυνατότητα ταυτόχρονης χρήσης καμπυλών βαθμονόμησης από 2 διαφορετικά </w:t>
      </w:r>
      <w:r w:rsidRPr="00A17FF0">
        <w:rPr>
          <w:rFonts w:asciiTheme="minorHAnsi" w:hAnsiTheme="minorHAnsi" w:cs="Times New Roman"/>
          <w:szCs w:val="22"/>
          <w:lang w:val="en-US"/>
        </w:rPr>
        <w:t>lot</w:t>
      </w:r>
      <w:r w:rsidRPr="00A17FF0">
        <w:rPr>
          <w:rFonts w:asciiTheme="minorHAnsi" w:hAnsiTheme="minorHAnsi" w:cs="Times New Roman"/>
          <w:szCs w:val="22"/>
          <w:lang w:val="el-GR"/>
        </w:rPr>
        <w:t>.</w:t>
      </w:r>
    </w:p>
    <w:p w:rsidR="002F1AAC" w:rsidRPr="00A17FF0" w:rsidRDefault="002F1AAC" w:rsidP="002F1AAC">
      <w:pPr>
        <w:numPr>
          <w:ilvl w:val="0"/>
          <w:numId w:val="30"/>
        </w:numPr>
        <w:suppressAutoHyphens w:val="0"/>
        <w:spacing w:after="0"/>
        <w:ind w:left="284" w:hanging="284"/>
        <w:rPr>
          <w:rFonts w:asciiTheme="minorHAnsi" w:hAnsiTheme="minorHAnsi" w:cs="Times New Roman"/>
          <w:szCs w:val="22"/>
          <w:lang w:val="el-GR"/>
        </w:rPr>
      </w:pPr>
      <w:r w:rsidRPr="00A17FF0">
        <w:rPr>
          <w:rFonts w:asciiTheme="minorHAnsi" w:hAnsiTheme="minorHAnsi" w:cs="Times New Roman"/>
          <w:szCs w:val="22"/>
          <w:lang w:val="el-GR"/>
        </w:rPr>
        <w:t xml:space="preserve">Να διαθέτει </w:t>
      </w:r>
      <w:proofErr w:type="spellStart"/>
      <w:r w:rsidRPr="00A17FF0">
        <w:rPr>
          <w:rFonts w:asciiTheme="minorHAnsi" w:hAnsiTheme="minorHAnsi" w:cs="Times New Roman"/>
          <w:szCs w:val="22"/>
          <w:lang w:val="el-GR"/>
        </w:rPr>
        <w:t>δειγματοφορέα</w:t>
      </w:r>
      <w:proofErr w:type="spellEnd"/>
      <w:r w:rsidRPr="00A17FF0">
        <w:rPr>
          <w:rFonts w:asciiTheme="minorHAnsi" w:hAnsiTheme="minorHAnsi" w:cs="Times New Roman"/>
          <w:szCs w:val="22"/>
          <w:lang w:val="el-GR"/>
        </w:rPr>
        <w:t xml:space="preserve"> που να μπορεί να δεχθεί δείγματα είτε σωληνάρια </w:t>
      </w:r>
      <w:proofErr w:type="spellStart"/>
      <w:r w:rsidRPr="00A17FF0">
        <w:rPr>
          <w:rFonts w:asciiTheme="minorHAnsi" w:hAnsiTheme="minorHAnsi" w:cs="Times New Roman"/>
          <w:szCs w:val="22"/>
          <w:lang w:val="el-GR"/>
        </w:rPr>
        <w:t>φυγοκέντρησης</w:t>
      </w:r>
      <w:proofErr w:type="spellEnd"/>
      <w:r w:rsidRPr="00A17FF0">
        <w:rPr>
          <w:rFonts w:asciiTheme="minorHAnsi" w:hAnsiTheme="minorHAnsi" w:cs="Times New Roman"/>
          <w:szCs w:val="22"/>
          <w:lang w:val="el-GR"/>
        </w:rPr>
        <w:t xml:space="preserve"> με </w:t>
      </w:r>
      <w:r w:rsidRPr="00A17FF0">
        <w:rPr>
          <w:rFonts w:asciiTheme="minorHAnsi" w:hAnsiTheme="minorHAnsi" w:cs="Times New Roman"/>
          <w:szCs w:val="22"/>
        </w:rPr>
        <w:t>Bar</w:t>
      </w:r>
      <w:r w:rsidRPr="00A17FF0">
        <w:rPr>
          <w:rFonts w:asciiTheme="minorHAnsi" w:hAnsiTheme="minorHAnsi" w:cs="Times New Roman"/>
          <w:szCs w:val="22"/>
          <w:lang w:val="el-GR"/>
        </w:rPr>
        <w:t xml:space="preserve"> </w:t>
      </w:r>
      <w:r w:rsidRPr="00A17FF0">
        <w:rPr>
          <w:rFonts w:asciiTheme="minorHAnsi" w:hAnsiTheme="minorHAnsi" w:cs="Times New Roman"/>
          <w:szCs w:val="22"/>
        </w:rPr>
        <w:t>Code</w:t>
      </w:r>
      <w:r w:rsidRPr="00A17FF0">
        <w:rPr>
          <w:rFonts w:asciiTheme="minorHAnsi" w:hAnsiTheme="minorHAnsi" w:cs="Times New Roman"/>
          <w:szCs w:val="22"/>
          <w:lang w:val="el-GR"/>
        </w:rPr>
        <w:t xml:space="preserve"> είτε και σε καψάκια.</w:t>
      </w:r>
    </w:p>
    <w:p w:rsidR="002F1AAC" w:rsidRPr="00A17FF0" w:rsidRDefault="002F1AAC" w:rsidP="002F1AAC">
      <w:pPr>
        <w:numPr>
          <w:ilvl w:val="0"/>
          <w:numId w:val="30"/>
        </w:numPr>
        <w:suppressAutoHyphens w:val="0"/>
        <w:spacing w:after="0"/>
        <w:ind w:left="284" w:hanging="284"/>
        <w:rPr>
          <w:rFonts w:asciiTheme="minorHAnsi" w:hAnsiTheme="minorHAnsi" w:cs="Times New Roman"/>
          <w:szCs w:val="22"/>
          <w:lang w:val="el-GR"/>
        </w:rPr>
      </w:pPr>
      <w:r w:rsidRPr="00A17FF0">
        <w:rPr>
          <w:rFonts w:asciiTheme="minorHAnsi" w:hAnsiTheme="minorHAnsi" w:cs="Times New Roman"/>
          <w:szCs w:val="22"/>
          <w:lang w:val="el-GR"/>
        </w:rPr>
        <w:t>Να έχει τη δυνατότητα αυτόματης αραίωσης και επεξεργασίας των δειγμάτων χωρίς την παρέμβαση του χειριστή.</w:t>
      </w:r>
    </w:p>
    <w:p w:rsidR="002F1AAC" w:rsidRPr="00A17FF0" w:rsidRDefault="002F1AAC" w:rsidP="002F1AAC">
      <w:pPr>
        <w:numPr>
          <w:ilvl w:val="0"/>
          <w:numId w:val="30"/>
        </w:numPr>
        <w:suppressAutoHyphens w:val="0"/>
        <w:spacing w:after="0"/>
        <w:ind w:left="284" w:hanging="284"/>
        <w:rPr>
          <w:rFonts w:asciiTheme="minorHAnsi" w:hAnsiTheme="minorHAnsi" w:cs="Times New Roman"/>
          <w:szCs w:val="22"/>
          <w:lang w:val="el-GR"/>
        </w:rPr>
      </w:pPr>
      <w:r w:rsidRPr="00A17FF0">
        <w:rPr>
          <w:rFonts w:asciiTheme="minorHAnsi" w:hAnsiTheme="minorHAnsi" w:cs="Times New Roman"/>
          <w:szCs w:val="22"/>
          <w:lang w:val="el-GR"/>
        </w:rPr>
        <w:t xml:space="preserve">Να λειτουργεί με ρεύμα 220 </w:t>
      </w:r>
      <w:r w:rsidRPr="00A17FF0">
        <w:rPr>
          <w:rFonts w:asciiTheme="minorHAnsi" w:hAnsiTheme="minorHAnsi" w:cs="Times New Roman"/>
          <w:szCs w:val="22"/>
        </w:rPr>
        <w:t>V</w:t>
      </w:r>
      <w:r w:rsidRPr="00A17FF0">
        <w:rPr>
          <w:rFonts w:asciiTheme="minorHAnsi" w:hAnsiTheme="minorHAnsi" w:cs="Times New Roman"/>
          <w:szCs w:val="22"/>
          <w:lang w:val="el-GR"/>
        </w:rPr>
        <w:t xml:space="preserve"> και να έχει δυνατότητα αμφίδρομης επικοινωνίας</w:t>
      </w:r>
      <w:r w:rsidRPr="00A17FF0">
        <w:rPr>
          <w:rFonts w:asciiTheme="minorHAnsi" w:hAnsiTheme="minorHAnsi" w:cs="Times New Roman"/>
          <w:i/>
          <w:szCs w:val="22"/>
          <w:lang w:val="el-GR"/>
        </w:rPr>
        <w:t xml:space="preserve"> </w:t>
      </w:r>
      <w:r w:rsidRPr="00A17FF0">
        <w:rPr>
          <w:rFonts w:asciiTheme="minorHAnsi" w:hAnsiTheme="minorHAnsi" w:cs="Times New Roman"/>
          <w:szCs w:val="22"/>
          <w:lang w:val="el-GR"/>
        </w:rPr>
        <w:t xml:space="preserve">με </w:t>
      </w:r>
      <w:r w:rsidRPr="00A17FF0">
        <w:rPr>
          <w:rFonts w:asciiTheme="minorHAnsi" w:hAnsiTheme="minorHAnsi" w:cs="Times New Roman"/>
          <w:szCs w:val="22"/>
          <w:lang w:val="en-US"/>
        </w:rPr>
        <w:t>LIS</w:t>
      </w:r>
      <w:r w:rsidRPr="00A17FF0">
        <w:rPr>
          <w:rFonts w:asciiTheme="minorHAnsi" w:hAnsiTheme="minorHAnsi" w:cs="Times New Roman"/>
          <w:szCs w:val="22"/>
          <w:lang w:val="el-GR"/>
        </w:rPr>
        <w:t>.</w:t>
      </w:r>
    </w:p>
    <w:p w:rsidR="002F1AAC" w:rsidRPr="00A17FF0" w:rsidRDefault="002F1AAC" w:rsidP="002F1AAC">
      <w:pPr>
        <w:numPr>
          <w:ilvl w:val="0"/>
          <w:numId w:val="30"/>
        </w:numPr>
        <w:suppressAutoHyphens w:val="0"/>
        <w:spacing w:after="0"/>
        <w:ind w:left="284" w:hanging="284"/>
        <w:rPr>
          <w:rFonts w:asciiTheme="minorHAnsi" w:hAnsiTheme="minorHAnsi" w:cs="Times New Roman"/>
          <w:szCs w:val="22"/>
          <w:lang w:val="el-GR"/>
        </w:rPr>
      </w:pPr>
      <w:r w:rsidRPr="00A17FF0">
        <w:rPr>
          <w:rFonts w:asciiTheme="minorHAnsi" w:hAnsiTheme="minorHAnsi" w:cs="Times New Roman"/>
          <w:szCs w:val="22"/>
          <w:lang w:val="el-GR"/>
        </w:rPr>
        <w:t>Να εκτελεί όλες τις ζητούμενες εξετάσεις του επισυναπτόμενου πίνακα εξετάσεων</w:t>
      </w:r>
    </w:p>
    <w:p w:rsidR="002F1AAC" w:rsidRPr="00A17FF0" w:rsidRDefault="002F1AAC" w:rsidP="002F1AAC">
      <w:pPr>
        <w:numPr>
          <w:ilvl w:val="0"/>
          <w:numId w:val="30"/>
        </w:numPr>
        <w:suppressAutoHyphens w:val="0"/>
        <w:spacing w:after="0"/>
        <w:ind w:left="284" w:hanging="284"/>
        <w:rPr>
          <w:rFonts w:asciiTheme="minorHAnsi" w:hAnsiTheme="minorHAnsi" w:cs="Times New Roman"/>
          <w:szCs w:val="22"/>
          <w:lang w:val="el-GR"/>
        </w:rPr>
      </w:pPr>
      <w:r w:rsidRPr="00A17FF0">
        <w:rPr>
          <w:rFonts w:asciiTheme="minorHAnsi" w:hAnsiTheme="minorHAnsi" w:cs="Times New Roman"/>
          <w:szCs w:val="22"/>
          <w:lang w:val="el-GR"/>
        </w:rPr>
        <w:t xml:space="preserve">Όλα τα προσφερόμενα αντιδραστήρια να είναι ελεύθερα </w:t>
      </w:r>
      <w:proofErr w:type="spellStart"/>
      <w:r w:rsidRPr="00A17FF0">
        <w:rPr>
          <w:rFonts w:asciiTheme="minorHAnsi" w:hAnsiTheme="minorHAnsi" w:cs="Times New Roman"/>
          <w:szCs w:val="22"/>
          <w:lang w:val="el-GR"/>
        </w:rPr>
        <w:t>βιοτίνης</w:t>
      </w:r>
      <w:proofErr w:type="spellEnd"/>
      <w:r w:rsidRPr="00A17FF0">
        <w:rPr>
          <w:rFonts w:asciiTheme="minorHAnsi" w:hAnsiTheme="minorHAnsi" w:cs="Times New Roman"/>
          <w:szCs w:val="22"/>
          <w:lang w:val="el-GR"/>
        </w:rPr>
        <w:t xml:space="preserve"> για τον αποκλεισμό πιθανών παρεμβολών στα αποτελέσματα του εργαστηρίου.</w:t>
      </w: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p>
    <w:p w:rsidR="002F1AAC" w:rsidRPr="00A17FF0" w:rsidRDefault="002F1AAC" w:rsidP="002F1AAC">
      <w:pPr>
        <w:keepNext/>
        <w:keepLines/>
        <w:spacing w:line="293" w:lineRule="exact"/>
        <w:ind w:right="-58"/>
        <w:rPr>
          <w:rFonts w:asciiTheme="minorHAnsi" w:eastAsia="Calibri" w:hAnsiTheme="minorHAnsi" w:cs="Times New Roman"/>
          <w:szCs w:val="22"/>
          <w:lang w:val="el-GR" w:eastAsia="en-US"/>
        </w:rPr>
      </w:pPr>
    </w:p>
    <w:p w:rsidR="002F1AAC" w:rsidRPr="00A17FF0" w:rsidRDefault="002F1AAC" w:rsidP="002F1AAC">
      <w:pPr>
        <w:keepNext/>
        <w:keepLines/>
        <w:spacing w:line="293" w:lineRule="exact"/>
        <w:ind w:right="-58"/>
        <w:rPr>
          <w:rFonts w:asciiTheme="minorHAnsi" w:hAnsiTheme="minorHAnsi" w:cs="Times New Roman"/>
          <w:szCs w:val="22"/>
          <w:lang w:val="el-GR"/>
        </w:rPr>
      </w:pPr>
      <w:r w:rsidRPr="00A17FF0">
        <w:rPr>
          <w:rFonts w:asciiTheme="minorHAnsi" w:hAnsiTheme="minorHAnsi" w:cs="Times New Roman"/>
          <w:szCs w:val="22"/>
          <w:lang w:val="el-GR"/>
        </w:rPr>
        <w:t>2.3 ΔΥΝΑΤΟΤΗΤΑ ΣΥΝΤΗΡΗΣΗΣ ΤΩΝ ΔΙΑΤΙΘΕΜΕΝΩΝ ΜΗΧΑΝΗΜΑΤ</w:t>
      </w:r>
      <w:bookmarkEnd w:id="10"/>
      <w:r w:rsidRPr="00A17FF0">
        <w:rPr>
          <w:rFonts w:asciiTheme="minorHAnsi" w:hAnsiTheme="minorHAnsi" w:cs="Times New Roman"/>
          <w:szCs w:val="22"/>
          <w:lang w:val="el-GR"/>
        </w:rPr>
        <w:t>ΩΝ (ΑΦΟΡΑ ΤΜΗΜΑΤΑ 1, 2, 4 και 5. ΟΙ ΑΝΤΙΣΤΟΙΧΟΙ ΟΡΟΙ ΤΩΝ ΤΕΧΝΙΚΩΝ ΠΡΟΔΙΑΓΡΑΦΩΝ ΤΟΥ ΤΜΗΜΑΤΟΣ 3 ΠΕΡΙΓΡΑΦΟΝΤΑΙ ΣΤΗΝ ΠΑΡ. 2.2.2.3)</w:t>
      </w:r>
    </w:p>
    <w:p w:rsidR="002F1AAC" w:rsidRPr="00A17FF0" w:rsidRDefault="002F1AAC" w:rsidP="002F1AAC">
      <w:pPr>
        <w:pStyle w:val="2f1"/>
        <w:shd w:val="clear" w:color="auto" w:fill="auto"/>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2.3.1. Κάθε προμηθευτής υποχρεούται να καταθέσει τα παρακάτω έντυπα και πιστοποιητικά μαζί με την προσφορά του.</w:t>
      </w:r>
    </w:p>
    <w:p w:rsidR="002F1AAC" w:rsidRPr="00A17FF0" w:rsidRDefault="002F1AAC" w:rsidP="002F1AAC">
      <w:pPr>
        <w:pStyle w:val="2f1"/>
        <w:numPr>
          <w:ilvl w:val="0"/>
          <w:numId w:val="26"/>
        </w:numPr>
        <w:shd w:val="clear" w:color="auto" w:fill="auto"/>
        <w:tabs>
          <w:tab w:val="left" w:pos="817"/>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Βεβαίωση του Οίκου κατασκευής του μηχανήματος ότι τα προσφερθέντα στο διαγωνισμό αντιδραστήρια και αναλώσιμα (που θα χρησιμοποιούνται από το μηχάνημα) προτείνονται από τον εν λόγω Οίκο για κανονική χρήση, ότι είναι απόλυτα συμβατά με τα ηλεκτρονικά μέρη του μηχανήματος, και ότι δεν θα επηρεάσουν την ομαλή λειτουργία του.</w:t>
      </w:r>
    </w:p>
    <w:p w:rsidR="002F1AAC" w:rsidRPr="00A17FF0" w:rsidRDefault="002F1AAC" w:rsidP="002F1AAC">
      <w:pPr>
        <w:pStyle w:val="2f1"/>
        <w:numPr>
          <w:ilvl w:val="0"/>
          <w:numId w:val="26"/>
        </w:numPr>
        <w:shd w:val="clear" w:color="auto" w:fill="auto"/>
        <w:tabs>
          <w:tab w:val="left" w:pos="826"/>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Βεβαίωση του Οίκου κατασκευής του μηχανήματος ότι η προσφέρουσα εταιρεία (προμηθευτής) είναι εξουσιοδοτημένη ως προς την παροχή πλήρους Τεχνικής και Επιστημονικής υποστήριξης (</w:t>
      </w:r>
      <w:r w:rsidRPr="00A17FF0">
        <w:rPr>
          <w:rFonts w:asciiTheme="minorHAnsi" w:hAnsiTheme="minorHAnsi" w:cs="Times New Roman"/>
          <w:sz w:val="22"/>
          <w:szCs w:val="22"/>
          <w:lang w:val="en-US"/>
        </w:rPr>
        <w:t>service</w:t>
      </w:r>
      <w:r w:rsidRPr="00A17FF0">
        <w:rPr>
          <w:rFonts w:asciiTheme="minorHAnsi" w:hAnsiTheme="minorHAnsi" w:cs="Times New Roman"/>
          <w:sz w:val="22"/>
          <w:szCs w:val="22"/>
        </w:rPr>
        <w:t xml:space="preserve">, ανταλλακτικά κλπ.) και ότι στελέχη της έχουν </w:t>
      </w:r>
      <w:r w:rsidRPr="00A17FF0">
        <w:rPr>
          <w:rFonts w:asciiTheme="minorHAnsi" w:hAnsiTheme="minorHAnsi" w:cs="Times New Roman"/>
          <w:sz w:val="22"/>
          <w:szCs w:val="22"/>
        </w:rPr>
        <w:lastRenderedPageBreak/>
        <w:t>εκπαιδευτεί στα εργοστάσια του Οίκου κατασκευής. Αποδεικτικά ως προς την εκπαίδευση και την διάρκειά της θα συνυποβληθούν με την βεβαίωση.</w:t>
      </w:r>
    </w:p>
    <w:p w:rsidR="002F1AAC" w:rsidRPr="00A17FF0" w:rsidRDefault="002F1AAC" w:rsidP="002F1AAC">
      <w:pPr>
        <w:pStyle w:val="2f1"/>
        <w:numPr>
          <w:ilvl w:val="0"/>
          <w:numId w:val="26"/>
        </w:numPr>
        <w:shd w:val="clear" w:color="auto" w:fill="auto"/>
        <w:tabs>
          <w:tab w:val="left" w:pos="826"/>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Κατάθεση στοιχείων με την υψηλή επαναληψιμότητα του μηχανήματος τεκμηριωμένη με πιστοποιητικά και γραφικές παραστάσεις από τον Οίκο κατασκευής.</w:t>
      </w:r>
    </w:p>
    <w:p w:rsidR="002F1AAC" w:rsidRPr="00A17FF0" w:rsidRDefault="002F1AAC" w:rsidP="002F1AAC">
      <w:pPr>
        <w:pStyle w:val="2f1"/>
        <w:numPr>
          <w:ilvl w:val="0"/>
          <w:numId w:val="26"/>
        </w:numPr>
        <w:shd w:val="clear" w:color="auto" w:fill="auto"/>
        <w:tabs>
          <w:tab w:val="left" w:pos="826"/>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Κατάθεση πλήρους αναφοράς σχετικά με την ακρίβεια των μετρήσεων (από το μηχάνημα) σε σχέση με τις εκάστοτε μεθόδους αναφοράς.</w:t>
      </w:r>
    </w:p>
    <w:p w:rsidR="002F1AAC" w:rsidRPr="00A17FF0" w:rsidRDefault="002F1AAC" w:rsidP="002F1AAC">
      <w:pPr>
        <w:pStyle w:val="2f1"/>
        <w:numPr>
          <w:ilvl w:val="0"/>
          <w:numId w:val="26"/>
        </w:numPr>
        <w:shd w:val="clear" w:color="auto" w:fill="auto"/>
        <w:tabs>
          <w:tab w:val="left" w:pos="1023"/>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Υπεύθυνη δήλωση ότι σε</w:t>
      </w:r>
      <w:r w:rsidRPr="00A17FF0">
        <w:rPr>
          <w:rFonts w:asciiTheme="minorHAnsi" w:hAnsiTheme="minorHAnsi" w:cs="Times New Roman"/>
          <w:sz w:val="22"/>
          <w:szCs w:val="22"/>
        </w:rPr>
        <w:tab/>
        <w:t>περίπτωση που ο μειοδότης του παρόντος διαγωνισμού δεν είναι μειοδότης και για τον επόμενο διαγωνισμό υποχρεούται στην απόσυρση των αναλυτών εντός 20 ημερών από την ημερομηνία που θα ειδοποιηθεί από το αρμόδιο όργανο του Νοσοκομείου.</w:t>
      </w:r>
    </w:p>
    <w:p w:rsidR="002F1AAC" w:rsidRPr="00A17FF0" w:rsidRDefault="002F1AAC" w:rsidP="002F1AAC">
      <w:pPr>
        <w:pStyle w:val="2f1"/>
        <w:numPr>
          <w:ilvl w:val="0"/>
          <w:numId w:val="26"/>
        </w:numPr>
        <w:shd w:val="clear" w:color="auto" w:fill="auto"/>
        <w:tabs>
          <w:tab w:val="left" w:pos="1023"/>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Συμμόρφωση C.E. σύμφωνα με τις διατάξεις, πιστοποιητικό ελεύθερης κυκλοφορίας από την αρμόδια Αρχή της χώρας παραγωγής.</w:t>
      </w:r>
    </w:p>
    <w:p w:rsidR="002F1AAC" w:rsidRPr="00A17FF0" w:rsidRDefault="002F1AAC" w:rsidP="002F1AAC">
      <w:pPr>
        <w:pStyle w:val="2f1"/>
        <w:numPr>
          <w:ilvl w:val="0"/>
          <w:numId w:val="26"/>
        </w:numPr>
        <w:shd w:val="clear" w:color="auto" w:fill="auto"/>
        <w:tabs>
          <w:tab w:val="left" w:pos="826"/>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Περιγραφή του μηχανήματος που θα προσδιορίζει ακριβώς το είδος και τον τρόπο λειτουργίας και στην Ελληνική. Τυχόν ασήμαντες παρεκκλίσεις από τα καθοριζόμενα τεχνικά και λειτουργικά χαρακτηριστικά της παραγράφου 2.2.2. της παρούσης, μπορούν να γίνουν αποδεκτές από την Επιτροπή Αξιολόγησης εφ' όσον δεν είναι αντίθετες ή δεν υστερούν προς τις απαιτήσεις της Υπηρεσίας, αλλά και τις συμπληρώνουν προς το καλύτερο. Η Επιτροπή Αξιολόγησης δύναται κατά την κρίση της να ζητήσει από τον προμηθευτή τυχόν διευκρινήσεις επί των αναγραφόμενων στην προσφορά του, συμπληρωματικά στοιχεία για την πληρέστερη διαπίστωση των τεχνικών χαρακτηριστικών και δυνατοτήτων της συσκευής ή ακόμη και την επίδειξη σε λειτουργία της συσκευής, χωρίς καμία απαίτηση του προμηθευτή.</w:t>
      </w:r>
    </w:p>
    <w:p w:rsidR="002F1AAC" w:rsidRPr="00A17FF0" w:rsidRDefault="002F1AAC" w:rsidP="002F1AAC">
      <w:pPr>
        <w:pStyle w:val="2f1"/>
        <w:numPr>
          <w:ilvl w:val="0"/>
          <w:numId w:val="26"/>
        </w:numPr>
        <w:shd w:val="clear" w:color="auto" w:fill="auto"/>
        <w:tabs>
          <w:tab w:val="left" w:pos="802"/>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Διαφημιστικό βιβλιάριο ή φυλλάδιο της εταιρείας (</w:t>
      </w:r>
      <w:r w:rsidRPr="00A17FF0">
        <w:rPr>
          <w:rFonts w:asciiTheme="minorHAnsi" w:hAnsiTheme="minorHAnsi" w:cs="Times New Roman"/>
          <w:sz w:val="22"/>
          <w:szCs w:val="22"/>
          <w:lang w:val="en-US"/>
        </w:rPr>
        <w:t>PROSPECTUS</w:t>
      </w:r>
      <w:r w:rsidRPr="00A17FF0">
        <w:rPr>
          <w:rFonts w:asciiTheme="minorHAnsi" w:hAnsiTheme="minorHAnsi" w:cs="Times New Roman"/>
          <w:sz w:val="22"/>
          <w:szCs w:val="22"/>
        </w:rPr>
        <w:t>) για το συγκεκριμένο σύστημα που θα περιέχει τα γενικά τεχνικά χαρακτηριστικά του.</w:t>
      </w:r>
    </w:p>
    <w:p w:rsidR="002F1AAC" w:rsidRPr="00A17FF0" w:rsidRDefault="002F1AAC" w:rsidP="002F1AAC">
      <w:pPr>
        <w:pStyle w:val="2f1"/>
        <w:numPr>
          <w:ilvl w:val="0"/>
          <w:numId w:val="26"/>
        </w:numPr>
        <w:shd w:val="clear" w:color="auto" w:fill="auto"/>
        <w:tabs>
          <w:tab w:val="left" w:pos="774"/>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Έγγραφη δήλωση του προμηθευτή ότι θα προσκομίσει το μηχάνημα σε δύο (2) μήνες από την υπογραφή της σύμβασης.</w:t>
      </w:r>
    </w:p>
    <w:p w:rsidR="002F1AAC" w:rsidRPr="00A17FF0" w:rsidRDefault="002F1AAC" w:rsidP="002F1AAC">
      <w:pPr>
        <w:pStyle w:val="2f1"/>
        <w:shd w:val="clear" w:color="auto" w:fill="auto"/>
        <w:spacing w:after="240"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2.3.1.10. Έγγραφη δήλωση ότι εγγυάται την καλή λειτουργία του μηχανήματος για το χρονικό διάστημα της Σύμβασης όπως αναφέρεται στη παράγραφο 3.2.1. και 3.2.1.1 για την εξασφάλιση των οποίων είναι απαραίτητη η ύπαρξη επανδρωμένου και οργανωμένου τεχνικού τμήματος και θα αξιολογηθούν ιδιαίτερα θετικά οι εταιρείες που διαθέτουν τέτοιο τμήμα και σε επίπεδο Κρήτης. Είναι δικαίωμα του Νοσοκομείου να επιθεωρήσει τις εγκαταστάσεις του προμηθευτή ώστε να βεβαιωθεί για την δυνατότητα ανταπόκρισης στα ζητούμενα. Επίσης ότι αναλαμβάνει την υποχρέωση να διαθέσει ειδικό τεχνικό ο οποίος θα επιδείξει στο χώρο του Νοσοκομείου, στο προσωπικό της υπηρεσίας τον τρόπο λειτουργίας χειρισμού και θεωρίας καθώς και τα προστατευτικά μέτρα ασφαλείας προσωπικού και υλικού. Η διάρκεια της επίδειξης θα είναι όση χρειαστεί για την ασφαλή λειτουργία του συστήματος από το προσωπικό του εργαστηρίου χωρίς οικονομική επιβάρυνση του Νοσοκομείου.</w:t>
      </w:r>
    </w:p>
    <w:p w:rsidR="002F1AAC" w:rsidRPr="00A17FF0" w:rsidRDefault="002F1AAC" w:rsidP="002F1AAC">
      <w:pPr>
        <w:keepNext/>
        <w:keepLines/>
        <w:spacing w:line="293" w:lineRule="exact"/>
        <w:ind w:right="-58"/>
        <w:rPr>
          <w:rFonts w:asciiTheme="minorHAnsi" w:hAnsiTheme="minorHAnsi" w:cs="Times New Roman"/>
          <w:szCs w:val="22"/>
          <w:lang w:val="el-GR"/>
        </w:rPr>
      </w:pPr>
      <w:bookmarkStart w:id="13" w:name="bookmark51"/>
      <w:r w:rsidRPr="00A17FF0">
        <w:rPr>
          <w:rFonts w:asciiTheme="minorHAnsi" w:hAnsiTheme="minorHAnsi" w:cs="Times New Roman"/>
          <w:szCs w:val="22"/>
          <w:lang w:val="el-GR"/>
        </w:rPr>
        <w:t>3. ΕΛΕΓΧΟΣ ΠΟΙΟΤΗΤΑΣ - ΟΡΟΙ ΑΠΟΔΟΧΗΣ</w:t>
      </w:r>
      <w:bookmarkEnd w:id="13"/>
      <w:r w:rsidRPr="00A17FF0">
        <w:rPr>
          <w:rFonts w:asciiTheme="minorHAnsi" w:hAnsiTheme="minorHAnsi" w:cs="Times New Roman"/>
          <w:szCs w:val="22"/>
          <w:lang w:val="el-GR"/>
        </w:rPr>
        <w:t xml:space="preserve"> (ΑΦΟΡΑ ΤΜΗΜΑΤΑ 1, 2, 4 και 5. ΟΙ ΑΝΤΙΣΤΟΙΧΟΙ ΟΡΟΙ ΤΩΝ ΤΕΧΝΙΚΩΝ ΠΡΟΔΙΑΓΡΑΦΩΝ ΤΟΥ ΤΜΗΜΑΤΟΣ 3 ΠΕΡΙΓΡΑΦΟΝΤΑΙ ΣΤΗΝ ΠΑΡ. 2.2.2.3)</w:t>
      </w:r>
    </w:p>
    <w:p w:rsidR="002F1AAC" w:rsidRPr="00A17FF0" w:rsidRDefault="002F1AAC" w:rsidP="002F1AAC">
      <w:pPr>
        <w:keepNext/>
        <w:keepLines/>
        <w:spacing w:line="293" w:lineRule="exact"/>
        <w:ind w:right="-58"/>
        <w:rPr>
          <w:rFonts w:asciiTheme="minorHAnsi" w:hAnsiTheme="minorHAnsi" w:cs="Times New Roman"/>
          <w:szCs w:val="22"/>
          <w:lang w:val="el-GR"/>
        </w:rPr>
      </w:pPr>
    </w:p>
    <w:p w:rsidR="002F1AAC" w:rsidRPr="00A17FF0" w:rsidRDefault="002F1AAC" w:rsidP="002F1AAC">
      <w:pPr>
        <w:pStyle w:val="2f1"/>
        <w:numPr>
          <w:ilvl w:val="0"/>
          <w:numId w:val="27"/>
        </w:numPr>
        <w:shd w:val="clear" w:color="auto" w:fill="auto"/>
        <w:tabs>
          <w:tab w:val="left" w:pos="490"/>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Τα υπό προμήθεια αντιδραστήρια πρέπει να πληρούν τους όρους της παραγράφου 2.2.1.ΒΙΟΛΟΓΙΚΑ ΚΑΙ ΒΙΟΧΗΜΙΚΑ ΑΝΤΙΔΡΑΣΤΗΡΙΑ.</w:t>
      </w:r>
    </w:p>
    <w:p w:rsidR="002F1AAC" w:rsidRPr="00A17FF0" w:rsidRDefault="002F1AAC" w:rsidP="002F1AAC">
      <w:pPr>
        <w:pStyle w:val="2f1"/>
        <w:numPr>
          <w:ilvl w:val="0"/>
          <w:numId w:val="27"/>
        </w:numPr>
        <w:shd w:val="clear" w:color="auto" w:fill="auto"/>
        <w:tabs>
          <w:tab w:val="left" w:pos="442"/>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lastRenderedPageBreak/>
        <w:t>Ο προμηθευτής υποχρεώνεται να παραδώσει, με την πρώτη παράδοση των αντιδραστηρίων και τα παρακάτω, τα οποία πρέπει να συνοδεύουν το διατιθέμενο απ' αυτόν μηχάνημα.</w:t>
      </w:r>
    </w:p>
    <w:p w:rsidR="002F1AAC" w:rsidRPr="00A17FF0" w:rsidRDefault="002F1AAC" w:rsidP="002F1AAC">
      <w:pPr>
        <w:pStyle w:val="2f1"/>
        <w:shd w:val="clear" w:color="auto" w:fill="auto"/>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3.2.1. Έγγραφη εγγύηση καλής λειτουργίας για το χρονικό διάστημα της Σύμβασης από την ημερομηνία παραλαβής του συγκεκριμένου μηχανήματος με τον συγκεκριμένο Εργοστασιακό Αριθμό (</w:t>
      </w:r>
      <w:r w:rsidRPr="00A17FF0">
        <w:rPr>
          <w:rFonts w:asciiTheme="minorHAnsi" w:hAnsiTheme="minorHAnsi" w:cs="Times New Roman"/>
          <w:sz w:val="22"/>
          <w:szCs w:val="22"/>
          <w:lang w:val="en-US"/>
        </w:rPr>
        <w:t>Serial</w:t>
      </w:r>
      <w:r w:rsidRPr="00A17FF0">
        <w:rPr>
          <w:rFonts w:asciiTheme="minorHAnsi" w:hAnsiTheme="minorHAnsi" w:cs="Times New Roman"/>
          <w:sz w:val="22"/>
          <w:szCs w:val="22"/>
        </w:rPr>
        <w:t xml:space="preserve"> </w:t>
      </w:r>
      <w:r w:rsidRPr="00A17FF0">
        <w:rPr>
          <w:rFonts w:asciiTheme="minorHAnsi" w:hAnsiTheme="minorHAnsi" w:cs="Times New Roman"/>
          <w:sz w:val="22"/>
          <w:szCs w:val="22"/>
          <w:lang w:val="en-US"/>
        </w:rPr>
        <w:t>Number</w:t>
      </w:r>
      <w:r w:rsidRPr="00A17FF0">
        <w:rPr>
          <w:rFonts w:asciiTheme="minorHAnsi" w:hAnsiTheme="minorHAnsi" w:cs="Times New Roman"/>
          <w:sz w:val="22"/>
          <w:szCs w:val="22"/>
        </w:rPr>
        <w:t>), ο οποίος θα αναγράφεται στην σύμβαση προμήθειας αντιδραστηρίων. Μέσα σ' αυτό το χρονικό διάστημα, ο προμηθευτής υποχρεώνεται να επισκευάζει ή να αντικαθιστά οποιοδήποτε εξάρτημα ή μέρος του, ή ολόκληρο το σύστημα (μηχάνημα, όργανο, συσκευή) χωρίς καμία οικονομική επιβάρυνση της Υπηρεσίας. Υπ' όψιν ότι:</w:t>
      </w:r>
    </w:p>
    <w:p w:rsidR="002F1AAC" w:rsidRPr="00A17FF0" w:rsidRDefault="002F1AAC" w:rsidP="002F1AAC">
      <w:pPr>
        <w:pStyle w:val="2f1"/>
        <w:shd w:val="clear" w:color="auto" w:fill="auto"/>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3.2.1.1. Το εκτός λειτουργίας χρονικό διάστημα, αρχίζει από τη στιγμή της ειδοποίησης προς τον προμηθευτή για τη βλάβη και λήγει με την παράδοση του συστήματος σε λειτουργία. Το χρονικό αυτό διάστημα δεν πρέπει να υπερβαίνει σε καμιά περίπτωση τις (8) οκτώ ώρες. Ο προμηθευτής οφείλει για τις εξετάσεις που έχουν επείγοντα χαρακτήρα και για το διάστημα που το μηχάνημα θα μείνει εκτός λειτουργίας (μέγιστο 8 ώρες) να έχει μεριμνήσει για την κάλυψη των επειγόντων περιστατικών (εφεδρικός αναλυτής, συντήρηση τυχόν υπαρχόντων αναλυτών ή άλλος τρόπος). Ο τρόπος που προτείνει ο προμηθευτής για την αντιμετώπιση των επειγόντων περιστατικών πρέπει να περιγραφεί σαφώς.</w:t>
      </w:r>
    </w:p>
    <w:p w:rsidR="002F1AAC" w:rsidRPr="00A17FF0" w:rsidRDefault="002F1AAC" w:rsidP="002F1AAC">
      <w:pPr>
        <w:pStyle w:val="2f1"/>
        <w:numPr>
          <w:ilvl w:val="0"/>
          <w:numId w:val="27"/>
        </w:numPr>
        <w:shd w:val="clear" w:color="auto" w:fill="auto"/>
        <w:tabs>
          <w:tab w:val="left" w:pos="442"/>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Τα Αναλυτικά συστήματα θα πρέπει να προσφερθούν πλήρη και έτοιμα προς λειτουργία, με όλα τα περιφερειακά συστήματα υποβοήθησης της λειτουργίας τους, όπως συστήματα αδιάλειπτης παροχής τάσης κλπ. Το Νοσοκομείο θα παράσχει μόνο παροχές ηλεκτρικού ρεύματος, παροχή νερού πόλης και αποχέτευση. Τυχόν παρεμβάσεις στη διαρρύθμιση των χώρων του εργαστηρίου για την εγκατάσταση των αναλυτών θα πρέπει να εγκριθούν από τα αρμόδια όργανα του Νοσοκομείου και θα γίνουν με ευθύνη και δαπάνες του προμηθευτή.</w:t>
      </w:r>
    </w:p>
    <w:p w:rsidR="002F1AAC" w:rsidRPr="00A17FF0" w:rsidRDefault="002F1AAC" w:rsidP="002F1AAC">
      <w:pPr>
        <w:pStyle w:val="2f1"/>
        <w:numPr>
          <w:ilvl w:val="0"/>
          <w:numId w:val="27"/>
        </w:numPr>
        <w:shd w:val="clear" w:color="auto" w:fill="auto"/>
        <w:tabs>
          <w:tab w:val="left" w:pos="409"/>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Έγγραφη εγγύηση του προμηθευτή ότι ο εξοπλισμός που θα διατεθεί στο Νοσοκομείο θα είναι αμεταχείριστος με τη συσκευασία του εργοστασίου κατασκευής. Στη περίπτωση που μειοδότης του παρόντος διαγωνισμού είναι ίδιος με μειοδότη προηγούμενου ή επόμενου διαγωνισμού υποχρεούται στην αντικατάσταση του εξοπλισμού εφόσον ο χρόνος εγκατάστασης του στο Νοσοκομείο υπερβαίνει την τετραετία.</w:t>
      </w:r>
    </w:p>
    <w:p w:rsidR="002F1AAC" w:rsidRPr="00A17FF0" w:rsidRDefault="002F1AAC" w:rsidP="002F1AAC">
      <w:pPr>
        <w:pStyle w:val="2f1"/>
        <w:numPr>
          <w:ilvl w:val="0"/>
          <w:numId w:val="27"/>
        </w:numPr>
        <w:shd w:val="clear" w:color="auto" w:fill="auto"/>
        <w:tabs>
          <w:tab w:val="left" w:pos="409"/>
        </w:tabs>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Έγγραφη εγγύηση του προμηθευτή ότι ο προσφερόμενος αναλυτής θα συνδεθεί με κόστος και ευθύνη δική του με το πρόγραμμα μηχανοργάνωσης του εργαστηρίου.</w:t>
      </w:r>
    </w:p>
    <w:p w:rsidR="002F1AAC" w:rsidRPr="00A17FF0" w:rsidRDefault="002F1AAC" w:rsidP="002F1AAC">
      <w:pPr>
        <w:spacing w:line="293" w:lineRule="exact"/>
        <w:ind w:right="-58"/>
        <w:rPr>
          <w:rFonts w:asciiTheme="minorHAnsi" w:hAnsiTheme="minorHAnsi" w:cs="Times New Roman"/>
          <w:szCs w:val="22"/>
          <w:lang w:val="el-GR"/>
        </w:rPr>
      </w:pPr>
      <w:bookmarkStart w:id="14" w:name="bookmark52"/>
    </w:p>
    <w:p w:rsidR="002F1AAC" w:rsidRPr="00A17FF0" w:rsidRDefault="002F1AAC" w:rsidP="002F1AAC">
      <w:pPr>
        <w:pStyle w:val="afc"/>
        <w:keepNext/>
        <w:keepLines/>
        <w:numPr>
          <w:ilvl w:val="1"/>
          <w:numId w:val="22"/>
        </w:numPr>
        <w:suppressAutoHyphens w:val="0"/>
        <w:spacing w:after="0" w:line="293" w:lineRule="exact"/>
        <w:ind w:left="0" w:right="-58"/>
        <w:rPr>
          <w:rFonts w:asciiTheme="minorHAnsi" w:hAnsiTheme="minorHAnsi" w:cs="Times New Roman"/>
          <w:szCs w:val="22"/>
        </w:rPr>
      </w:pPr>
      <w:r w:rsidRPr="00A17FF0">
        <w:rPr>
          <w:rFonts w:asciiTheme="minorHAnsi" w:hAnsiTheme="minorHAnsi" w:cs="Times New Roman"/>
          <w:szCs w:val="22"/>
        </w:rPr>
        <w:t>ΦΥΛΛΟ ΣΥΜΜΟΡΦΩΣΕΩΣ</w:t>
      </w:r>
      <w:bookmarkEnd w:id="14"/>
    </w:p>
    <w:p w:rsidR="002F1AAC" w:rsidRPr="00A17FF0" w:rsidRDefault="002F1AAC" w:rsidP="002F1AAC">
      <w:pPr>
        <w:pStyle w:val="2f1"/>
        <w:shd w:val="clear" w:color="auto" w:fill="auto"/>
        <w:spacing w:after="302"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Ο προμηθευτής υποχρεούται μαζί με την προσφορά να υποβάλει και ΦΥΛΛΟ ΣΥΜΜΟΡΦΩΣΕΩΣ. Αυτό είναι το φύλλο συσχετίσεως της προσφοράς με τις απαιτήσεις της παρούσας περιγραφής. Στο φύλλο αυτό θα αναφέρονται με λεπτομέρεια όλες οι υπάρχουσες συμφωνίες ή αποκλίσεις των χαρακτηριστικών των προσφερόμενων αντιδραστηρίων και του μηχανήματος σε σχέση με τα αναφερόμενα στην παρούσα περιγραφή. Ο προμηθευτής θα πρέπει να απαντά στην περιγραφή παράγραφο προς παράγραφο. Τυχόν ασάφειες και δυσκολία εκτίμησης της προσφοράς θα αποτελεί αιτία απόρριψης. Υπόδειγμα του φύλλου συμμόρφωσης παρατίθεται στο Παράρτημα ΙΙΙ της παρούσας διακήρυξης.</w:t>
      </w:r>
    </w:p>
    <w:p w:rsidR="002F1AAC" w:rsidRPr="00A17FF0" w:rsidRDefault="002F1AAC" w:rsidP="002F1AAC">
      <w:pPr>
        <w:pStyle w:val="2f1"/>
        <w:shd w:val="clear" w:color="auto" w:fill="auto"/>
        <w:spacing w:line="293" w:lineRule="exact"/>
        <w:ind w:right="-58" w:firstLine="0"/>
        <w:jc w:val="both"/>
        <w:rPr>
          <w:rFonts w:asciiTheme="minorHAnsi" w:hAnsiTheme="minorHAnsi" w:cs="Times New Roman"/>
          <w:sz w:val="22"/>
          <w:szCs w:val="22"/>
        </w:rPr>
      </w:pPr>
      <w:r w:rsidRPr="00A17FF0">
        <w:rPr>
          <w:rFonts w:asciiTheme="minorHAnsi" w:hAnsiTheme="minorHAnsi" w:cs="Times New Roman"/>
          <w:sz w:val="22"/>
          <w:szCs w:val="22"/>
        </w:rPr>
        <w:t>ΠΙΝΑΚΕΣ ΕΞΕΤΑΣΕΩΝ</w:t>
      </w:r>
    </w:p>
    <w:p w:rsidR="002F1AAC" w:rsidRPr="00A17FF0" w:rsidRDefault="002F1AAC" w:rsidP="002F1AAC">
      <w:pPr>
        <w:ind w:right="-58"/>
        <w:rPr>
          <w:rFonts w:asciiTheme="minorHAnsi" w:hAnsiTheme="minorHAnsi" w:cs="Times New Roman"/>
          <w:szCs w:val="22"/>
          <w:lang w:val="el-GR"/>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lastRenderedPageBreak/>
        <w:t>ΤΜΗΜΑ 1 : «Προμήθεια αντιδραστηρίων βιοχημικών εξετάσεων για την Οργανική Μονάδα Έδρας-Άγιος Νικόλαος του Γ.Ν. Λασιθίου με ταυτόχρονη παραχώρηση συνοδού εξοπλισμού-αναλυτή»</w:t>
      </w:r>
    </w:p>
    <w:p w:rsidR="002F1AAC" w:rsidRPr="00A17FF0" w:rsidRDefault="002F1AAC" w:rsidP="002F1AAC">
      <w:pPr>
        <w:ind w:right="-58"/>
        <w:rPr>
          <w:rFonts w:asciiTheme="minorHAnsi" w:hAnsiTheme="minorHAnsi" w:cs="Times New Roman"/>
          <w:szCs w:val="22"/>
          <w:lang w:val="el-GR"/>
        </w:rPr>
      </w:pPr>
    </w:p>
    <w:tbl>
      <w:tblPr>
        <w:tblW w:w="8280" w:type="dxa"/>
        <w:tblInd w:w="103" w:type="dxa"/>
        <w:tblLook w:val="04A0"/>
      </w:tblPr>
      <w:tblGrid>
        <w:gridCol w:w="520"/>
        <w:gridCol w:w="4120"/>
        <w:gridCol w:w="1820"/>
        <w:gridCol w:w="1820"/>
      </w:tblGrid>
      <w:tr w:rsidR="002F1AAC" w:rsidRPr="00A17FF0" w:rsidTr="00A23D17">
        <w:trPr>
          <w:trHeight w:val="113"/>
        </w:trPr>
        <w:tc>
          <w:tcPr>
            <w:tcW w:w="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Α/Α</w:t>
            </w:r>
          </w:p>
        </w:tc>
        <w:tc>
          <w:tcPr>
            <w:tcW w:w="4120" w:type="dxa"/>
            <w:tcBorders>
              <w:top w:val="single" w:sz="4" w:space="0" w:color="auto"/>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ΠΕΡΙΓΡΑΦΗ</w:t>
            </w:r>
          </w:p>
        </w:tc>
        <w:tc>
          <w:tcPr>
            <w:tcW w:w="1820" w:type="dxa"/>
            <w:tcBorders>
              <w:top w:val="single" w:sz="4" w:space="0" w:color="auto"/>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KEOKEΕ</w:t>
            </w:r>
          </w:p>
        </w:tc>
        <w:tc>
          <w:tcPr>
            <w:tcW w:w="1820" w:type="dxa"/>
            <w:tcBorders>
              <w:top w:val="single" w:sz="4" w:space="0" w:color="auto"/>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ΜΟΝΑΔΑ ΜΕΤΡΗΣΗΣ</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ΑΛΚΑΛΙΚΗ ΦΩΣΦΑΤΑΣΗ (ALP)</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11.01.01.05.001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2</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ΑΛΑΝΙΝ ΑΜΙΝΟΤΡΑΝΣΦΕΡΑΣΗ (GPT)</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11.01.01.03.001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3</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ΑΣΠΑΡΤΙΚΗ ΑΜΙΝΟΤΡΑΝΣΦΕΡΑΣΗ (GOT)</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11.01.01.10.001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4</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γ-ΓΛΟΥΤΑΜΥΛΟΤΡΑΝΣΦΕΡΑΣΗ (γ-GT)</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11.01.01.16.001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5</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ΚΙΝΑΣΗ ΚΡΕΑΤΙΝΗΣ (CK)</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11.01.01.13.001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6</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ΓΑΛΑΚΤΙΚΗ ΔΕΥΔΡΟΓΕΝΑΣΗ (LDH)</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11.01.01.19.001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7</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α-ΑΜΥΛΑΣΗ</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11.01.01.07.001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8</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ΛΙΠΑΣΗ</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11.01.01.23.001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9</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ΧΟΛΗΝΕΣΤΕΡΑΣΗ</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11.01.01.11.001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10</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ΧΟΛΕΡΥΘΡΙΝΗ ΟΛΙΚΗ</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11.02.01.03.001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ΧΟΛΕΡΥΘΡΙΝΗ ΑΜΕΣΗ</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11.02.01.03.002</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12</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ΟΥΡΙΑ</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11.02.01.04.001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13</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ΓΛΥΚΟΖΗ</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11.02.01.13.001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14</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ΚΡΕΑΤΙΝΙΝΗ</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11.02.01.07.001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15</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ΧΟΛΗΣΤΕΡΙΝΗ</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11.02.01.05.001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16</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ΧΟΛΗΣΤΕΡΙΝΗ HDL</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11.02.01.15.001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17</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ΤΡΙΓΛΥΚΕΡΙΔΙΑ</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11.02.01.31.001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18</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ΟΥΡΙΚΟ ΟΞΥ</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11.02.01.32.001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19</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ΠΡΩΤΕΙΝΕΣ ΟΛΙΚΕΣ</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11.02.01.30.001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20</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ΑΛΒΟΥΜΙΝΕΣ ΟΡΟΥ</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11.02.01.01.001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21</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 xml:space="preserve">ΛΕΥΚΩΜΑ ΕΝΥ </w:t>
            </w:r>
            <w:proofErr w:type="spellStart"/>
            <w:r w:rsidRPr="00A17FF0">
              <w:rPr>
                <w:rFonts w:asciiTheme="minorHAnsi" w:hAnsiTheme="minorHAnsi" w:cs="Times New Roman"/>
                <w:szCs w:val="22"/>
              </w:rPr>
              <w:t>και</w:t>
            </w:r>
            <w:proofErr w:type="spellEnd"/>
            <w:r w:rsidRPr="00A17FF0">
              <w:rPr>
                <w:rFonts w:asciiTheme="minorHAnsi" w:hAnsiTheme="minorHAnsi" w:cs="Times New Roman"/>
                <w:szCs w:val="22"/>
              </w:rPr>
              <w:t xml:space="preserve"> ΟΥΡΩΝ</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12.01.03.01.002</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22</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ΣΙΔΗΡΟΣ</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11.02.01.16.001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23</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ΣΙΔΗΡΟΔΕΣΜΕΥΤΙΚΗ ΙΚΑΝΟΤΗΤΑ (UIBC)</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11.02.01.17.001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24</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ΦΩΣΦΟΡΟΣ</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11.03.01.08.001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25</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ΜΑΓΝΗΣΙΟ</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11.03.01.07.001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26</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K+</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11.04.01.06.001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27</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Na+</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11.04.01.07.001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28</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CL-</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11.04.01.03.001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29</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ΑΣΒΕΣΤΙΟ</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11.03.01.03.001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30</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ΓΛΥΚΟΖΥΛ. ΑΙΙΜΟΣΦ. (ΚΛΑΣΜΑ)</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11.02.01.14.001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lastRenderedPageBreak/>
              <w:t>31</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ΒΑΛΠΡΟ'Ι'ΚΟ ΟΞΥ</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12.08.02.10.001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32</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ΔΙΓΟΞΙΝΗ</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12.08.01.01.001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33</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CRP</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18.11.01.09.001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34</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RHEMATOID FACTORS</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18.11.01.10.001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35</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ASLO</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18.11.01.05.001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36</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IGA</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18.01.01.01.001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37</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IGG</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18.01.01.05.001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38</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IGM</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18.01.01.07.001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39</w:t>
            </w:r>
          </w:p>
        </w:tc>
        <w:tc>
          <w:tcPr>
            <w:tcW w:w="4120"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IGE</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18.02.01.02.001</w:t>
            </w:r>
          </w:p>
        </w:tc>
        <w:tc>
          <w:tcPr>
            <w:tcW w:w="1820"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bl>
    <w:p w:rsidR="002F1AAC" w:rsidRPr="00A17FF0" w:rsidRDefault="002F1AAC" w:rsidP="002F1AAC">
      <w:pPr>
        <w:ind w:right="-58"/>
        <w:rPr>
          <w:rFonts w:asciiTheme="minorHAnsi" w:hAnsiTheme="minorHAnsi" w:cs="Times New Roman"/>
          <w:szCs w:val="22"/>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t>ΤΜΗΜΑ 2 : «Προμήθεια αντιδραστηρίων ανοσολογικών εξετάσεων για την Οργανική Μονάδα Έδρας-Άγιος Νικόλαος του Γ.Ν. Λασιθίου με ταυτόχρονη παραχώρηση συνοδού εξοπλισμού-αναλυτή»</w:t>
      </w:r>
    </w:p>
    <w:tbl>
      <w:tblPr>
        <w:tblW w:w="7662" w:type="dxa"/>
        <w:tblInd w:w="98" w:type="dxa"/>
        <w:tblLook w:val="04A0"/>
      </w:tblPr>
      <w:tblGrid>
        <w:gridCol w:w="503"/>
        <w:gridCol w:w="4185"/>
        <w:gridCol w:w="1760"/>
        <w:gridCol w:w="1214"/>
      </w:tblGrid>
      <w:tr w:rsidR="002F1AAC" w:rsidRPr="00A17FF0" w:rsidTr="00A23D17">
        <w:trPr>
          <w:trHeight w:val="20"/>
        </w:trPr>
        <w:tc>
          <w:tcPr>
            <w:tcW w:w="503"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2F1AAC" w:rsidRPr="00A17FF0" w:rsidRDefault="002F1AAC" w:rsidP="00A23D17">
            <w:pPr>
              <w:ind w:right="-58"/>
              <w:jc w:val="center"/>
              <w:rPr>
                <w:rFonts w:asciiTheme="minorHAnsi" w:hAnsiTheme="minorHAnsi" w:cs="Times New Roman"/>
                <w:szCs w:val="22"/>
              </w:rPr>
            </w:pPr>
            <w:r w:rsidRPr="00A17FF0">
              <w:rPr>
                <w:rFonts w:asciiTheme="minorHAnsi" w:hAnsiTheme="minorHAnsi" w:cs="Times New Roman"/>
                <w:szCs w:val="22"/>
              </w:rPr>
              <w:t>Α/Α</w:t>
            </w:r>
          </w:p>
        </w:tc>
        <w:tc>
          <w:tcPr>
            <w:tcW w:w="4185" w:type="dxa"/>
            <w:tcBorders>
              <w:top w:val="single" w:sz="8" w:space="0" w:color="auto"/>
              <w:left w:val="nil"/>
              <w:bottom w:val="single" w:sz="8" w:space="0" w:color="auto"/>
              <w:right w:val="single" w:sz="8" w:space="0" w:color="auto"/>
            </w:tcBorders>
            <w:shd w:val="clear" w:color="auto" w:fill="auto"/>
            <w:vAlign w:val="bottom"/>
            <w:hideMark/>
          </w:tcPr>
          <w:p w:rsidR="002F1AAC" w:rsidRPr="00A17FF0" w:rsidRDefault="002F1AAC" w:rsidP="00A23D17">
            <w:pPr>
              <w:ind w:right="-58"/>
              <w:jc w:val="center"/>
              <w:rPr>
                <w:rFonts w:asciiTheme="minorHAnsi" w:hAnsiTheme="minorHAnsi" w:cs="Times New Roman"/>
                <w:szCs w:val="22"/>
              </w:rPr>
            </w:pPr>
            <w:r w:rsidRPr="00A17FF0">
              <w:rPr>
                <w:rFonts w:asciiTheme="minorHAnsi" w:hAnsiTheme="minorHAnsi" w:cs="Times New Roman"/>
                <w:szCs w:val="22"/>
              </w:rPr>
              <w:t>ΠΕΡΙΓΡΑΦΗ</w:t>
            </w:r>
          </w:p>
        </w:tc>
        <w:tc>
          <w:tcPr>
            <w:tcW w:w="1760" w:type="dxa"/>
            <w:tcBorders>
              <w:top w:val="single" w:sz="8" w:space="0" w:color="auto"/>
              <w:left w:val="nil"/>
              <w:bottom w:val="single" w:sz="8" w:space="0" w:color="auto"/>
              <w:right w:val="single" w:sz="8" w:space="0" w:color="auto"/>
            </w:tcBorders>
            <w:shd w:val="clear" w:color="auto" w:fill="auto"/>
            <w:vAlign w:val="bottom"/>
            <w:hideMark/>
          </w:tcPr>
          <w:p w:rsidR="002F1AAC" w:rsidRPr="00A17FF0" w:rsidRDefault="002F1AAC" w:rsidP="00A23D17">
            <w:pPr>
              <w:ind w:right="-58"/>
              <w:jc w:val="center"/>
              <w:rPr>
                <w:rFonts w:asciiTheme="minorHAnsi" w:hAnsiTheme="minorHAnsi" w:cs="Times New Roman"/>
                <w:szCs w:val="22"/>
              </w:rPr>
            </w:pPr>
            <w:r w:rsidRPr="00A17FF0">
              <w:rPr>
                <w:rFonts w:asciiTheme="minorHAnsi" w:hAnsiTheme="minorHAnsi" w:cs="Times New Roman"/>
                <w:szCs w:val="22"/>
              </w:rPr>
              <w:t>ΚΕΟΚΕΕ</w:t>
            </w:r>
          </w:p>
        </w:tc>
        <w:tc>
          <w:tcPr>
            <w:tcW w:w="1214" w:type="dxa"/>
            <w:tcBorders>
              <w:top w:val="single" w:sz="8" w:space="0" w:color="auto"/>
              <w:left w:val="nil"/>
              <w:bottom w:val="single" w:sz="8" w:space="0" w:color="auto"/>
              <w:right w:val="single" w:sz="8" w:space="0" w:color="auto"/>
            </w:tcBorders>
            <w:shd w:val="clear" w:color="auto" w:fill="auto"/>
            <w:vAlign w:val="bottom"/>
            <w:hideMark/>
          </w:tcPr>
          <w:p w:rsidR="002F1AAC" w:rsidRPr="00A17FF0" w:rsidRDefault="002F1AAC" w:rsidP="00A23D17">
            <w:pPr>
              <w:ind w:right="-58"/>
              <w:jc w:val="center"/>
              <w:rPr>
                <w:rFonts w:asciiTheme="minorHAnsi" w:hAnsiTheme="minorHAnsi" w:cs="Times New Roman"/>
                <w:szCs w:val="22"/>
              </w:rPr>
            </w:pPr>
            <w:r w:rsidRPr="00A17FF0">
              <w:rPr>
                <w:rFonts w:asciiTheme="minorHAnsi" w:hAnsiTheme="minorHAnsi" w:cs="Times New Roman"/>
                <w:szCs w:val="22"/>
              </w:rPr>
              <w:t>ΜΟΝΑΔΑ ΜΕΤΡΗΣΗΣ</w:t>
            </w:r>
          </w:p>
        </w:tc>
      </w:tr>
      <w:tr w:rsidR="002F1AAC" w:rsidRPr="00A17FF0" w:rsidTr="00A23D17">
        <w:trPr>
          <w:trHeight w:val="20"/>
        </w:trPr>
        <w:tc>
          <w:tcPr>
            <w:tcW w:w="4688" w:type="dxa"/>
            <w:gridSpan w:val="2"/>
            <w:tcBorders>
              <w:top w:val="single" w:sz="8" w:space="0" w:color="auto"/>
              <w:left w:val="single" w:sz="8" w:space="0" w:color="auto"/>
              <w:bottom w:val="single" w:sz="8" w:space="0" w:color="auto"/>
              <w:right w:val="nil"/>
            </w:tcBorders>
            <w:shd w:val="clear" w:color="auto" w:fill="auto"/>
            <w:noWrap/>
            <w:vAlign w:val="bottom"/>
            <w:hideMark/>
          </w:tcPr>
          <w:p w:rsidR="002F1AAC" w:rsidRPr="00A17FF0" w:rsidRDefault="002F1AAC" w:rsidP="00A23D17">
            <w:pPr>
              <w:ind w:right="-58"/>
              <w:rPr>
                <w:rFonts w:asciiTheme="minorHAnsi" w:hAnsiTheme="minorHAnsi" w:cs="Times New Roman"/>
                <w:bCs/>
                <w:szCs w:val="22"/>
              </w:rPr>
            </w:pPr>
            <w:bookmarkStart w:id="15" w:name="RANGE!A2"/>
            <w:r w:rsidRPr="00A17FF0">
              <w:rPr>
                <w:rFonts w:asciiTheme="minorHAnsi" w:hAnsiTheme="minorHAnsi" w:cs="Times New Roman"/>
                <w:bCs/>
                <w:szCs w:val="22"/>
              </w:rPr>
              <w:t>ΕΞΕΤΑΣΕΙΣ ΚΥΡΙΟΥ ΑΝΑΛΥΤΗ</w:t>
            </w:r>
            <w:bookmarkEnd w:id="15"/>
          </w:p>
        </w:tc>
        <w:tc>
          <w:tcPr>
            <w:tcW w:w="1760" w:type="dxa"/>
            <w:tcBorders>
              <w:top w:val="nil"/>
              <w:left w:val="nil"/>
              <w:bottom w:val="single" w:sz="8" w:space="0" w:color="auto"/>
              <w:right w:val="nil"/>
            </w:tcBorders>
            <w:shd w:val="clear" w:color="auto" w:fill="auto"/>
            <w:noWrap/>
            <w:vAlign w:val="bottom"/>
            <w:hideMark/>
          </w:tcPr>
          <w:p w:rsidR="002F1AAC" w:rsidRPr="00A17FF0" w:rsidRDefault="002F1AAC" w:rsidP="00A23D17">
            <w:pPr>
              <w:ind w:right="-58"/>
              <w:rPr>
                <w:rFonts w:asciiTheme="minorHAnsi" w:hAnsiTheme="minorHAnsi" w:cs="Times New Roman"/>
                <w:bCs/>
                <w:szCs w:val="22"/>
              </w:rPr>
            </w:pPr>
            <w:r w:rsidRPr="00A17FF0">
              <w:rPr>
                <w:rFonts w:asciiTheme="minorHAnsi" w:hAnsiTheme="minorHAnsi" w:cs="Times New Roman"/>
                <w:bCs/>
                <w:szCs w:val="22"/>
              </w:rPr>
              <w:t> </w:t>
            </w:r>
          </w:p>
        </w:tc>
        <w:tc>
          <w:tcPr>
            <w:tcW w:w="1214" w:type="dxa"/>
            <w:tcBorders>
              <w:top w:val="nil"/>
              <w:left w:val="nil"/>
              <w:bottom w:val="single" w:sz="8" w:space="0" w:color="auto"/>
              <w:right w:val="nil"/>
            </w:tcBorders>
            <w:shd w:val="clear" w:color="auto" w:fill="auto"/>
            <w:noWrap/>
            <w:vAlign w:val="bottom"/>
            <w:hideMark/>
          </w:tcPr>
          <w:p w:rsidR="002F1AAC" w:rsidRPr="00A17FF0" w:rsidRDefault="002F1AAC" w:rsidP="00A23D17">
            <w:pPr>
              <w:ind w:right="-58"/>
              <w:rPr>
                <w:rFonts w:asciiTheme="minorHAnsi" w:hAnsiTheme="minorHAnsi" w:cs="Times New Roman"/>
                <w:bCs/>
                <w:szCs w:val="22"/>
              </w:rPr>
            </w:pPr>
            <w:r w:rsidRPr="00A17FF0">
              <w:rPr>
                <w:rFonts w:asciiTheme="minorHAnsi" w:hAnsiTheme="minorHAnsi" w:cs="Times New Roman"/>
                <w:bCs/>
                <w:szCs w:val="22"/>
              </w:rPr>
              <w:t> </w:t>
            </w:r>
          </w:p>
        </w:tc>
      </w:tr>
      <w:tr w:rsidR="002F1AAC" w:rsidRPr="00A17FF0" w:rsidTr="00A23D17">
        <w:trPr>
          <w:trHeight w:val="20"/>
        </w:trPr>
        <w:tc>
          <w:tcPr>
            <w:tcW w:w="503" w:type="dxa"/>
            <w:tcBorders>
              <w:top w:val="nil"/>
              <w:left w:val="single" w:sz="8" w:space="0" w:color="auto"/>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 </w:t>
            </w:r>
          </w:p>
        </w:tc>
        <w:tc>
          <w:tcPr>
            <w:tcW w:w="4185"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lang w:val="el-GR"/>
              </w:rPr>
            </w:pPr>
            <w:r w:rsidRPr="00A17FF0">
              <w:rPr>
                <w:rFonts w:asciiTheme="minorHAnsi" w:hAnsiTheme="minorHAnsi" w:cs="Times New Roman"/>
                <w:szCs w:val="22"/>
              </w:rPr>
              <w:t>HS</w:t>
            </w:r>
            <w:r w:rsidRPr="00A17FF0">
              <w:rPr>
                <w:rFonts w:asciiTheme="minorHAnsi" w:hAnsiTheme="minorHAnsi" w:cs="Times New Roman"/>
                <w:szCs w:val="22"/>
                <w:lang w:val="el-GR"/>
              </w:rPr>
              <w:t xml:space="preserve"> ΤΡΟΠΟΝΙΝΗ </w:t>
            </w:r>
            <w:r w:rsidRPr="00A17FF0">
              <w:rPr>
                <w:rFonts w:asciiTheme="minorHAnsi" w:hAnsiTheme="minorHAnsi" w:cs="Times New Roman"/>
                <w:szCs w:val="22"/>
              </w:rPr>
              <w:t>I</w:t>
            </w:r>
            <w:r w:rsidRPr="00A17FF0">
              <w:rPr>
                <w:rFonts w:asciiTheme="minorHAnsi" w:hAnsiTheme="minorHAnsi" w:cs="Times New Roman"/>
                <w:szCs w:val="22"/>
                <w:lang w:val="el-GR"/>
              </w:rPr>
              <w:t xml:space="preserve"> ή Τ</w:t>
            </w:r>
          </w:p>
        </w:tc>
        <w:tc>
          <w:tcPr>
            <w:tcW w:w="1760"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12.13.01.07.001</w:t>
            </w:r>
          </w:p>
        </w:tc>
        <w:tc>
          <w:tcPr>
            <w:tcW w:w="1214"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20"/>
        </w:trPr>
        <w:tc>
          <w:tcPr>
            <w:tcW w:w="503" w:type="dxa"/>
            <w:tcBorders>
              <w:top w:val="nil"/>
              <w:left w:val="single" w:sz="8" w:space="0" w:color="auto"/>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 </w:t>
            </w:r>
          </w:p>
        </w:tc>
        <w:tc>
          <w:tcPr>
            <w:tcW w:w="4185"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β ΧΟΡΙΑΚΗ</w:t>
            </w:r>
          </w:p>
        </w:tc>
        <w:tc>
          <w:tcPr>
            <w:tcW w:w="1760"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12.05.02.05.001</w:t>
            </w:r>
          </w:p>
        </w:tc>
        <w:tc>
          <w:tcPr>
            <w:tcW w:w="1214"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20"/>
        </w:trPr>
        <w:tc>
          <w:tcPr>
            <w:tcW w:w="503" w:type="dxa"/>
            <w:tcBorders>
              <w:top w:val="nil"/>
              <w:left w:val="single" w:sz="8" w:space="0" w:color="auto"/>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 </w:t>
            </w:r>
          </w:p>
        </w:tc>
        <w:tc>
          <w:tcPr>
            <w:tcW w:w="4185"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ΒΙΤΑΜΙΝΗ D (25-OH)</w:t>
            </w:r>
          </w:p>
        </w:tc>
        <w:tc>
          <w:tcPr>
            <w:tcW w:w="1760"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12.06.03.10.001</w:t>
            </w:r>
          </w:p>
        </w:tc>
        <w:tc>
          <w:tcPr>
            <w:tcW w:w="1214"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20"/>
        </w:trPr>
        <w:tc>
          <w:tcPr>
            <w:tcW w:w="503" w:type="dxa"/>
            <w:tcBorders>
              <w:top w:val="nil"/>
              <w:left w:val="single" w:sz="8" w:space="0" w:color="auto"/>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 </w:t>
            </w:r>
          </w:p>
        </w:tc>
        <w:tc>
          <w:tcPr>
            <w:tcW w:w="4185"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ΤΕΣΤΟΣΤΕΡΟΝΗ</w:t>
            </w:r>
          </w:p>
        </w:tc>
        <w:tc>
          <w:tcPr>
            <w:tcW w:w="1760"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12.05.01.10.001</w:t>
            </w:r>
          </w:p>
        </w:tc>
        <w:tc>
          <w:tcPr>
            <w:tcW w:w="1214"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20"/>
        </w:trPr>
        <w:tc>
          <w:tcPr>
            <w:tcW w:w="503" w:type="dxa"/>
            <w:tcBorders>
              <w:top w:val="nil"/>
              <w:left w:val="single" w:sz="8" w:space="0" w:color="auto"/>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 </w:t>
            </w:r>
          </w:p>
        </w:tc>
        <w:tc>
          <w:tcPr>
            <w:tcW w:w="4185"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ΠΑΡΑΘΟΡΜΟΝΗ</w:t>
            </w:r>
          </w:p>
        </w:tc>
        <w:tc>
          <w:tcPr>
            <w:tcW w:w="1760"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12.06.03.13.001</w:t>
            </w:r>
          </w:p>
        </w:tc>
        <w:tc>
          <w:tcPr>
            <w:tcW w:w="1214"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20"/>
        </w:trPr>
        <w:tc>
          <w:tcPr>
            <w:tcW w:w="503" w:type="dxa"/>
            <w:tcBorders>
              <w:top w:val="nil"/>
              <w:left w:val="single" w:sz="8" w:space="0" w:color="auto"/>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 </w:t>
            </w:r>
          </w:p>
        </w:tc>
        <w:tc>
          <w:tcPr>
            <w:tcW w:w="4185"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ΚΟΡΤΙΖΟΛΗ</w:t>
            </w:r>
          </w:p>
        </w:tc>
        <w:tc>
          <w:tcPr>
            <w:tcW w:w="1760"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12.06.02.04.001</w:t>
            </w:r>
          </w:p>
        </w:tc>
        <w:tc>
          <w:tcPr>
            <w:tcW w:w="1214"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20"/>
        </w:trPr>
        <w:tc>
          <w:tcPr>
            <w:tcW w:w="503" w:type="dxa"/>
            <w:tcBorders>
              <w:top w:val="nil"/>
              <w:left w:val="single" w:sz="8" w:space="0" w:color="auto"/>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 </w:t>
            </w:r>
          </w:p>
        </w:tc>
        <w:tc>
          <w:tcPr>
            <w:tcW w:w="4185"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ΙΝΣΟΥΛΙΝΗ</w:t>
            </w:r>
          </w:p>
        </w:tc>
        <w:tc>
          <w:tcPr>
            <w:tcW w:w="1760"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12.06.01.03.001</w:t>
            </w:r>
          </w:p>
        </w:tc>
        <w:tc>
          <w:tcPr>
            <w:tcW w:w="1214"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20"/>
        </w:trPr>
        <w:tc>
          <w:tcPr>
            <w:tcW w:w="4688" w:type="dxa"/>
            <w:gridSpan w:val="2"/>
            <w:tcBorders>
              <w:top w:val="single" w:sz="8" w:space="0" w:color="auto"/>
              <w:left w:val="single" w:sz="8" w:space="0" w:color="auto"/>
              <w:bottom w:val="single" w:sz="8" w:space="0" w:color="auto"/>
              <w:right w:val="nil"/>
            </w:tcBorders>
            <w:shd w:val="clear" w:color="auto" w:fill="auto"/>
            <w:noWrap/>
            <w:vAlign w:val="bottom"/>
            <w:hideMark/>
          </w:tcPr>
          <w:p w:rsidR="002F1AAC" w:rsidRPr="00A17FF0" w:rsidRDefault="002F1AAC" w:rsidP="00A23D17">
            <w:pPr>
              <w:ind w:right="-58"/>
              <w:rPr>
                <w:rFonts w:asciiTheme="minorHAnsi" w:hAnsiTheme="minorHAnsi" w:cs="Times New Roman"/>
                <w:bCs/>
                <w:szCs w:val="22"/>
              </w:rPr>
            </w:pPr>
            <w:r w:rsidRPr="00A17FF0">
              <w:rPr>
                <w:rFonts w:asciiTheme="minorHAnsi" w:hAnsiTheme="minorHAnsi" w:cs="Times New Roman"/>
                <w:bCs/>
                <w:szCs w:val="22"/>
              </w:rPr>
              <w:t>ΕΞΕΤΑΣΕΙΣ ΑΝΑΛΥΤΗ ΕΦΗΜΕΡΙΑΣ</w:t>
            </w:r>
          </w:p>
        </w:tc>
        <w:tc>
          <w:tcPr>
            <w:tcW w:w="1760" w:type="dxa"/>
            <w:tcBorders>
              <w:top w:val="nil"/>
              <w:left w:val="nil"/>
              <w:bottom w:val="single" w:sz="8" w:space="0" w:color="auto"/>
              <w:right w:val="nil"/>
            </w:tcBorders>
            <w:shd w:val="clear" w:color="auto" w:fill="auto"/>
            <w:noWrap/>
            <w:vAlign w:val="bottom"/>
            <w:hideMark/>
          </w:tcPr>
          <w:p w:rsidR="002F1AAC" w:rsidRPr="00A17FF0" w:rsidRDefault="002F1AAC" w:rsidP="00A23D17">
            <w:pPr>
              <w:ind w:right="-58"/>
              <w:rPr>
                <w:rFonts w:asciiTheme="minorHAnsi" w:hAnsiTheme="minorHAnsi" w:cs="Times New Roman"/>
                <w:bCs/>
                <w:szCs w:val="22"/>
              </w:rPr>
            </w:pPr>
            <w:r w:rsidRPr="00A17FF0">
              <w:rPr>
                <w:rFonts w:asciiTheme="minorHAnsi" w:hAnsiTheme="minorHAnsi" w:cs="Times New Roman"/>
                <w:bCs/>
                <w:szCs w:val="22"/>
              </w:rPr>
              <w:t> </w:t>
            </w:r>
          </w:p>
        </w:tc>
        <w:tc>
          <w:tcPr>
            <w:tcW w:w="1214" w:type="dxa"/>
            <w:tcBorders>
              <w:top w:val="nil"/>
              <w:left w:val="nil"/>
              <w:bottom w:val="single" w:sz="8" w:space="0" w:color="auto"/>
              <w:right w:val="nil"/>
            </w:tcBorders>
            <w:shd w:val="clear" w:color="auto" w:fill="auto"/>
            <w:noWrap/>
            <w:vAlign w:val="bottom"/>
            <w:hideMark/>
          </w:tcPr>
          <w:p w:rsidR="002F1AAC" w:rsidRPr="00A17FF0" w:rsidRDefault="002F1AAC" w:rsidP="00A23D17">
            <w:pPr>
              <w:ind w:right="-58"/>
              <w:rPr>
                <w:rFonts w:asciiTheme="minorHAnsi" w:hAnsiTheme="minorHAnsi" w:cs="Times New Roman"/>
                <w:bCs/>
                <w:szCs w:val="22"/>
              </w:rPr>
            </w:pPr>
            <w:r w:rsidRPr="00A17FF0">
              <w:rPr>
                <w:rFonts w:asciiTheme="minorHAnsi" w:hAnsiTheme="minorHAnsi" w:cs="Times New Roman"/>
                <w:bCs/>
                <w:szCs w:val="22"/>
              </w:rPr>
              <w:t> </w:t>
            </w:r>
          </w:p>
        </w:tc>
      </w:tr>
      <w:tr w:rsidR="002F1AAC" w:rsidRPr="00A17FF0" w:rsidTr="00A23D17">
        <w:trPr>
          <w:trHeight w:val="20"/>
        </w:trPr>
        <w:tc>
          <w:tcPr>
            <w:tcW w:w="503" w:type="dxa"/>
            <w:tcBorders>
              <w:top w:val="nil"/>
              <w:left w:val="single" w:sz="8" w:space="0" w:color="auto"/>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 </w:t>
            </w:r>
          </w:p>
        </w:tc>
        <w:tc>
          <w:tcPr>
            <w:tcW w:w="4185"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lang w:val="el-GR"/>
              </w:rPr>
            </w:pPr>
            <w:r w:rsidRPr="00A17FF0">
              <w:rPr>
                <w:rFonts w:asciiTheme="minorHAnsi" w:hAnsiTheme="minorHAnsi" w:cs="Times New Roman"/>
                <w:szCs w:val="22"/>
              </w:rPr>
              <w:t>HS</w:t>
            </w:r>
            <w:r w:rsidRPr="00A17FF0">
              <w:rPr>
                <w:rFonts w:asciiTheme="minorHAnsi" w:hAnsiTheme="minorHAnsi" w:cs="Times New Roman"/>
                <w:szCs w:val="22"/>
                <w:lang w:val="el-GR"/>
              </w:rPr>
              <w:t xml:space="preserve"> ΤΡΟΠΟΝΙΝΗ </w:t>
            </w:r>
            <w:r w:rsidRPr="00A17FF0">
              <w:rPr>
                <w:rFonts w:asciiTheme="minorHAnsi" w:hAnsiTheme="minorHAnsi" w:cs="Times New Roman"/>
                <w:szCs w:val="22"/>
              </w:rPr>
              <w:t>I</w:t>
            </w:r>
            <w:r w:rsidRPr="00A17FF0">
              <w:rPr>
                <w:rFonts w:asciiTheme="minorHAnsi" w:hAnsiTheme="minorHAnsi" w:cs="Times New Roman"/>
                <w:szCs w:val="22"/>
                <w:lang w:val="el-GR"/>
              </w:rPr>
              <w:t xml:space="preserve"> ή Τ</w:t>
            </w:r>
          </w:p>
        </w:tc>
        <w:tc>
          <w:tcPr>
            <w:tcW w:w="1760"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12.13.01.07.001</w:t>
            </w:r>
          </w:p>
        </w:tc>
        <w:tc>
          <w:tcPr>
            <w:tcW w:w="1214"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20"/>
        </w:trPr>
        <w:tc>
          <w:tcPr>
            <w:tcW w:w="503" w:type="dxa"/>
            <w:tcBorders>
              <w:top w:val="nil"/>
              <w:left w:val="single" w:sz="8" w:space="0" w:color="auto"/>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 </w:t>
            </w:r>
          </w:p>
        </w:tc>
        <w:tc>
          <w:tcPr>
            <w:tcW w:w="4185"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BNP</w:t>
            </w:r>
          </w:p>
        </w:tc>
        <w:tc>
          <w:tcPr>
            <w:tcW w:w="1760"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12.13.01.01.001</w:t>
            </w:r>
          </w:p>
        </w:tc>
        <w:tc>
          <w:tcPr>
            <w:tcW w:w="1214"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20"/>
        </w:trPr>
        <w:tc>
          <w:tcPr>
            <w:tcW w:w="503" w:type="dxa"/>
            <w:tcBorders>
              <w:top w:val="nil"/>
              <w:left w:val="single" w:sz="8" w:space="0" w:color="auto"/>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 </w:t>
            </w:r>
          </w:p>
        </w:tc>
        <w:tc>
          <w:tcPr>
            <w:tcW w:w="4185"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CK-MB MASS</w:t>
            </w:r>
          </w:p>
        </w:tc>
        <w:tc>
          <w:tcPr>
            <w:tcW w:w="1760"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11.01.01.14.001</w:t>
            </w:r>
          </w:p>
        </w:tc>
        <w:tc>
          <w:tcPr>
            <w:tcW w:w="1214"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20"/>
        </w:trPr>
        <w:tc>
          <w:tcPr>
            <w:tcW w:w="503" w:type="dxa"/>
            <w:tcBorders>
              <w:top w:val="nil"/>
              <w:left w:val="single" w:sz="8" w:space="0" w:color="auto"/>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 </w:t>
            </w:r>
          </w:p>
        </w:tc>
        <w:tc>
          <w:tcPr>
            <w:tcW w:w="4185"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β ΧΟΡΙΑΚΗ</w:t>
            </w:r>
          </w:p>
        </w:tc>
        <w:tc>
          <w:tcPr>
            <w:tcW w:w="1760"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12.05.02.05.001</w:t>
            </w:r>
          </w:p>
        </w:tc>
        <w:tc>
          <w:tcPr>
            <w:tcW w:w="1214"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20"/>
        </w:trPr>
        <w:tc>
          <w:tcPr>
            <w:tcW w:w="503" w:type="dxa"/>
            <w:tcBorders>
              <w:top w:val="nil"/>
              <w:left w:val="single" w:sz="8" w:space="0" w:color="auto"/>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 </w:t>
            </w:r>
          </w:p>
        </w:tc>
        <w:tc>
          <w:tcPr>
            <w:tcW w:w="4185"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ΘΥΡΕΟΣΦΑΙΡΙΝΗ</w:t>
            </w:r>
          </w:p>
        </w:tc>
        <w:tc>
          <w:tcPr>
            <w:tcW w:w="1760"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12.04.01.08.001</w:t>
            </w:r>
          </w:p>
        </w:tc>
        <w:tc>
          <w:tcPr>
            <w:tcW w:w="1214"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20"/>
        </w:trPr>
        <w:tc>
          <w:tcPr>
            <w:tcW w:w="503" w:type="dxa"/>
            <w:tcBorders>
              <w:top w:val="nil"/>
              <w:left w:val="single" w:sz="8" w:space="0" w:color="auto"/>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 </w:t>
            </w:r>
          </w:p>
        </w:tc>
        <w:tc>
          <w:tcPr>
            <w:tcW w:w="4185"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ΟΜΟΚΥΣΤΕΙΝΗ</w:t>
            </w:r>
          </w:p>
        </w:tc>
        <w:tc>
          <w:tcPr>
            <w:tcW w:w="1760"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12.13.01.09.001</w:t>
            </w:r>
          </w:p>
        </w:tc>
        <w:tc>
          <w:tcPr>
            <w:tcW w:w="1214" w:type="dxa"/>
            <w:tcBorders>
              <w:top w:val="nil"/>
              <w:left w:val="nil"/>
              <w:bottom w:val="single" w:sz="8" w:space="0" w:color="auto"/>
              <w:right w:val="single" w:sz="8"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bl>
    <w:p w:rsidR="002F1AAC" w:rsidRPr="00A17FF0" w:rsidRDefault="002F1AAC" w:rsidP="002F1AAC">
      <w:pPr>
        <w:ind w:right="-58"/>
        <w:rPr>
          <w:rFonts w:asciiTheme="minorHAnsi" w:hAnsiTheme="minorHAnsi" w:cs="Times New Roman"/>
          <w:szCs w:val="22"/>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t>ΤΜΗΜΑ 3: «Προμήθεια αντιδραστηρίων βιοχημικών εξετάσεων για την Αποκεντρωμένη Οργανική Μονάδα Ιεράπετρας του Γ.Ν. Λασιθίου με ταυτόχρονη παραχώρηση συνοδού εξοπλισμού-αναλυτή»</w:t>
      </w:r>
    </w:p>
    <w:tbl>
      <w:tblPr>
        <w:tblpPr w:leftFromText="180" w:rightFromText="180" w:vertAnchor="text" w:tblpX="74" w:tblpY="1"/>
        <w:tblOverlap w:val="never"/>
        <w:tblW w:w="8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ook w:val="04A0"/>
      </w:tblPr>
      <w:tblGrid>
        <w:gridCol w:w="534"/>
        <w:gridCol w:w="4110"/>
        <w:gridCol w:w="1843"/>
        <w:gridCol w:w="1891"/>
      </w:tblGrid>
      <w:tr w:rsidR="002F1AAC" w:rsidRPr="00A17FF0" w:rsidTr="00A23D17">
        <w:trPr>
          <w:trHeight w:val="562"/>
        </w:trPr>
        <w:tc>
          <w:tcPr>
            <w:tcW w:w="534" w:type="dxa"/>
            <w:shd w:val="clear" w:color="000000"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Α/Α</w:t>
            </w:r>
          </w:p>
        </w:tc>
        <w:tc>
          <w:tcPr>
            <w:tcW w:w="4110" w:type="dxa"/>
            <w:shd w:val="clear" w:color="000000" w:fill="auto"/>
            <w:vAlign w:val="center"/>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ΠΕΡΙΓΡΑΦΗ ΕΞΕΤΑΣΗΣ</w:t>
            </w:r>
          </w:p>
        </w:tc>
        <w:tc>
          <w:tcPr>
            <w:tcW w:w="1843" w:type="dxa"/>
            <w:shd w:val="clear" w:color="000000"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ΚΕΟΚΕ</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ΜΟΝΑΔΑ ΜΕΤΡΗΣΗΣ</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lastRenderedPageBreak/>
              <w:t>1</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ΑΜΙΝΟΤΡΑΝΣΦΕΡΑΣΗ ΑΛΑΝΙΝΗΣ</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11.01.01.03.001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2</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ΑΛΚΑΛΙΚΗ ΦΩΣΦΑΤΑΣΗ</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11.01.01.05.001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3</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α-ΑΜΥΛΑΣΗ</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11.01.01.07.001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4</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ΑΣΠΑΡΤΙΚΗ ΑΜΙΝΟΤΡΑΝΣΦΕΡΑΣΗ</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11.01.01.10.001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5</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 xml:space="preserve">ΨΕΥΔΟΧΟΛΗΝΕΣΤΕΡΑΣΗ </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11.01.01.11.001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6</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ΚΡΕΑΤΙΝΙΚΗ ΚΙΝΑΣΗ</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11.01.01.13.001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7</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CK- MB</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11.01.01.14.001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8</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γ-GT</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11.01.01.16.001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9</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ΓΑΛΑΚΤΙΚΗ ΑΦΥΔΡΟΓΟΝΑΣΗ</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11.01.01.19.001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10</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ΛΙΠΑΣΗ</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11.01.01.23.001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ΑΛΒΟΥΜΙΝΗ</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11.02.01.01.001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12</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ΟΛΙΚΗ ΧΟΛΕΡΥΘΡΙΝΗ</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11.02.01.03.001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13</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ΑΜΕΣΗ ΧΟΛΕΡΥΘΡΙΝΗ</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11.02.01.03.002</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14</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ΟΥΡΙΑ</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11.02.01.04.001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15</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ΧΟΛΗΣΤΕΡΟΛΗ</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11.02.01.05.001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16</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ΚΡΕΑΤΙΝΙΝΗ</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11.02.01.07.001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17</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ΓΛΥΚΟΖΗ</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11.02.01.13.001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18</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HDL</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11.02.01.15.001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19</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ΣΙΔΗΡΟΣ</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11.02.01.16.001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20</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LDL ΧΟΛΗΣΤΕΡΟΛΗ</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11.02.01.21.001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21</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ΟΛΙΚΑ ΛΕΥΚΩΜΑΤΑ</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11.02.01.30.001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22</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ΤΡΙΓΛΥΚΕΡΙΔΙΑ</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11.02.01.31.001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23</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ΟΥΡΙΚΟ ΟΞΥ</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11.02.01.32.001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24</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ΑΣΒΕΣΤΙΟ</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11.03.01.03.001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25</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ΜΑΓΝΗΣΙΟ</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11.03.01.07.001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26</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ΑΝΟΡΓΑΝΟΣ ΦΩΣΦΟΡΟΣ</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11.03.01.08.001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27</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ΧΛΩΡΙΟ</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11.04.01.03.001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28</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ΚΑΛΙΟ</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11.04.01.06.001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29</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ΝΑΤΡΙΟ</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11.04.01.07.001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30</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ΛΕΥΚΩΜΑ ΟΥΡΩΝ/ ΕΝΥ</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12.01.03.01.002</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31</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C-ΑΝΤΙΔΡΩΣΑ ΠΡΩΤΕΪΝΗ</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18.11.01.09.001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32</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ΓΛΥΚΟΖΥΛΙΩΜΕΝΗ ΑΙΜΟΣΦΑΙΡΙΝΗ</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11.02.01.14.001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33</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proofErr w:type="spellStart"/>
            <w:r w:rsidRPr="00A17FF0">
              <w:rPr>
                <w:rFonts w:asciiTheme="minorHAnsi" w:hAnsiTheme="minorHAnsi" w:cs="Times New Roman"/>
                <w:szCs w:val="22"/>
              </w:rPr>
              <w:t>IgA</w:t>
            </w:r>
            <w:proofErr w:type="spellEnd"/>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18.01.01.01.001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34</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proofErr w:type="spellStart"/>
            <w:r w:rsidRPr="00A17FF0">
              <w:rPr>
                <w:rFonts w:asciiTheme="minorHAnsi" w:hAnsiTheme="minorHAnsi" w:cs="Times New Roman"/>
                <w:szCs w:val="22"/>
              </w:rPr>
              <w:t>IgM</w:t>
            </w:r>
            <w:proofErr w:type="spellEnd"/>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18.01.01.07.001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lastRenderedPageBreak/>
              <w:t>35</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proofErr w:type="spellStart"/>
            <w:r w:rsidRPr="00A17FF0">
              <w:rPr>
                <w:rFonts w:asciiTheme="minorHAnsi" w:hAnsiTheme="minorHAnsi" w:cs="Times New Roman"/>
                <w:szCs w:val="22"/>
              </w:rPr>
              <w:t>IgG</w:t>
            </w:r>
            <w:proofErr w:type="spellEnd"/>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18.01.01.05.001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36</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ASLO</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18.11.01.05.001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37</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RF</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18.11.01.10.001</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300"/>
        </w:trPr>
        <w:tc>
          <w:tcPr>
            <w:tcW w:w="534"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38</w:t>
            </w:r>
          </w:p>
        </w:tc>
        <w:tc>
          <w:tcPr>
            <w:tcW w:w="4110" w:type="dxa"/>
            <w:shd w:val="clear" w:color="000000" w:fill="auto"/>
            <w:vAlign w:val="bottom"/>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D-DIMERS</w:t>
            </w:r>
          </w:p>
        </w:tc>
        <w:tc>
          <w:tcPr>
            <w:tcW w:w="1843" w:type="dxa"/>
            <w:shd w:val="clear" w:color="000000"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13.02.05.03.002</w:t>
            </w:r>
          </w:p>
        </w:tc>
        <w:tc>
          <w:tcPr>
            <w:tcW w:w="1891" w:type="dxa"/>
            <w:shd w:val="clear" w:color="000000"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bl>
    <w:p w:rsidR="002F1AAC" w:rsidRPr="00A17FF0" w:rsidRDefault="002F1AAC" w:rsidP="002F1AAC">
      <w:pPr>
        <w:ind w:right="-58"/>
        <w:rPr>
          <w:rFonts w:asciiTheme="minorHAnsi" w:hAnsiTheme="minorHAnsi" w:cs="Times New Roman"/>
          <w:szCs w:val="22"/>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Default="002F1AAC" w:rsidP="002F1AAC">
      <w:pPr>
        <w:ind w:right="-58"/>
        <w:rPr>
          <w:rFonts w:asciiTheme="minorHAnsi" w:hAnsiTheme="minorHAnsi" w:cs="Times New Roman"/>
          <w:szCs w:val="22"/>
          <w:lang w:val="el-GR"/>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t>ΤΜΗΜΑ 4: «Προμήθεια αντιδραστηρίων βιοχημικών εξετάσεων για το Γ.Ν.-Κ.Υ. Νεάπολης «Διαλυνάκειο» με ταυτόχρονη παραχώρηση συνοδού εξοπλισμού-αναλυτή».</w:t>
      </w:r>
    </w:p>
    <w:tbl>
      <w:tblPr>
        <w:tblW w:w="8234" w:type="dxa"/>
        <w:tblInd w:w="96" w:type="dxa"/>
        <w:tblLook w:val="04A0"/>
      </w:tblPr>
      <w:tblGrid>
        <w:gridCol w:w="537"/>
        <w:gridCol w:w="4153"/>
        <w:gridCol w:w="1701"/>
        <w:gridCol w:w="1843"/>
      </w:tblGrid>
      <w:tr w:rsidR="002F1AAC" w:rsidRPr="00A17FF0" w:rsidTr="00A23D17">
        <w:trPr>
          <w:trHeight w:val="113"/>
        </w:trPr>
        <w:tc>
          <w:tcPr>
            <w:tcW w:w="5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bCs/>
                <w:szCs w:val="22"/>
              </w:rPr>
            </w:pPr>
            <w:r w:rsidRPr="00A17FF0">
              <w:rPr>
                <w:rFonts w:asciiTheme="minorHAnsi" w:hAnsiTheme="minorHAnsi" w:cs="Times New Roman"/>
                <w:bCs/>
                <w:szCs w:val="22"/>
              </w:rPr>
              <w:t>Α/Α</w:t>
            </w:r>
          </w:p>
        </w:tc>
        <w:tc>
          <w:tcPr>
            <w:tcW w:w="4153" w:type="dxa"/>
            <w:tcBorders>
              <w:top w:val="single" w:sz="4" w:space="0" w:color="auto"/>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bCs/>
                <w:szCs w:val="22"/>
              </w:rPr>
            </w:pPr>
            <w:r w:rsidRPr="00A17FF0">
              <w:rPr>
                <w:rFonts w:asciiTheme="minorHAnsi" w:hAnsiTheme="minorHAnsi" w:cs="Times New Roman"/>
                <w:bCs/>
                <w:szCs w:val="22"/>
              </w:rPr>
              <w:t>ΠΕΡΙΓΡΑΦΗ</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bCs/>
                <w:szCs w:val="22"/>
              </w:rPr>
            </w:pPr>
            <w:r w:rsidRPr="00A17FF0">
              <w:rPr>
                <w:rFonts w:asciiTheme="minorHAnsi" w:hAnsiTheme="minorHAnsi" w:cs="Times New Roman"/>
                <w:bCs/>
                <w:szCs w:val="22"/>
              </w:rPr>
              <w:t>KEOKEΕ</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bCs/>
                <w:szCs w:val="22"/>
              </w:rPr>
            </w:pPr>
            <w:r w:rsidRPr="00A17FF0">
              <w:rPr>
                <w:rFonts w:asciiTheme="minorHAnsi" w:hAnsiTheme="minorHAnsi" w:cs="Times New Roman"/>
                <w:bCs/>
                <w:szCs w:val="22"/>
              </w:rPr>
              <w:t>ΜΟΝΑΔΑ ΜΕΤΡΗΣΗΣ</w:t>
            </w:r>
          </w:p>
        </w:tc>
      </w:tr>
      <w:tr w:rsidR="002F1AAC" w:rsidRPr="00A17FF0" w:rsidTr="00A23D17">
        <w:trPr>
          <w:trHeight w:val="113"/>
        </w:trPr>
        <w:tc>
          <w:tcPr>
            <w:tcW w:w="537" w:type="dxa"/>
            <w:tcBorders>
              <w:top w:val="nil"/>
              <w:left w:val="single" w:sz="4" w:space="0" w:color="auto"/>
              <w:bottom w:val="single" w:sz="4" w:space="0" w:color="auto"/>
              <w:right w:val="single" w:sz="4" w:space="0" w:color="auto"/>
            </w:tcBorders>
            <w:shd w:val="clear" w:color="auto" w:fill="auto"/>
            <w:vAlign w:val="bottom"/>
            <w:hideMark/>
          </w:tcPr>
          <w:p w:rsidR="002F1AAC" w:rsidRPr="00A17FF0" w:rsidRDefault="002F1AAC" w:rsidP="00A23D17">
            <w:pPr>
              <w:ind w:right="-58"/>
              <w:jc w:val="center"/>
              <w:rPr>
                <w:rFonts w:asciiTheme="minorHAnsi" w:hAnsiTheme="minorHAnsi" w:cs="Times New Roman"/>
                <w:szCs w:val="22"/>
              </w:rPr>
            </w:pPr>
            <w:r w:rsidRPr="00A17FF0">
              <w:rPr>
                <w:rFonts w:asciiTheme="minorHAnsi" w:hAnsiTheme="minorHAnsi" w:cs="Times New Roman"/>
                <w:szCs w:val="22"/>
              </w:rPr>
              <w:t>1</w:t>
            </w:r>
          </w:p>
        </w:tc>
        <w:tc>
          <w:tcPr>
            <w:tcW w:w="4153"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proofErr w:type="spellStart"/>
            <w:r w:rsidRPr="00A17FF0">
              <w:rPr>
                <w:rFonts w:asciiTheme="minorHAnsi" w:hAnsiTheme="minorHAnsi" w:cs="Times New Roman"/>
                <w:szCs w:val="22"/>
              </w:rPr>
              <w:t>Σάκχαρο</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11.02.01.13.001</w:t>
            </w:r>
          </w:p>
        </w:tc>
        <w:tc>
          <w:tcPr>
            <w:tcW w:w="1843"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37" w:type="dxa"/>
            <w:tcBorders>
              <w:top w:val="nil"/>
              <w:left w:val="single" w:sz="4" w:space="0" w:color="auto"/>
              <w:bottom w:val="single" w:sz="4" w:space="0" w:color="auto"/>
              <w:right w:val="single" w:sz="4" w:space="0" w:color="auto"/>
            </w:tcBorders>
            <w:shd w:val="clear" w:color="auto" w:fill="auto"/>
            <w:vAlign w:val="bottom"/>
            <w:hideMark/>
          </w:tcPr>
          <w:p w:rsidR="002F1AAC" w:rsidRPr="00A17FF0" w:rsidRDefault="002F1AAC" w:rsidP="00A23D17">
            <w:pPr>
              <w:ind w:right="-58"/>
              <w:jc w:val="center"/>
              <w:rPr>
                <w:rFonts w:asciiTheme="minorHAnsi" w:hAnsiTheme="minorHAnsi" w:cs="Times New Roman"/>
                <w:szCs w:val="22"/>
              </w:rPr>
            </w:pPr>
            <w:r w:rsidRPr="00A17FF0">
              <w:rPr>
                <w:rFonts w:asciiTheme="minorHAnsi" w:hAnsiTheme="minorHAnsi" w:cs="Times New Roman"/>
                <w:szCs w:val="22"/>
              </w:rPr>
              <w:t>2</w:t>
            </w:r>
          </w:p>
        </w:tc>
        <w:tc>
          <w:tcPr>
            <w:tcW w:w="4153"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proofErr w:type="spellStart"/>
            <w:r w:rsidRPr="00A17FF0">
              <w:rPr>
                <w:rFonts w:asciiTheme="minorHAnsi" w:hAnsiTheme="minorHAnsi" w:cs="Times New Roman"/>
                <w:szCs w:val="22"/>
              </w:rPr>
              <w:t>Ουρία</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11.02.01.04.001</w:t>
            </w:r>
          </w:p>
        </w:tc>
        <w:tc>
          <w:tcPr>
            <w:tcW w:w="1843"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37" w:type="dxa"/>
            <w:tcBorders>
              <w:top w:val="nil"/>
              <w:left w:val="single" w:sz="4" w:space="0" w:color="auto"/>
              <w:bottom w:val="single" w:sz="4" w:space="0" w:color="auto"/>
              <w:right w:val="single" w:sz="4" w:space="0" w:color="auto"/>
            </w:tcBorders>
            <w:shd w:val="clear" w:color="auto" w:fill="auto"/>
            <w:vAlign w:val="bottom"/>
            <w:hideMark/>
          </w:tcPr>
          <w:p w:rsidR="002F1AAC" w:rsidRPr="00A17FF0" w:rsidRDefault="002F1AAC" w:rsidP="00A23D17">
            <w:pPr>
              <w:ind w:right="-58"/>
              <w:jc w:val="center"/>
              <w:rPr>
                <w:rFonts w:asciiTheme="minorHAnsi" w:hAnsiTheme="minorHAnsi" w:cs="Times New Roman"/>
                <w:szCs w:val="22"/>
              </w:rPr>
            </w:pPr>
            <w:r w:rsidRPr="00A17FF0">
              <w:rPr>
                <w:rFonts w:asciiTheme="minorHAnsi" w:hAnsiTheme="minorHAnsi" w:cs="Times New Roman"/>
                <w:szCs w:val="22"/>
              </w:rPr>
              <w:t>3</w:t>
            </w:r>
          </w:p>
        </w:tc>
        <w:tc>
          <w:tcPr>
            <w:tcW w:w="4153"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proofErr w:type="spellStart"/>
            <w:r w:rsidRPr="00A17FF0">
              <w:rPr>
                <w:rFonts w:asciiTheme="minorHAnsi" w:hAnsiTheme="minorHAnsi" w:cs="Times New Roman"/>
                <w:szCs w:val="22"/>
              </w:rPr>
              <w:t>Κρεατινίνη</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11.02.01.07.001</w:t>
            </w:r>
          </w:p>
        </w:tc>
        <w:tc>
          <w:tcPr>
            <w:tcW w:w="1843"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37" w:type="dxa"/>
            <w:tcBorders>
              <w:top w:val="nil"/>
              <w:left w:val="single" w:sz="4" w:space="0" w:color="auto"/>
              <w:bottom w:val="single" w:sz="4" w:space="0" w:color="auto"/>
              <w:right w:val="single" w:sz="4" w:space="0" w:color="auto"/>
            </w:tcBorders>
            <w:shd w:val="clear" w:color="auto" w:fill="auto"/>
            <w:vAlign w:val="bottom"/>
            <w:hideMark/>
          </w:tcPr>
          <w:p w:rsidR="002F1AAC" w:rsidRPr="00A17FF0" w:rsidRDefault="002F1AAC" w:rsidP="00A23D17">
            <w:pPr>
              <w:ind w:right="-58"/>
              <w:jc w:val="center"/>
              <w:rPr>
                <w:rFonts w:asciiTheme="minorHAnsi" w:hAnsiTheme="minorHAnsi" w:cs="Times New Roman"/>
                <w:szCs w:val="22"/>
              </w:rPr>
            </w:pPr>
            <w:r w:rsidRPr="00A17FF0">
              <w:rPr>
                <w:rFonts w:asciiTheme="minorHAnsi" w:hAnsiTheme="minorHAnsi" w:cs="Times New Roman"/>
                <w:szCs w:val="22"/>
              </w:rPr>
              <w:t>4</w:t>
            </w:r>
          </w:p>
        </w:tc>
        <w:tc>
          <w:tcPr>
            <w:tcW w:w="4153"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proofErr w:type="spellStart"/>
            <w:r w:rsidRPr="00A17FF0">
              <w:rPr>
                <w:rFonts w:asciiTheme="minorHAnsi" w:hAnsiTheme="minorHAnsi" w:cs="Times New Roman"/>
                <w:szCs w:val="22"/>
              </w:rPr>
              <w:t>Χοληστερίνη</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ολική</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11.02.01.05.001</w:t>
            </w:r>
          </w:p>
        </w:tc>
        <w:tc>
          <w:tcPr>
            <w:tcW w:w="1843"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37" w:type="dxa"/>
            <w:tcBorders>
              <w:top w:val="nil"/>
              <w:left w:val="single" w:sz="4" w:space="0" w:color="auto"/>
              <w:bottom w:val="single" w:sz="4" w:space="0" w:color="auto"/>
              <w:right w:val="single" w:sz="4" w:space="0" w:color="auto"/>
            </w:tcBorders>
            <w:shd w:val="clear" w:color="auto" w:fill="auto"/>
            <w:vAlign w:val="bottom"/>
            <w:hideMark/>
          </w:tcPr>
          <w:p w:rsidR="002F1AAC" w:rsidRPr="00A17FF0" w:rsidRDefault="002F1AAC" w:rsidP="00A23D17">
            <w:pPr>
              <w:ind w:right="-58"/>
              <w:jc w:val="center"/>
              <w:rPr>
                <w:rFonts w:asciiTheme="minorHAnsi" w:hAnsiTheme="minorHAnsi" w:cs="Times New Roman"/>
                <w:szCs w:val="22"/>
              </w:rPr>
            </w:pPr>
            <w:r w:rsidRPr="00A17FF0">
              <w:rPr>
                <w:rFonts w:asciiTheme="minorHAnsi" w:hAnsiTheme="minorHAnsi" w:cs="Times New Roman"/>
                <w:szCs w:val="22"/>
              </w:rPr>
              <w:t>5</w:t>
            </w:r>
          </w:p>
        </w:tc>
        <w:tc>
          <w:tcPr>
            <w:tcW w:w="4153"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proofErr w:type="spellStart"/>
            <w:r w:rsidRPr="00A17FF0">
              <w:rPr>
                <w:rFonts w:asciiTheme="minorHAnsi" w:hAnsiTheme="minorHAnsi" w:cs="Times New Roman"/>
                <w:szCs w:val="22"/>
              </w:rPr>
              <w:t>Τριγλυκερίδια</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11.02.01.31.001</w:t>
            </w:r>
          </w:p>
        </w:tc>
        <w:tc>
          <w:tcPr>
            <w:tcW w:w="1843"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37" w:type="dxa"/>
            <w:tcBorders>
              <w:top w:val="nil"/>
              <w:left w:val="single" w:sz="4" w:space="0" w:color="auto"/>
              <w:bottom w:val="single" w:sz="4" w:space="0" w:color="auto"/>
              <w:right w:val="single" w:sz="4" w:space="0" w:color="auto"/>
            </w:tcBorders>
            <w:shd w:val="clear" w:color="auto" w:fill="auto"/>
            <w:vAlign w:val="bottom"/>
            <w:hideMark/>
          </w:tcPr>
          <w:p w:rsidR="002F1AAC" w:rsidRPr="00A17FF0" w:rsidRDefault="002F1AAC" w:rsidP="00A23D17">
            <w:pPr>
              <w:ind w:right="-58"/>
              <w:jc w:val="center"/>
              <w:rPr>
                <w:rFonts w:asciiTheme="minorHAnsi" w:hAnsiTheme="minorHAnsi" w:cs="Times New Roman"/>
                <w:szCs w:val="22"/>
              </w:rPr>
            </w:pPr>
            <w:r w:rsidRPr="00A17FF0">
              <w:rPr>
                <w:rFonts w:asciiTheme="minorHAnsi" w:hAnsiTheme="minorHAnsi" w:cs="Times New Roman"/>
                <w:szCs w:val="22"/>
              </w:rPr>
              <w:t>6</w:t>
            </w:r>
          </w:p>
        </w:tc>
        <w:tc>
          <w:tcPr>
            <w:tcW w:w="4153"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proofErr w:type="spellStart"/>
            <w:r w:rsidRPr="00A17FF0">
              <w:rPr>
                <w:rFonts w:asciiTheme="minorHAnsi" w:hAnsiTheme="minorHAnsi" w:cs="Times New Roman"/>
                <w:szCs w:val="22"/>
              </w:rPr>
              <w:t>Χοληστερίνη</w:t>
            </w:r>
            <w:proofErr w:type="spellEnd"/>
            <w:r w:rsidRPr="00A17FF0">
              <w:rPr>
                <w:rFonts w:asciiTheme="minorHAnsi" w:hAnsiTheme="minorHAnsi" w:cs="Times New Roman"/>
                <w:szCs w:val="22"/>
              </w:rPr>
              <w:t xml:space="preserve"> HDL</w:t>
            </w:r>
          </w:p>
        </w:tc>
        <w:tc>
          <w:tcPr>
            <w:tcW w:w="1701" w:type="dxa"/>
            <w:tcBorders>
              <w:top w:val="nil"/>
              <w:left w:val="nil"/>
              <w:bottom w:val="single" w:sz="4" w:space="0" w:color="auto"/>
              <w:right w:val="single" w:sz="4" w:space="0" w:color="auto"/>
            </w:tcBorders>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11.02.01.15.001</w:t>
            </w:r>
          </w:p>
        </w:tc>
        <w:tc>
          <w:tcPr>
            <w:tcW w:w="1843"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37" w:type="dxa"/>
            <w:tcBorders>
              <w:top w:val="nil"/>
              <w:left w:val="single" w:sz="4" w:space="0" w:color="auto"/>
              <w:bottom w:val="single" w:sz="4" w:space="0" w:color="auto"/>
              <w:right w:val="single" w:sz="4" w:space="0" w:color="auto"/>
            </w:tcBorders>
            <w:shd w:val="clear" w:color="auto" w:fill="auto"/>
            <w:vAlign w:val="bottom"/>
            <w:hideMark/>
          </w:tcPr>
          <w:p w:rsidR="002F1AAC" w:rsidRPr="00A17FF0" w:rsidRDefault="002F1AAC" w:rsidP="00A23D17">
            <w:pPr>
              <w:ind w:right="-58"/>
              <w:jc w:val="center"/>
              <w:rPr>
                <w:rFonts w:asciiTheme="minorHAnsi" w:hAnsiTheme="minorHAnsi" w:cs="Times New Roman"/>
                <w:szCs w:val="22"/>
              </w:rPr>
            </w:pPr>
            <w:r w:rsidRPr="00A17FF0">
              <w:rPr>
                <w:rFonts w:asciiTheme="minorHAnsi" w:hAnsiTheme="minorHAnsi" w:cs="Times New Roman"/>
                <w:szCs w:val="22"/>
              </w:rPr>
              <w:t>7</w:t>
            </w:r>
          </w:p>
        </w:tc>
        <w:tc>
          <w:tcPr>
            <w:tcW w:w="4153"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proofErr w:type="spellStart"/>
            <w:r w:rsidRPr="00A17FF0">
              <w:rPr>
                <w:rFonts w:asciiTheme="minorHAnsi" w:hAnsiTheme="minorHAnsi" w:cs="Times New Roman"/>
                <w:szCs w:val="22"/>
              </w:rPr>
              <w:t>Ουρικό</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Οξύ</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11.02.01.32.001</w:t>
            </w:r>
          </w:p>
        </w:tc>
        <w:tc>
          <w:tcPr>
            <w:tcW w:w="1843"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37" w:type="dxa"/>
            <w:tcBorders>
              <w:top w:val="nil"/>
              <w:left w:val="single" w:sz="4" w:space="0" w:color="auto"/>
              <w:bottom w:val="single" w:sz="4" w:space="0" w:color="auto"/>
              <w:right w:val="single" w:sz="4" w:space="0" w:color="auto"/>
            </w:tcBorders>
            <w:shd w:val="clear" w:color="auto" w:fill="auto"/>
            <w:vAlign w:val="bottom"/>
            <w:hideMark/>
          </w:tcPr>
          <w:p w:rsidR="002F1AAC" w:rsidRPr="00A17FF0" w:rsidRDefault="002F1AAC" w:rsidP="00A23D17">
            <w:pPr>
              <w:ind w:right="-58"/>
              <w:jc w:val="center"/>
              <w:rPr>
                <w:rFonts w:asciiTheme="minorHAnsi" w:hAnsiTheme="minorHAnsi" w:cs="Times New Roman"/>
                <w:szCs w:val="22"/>
              </w:rPr>
            </w:pPr>
            <w:r w:rsidRPr="00A17FF0">
              <w:rPr>
                <w:rFonts w:asciiTheme="minorHAnsi" w:hAnsiTheme="minorHAnsi" w:cs="Times New Roman"/>
                <w:szCs w:val="22"/>
              </w:rPr>
              <w:t>8</w:t>
            </w:r>
          </w:p>
        </w:tc>
        <w:tc>
          <w:tcPr>
            <w:tcW w:w="4153"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proofErr w:type="spellStart"/>
            <w:r w:rsidRPr="00A17FF0">
              <w:rPr>
                <w:rFonts w:asciiTheme="minorHAnsi" w:hAnsiTheme="minorHAnsi" w:cs="Times New Roman"/>
                <w:szCs w:val="22"/>
              </w:rPr>
              <w:t>Ασβέστιο</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ολικό</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11.03.01.03.001</w:t>
            </w:r>
          </w:p>
        </w:tc>
        <w:tc>
          <w:tcPr>
            <w:tcW w:w="1843"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37" w:type="dxa"/>
            <w:tcBorders>
              <w:top w:val="nil"/>
              <w:left w:val="single" w:sz="4" w:space="0" w:color="auto"/>
              <w:bottom w:val="single" w:sz="4" w:space="0" w:color="auto"/>
              <w:right w:val="single" w:sz="4" w:space="0" w:color="auto"/>
            </w:tcBorders>
            <w:shd w:val="clear" w:color="auto" w:fill="auto"/>
            <w:vAlign w:val="bottom"/>
            <w:hideMark/>
          </w:tcPr>
          <w:p w:rsidR="002F1AAC" w:rsidRPr="00A17FF0" w:rsidRDefault="002F1AAC" w:rsidP="00A23D17">
            <w:pPr>
              <w:ind w:right="-58"/>
              <w:jc w:val="center"/>
              <w:rPr>
                <w:rFonts w:asciiTheme="minorHAnsi" w:hAnsiTheme="minorHAnsi" w:cs="Times New Roman"/>
                <w:szCs w:val="22"/>
              </w:rPr>
            </w:pPr>
            <w:r w:rsidRPr="00A17FF0">
              <w:rPr>
                <w:rFonts w:asciiTheme="minorHAnsi" w:hAnsiTheme="minorHAnsi" w:cs="Times New Roman"/>
                <w:szCs w:val="22"/>
              </w:rPr>
              <w:t>9</w:t>
            </w:r>
          </w:p>
        </w:tc>
        <w:tc>
          <w:tcPr>
            <w:tcW w:w="4153"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proofErr w:type="spellStart"/>
            <w:r w:rsidRPr="00A17FF0">
              <w:rPr>
                <w:rFonts w:asciiTheme="minorHAnsi" w:hAnsiTheme="minorHAnsi" w:cs="Times New Roman"/>
                <w:szCs w:val="22"/>
              </w:rPr>
              <w:t>Φώσφορος</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11.03.01.08.001</w:t>
            </w:r>
          </w:p>
        </w:tc>
        <w:tc>
          <w:tcPr>
            <w:tcW w:w="1843"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37" w:type="dxa"/>
            <w:tcBorders>
              <w:top w:val="nil"/>
              <w:left w:val="single" w:sz="4" w:space="0" w:color="auto"/>
              <w:bottom w:val="single" w:sz="4" w:space="0" w:color="auto"/>
              <w:right w:val="single" w:sz="4" w:space="0" w:color="auto"/>
            </w:tcBorders>
            <w:shd w:val="clear" w:color="auto" w:fill="auto"/>
            <w:vAlign w:val="bottom"/>
            <w:hideMark/>
          </w:tcPr>
          <w:p w:rsidR="002F1AAC" w:rsidRPr="00A17FF0" w:rsidRDefault="002F1AAC" w:rsidP="00A23D17">
            <w:pPr>
              <w:ind w:right="-58"/>
              <w:jc w:val="center"/>
              <w:rPr>
                <w:rFonts w:asciiTheme="minorHAnsi" w:hAnsiTheme="minorHAnsi" w:cs="Times New Roman"/>
                <w:szCs w:val="22"/>
              </w:rPr>
            </w:pPr>
            <w:r w:rsidRPr="00A17FF0">
              <w:rPr>
                <w:rFonts w:asciiTheme="minorHAnsi" w:hAnsiTheme="minorHAnsi" w:cs="Times New Roman"/>
                <w:szCs w:val="22"/>
              </w:rPr>
              <w:t>10</w:t>
            </w:r>
          </w:p>
        </w:tc>
        <w:tc>
          <w:tcPr>
            <w:tcW w:w="4153"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Κάλιο</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11.04.01.06.001</w:t>
            </w:r>
          </w:p>
        </w:tc>
        <w:tc>
          <w:tcPr>
            <w:tcW w:w="1843"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37" w:type="dxa"/>
            <w:tcBorders>
              <w:top w:val="nil"/>
              <w:left w:val="single" w:sz="4" w:space="0" w:color="auto"/>
              <w:bottom w:val="single" w:sz="4" w:space="0" w:color="auto"/>
              <w:right w:val="single" w:sz="4" w:space="0" w:color="auto"/>
            </w:tcBorders>
            <w:shd w:val="clear" w:color="auto" w:fill="auto"/>
            <w:vAlign w:val="bottom"/>
            <w:hideMark/>
          </w:tcPr>
          <w:p w:rsidR="002F1AAC" w:rsidRPr="00A17FF0" w:rsidRDefault="002F1AAC" w:rsidP="00A23D17">
            <w:pPr>
              <w:ind w:right="-58"/>
              <w:jc w:val="center"/>
              <w:rPr>
                <w:rFonts w:asciiTheme="minorHAnsi" w:hAnsiTheme="minorHAnsi" w:cs="Times New Roman"/>
                <w:szCs w:val="22"/>
              </w:rPr>
            </w:pPr>
            <w:r w:rsidRPr="00A17FF0">
              <w:rPr>
                <w:rFonts w:asciiTheme="minorHAnsi" w:hAnsiTheme="minorHAnsi" w:cs="Times New Roman"/>
                <w:szCs w:val="22"/>
              </w:rPr>
              <w:t>11</w:t>
            </w:r>
          </w:p>
        </w:tc>
        <w:tc>
          <w:tcPr>
            <w:tcW w:w="4153"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Νάτριο</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11.04.01.07.001</w:t>
            </w:r>
          </w:p>
        </w:tc>
        <w:tc>
          <w:tcPr>
            <w:tcW w:w="1843"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37" w:type="dxa"/>
            <w:tcBorders>
              <w:top w:val="nil"/>
              <w:left w:val="single" w:sz="4" w:space="0" w:color="auto"/>
              <w:bottom w:val="single" w:sz="4" w:space="0" w:color="auto"/>
              <w:right w:val="single" w:sz="4" w:space="0" w:color="auto"/>
            </w:tcBorders>
            <w:shd w:val="clear" w:color="auto" w:fill="auto"/>
            <w:vAlign w:val="bottom"/>
            <w:hideMark/>
          </w:tcPr>
          <w:p w:rsidR="002F1AAC" w:rsidRPr="00A17FF0" w:rsidRDefault="002F1AAC" w:rsidP="00A23D17">
            <w:pPr>
              <w:ind w:right="-58"/>
              <w:jc w:val="center"/>
              <w:rPr>
                <w:rFonts w:asciiTheme="minorHAnsi" w:hAnsiTheme="minorHAnsi" w:cs="Times New Roman"/>
                <w:szCs w:val="22"/>
              </w:rPr>
            </w:pPr>
            <w:r w:rsidRPr="00A17FF0">
              <w:rPr>
                <w:rFonts w:asciiTheme="minorHAnsi" w:hAnsiTheme="minorHAnsi" w:cs="Times New Roman"/>
                <w:szCs w:val="22"/>
              </w:rPr>
              <w:t>12</w:t>
            </w:r>
          </w:p>
        </w:tc>
        <w:tc>
          <w:tcPr>
            <w:tcW w:w="4153"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proofErr w:type="spellStart"/>
            <w:r w:rsidRPr="00A17FF0">
              <w:rPr>
                <w:rFonts w:asciiTheme="minorHAnsi" w:hAnsiTheme="minorHAnsi" w:cs="Times New Roman"/>
                <w:szCs w:val="22"/>
              </w:rPr>
              <w:t>Μαγνήσιο</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11.03.01.07.001</w:t>
            </w:r>
          </w:p>
        </w:tc>
        <w:tc>
          <w:tcPr>
            <w:tcW w:w="1843"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37" w:type="dxa"/>
            <w:tcBorders>
              <w:top w:val="nil"/>
              <w:left w:val="single" w:sz="4" w:space="0" w:color="auto"/>
              <w:bottom w:val="single" w:sz="4" w:space="0" w:color="auto"/>
              <w:right w:val="single" w:sz="4" w:space="0" w:color="auto"/>
            </w:tcBorders>
            <w:shd w:val="clear" w:color="auto" w:fill="auto"/>
            <w:vAlign w:val="bottom"/>
            <w:hideMark/>
          </w:tcPr>
          <w:p w:rsidR="002F1AAC" w:rsidRPr="00A17FF0" w:rsidRDefault="002F1AAC" w:rsidP="00A23D17">
            <w:pPr>
              <w:ind w:right="-58"/>
              <w:jc w:val="center"/>
              <w:rPr>
                <w:rFonts w:asciiTheme="minorHAnsi" w:hAnsiTheme="minorHAnsi" w:cs="Times New Roman"/>
                <w:szCs w:val="22"/>
              </w:rPr>
            </w:pPr>
            <w:r w:rsidRPr="00A17FF0">
              <w:rPr>
                <w:rFonts w:asciiTheme="minorHAnsi" w:hAnsiTheme="minorHAnsi" w:cs="Times New Roman"/>
                <w:szCs w:val="22"/>
              </w:rPr>
              <w:t>13</w:t>
            </w:r>
          </w:p>
        </w:tc>
        <w:tc>
          <w:tcPr>
            <w:tcW w:w="4153"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proofErr w:type="spellStart"/>
            <w:r w:rsidRPr="00A17FF0">
              <w:rPr>
                <w:rFonts w:asciiTheme="minorHAnsi" w:hAnsiTheme="minorHAnsi" w:cs="Times New Roman"/>
                <w:szCs w:val="22"/>
              </w:rPr>
              <w:t>Σίδηρος</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11.02.01.16.001</w:t>
            </w:r>
          </w:p>
        </w:tc>
        <w:tc>
          <w:tcPr>
            <w:tcW w:w="1843"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37" w:type="dxa"/>
            <w:tcBorders>
              <w:top w:val="nil"/>
              <w:left w:val="single" w:sz="4" w:space="0" w:color="auto"/>
              <w:bottom w:val="single" w:sz="4" w:space="0" w:color="auto"/>
              <w:right w:val="single" w:sz="4" w:space="0" w:color="auto"/>
            </w:tcBorders>
            <w:shd w:val="clear" w:color="auto" w:fill="auto"/>
            <w:vAlign w:val="bottom"/>
            <w:hideMark/>
          </w:tcPr>
          <w:p w:rsidR="002F1AAC" w:rsidRPr="00A17FF0" w:rsidRDefault="002F1AAC" w:rsidP="00A23D17">
            <w:pPr>
              <w:ind w:right="-58"/>
              <w:jc w:val="center"/>
              <w:rPr>
                <w:rFonts w:asciiTheme="minorHAnsi" w:hAnsiTheme="minorHAnsi" w:cs="Times New Roman"/>
                <w:szCs w:val="22"/>
              </w:rPr>
            </w:pPr>
            <w:r w:rsidRPr="00A17FF0">
              <w:rPr>
                <w:rFonts w:asciiTheme="minorHAnsi" w:hAnsiTheme="minorHAnsi" w:cs="Times New Roman"/>
                <w:szCs w:val="22"/>
              </w:rPr>
              <w:t>14</w:t>
            </w:r>
          </w:p>
        </w:tc>
        <w:tc>
          <w:tcPr>
            <w:tcW w:w="4153"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proofErr w:type="spellStart"/>
            <w:r w:rsidRPr="00A17FF0">
              <w:rPr>
                <w:rFonts w:asciiTheme="minorHAnsi" w:hAnsiTheme="minorHAnsi" w:cs="Times New Roman"/>
                <w:szCs w:val="22"/>
              </w:rPr>
              <w:t>Τρανσανινάση</w:t>
            </w:r>
            <w:proofErr w:type="spellEnd"/>
            <w:r w:rsidRPr="00A17FF0">
              <w:rPr>
                <w:rFonts w:asciiTheme="minorHAnsi" w:hAnsiTheme="minorHAnsi" w:cs="Times New Roman"/>
                <w:szCs w:val="22"/>
              </w:rPr>
              <w:t xml:space="preserve"> AST/SGOT</w:t>
            </w:r>
          </w:p>
        </w:tc>
        <w:tc>
          <w:tcPr>
            <w:tcW w:w="1701" w:type="dxa"/>
            <w:tcBorders>
              <w:top w:val="nil"/>
              <w:left w:val="nil"/>
              <w:bottom w:val="single" w:sz="4" w:space="0" w:color="auto"/>
              <w:right w:val="single" w:sz="4" w:space="0" w:color="auto"/>
            </w:tcBorders>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11.01.01.10.001</w:t>
            </w:r>
          </w:p>
        </w:tc>
        <w:tc>
          <w:tcPr>
            <w:tcW w:w="1843"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37" w:type="dxa"/>
            <w:tcBorders>
              <w:top w:val="nil"/>
              <w:left w:val="single" w:sz="4" w:space="0" w:color="auto"/>
              <w:bottom w:val="single" w:sz="4" w:space="0" w:color="auto"/>
              <w:right w:val="single" w:sz="4" w:space="0" w:color="auto"/>
            </w:tcBorders>
            <w:shd w:val="clear" w:color="auto" w:fill="auto"/>
            <w:vAlign w:val="bottom"/>
            <w:hideMark/>
          </w:tcPr>
          <w:p w:rsidR="002F1AAC" w:rsidRPr="00A17FF0" w:rsidRDefault="002F1AAC" w:rsidP="00A23D17">
            <w:pPr>
              <w:ind w:right="-58"/>
              <w:jc w:val="center"/>
              <w:rPr>
                <w:rFonts w:asciiTheme="minorHAnsi" w:hAnsiTheme="minorHAnsi" w:cs="Times New Roman"/>
                <w:szCs w:val="22"/>
              </w:rPr>
            </w:pPr>
            <w:r w:rsidRPr="00A17FF0">
              <w:rPr>
                <w:rFonts w:asciiTheme="minorHAnsi" w:hAnsiTheme="minorHAnsi" w:cs="Times New Roman"/>
                <w:szCs w:val="22"/>
              </w:rPr>
              <w:t>15</w:t>
            </w:r>
          </w:p>
        </w:tc>
        <w:tc>
          <w:tcPr>
            <w:tcW w:w="4153"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proofErr w:type="spellStart"/>
            <w:r w:rsidRPr="00A17FF0">
              <w:rPr>
                <w:rFonts w:asciiTheme="minorHAnsi" w:hAnsiTheme="minorHAnsi" w:cs="Times New Roman"/>
                <w:szCs w:val="22"/>
              </w:rPr>
              <w:t>Τρανσανινάση</w:t>
            </w:r>
            <w:proofErr w:type="spellEnd"/>
            <w:r w:rsidRPr="00A17FF0">
              <w:rPr>
                <w:rFonts w:asciiTheme="minorHAnsi" w:hAnsiTheme="minorHAnsi" w:cs="Times New Roman"/>
                <w:szCs w:val="22"/>
              </w:rPr>
              <w:t xml:space="preserve"> ALT/SGPT</w:t>
            </w:r>
          </w:p>
        </w:tc>
        <w:tc>
          <w:tcPr>
            <w:tcW w:w="1701" w:type="dxa"/>
            <w:tcBorders>
              <w:top w:val="nil"/>
              <w:left w:val="nil"/>
              <w:bottom w:val="single" w:sz="4" w:space="0" w:color="auto"/>
              <w:right w:val="single" w:sz="4" w:space="0" w:color="auto"/>
            </w:tcBorders>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11.01.01.03.001</w:t>
            </w:r>
          </w:p>
        </w:tc>
        <w:tc>
          <w:tcPr>
            <w:tcW w:w="1843"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37" w:type="dxa"/>
            <w:tcBorders>
              <w:top w:val="nil"/>
              <w:left w:val="single" w:sz="4" w:space="0" w:color="auto"/>
              <w:bottom w:val="single" w:sz="4" w:space="0" w:color="auto"/>
              <w:right w:val="single" w:sz="4" w:space="0" w:color="auto"/>
            </w:tcBorders>
            <w:shd w:val="clear" w:color="auto" w:fill="auto"/>
            <w:vAlign w:val="bottom"/>
            <w:hideMark/>
          </w:tcPr>
          <w:p w:rsidR="002F1AAC" w:rsidRPr="00A17FF0" w:rsidRDefault="002F1AAC" w:rsidP="00A23D17">
            <w:pPr>
              <w:ind w:right="-58"/>
              <w:jc w:val="center"/>
              <w:rPr>
                <w:rFonts w:asciiTheme="minorHAnsi" w:hAnsiTheme="minorHAnsi" w:cs="Times New Roman"/>
                <w:szCs w:val="22"/>
              </w:rPr>
            </w:pPr>
            <w:r w:rsidRPr="00A17FF0">
              <w:rPr>
                <w:rFonts w:asciiTheme="minorHAnsi" w:hAnsiTheme="minorHAnsi" w:cs="Times New Roman"/>
                <w:szCs w:val="22"/>
              </w:rPr>
              <w:t>16</w:t>
            </w:r>
          </w:p>
        </w:tc>
        <w:tc>
          <w:tcPr>
            <w:tcW w:w="4153"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proofErr w:type="spellStart"/>
            <w:r w:rsidRPr="00A17FF0">
              <w:rPr>
                <w:rFonts w:asciiTheme="minorHAnsi" w:hAnsiTheme="minorHAnsi" w:cs="Times New Roman"/>
                <w:szCs w:val="22"/>
              </w:rPr>
              <w:t>Γλουταμύλ</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τρανσφεράση</w:t>
            </w:r>
            <w:proofErr w:type="spellEnd"/>
            <w:r w:rsidRPr="00A17FF0">
              <w:rPr>
                <w:rFonts w:asciiTheme="minorHAnsi" w:hAnsiTheme="minorHAnsi" w:cs="Times New Roman"/>
                <w:szCs w:val="22"/>
              </w:rPr>
              <w:t xml:space="preserve"> (γ – GT)</w:t>
            </w:r>
          </w:p>
        </w:tc>
        <w:tc>
          <w:tcPr>
            <w:tcW w:w="1701" w:type="dxa"/>
            <w:tcBorders>
              <w:top w:val="nil"/>
              <w:left w:val="nil"/>
              <w:bottom w:val="single" w:sz="4" w:space="0" w:color="auto"/>
              <w:right w:val="single" w:sz="4" w:space="0" w:color="auto"/>
            </w:tcBorders>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11.01.01.16.001</w:t>
            </w:r>
          </w:p>
        </w:tc>
        <w:tc>
          <w:tcPr>
            <w:tcW w:w="1843"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37" w:type="dxa"/>
            <w:tcBorders>
              <w:top w:val="nil"/>
              <w:left w:val="single" w:sz="4" w:space="0" w:color="auto"/>
              <w:bottom w:val="single" w:sz="4" w:space="0" w:color="auto"/>
              <w:right w:val="single" w:sz="4" w:space="0" w:color="auto"/>
            </w:tcBorders>
            <w:shd w:val="clear" w:color="auto" w:fill="auto"/>
            <w:vAlign w:val="bottom"/>
            <w:hideMark/>
          </w:tcPr>
          <w:p w:rsidR="002F1AAC" w:rsidRPr="00A17FF0" w:rsidRDefault="002F1AAC" w:rsidP="00A23D17">
            <w:pPr>
              <w:ind w:right="-58"/>
              <w:jc w:val="center"/>
              <w:rPr>
                <w:rFonts w:asciiTheme="minorHAnsi" w:hAnsiTheme="minorHAnsi" w:cs="Times New Roman"/>
                <w:szCs w:val="22"/>
              </w:rPr>
            </w:pPr>
            <w:r w:rsidRPr="00A17FF0">
              <w:rPr>
                <w:rFonts w:asciiTheme="minorHAnsi" w:hAnsiTheme="minorHAnsi" w:cs="Times New Roman"/>
                <w:szCs w:val="22"/>
              </w:rPr>
              <w:t>17</w:t>
            </w:r>
          </w:p>
        </w:tc>
        <w:tc>
          <w:tcPr>
            <w:tcW w:w="4153"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proofErr w:type="spellStart"/>
            <w:r w:rsidRPr="00A17FF0">
              <w:rPr>
                <w:rFonts w:asciiTheme="minorHAnsi" w:hAnsiTheme="minorHAnsi" w:cs="Times New Roman"/>
                <w:szCs w:val="22"/>
              </w:rPr>
              <w:t>Φωσφατάση</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Αλκαλική</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11.01.01.05.001</w:t>
            </w:r>
          </w:p>
        </w:tc>
        <w:tc>
          <w:tcPr>
            <w:tcW w:w="1843"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37" w:type="dxa"/>
            <w:tcBorders>
              <w:top w:val="nil"/>
              <w:left w:val="single" w:sz="4" w:space="0" w:color="auto"/>
              <w:bottom w:val="single" w:sz="4" w:space="0" w:color="auto"/>
              <w:right w:val="single" w:sz="4" w:space="0" w:color="auto"/>
            </w:tcBorders>
            <w:shd w:val="clear" w:color="auto" w:fill="auto"/>
            <w:vAlign w:val="bottom"/>
            <w:hideMark/>
          </w:tcPr>
          <w:p w:rsidR="002F1AAC" w:rsidRPr="00A17FF0" w:rsidRDefault="002F1AAC" w:rsidP="00A23D17">
            <w:pPr>
              <w:ind w:right="-58"/>
              <w:jc w:val="center"/>
              <w:rPr>
                <w:rFonts w:asciiTheme="minorHAnsi" w:hAnsiTheme="minorHAnsi" w:cs="Times New Roman"/>
                <w:szCs w:val="22"/>
              </w:rPr>
            </w:pPr>
            <w:r w:rsidRPr="00A17FF0">
              <w:rPr>
                <w:rFonts w:asciiTheme="minorHAnsi" w:hAnsiTheme="minorHAnsi" w:cs="Times New Roman"/>
                <w:szCs w:val="22"/>
              </w:rPr>
              <w:t>18</w:t>
            </w:r>
          </w:p>
        </w:tc>
        <w:tc>
          <w:tcPr>
            <w:tcW w:w="4153"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proofErr w:type="spellStart"/>
            <w:r w:rsidRPr="00A17FF0">
              <w:rPr>
                <w:rFonts w:asciiTheme="minorHAnsi" w:hAnsiTheme="minorHAnsi" w:cs="Times New Roman"/>
                <w:szCs w:val="22"/>
              </w:rPr>
              <w:t>Αμυλάση</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11.01.01.07.001</w:t>
            </w:r>
          </w:p>
        </w:tc>
        <w:tc>
          <w:tcPr>
            <w:tcW w:w="1843"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37" w:type="dxa"/>
            <w:tcBorders>
              <w:top w:val="nil"/>
              <w:left w:val="single" w:sz="4" w:space="0" w:color="auto"/>
              <w:bottom w:val="single" w:sz="4" w:space="0" w:color="auto"/>
              <w:right w:val="single" w:sz="4" w:space="0" w:color="auto"/>
            </w:tcBorders>
            <w:shd w:val="clear" w:color="auto" w:fill="auto"/>
            <w:vAlign w:val="bottom"/>
            <w:hideMark/>
          </w:tcPr>
          <w:p w:rsidR="002F1AAC" w:rsidRPr="00A17FF0" w:rsidRDefault="002F1AAC" w:rsidP="00A23D17">
            <w:pPr>
              <w:ind w:right="-58"/>
              <w:jc w:val="center"/>
              <w:rPr>
                <w:rFonts w:asciiTheme="minorHAnsi" w:hAnsiTheme="minorHAnsi" w:cs="Times New Roman"/>
                <w:szCs w:val="22"/>
              </w:rPr>
            </w:pPr>
            <w:r w:rsidRPr="00A17FF0">
              <w:rPr>
                <w:rFonts w:asciiTheme="minorHAnsi" w:hAnsiTheme="minorHAnsi" w:cs="Times New Roman"/>
                <w:szCs w:val="22"/>
              </w:rPr>
              <w:t>19</w:t>
            </w:r>
          </w:p>
        </w:tc>
        <w:tc>
          <w:tcPr>
            <w:tcW w:w="4153"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proofErr w:type="spellStart"/>
            <w:r w:rsidRPr="00A17FF0">
              <w:rPr>
                <w:rFonts w:asciiTheme="minorHAnsi" w:hAnsiTheme="minorHAnsi" w:cs="Times New Roman"/>
                <w:szCs w:val="22"/>
              </w:rPr>
              <w:t>Creatine</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Kinase</w:t>
            </w:r>
            <w:proofErr w:type="spellEnd"/>
            <w:r w:rsidRPr="00A17FF0">
              <w:rPr>
                <w:rFonts w:asciiTheme="minorHAnsi" w:hAnsiTheme="minorHAnsi" w:cs="Times New Roman"/>
                <w:szCs w:val="22"/>
              </w:rPr>
              <w:t xml:space="preserve"> - Total (CPK)</w:t>
            </w:r>
          </w:p>
        </w:tc>
        <w:tc>
          <w:tcPr>
            <w:tcW w:w="1701" w:type="dxa"/>
            <w:tcBorders>
              <w:top w:val="nil"/>
              <w:left w:val="nil"/>
              <w:bottom w:val="single" w:sz="4" w:space="0" w:color="auto"/>
              <w:right w:val="single" w:sz="4" w:space="0" w:color="auto"/>
            </w:tcBorders>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11.01.01.13.001</w:t>
            </w:r>
          </w:p>
        </w:tc>
        <w:tc>
          <w:tcPr>
            <w:tcW w:w="1843"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37" w:type="dxa"/>
            <w:tcBorders>
              <w:top w:val="nil"/>
              <w:left w:val="single" w:sz="4" w:space="0" w:color="auto"/>
              <w:bottom w:val="single" w:sz="4" w:space="0" w:color="auto"/>
              <w:right w:val="single" w:sz="4" w:space="0" w:color="auto"/>
            </w:tcBorders>
            <w:shd w:val="clear" w:color="auto" w:fill="auto"/>
            <w:vAlign w:val="bottom"/>
            <w:hideMark/>
          </w:tcPr>
          <w:p w:rsidR="002F1AAC" w:rsidRPr="00A17FF0" w:rsidRDefault="002F1AAC" w:rsidP="00A23D17">
            <w:pPr>
              <w:ind w:right="-58"/>
              <w:jc w:val="center"/>
              <w:rPr>
                <w:rFonts w:asciiTheme="minorHAnsi" w:hAnsiTheme="minorHAnsi" w:cs="Times New Roman"/>
                <w:szCs w:val="22"/>
              </w:rPr>
            </w:pPr>
            <w:r w:rsidRPr="00A17FF0">
              <w:rPr>
                <w:rFonts w:asciiTheme="minorHAnsi" w:hAnsiTheme="minorHAnsi" w:cs="Times New Roman"/>
                <w:szCs w:val="22"/>
              </w:rPr>
              <w:t>20</w:t>
            </w:r>
          </w:p>
        </w:tc>
        <w:tc>
          <w:tcPr>
            <w:tcW w:w="4153"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proofErr w:type="spellStart"/>
            <w:r w:rsidRPr="00A17FF0">
              <w:rPr>
                <w:rFonts w:asciiTheme="minorHAnsi" w:hAnsiTheme="minorHAnsi" w:cs="Times New Roman"/>
                <w:szCs w:val="22"/>
              </w:rPr>
              <w:t>Γαλακτική</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Αφυδρογονάση</w:t>
            </w:r>
            <w:proofErr w:type="spellEnd"/>
            <w:r w:rsidRPr="00A17FF0">
              <w:rPr>
                <w:rFonts w:asciiTheme="minorHAnsi" w:hAnsiTheme="minorHAnsi" w:cs="Times New Roman"/>
                <w:szCs w:val="22"/>
              </w:rPr>
              <w:t xml:space="preserve"> (LDH)</w:t>
            </w:r>
          </w:p>
        </w:tc>
        <w:tc>
          <w:tcPr>
            <w:tcW w:w="1701" w:type="dxa"/>
            <w:tcBorders>
              <w:top w:val="nil"/>
              <w:left w:val="nil"/>
              <w:bottom w:val="single" w:sz="4" w:space="0" w:color="auto"/>
              <w:right w:val="single" w:sz="4" w:space="0" w:color="auto"/>
            </w:tcBorders>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11.01.01.19.001</w:t>
            </w:r>
          </w:p>
        </w:tc>
        <w:tc>
          <w:tcPr>
            <w:tcW w:w="1843"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37" w:type="dxa"/>
            <w:tcBorders>
              <w:top w:val="nil"/>
              <w:left w:val="single" w:sz="4" w:space="0" w:color="auto"/>
              <w:bottom w:val="single" w:sz="4" w:space="0" w:color="auto"/>
              <w:right w:val="single" w:sz="4" w:space="0" w:color="auto"/>
            </w:tcBorders>
            <w:shd w:val="clear" w:color="auto" w:fill="auto"/>
            <w:vAlign w:val="bottom"/>
            <w:hideMark/>
          </w:tcPr>
          <w:p w:rsidR="002F1AAC" w:rsidRPr="00A17FF0" w:rsidRDefault="002F1AAC" w:rsidP="00A23D17">
            <w:pPr>
              <w:ind w:right="-58"/>
              <w:jc w:val="center"/>
              <w:rPr>
                <w:rFonts w:asciiTheme="minorHAnsi" w:hAnsiTheme="minorHAnsi" w:cs="Times New Roman"/>
                <w:szCs w:val="22"/>
              </w:rPr>
            </w:pPr>
            <w:r w:rsidRPr="00A17FF0">
              <w:rPr>
                <w:rFonts w:asciiTheme="minorHAnsi" w:hAnsiTheme="minorHAnsi" w:cs="Times New Roman"/>
                <w:szCs w:val="22"/>
              </w:rPr>
              <w:t>21</w:t>
            </w:r>
          </w:p>
        </w:tc>
        <w:tc>
          <w:tcPr>
            <w:tcW w:w="4153"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proofErr w:type="spellStart"/>
            <w:r w:rsidRPr="00A17FF0">
              <w:rPr>
                <w:rFonts w:asciiTheme="minorHAnsi" w:hAnsiTheme="minorHAnsi" w:cs="Times New Roman"/>
                <w:szCs w:val="22"/>
              </w:rPr>
              <w:t>Χολερυθρίνη</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ολική</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11.02.01.03.001</w:t>
            </w:r>
          </w:p>
        </w:tc>
        <w:tc>
          <w:tcPr>
            <w:tcW w:w="1843"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37" w:type="dxa"/>
            <w:tcBorders>
              <w:top w:val="nil"/>
              <w:left w:val="single" w:sz="4" w:space="0" w:color="auto"/>
              <w:bottom w:val="single" w:sz="4" w:space="0" w:color="auto"/>
              <w:right w:val="single" w:sz="4" w:space="0" w:color="auto"/>
            </w:tcBorders>
            <w:shd w:val="clear" w:color="auto" w:fill="auto"/>
            <w:vAlign w:val="bottom"/>
            <w:hideMark/>
          </w:tcPr>
          <w:p w:rsidR="002F1AAC" w:rsidRPr="00A17FF0" w:rsidRDefault="002F1AAC" w:rsidP="00A23D17">
            <w:pPr>
              <w:ind w:right="-58"/>
              <w:jc w:val="center"/>
              <w:rPr>
                <w:rFonts w:asciiTheme="minorHAnsi" w:hAnsiTheme="minorHAnsi" w:cs="Times New Roman"/>
                <w:szCs w:val="22"/>
              </w:rPr>
            </w:pPr>
            <w:r w:rsidRPr="00A17FF0">
              <w:rPr>
                <w:rFonts w:asciiTheme="minorHAnsi" w:hAnsiTheme="minorHAnsi" w:cs="Times New Roman"/>
                <w:szCs w:val="22"/>
              </w:rPr>
              <w:t>22</w:t>
            </w:r>
          </w:p>
        </w:tc>
        <w:tc>
          <w:tcPr>
            <w:tcW w:w="4153"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proofErr w:type="spellStart"/>
            <w:r w:rsidRPr="00A17FF0">
              <w:rPr>
                <w:rFonts w:asciiTheme="minorHAnsi" w:hAnsiTheme="minorHAnsi" w:cs="Times New Roman"/>
                <w:szCs w:val="22"/>
              </w:rPr>
              <w:t>Χολερυθρίνη</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άμεση</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11.02.01.03.002</w:t>
            </w:r>
          </w:p>
        </w:tc>
        <w:tc>
          <w:tcPr>
            <w:tcW w:w="1843"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37" w:type="dxa"/>
            <w:tcBorders>
              <w:top w:val="nil"/>
              <w:left w:val="single" w:sz="4" w:space="0" w:color="auto"/>
              <w:bottom w:val="single" w:sz="4" w:space="0" w:color="auto"/>
              <w:right w:val="single" w:sz="4" w:space="0" w:color="auto"/>
            </w:tcBorders>
            <w:shd w:val="clear" w:color="auto" w:fill="auto"/>
            <w:vAlign w:val="bottom"/>
            <w:hideMark/>
          </w:tcPr>
          <w:p w:rsidR="002F1AAC" w:rsidRPr="00A17FF0" w:rsidRDefault="002F1AAC" w:rsidP="00A23D17">
            <w:pPr>
              <w:ind w:right="-58"/>
              <w:jc w:val="center"/>
              <w:rPr>
                <w:rFonts w:asciiTheme="minorHAnsi" w:hAnsiTheme="minorHAnsi" w:cs="Times New Roman"/>
                <w:szCs w:val="22"/>
              </w:rPr>
            </w:pPr>
            <w:r w:rsidRPr="00A17FF0">
              <w:rPr>
                <w:rFonts w:asciiTheme="minorHAnsi" w:hAnsiTheme="minorHAnsi" w:cs="Times New Roman"/>
                <w:szCs w:val="22"/>
              </w:rPr>
              <w:t>23</w:t>
            </w:r>
          </w:p>
        </w:tc>
        <w:tc>
          <w:tcPr>
            <w:tcW w:w="4153"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proofErr w:type="spellStart"/>
            <w:r w:rsidRPr="00A17FF0">
              <w:rPr>
                <w:rFonts w:asciiTheme="minorHAnsi" w:hAnsiTheme="minorHAnsi" w:cs="Times New Roman"/>
                <w:szCs w:val="22"/>
              </w:rPr>
              <w:t>Λεύκωμα</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ολικό</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11.02.01.30.001</w:t>
            </w:r>
          </w:p>
        </w:tc>
        <w:tc>
          <w:tcPr>
            <w:tcW w:w="1843"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37" w:type="dxa"/>
            <w:tcBorders>
              <w:top w:val="nil"/>
              <w:left w:val="single" w:sz="4" w:space="0" w:color="auto"/>
              <w:bottom w:val="single" w:sz="4" w:space="0" w:color="auto"/>
              <w:right w:val="single" w:sz="4" w:space="0" w:color="auto"/>
            </w:tcBorders>
            <w:shd w:val="clear" w:color="auto" w:fill="auto"/>
            <w:vAlign w:val="bottom"/>
            <w:hideMark/>
          </w:tcPr>
          <w:p w:rsidR="002F1AAC" w:rsidRPr="00A17FF0" w:rsidRDefault="002F1AAC" w:rsidP="00A23D17">
            <w:pPr>
              <w:ind w:right="-58"/>
              <w:jc w:val="center"/>
              <w:rPr>
                <w:rFonts w:asciiTheme="minorHAnsi" w:hAnsiTheme="minorHAnsi" w:cs="Times New Roman"/>
                <w:szCs w:val="22"/>
              </w:rPr>
            </w:pPr>
            <w:r w:rsidRPr="00A17FF0">
              <w:rPr>
                <w:rFonts w:asciiTheme="minorHAnsi" w:hAnsiTheme="minorHAnsi" w:cs="Times New Roman"/>
                <w:szCs w:val="22"/>
              </w:rPr>
              <w:t>24</w:t>
            </w:r>
          </w:p>
        </w:tc>
        <w:tc>
          <w:tcPr>
            <w:tcW w:w="4153" w:type="dxa"/>
            <w:tcBorders>
              <w:top w:val="nil"/>
              <w:left w:val="nil"/>
              <w:bottom w:val="single" w:sz="4" w:space="0" w:color="auto"/>
              <w:right w:val="single" w:sz="4" w:space="0" w:color="auto"/>
            </w:tcBorders>
            <w:shd w:val="clear" w:color="auto" w:fill="auto"/>
            <w:vAlign w:val="bottom"/>
            <w:hideMark/>
          </w:tcPr>
          <w:p w:rsidR="002F1AAC" w:rsidRPr="00A17FF0" w:rsidRDefault="002F1AAC" w:rsidP="00A23D17">
            <w:pPr>
              <w:ind w:right="-58"/>
              <w:rPr>
                <w:rFonts w:asciiTheme="minorHAnsi" w:hAnsiTheme="minorHAnsi" w:cs="Times New Roman"/>
                <w:szCs w:val="22"/>
              </w:rPr>
            </w:pPr>
            <w:proofErr w:type="spellStart"/>
            <w:r w:rsidRPr="00A17FF0">
              <w:rPr>
                <w:rFonts w:asciiTheme="minorHAnsi" w:hAnsiTheme="minorHAnsi" w:cs="Times New Roman"/>
                <w:szCs w:val="22"/>
              </w:rPr>
              <w:t>Αλβουμίνη</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11.02.01.01.001</w:t>
            </w:r>
          </w:p>
        </w:tc>
        <w:tc>
          <w:tcPr>
            <w:tcW w:w="1843"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37" w:type="dxa"/>
            <w:tcBorders>
              <w:top w:val="nil"/>
              <w:left w:val="single" w:sz="4" w:space="0" w:color="auto"/>
              <w:bottom w:val="single" w:sz="4" w:space="0" w:color="auto"/>
              <w:right w:val="single" w:sz="4" w:space="0" w:color="auto"/>
            </w:tcBorders>
            <w:shd w:val="clear" w:color="auto" w:fill="auto"/>
            <w:vAlign w:val="bottom"/>
            <w:hideMark/>
          </w:tcPr>
          <w:p w:rsidR="002F1AAC" w:rsidRPr="00A17FF0" w:rsidRDefault="002F1AAC" w:rsidP="00A23D17">
            <w:pPr>
              <w:ind w:right="-58"/>
              <w:jc w:val="center"/>
              <w:rPr>
                <w:rFonts w:asciiTheme="minorHAnsi" w:hAnsiTheme="minorHAnsi" w:cs="Times New Roman"/>
                <w:szCs w:val="22"/>
              </w:rPr>
            </w:pPr>
            <w:r w:rsidRPr="00A17FF0">
              <w:rPr>
                <w:rFonts w:asciiTheme="minorHAnsi" w:hAnsiTheme="minorHAnsi" w:cs="Times New Roman"/>
                <w:szCs w:val="22"/>
              </w:rPr>
              <w:t>25</w:t>
            </w:r>
          </w:p>
        </w:tc>
        <w:tc>
          <w:tcPr>
            <w:tcW w:w="4153"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 xml:space="preserve">CRP </w:t>
            </w:r>
            <w:proofErr w:type="spellStart"/>
            <w:r w:rsidRPr="00A17FF0">
              <w:rPr>
                <w:rFonts w:asciiTheme="minorHAnsi" w:hAnsiTheme="minorHAnsi" w:cs="Times New Roman"/>
                <w:szCs w:val="22"/>
              </w:rPr>
              <w:t>ποσοτική</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18.11.01.09.001</w:t>
            </w:r>
          </w:p>
        </w:tc>
        <w:tc>
          <w:tcPr>
            <w:tcW w:w="1843"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113"/>
        </w:trPr>
        <w:tc>
          <w:tcPr>
            <w:tcW w:w="537" w:type="dxa"/>
            <w:tcBorders>
              <w:top w:val="nil"/>
              <w:left w:val="single" w:sz="4" w:space="0" w:color="auto"/>
              <w:bottom w:val="single" w:sz="4" w:space="0" w:color="auto"/>
              <w:right w:val="single" w:sz="4" w:space="0" w:color="auto"/>
            </w:tcBorders>
            <w:shd w:val="clear" w:color="auto" w:fill="auto"/>
            <w:vAlign w:val="bottom"/>
            <w:hideMark/>
          </w:tcPr>
          <w:p w:rsidR="002F1AAC" w:rsidRPr="00A17FF0" w:rsidRDefault="002F1AAC" w:rsidP="00A23D17">
            <w:pPr>
              <w:ind w:right="-58"/>
              <w:jc w:val="center"/>
              <w:rPr>
                <w:rFonts w:asciiTheme="minorHAnsi" w:hAnsiTheme="minorHAnsi" w:cs="Times New Roman"/>
                <w:szCs w:val="22"/>
              </w:rPr>
            </w:pPr>
            <w:r w:rsidRPr="00A17FF0">
              <w:rPr>
                <w:rFonts w:asciiTheme="minorHAnsi" w:hAnsiTheme="minorHAnsi" w:cs="Times New Roman"/>
                <w:szCs w:val="22"/>
              </w:rPr>
              <w:t>26</w:t>
            </w:r>
          </w:p>
        </w:tc>
        <w:tc>
          <w:tcPr>
            <w:tcW w:w="4153"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proofErr w:type="spellStart"/>
            <w:r w:rsidRPr="00A17FF0">
              <w:rPr>
                <w:rFonts w:asciiTheme="minorHAnsi" w:hAnsiTheme="minorHAnsi" w:cs="Times New Roman"/>
                <w:szCs w:val="22"/>
              </w:rPr>
              <w:t>Γλυκοζυλιωμένη</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Αιμοσφαιρίνη</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11.02.01.14.001</w:t>
            </w:r>
          </w:p>
        </w:tc>
        <w:tc>
          <w:tcPr>
            <w:tcW w:w="1843" w:type="dxa"/>
            <w:tcBorders>
              <w:top w:val="nil"/>
              <w:left w:val="nil"/>
              <w:bottom w:val="single" w:sz="4" w:space="0" w:color="auto"/>
              <w:right w:val="single" w:sz="4" w:space="0" w:color="auto"/>
            </w:tcBorders>
            <w:shd w:val="clear" w:color="auto" w:fill="auto"/>
            <w:noWrap/>
            <w:vAlign w:val="bottom"/>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bl>
    <w:p w:rsidR="002F1AAC" w:rsidRPr="00A17FF0" w:rsidRDefault="002F1AAC" w:rsidP="002F1AAC">
      <w:pPr>
        <w:ind w:right="-58"/>
        <w:rPr>
          <w:rFonts w:asciiTheme="minorHAnsi" w:hAnsiTheme="minorHAnsi" w:cs="Times New Roman"/>
          <w:szCs w:val="22"/>
        </w:rPr>
      </w:pPr>
    </w:p>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lastRenderedPageBreak/>
        <w:t>ΤΜΗΜΑ 5 : «Προμήθεια αντιδραστηρίων ανοσολογικών εξετάσεων για το Γ.Ν.-Κ.Υ. Νεάπολης «Διαλυνάκειο» με ταυτόχρονη παραχώρηση συνοδού εξοπλισμού-αναλυτή»</w:t>
      </w:r>
    </w:p>
    <w:tbl>
      <w:tblPr>
        <w:tblW w:w="823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7"/>
        <w:gridCol w:w="4014"/>
        <w:gridCol w:w="1843"/>
        <w:gridCol w:w="1843"/>
      </w:tblGrid>
      <w:tr w:rsidR="002F1AAC" w:rsidRPr="00A17FF0" w:rsidTr="00A23D17">
        <w:trPr>
          <w:trHeight w:val="540"/>
        </w:trPr>
        <w:tc>
          <w:tcPr>
            <w:tcW w:w="537"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Α/Α</w:t>
            </w:r>
          </w:p>
        </w:tc>
        <w:tc>
          <w:tcPr>
            <w:tcW w:w="4014"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ΠΕΡΙΓΡΑΦΗ</w:t>
            </w:r>
          </w:p>
        </w:tc>
        <w:tc>
          <w:tcPr>
            <w:tcW w:w="1843"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KEOKEΕ</w:t>
            </w:r>
          </w:p>
        </w:tc>
        <w:tc>
          <w:tcPr>
            <w:tcW w:w="1843"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ΜΟΝΑ∆Α ΜΕΤΡΗΣΗΣ</w:t>
            </w:r>
          </w:p>
        </w:tc>
      </w:tr>
      <w:tr w:rsidR="002F1AAC" w:rsidRPr="00A17FF0" w:rsidTr="00A23D17">
        <w:trPr>
          <w:trHeight w:val="285"/>
        </w:trPr>
        <w:tc>
          <w:tcPr>
            <w:tcW w:w="537"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w:t>
            </w:r>
          </w:p>
        </w:tc>
        <w:tc>
          <w:tcPr>
            <w:tcW w:w="4014"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TSH</w:t>
            </w:r>
          </w:p>
        </w:tc>
        <w:tc>
          <w:tcPr>
            <w:tcW w:w="1843"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12.04.01.11.001</w:t>
            </w:r>
          </w:p>
        </w:tc>
        <w:tc>
          <w:tcPr>
            <w:tcW w:w="1843"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285"/>
        </w:trPr>
        <w:tc>
          <w:tcPr>
            <w:tcW w:w="537"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2</w:t>
            </w:r>
          </w:p>
        </w:tc>
        <w:tc>
          <w:tcPr>
            <w:tcW w:w="4014"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T3</w:t>
            </w:r>
          </w:p>
        </w:tc>
        <w:tc>
          <w:tcPr>
            <w:tcW w:w="1843"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12.04.01.05.001</w:t>
            </w:r>
          </w:p>
        </w:tc>
        <w:tc>
          <w:tcPr>
            <w:tcW w:w="1843"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285"/>
        </w:trPr>
        <w:tc>
          <w:tcPr>
            <w:tcW w:w="537"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3</w:t>
            </w:r>
          </w:p>
        </w:tc>
        <w:tc>
          <w:tcPr>
            <w:tcW w:w="4014"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T4</w:t>
            </w:r>
          </w:p>
        </w:tc>
        <w:tc>
          <w:tcPr>
            <w:tcW w:w="1843"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12.04.01.07.001</w:t>
            </w:r>
          </w:p>
        </w:tc>
        <w:tc>
          <w:tcPr>
            <w:tcW w:w="1843"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285"/>
        </w:trPr>
        <w:tc>
          <w:tcPr>
            <w:tcW w:w="537"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4</w:t>
            </w:r>
          </w:p>
        </w:tc>
        <w:tc>
          <w:tcPr>
            <w:tcW w:w="4014"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Free T3</w:t>
            </w:r>
          </w:p>
        </w:tc>
        <w:tc>
          <w:tcPr>
            <w:tcW w:w="1843"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12.04.01.01.001</w:t>
            </w:r>
          </w:p>
        </w:tc>
        <w:tc>
          <w:tcPr>
            <w:tcW w:w="1843"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285"/>
        </w:trPr>
        <w:tc>
          <w:tcPr>
            <w:tcW w:w="537"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5</w:t>
            </w:r>
          </w:p>
        </w:tc>
        <w:tc>
          <w:tcPr>
            <w:tcW w:w="4014"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Free T4</w:t>
            </w:r>
          </w:p>
        </w:tc>
        <w:tc>
          <w:tcPr>
            <w:tcW w:w="1843"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12.04.01.02.001</w:t>
            </w:r>
          </w:p>
        </w:tc>
        <w:tc>
          <w:tcPr>
            <w:tcW w:w="1843"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285"/>
        </w:trPr>
        <w:tc>
          <w:tcPr>
            <w:tcW w:w="537"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6</w:t>
            </w:r>
          </w:p>
        </w:tc>
        <w:tc>
          <w:tcPr>
            <w:tcW w:w="4014" w:type="dxa"/>
            <w:shd w:val="clear" w:color="auto" w:fill="auto"/>
            <w:vAlign w:val="center"/>
            <w:hideMark/>
          </w:tcPr>
          <w:p w:rsidR="002F1AAC" w:rsidRPr="00A17FF0" w:rsidRDefault="002F1AAC" w:rsidP="00A23D17">
            <w:pPr>
              <w:ind w:right="-58"/>
              <w:rPr>
                <w:rFonts w:asciiTheme="minorHAnsi" w:hAnsiTheme="minorHAnsi" w:cs="Times New Roman"/>
                <w:szCs w:val="22"/>
              </w:rPr>
            </w:pPr>
            <w:proofErr w:type="spellStart"/>
            <w:r w:rsidRPr="00A17FF0">
              <w:rPr>
                <w:rFonts w:asciiTheme="minorHAnsi" w:hAnsiTheme="minorHAnsi" w:cs="Times New Roman"/>
                <w:szCs w:val="22"/>
              </w:rPr>
              <w:t>pSA</w:t>
            </w:r>
            <w:proofErr w:type="spellEnd"/>
            <w:r w:rsidRPr="00A17FF0">
              <w:rPr>
                <w:rFonts w:asciiTheme="minorHAnsi" w:hAnsiTheme="minorHAnsi" w:cs="Times New Roman"/>
                <w:szCs w:val="22"/>
              </w:rPr>
              <w:t xml:space="preserve"> Total</w:t>
            </w:r>
          </w:p>
        </w:tc>
        <w:tc>
          <w:tcPr>
            <w:tcW w:w="1843"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12.03.01.32.001</w:t>
            </w:r>
          </w:p>
        </w:tc>
        <w:tc>
          <w:tcPr>
            <w:tcW w:w="1843"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285"/>
        </w:trPr>
        <w:tc>
          <w:tcPr>
            <w:tcW w:w="537"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7</w:t>
            </w:r>
          </w:p>
        </w:tc>
        <w:tc>
          <w:tcPr>
            <w:tcW w:w="4014" w:type="dxa"/>
            <w:shd w:val="clear" w:color="auto" w:fill="auto"/>
            <w:vAlign w:val="center"/>
            <w:hideMark/>
          </w:tcPr>
          <w:p w:rsidR="002F1AAC" w:rsidRPr="00A17FF0" w:rsidRDefault="002F1AAC" w:rsidP="00A23D17">
            <w:pPr>
              <w:ind w:right="-58"/>
              <w:rPr>
                <w:rFonts w:asciiTheme="minorHAnsi" w:hAnsiTheme="minorHAnsi" w:cs="Times New Roman"/>
                <w:szCs w:val="22"/>
              </w:rPr>
            </w:pPr>
            <w:proofErr w:type="spellStart"/>
            <w:r w:rsidRPr="00A17FF0">
              <w:rPr>
                <w:rFonts w:asciiTheme="minorHAnsi" w:hAnsiTheme="minorHAnsi" w:cs="Times New Roman"/>
                <w:szCs w:val="22"/>
              </w:rPr>
              <w:t>pSA</w:t>
            </w:r>
            <w:proofErr w:type="spellEnd"/>
            <w:r w:rsidRPr="00A17FF0">
              <w:rPr>
                <w:rFonts w:asciiTheme="minorHAnsi" w:hAnsiTheme="minorHAnsi" w:cs="Times New Roman"/>
                <w:szCs w:val="22"/>
              </w:rPr>
              <w:t xml:space="preserve"> Free</w:t>
            </w:r>
          </w:p>
        </w:tc>
        <w:tc>
          <w:tcPr>
            <w:tcW w:w="1843"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12.03.01.33.001</w:t>
            </w:r>
          </w:p>
        </w:tc>
        <w:tc>
          <w:tcPr>
            <w:tcW w:w="1843"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285"/>
        </w:trPr>
        <w:tc>
          <w:tcPr>
            <w:tcW w:w="537"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8</w:t>
            </w:r>
          </w:p>
        </w:tc>
        <w:tc>
          <w:tcPr>
            <w:tcW w:w="4014"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CK – ΜΒ</w:t>
            </w:r>
          </w:p>
        </w:tc>
        <w:tc>
          <w:tcPr>
            <w:tcW w:w="1843"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11.01.01.14.001</w:t>
            </w:r>
          </w:p>
        </w:tc>
        <w:tc>
          <w:tcPr>
            <w:tcW w:w="1843"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285"/>
        </w:trPr>
        <w:tc>
          <w:tcPr>
            <w:tcW w:w="537"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9</w:t>
            </w:r>
          </w:p>
        </w:tc>
        <w:tc>
          <w:tcPr>
            <w:tcW w:w="4014" w:type="dxa"/>
            <w:shd w:val="clear" w:color="auto" w:fill="auto"/>
            <w:vAlign w:val="center"/>
            <w:hideMark/>
          </w:tcPr>
          <w:p w:rsidR="002F1AAC" w:rsidRPr="00A17FF0" w:rsidRDefault="002F1AAC" w:rsidP="00A23D17">
            <w:pPr>
              <w:ind w:right="-58"/>
              <w:rPr>
                <w:rFonts w:asciiTheme="minorHAnsi" w:hAnsiTheme="minorHAnsi" w:cs="Times New Roman"/>
                <w:szCs w:val="22"/>
              </w:rPr>
            </w:pPr>
            <w:proofErr w:type="spellStart"/>
            <w:r w:rsidRPr="00A17FF0">
              <w:rPr>
                <w:rFonts w:asciiTheme="minorHAnsi" w:hAnsiTheme="minorHAnsi" w:cs="Times New Roman"/>
                <w:szCs w:val="22"/>
              </w:rPr>
              <w:t>Troponin</w:t>
            </w:r>
            <w:proofErr w:type="spellEnd"/>
            <w:r w:rsidRPr="00A17FF0">
              <w:rPr>
                <w:rFonts w:asciiTheme="minorHAnsi" w:hAnsiTheme="minorHAnsi" w:cs="Times New Roman"/>
                <w:szCs w:val="22"/>
              </w:rPr>
              <w:t xml:space="preserve"> Τ ή Ι</w:t>
            </w:r>
          </w:p>
        </w:tc>
        <w:tc>
          <w:tcPr>
            <w:tcW w:w="1843"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12.13.01.07.001</w:t>
            </w:r>
          </w:p>
        </w:tc>
        <w:tc>
          <w:tcPr>
            <w:tcW w:w="1843"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285"/>
        </w:trPr>
        <w:tc>
          <w:tcPr>
            <w:tcW w:w="537"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10</w:t>
            </w:r>
          </w:p>
        </w:tc>
        <w:tc>
          <w:tcPr>
            <w:tcW w:w="4014" w:type="dxa"/>
            <w:shd w:val="clear" w:color="auto" w:fill="auto"/>
            <w:vAlign w:val="center"/>
            <w:hideMark/>
          </w:tcPr>
          <w:p w:rsidR="002F1AAC" w:rsidRPr="00A17FF0" w:rsidRDefault="002F1AAC" w:rsidP="00A23D17">
            <w:pPr>
              <w:ind w:right="-58"/>
              <w:rPr>
                <w:rFonts w:asciiTheme="minorHAnsi" w:hAnsiTheme="minorHAnsi" w:cs="Times New Roman"/>
                <w:szCs w:val="22"/>
              </w:rPr>
            </w:pPr>
            <w:proofErr w:type="spellStart"/>
            <w:r w:rsidRPr="00A17FF0">
              <w:rPr>
                <w:rFonts w:asciiTheme="minorHAnsi" w:hAnsiTheme="minorHAnsi" w:cs="Times New Roman"/>
                <w:szCs w:val="22"/>
              </w:rPr>
              <w:t>Ferritin</w:t>
            </w:r>
            <w:proofErr w:type="spellEnd"/>
          </w:p>
        </w:tc>
        <w:tc>
          <w:tcPr>
            <w:tcW w:w="1843"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12.07.01.02.001</w:t>
            </w:r>
          </w:p>
        </w:tc>
        <w:tc>
          <w:tcPr>
            <w:tcW w:w="1843"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285"/>
        </w:trPr>
        <w:tc>
          <w:tcPr>
            <w:tcW w:w="537"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11</w:t>
            </w:r>
          </w:p>
        </w:tc>
        <w:tc>
          <w:tcPr>
            <w:tcW w:w="4014" w:type="dxa"/>
            <w:shd w:val="clear" w:color="auto" w:fill="auto"/>
            <w:vAlign w:val="center"/>
            <w:hideMark/>
          </w:tcPr>
          <w:p w:rsidR="002F1AAC" w:rsidRPr="00A17FF0" w:rsidRDefault="002F1AAC" w:rsidP="00A23D17">
            <w:pPr>
              <w:ind w:right="-58"/>
              <w:rPr>
                <w:rFonts w:asciiTheme="minorHAnsi" w:hAnsiTheme="minorHAnsi" w:cs="Times New Roman"/>
                <w:szCs w:val="22"/>
              </w:rPr>
            </w:pPr>
            <w:proofErr w:type="spellStart"/>
            <w:r w:rsidRPr="00A17FF0">
              <w:rPr>
                <w:rFonts w:asciiTheme="minorHAnsi" w:hAnsiTheme="minorHAnsi" w:cs="Times New Roman"/>
                <w:szCs w:val="22"/>
              </w:rPr>
              <w:t>Φυλλικό</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οξύ</w:t>
            </w:r>
            <w:proofErr w:type="spellEnd"/>
          </w:p>
        </w:tc>
        <w:tc>
          <w:tcPr>
            <w:tcW w:w="1843"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12.07.01.03.001</w:t>
            </w:r>
          </w:p>
        </w:tc>
        <w:tc>
          <w:tcPr>
            <w:tcW w:w="1843"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285"/>
        </w:trPr>
        <w:tc>
          <w:tcPr>
            <w:tcW w:w="537"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12</w:t>
            </w:r>
          </w:p>
        </w:tc>
        <w:tc>
          <w:tcPr>
            <w:tcW w:w="4014"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B12</w:t>
            </w:r>
          </w:p>
        </w:tc>
        <w:tc>
          <w:tcPr>
            <w:tcW w:w="1843"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12.07.02.04.001</w:t>
            </w:r>
          </w:p>
        </w:tc>
        <w:tc>
          <w:tcPr>
            <w:tcW w:w="1843"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r w:rsidR="002F1AAC" w:rsidRPr="00A17FF0" w:rsidTr="00A23D17">
        <w:trPr>
          <w:trHeight w:val="285"/>
        </w:trPr>
        <w:tc>
          <w:tcPr>
            <w:tcW w:w="537"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13</w:t>
            </w:r>
          </w:p>
        </w:tc>
        <w:tc>
          <w:tcPr>
            <w:tcW w:w="4014"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Β-HCG</w:t>
            </w:r>
          </w:p>
        </w:tc>
        <w:tc>
          <w:tcPr>
            <w:tcW w:w="1843"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12.05.02.05.00</w:t>
            </w:r>
          </w:p>
        </w:tc>
        <w:tc>
          <w:tcPr>
            <w:tcW w:w="1843" w:type="dxa"/>
            <w:shd w:val="clear" w:color="auto" w:fill="auto"/>
            <w:vAlign w:val="center"/>
            <w:hideMark/>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ΕΞΕΤΑΣΗ</w:t>
            </w:r>
          </w:p>
        </w:tc>
      </w:tr>
    </w:tbl>
    <w:p w:rsidR="002F1AAC" w:rsidRPr="00A17FF0" w:rsidRDefault="002F1AAC" w:rsidP="002F1AAC">
      <w:pPr>
        <w:ind w:right="-58"/>
        <w:rPr>
          <w:rFonts w:asciiTheme="minorHAnsi" w:hAnsiTheme="minorHAnsi" w:cs="Times New Roman"/>
          <w:szCs w:val="22"/>
          <w:lang w:val="el-GR"/>
        </w:rPr>
      </w:pPr>
      <w:r w:rsidRPr="00A17FF0">
        <w:rPr>
          <w:rFonts w:asciiTheme="minorHAnsi" w:hAnsiTheme="minorHAnsi" w:cs="Times New Roman"/>
          <w:szCs w:val="22"/>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tbl>
      <w:tblPr>
        <w:tblW w:w="10626" w:type="dxa"/>
        <w:jc w:val="center"/>
        <w:tblInd w:w="-1133" w:type="dxa"/>
        <w:tblLayout w:type="fixed"/>
        <w:tblLook w:val="0000"/>
      </w:tblPr>
      <w:tblGrid>
        <w:gridCol w:w="592"/>
        <w:gridCol w:w="1341"/>
        <w:gridCol w:w="7361"/>
        <w:gridCol w:w="1332"/>
      </w:tblGrid>
      <w:tr w:rsidR="002F1AAC" w:rsidRPr="00A17FF0" w:rsidTr="00A23D17">
        <w:trPr>
          <w:jc w:val="center"/>
        </w:trPr>
        <w:tc>
          <w:tcPr>
            <w:tcW w:w="1933" w:type="dxa"/>
            <w:gridSpan w:val="2"/>
            <w:tcBorders>
              <w:top w:val="single" w:sz="4" w:space="0" w:color="000000"/>
              <w:left w:val="single" w:sz="4" w:space="0" w:color="000000"/>
              <w:bottom w:val="single" w:sz="4" w:space="0" w:color="000000"/>
            </w:tcBorders>
            <w:shd w:val="clear" w:color="auto"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ΚΡΙΤΗΡΙΟ</w:t>
            </w:r>
          </w:p>
        </w:tc>
        <w:tc>
          <w:tcPr>
            <w:tcW w:w="7361" w:type="dxa"/>
            <w:tcBorders>
              <w:top w:val="single" w:sz="4" w:space="0" w:color="000000"/>
              <w:left w:val="single" w:sz="4" w:space="0" w:color="000000"/>
              <w:bottom w:val="single" w:sz="4" w:space="0" w:color="000000"/>
            </w:tcBorders>
            <w:shd w:val="clear" w:color="auto"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ΠΕΡΙΓΡΑΦΗ</w:t>
            </w:r>
          </w:p>
        </w:tc>
        <w:tc>
          <w:tcPr>
            <w:tcW w:w="1332" w:type="dxa"/>
            <w:tcBorders>
              <w:top w:val="single" w:sz="4" w:space="0" w:color="000000"/>
              <w:left w:val="single" w:sz="4" w:space="0" w:color="000000"/>
              <w:bottom w:val="single" w:sz="4" w:space="0" w:color="000000"/>
              <w:right w:val="single" w:sz="4" w:space="0" w:color="000000"/>
            </w:tcBorders>
            <w:shd w:val="clear" w:color="auto"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ΣΥΝΤΕΛΕΣΤΗΣ ΒΑΡΥΤΗΤΑΣ</w:t>
            </w:r>
          </w:p>
        </w:tc>
      </w:tr>
      <w:tr w:rsidR="002F1AAC" w:rsidRPr="00A17FF0" w:rsidTr="00A23D17">
        <w:trPr>
          <w:jc w:val="center"/>
        </w:trPr>
        <w:tc>
          <w:tcPr>
            <w:tcW w:w="10626" w:type="dxa"/>
            <w:gridSpan w:val="4"/>
            <w:tcBorders>
              <w:top w:val="single" w:sz="4" w:space="0" w:color="000000"/>
              <w:left w:val="single" w:sz="4" w:space="0" w:color="000000"/>
              <w:bottom w:val="single" w:sz="4" w:space="0" w:color="000000"/>
              <w:right w:val="single" w:sz="4" w:space="0" w:color="000000"/>
            </w:tcBorders>
            <w:shd w:val="clear" w:color="auto"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 xml:space="preserve">ΟΜΑΔΑ Α </w:t>
            </w:r>
          </w:p>
        </w:tc>
      </w:tr>
      <w:tr w:rsidR="002F1AAC" w:rsidRPr="00A17FF0" w:rsidTr="00A23D17">
        <w:trPr>
          <w:trHeight w:val="60"/>
          <w:jc w:val="center"/>
        </w:trPr>
        <w:tc>
          <w:tcPr>
            <w:tcW w:w="592" w:type="dxa"/>
            <w:tcBorders>
              <w:top w:val="single" w:sz="4" w:space="0" w:color="000000"/>
              <w:left w:val="single" w:sz="4" w:space="0" w:color="000000"/>
              <w:bottom w:val="single" w:sz="4" w:space="0" w:color="000000"/>
            </w:tcBorders>
            <w:shd w:val="clear" w:color="auto"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1.</w:t>
            </w:r>
          </w:p>
        </w:tc>
        <w:tc>
          <w:tcPr>
            <w:tcW w:w="8702" w:type="dxa"/>
            <w:gridSpan w:val="2"/>
            <w:tcBorders>
              <w:top w:val="single" w:sz="4" w:space="0" w:color="000000"/>
              <w:left w:val="single" w:sz="4" w:space="0" w:color="000000"/>
              <w:bottom w:val="single" w:sz="4" w:space="0" w:color="000000"/>
            </w:tcBorders>
            <w:shd w:val="clear" w:color="auto" w:fill="auto"/>
          </w:tcPr>
          <w:p w:rsidR="002F1AAC" w:rsidRPr="00A17FF0" w:rsidRDefault="002F1AAC" w:rsidP="00A23D17">
            <w:pPr>
              <w:pStyle w:val="af1"/>
              <w:ind w:right="-58"/>
              <w:rPr>
                <w:rFonts w:asciiTheme="minorHAnsi" w:hAnsiTheme="minorHAnsi" w:cs="Times New Roman"/>
                <w:szCs w:val="22"/>
              </w:rPr>
            </w:pPr>
            <w:r w:rsidRPr="00A17FF0">
              <w:rPr>
                <w:rFonts w:asciiTheme="minorHAnsi" w:hAnsiTheme="minorHAnsi" w:cs="Times New Roman"/>
                <w:szCs w:val="22"/>
              </w:rPr>
              <w:t>ΑΝΑΛΥΤΕΣ</w:t>
            </w:r>
          </w:p>
        </w:tc>
        <w:tc>
          <w:tcPr>
            <w:tcW w:w="1332" w:type="dxa"/>
            <w:tcBorders>
              <w:top w:val="single" w:sz="4" w:space="0" w:color="000000"/>
              <w:left w:val="single" w:sz="4" w:space="0" w:color="000000"/>
              <w:bottom w:val="single" w:sz="4" w:space="0" w:color="000000"/>
              <w:right w:val="single" w:sz="4" w:space="0" w:color="000000"/>
            </w:tcBorders>
            <w:shd w:val="clear" w:color="auto" w:fill="auto"/>
          </w:tcPr>
          <w:p w:rsidR="002F1AAC" w:rsidRPr="00A17FF0" w:rsidRDefault="002F1AAC" w:rsidP="00A23D17">
            <w:pPr>
              <w:pStyle w:val="af1"/>
              <w:ind w:right="-58"/>
              <w:rPr>
                <w:rFonts w:asciiTheme="minorHAnsi" w:hAnsiTheme="minorHAnsi" w:cs="Times New Roman"/>
                <w:szCs w:val="22"/>
              </w:rPr>
            </w:pPr>
          </w:p>
        </w:tc>
      </w:tr>
      <w:tr w:rsidR="002F1AAC" w:rsidRPr="00A17FF0" w:rsidTr="00A23D17">
        <w:trPr>
          <w:trHeight w:val="567"/>
          <w:jc w:val="center"/>
        </w:trPr>
        <w:tc>
          <w:tcPr>
            <w:tcW w:w="592" w:type="dxa"/>
            <w:tcBorders>
              <w:top w:val="single" w:sz="4" w:space="0" w:color="000000"/>
              <w:left w:val="single" w:sz="4" w:space="0" w:color="000000"/>
              <w:bottom w:val="single" w:sz="4" w:space="0" w:color="000000"/>
            </w:tcBorders>
            <w:shd w:val="clear" w:color="auto"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Κ1.1</w:t>
            </w:r>
          </w:p>
        </w:tc>
        <w:tc>
          <w:tcPr>
            <w:tcW w:w="8702" w:type="dxa"/>
            <w:gridSpan w:val="2"/>
            <w:tcBorders>
              <w:top w:val="single" w:sz="4" w:space="0" w:color="000000"/>
              <w:left w:val="single" w:sz="4" w:space="0" w:color="000000"/>
              <w:bottom w:val="single" w:sz="4" w:space="0" w:color="000000"/>
            </w:tcBorders>
            <w:shd w:val="clear" w:color="auto" w:fill="auto"/>
          </w:tcPr>
          <w:p w:rsidR="002F1AAC" w:rsidRPr="00A17FF0" w:rsidRDefault="002F1AAC" w:rsidP="00A23D17">
            <w:pPr>
              <w:pStyle w:val="af1"/>
              <w:ind w:right="-58"/>
              <w:rPr>
                <w:rFonts w:asciiTheme="minorHAnsi" w:hAnsiTheme="minorHAnsi" w:cs="Times New Roman"/>
                <w:szCs w:val="22"/>
                <w:lang w:val="el-GR"/>
              </w:rPr>
            </w:pPr>
            <w:r w:rsidRPr="00A17FF0">
              <w:rPr>
                <w:rFonts w:asciiTheme="minorHAnsi" w:hAnsiTheme="minorHAnsi" w:cs="Times New Roman"/>
                <w:szCs w:val="22"/>
                <w:lang w:val="el-GR"/>
              </w:rPr>
              <w:t>Ποιότητα τεχνολογίας, απόδοση, ταχύτητα, αξιοπιστία λειτουργίας.</w:t>
            </w:r>
          </w:p>
        </w:tc>
        <w:tc>
          <w:tcPr>
            <w:tcW w:w="1332" w:type="dxa"/>
            <w:tcBorders>
              <w:top w:val="single" w:sz="4" w:space="0" w:color="000000"/>
              <w:left w:val="single" w:sz="4" w:space="0" w:color="000000"/>
              <w:bottom w:val="single" w:sz="4" w:space="0" w:color="000000"/>
              <w:right w:val="single" w:sz="4" w:space="0" w:color="000000"/>
            </w:tcBorders>
            <w:shd w:val="clear" w:color="auto" w:fill="auto"/>
          </w:tcPr>
          <w:p w:rsidR="002F1AAC" w:rsidRPr="00A17FF0" w:rsidRDefault="002F1AAC" w:rsidP="00A23D17">
            <w:pPr>
              <w:pStyle w:val="af1"/>
              <w:ind w:right="-58"/>
              <w:rPr>
                <w:rFonts w:asciiTheme="minorHAnsi" w:hAnsiTheme="minorHAnsi" w:cs="Times New Roman"/>
                <w:szCs w:val="22"/>
              </w:rPr>
            </w:pPr>
            <w:r w:rsidRPr="00A17FF0">
              <w:rPr>
                <w:rFonts w:asciiTheme="minorHAnsi" w:hAnsiTheme="minorHAnsi" w:cs="Times New Roman"/>
                <w:szCs w:val="22"/>
              </w:rPr>
              <w:t>30%</w:t>
            </w:r>
          </w:p>
        </w:tc>
      </w:tr>
      <w:tr w:rsidR="002F1AAC" w:rsidRPr="00A17FF0" w:rsidTr="00A23D17">
        <w:trPr>
          <w:trHeight w:val="919"/>
          <w:jc w:val="center"/>
        </w:trPr>
        <w:tc>
          <w:tcPr>
            <w:tcW w:w="592" w:type="dxa"/>
            <w:tcBorders>
              <w:top w:val="single" w:sz="4" w:space="0" w:color="000000"/>
              <w:left w:val="single" w:sz="4" w:space="0" w:color="000000"/>
              <w:bottom w:val="single" w:sz="4" w:space="0" w:color="000000"/>
            </w:tcBorders>
            <w:shd w:val="clear" w:color="auto"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Κ1.2</w:t>
            </w:r>
          </w:p>
        </w:tc>
        <w:tc>
          <w:tcPr>
            <w:tcW w:w="8702" w:type="dxa"/>
            <w:gridSpan w:val="2"/>
            <w:tcBorders>
              <w:top w:val="single" w:sz="4" w:space="0" w:color="000000"/>
              <w:left w:val="single" w:sz="4" w:space="0" w:color="000000"/>
              <w:bottom w:val="single" w:sz="4" w:space="0" w:color="000000"/>
            </w:tcBorders>
            <w:shd w:val="clear" w:color="auto" w:fill="auto"/>
          </w:tcPr>
          <w:p w:rsidR="002F1AAC" w:rsidRPr="00A17FF0" w:rsidRDefault="002F1AAC" w:rsidP="00A23D17">
            <w:pPr>
              <w:pStyle w:val="af1"/>
              <w:ind w:right="-58"/>
              <w:rPr>
                <w:rFonts w:asciiTheme="minorHAnsi" w:hAnsiTheme="minorHAnsi" w:cs="Times New Roman"/>
                <w:szCs w:val="22"/>
                <w:lang w:val="el-GR"/>
              </w:rPr>
            </w:pPr>
            <w:r w:rsidRPr="00A17FF0">
              <w:rPr>
                <w:rFonts w:asciiTheme="minorHAnsi" w:hAnsiTheme="minorHAnsi" w:cs="Times New Roman"/>
                <w:szCs w:val="22"/>
                <w:lang w:val="el-GR"/>
              </w:rPr>
              <w:t>Απλότητα στον χειρισμό και την λειτουργία του οργάνου, ύπαρξη συστήματος επικοινωνίας χειριστή - οργάνου, ύπαρξη συστήματος ασφαλείας προσωπικού και περιβάλλοντος.</w:t>
            </w:r>
          </w:p>
        </w:tc>
        <w:tc>
          <w:tcPr>
            <w:tcW w:w="1332" w:type="dxa"/>
            <w:tcBorders>
              <w:top w:val="single" w:sz="4" w:space="0" w:color="000000"/>
              <w:left w:val="single" w:sz="4" w:space="0" w:color="000000"/>
              <w:bottom w:val="single" w:sz="4" w:space="0" w:color="000000"/>
              <w:right w:val="single" w:sz="4" w:space="0" w:color="000000"/>
            </w:tcBorders>
            <w:shd w:val="clear" w:color="auto" w:fill="auto"/>
          </w:tcPr>
          <w:p w:rsidR="002F1AAC" w:rsidRPr="00A17FF0" w:rsidRDefault="002F1AAC" w:rsidP="00A23D17">
            <w:pPr>
              <w:pStyle w:val="af1"/>
              <w:ind w:right="-58"/>
              <w:rPr>
                <w:rFonts w:asciiTheme="minorHAnsi" w:hAnsiTheme="minorHAnsi" w:cs="Times New Roman"/>
                <w:szCs w:val="22"/>
              </w:rPr>
            </w:pPr>
            <w:r w:rsidRPr="00A17FF0">
              <w:rPr>
                <w:rFonts w:asciiTheme="minorHAnsi" w:hAnsiTheme="minorHAnsi" w:cs="Times New Roman"/>
                <w:szCs w:val="22"/>
              </w:rPr>
              <w:t>15%</w:t>
            </w:r>
          </w:p>
        </w:tc>
      </w:tr>
      <w:tr w:rsidR="002F1AAC" w:rsidRPr="00A17FF0" w:rsidTr="00A23D17">
        <w:trPr>
          <w:jc w:val="center"/>
        </w:trPr>
        <w:tc>
          <w:tcPr>
            <w:tcW w:w="592" w:type="dxa"/>
            <w:tcBorders>
              <w:top w:val="single" w:sz="4" w:space="0" w:color="000000"/>
              <w:left w:val="single" w:sz="4" w:space="0" w:color="000000"/>
              <w:bottom w:val="single" w:sz="4" w:space="0" w:color="000000"/>
            </w:tcBorders>
            <w:shd w:val="clear" w:color="auto"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2.</w:t>
            </w:r>
          </w:p>
        </w:tc>
        <w:tc>
          <w:tcPr>
            <w:tcW w:w="8702" w:type="dxa"/>
            <w:gridSpan w:val="2"/>
            <w:tcBorders>
              <w:top w:val="single" w:sz="4" w:space="0" w:color="000000"/>
              <w:left w:val="single" w:sz="4" w:space="0" w:color="000000"/>
              <w:bottom w:val="single" w:sz="4" w:space="0" w:color="000000"/>
            </w:tcBorders>
            <w:shd w:val="clear" w:color="auto" w:fill="auto"/>
          </w:tcPr>
          <w:p w:rsidR="002F1AAC" w:rsidRPr="00A17FF0" w:rsidRDefault="002F1AAC" w:rsidP="00A23D17">
            <w:pPr>
              <w:snapToGrid w:val="0"/>
              <w:ind w:right="-58"/>
              <w:rPr>
                <w:rFonts w:asciiTheme="minorHAnsi" w:hAnsiTheme="minorHAnsi" w:cs="Times New Roman"/>
                <w:szCs w:val="22"/>
              </w:rPr>
            </w:pPr>
            <w:r w:rsidRPr="00A17FF0">
              <w:rPr>
                <w:rFonts w:asciiTheme="minorHAnsi" w:hAnsiTheme="minorHAnsi" w:cs="Times New Roman"/>
                <w:szCs w:val="22"/>
              </w:rPr>
              <w:t>ΑΝΤΙΔΡΑΣΤΗΡΙΑ</w:t>
            </w:r>
          </w:p>
        </w:tc>
        <w:tc>
          <w:tcPr>
            <w:tcW w:w="1332" w:type="dxa"/>
            <w:tcBorders>
              <w:top w:val="single" w:sz="4" w:space="0" w:color="000000"/>
              <w:left w:val="single" w:sz="4" w:space="0" w:color="000000"/>
              <w:bottom w:val="single" w:sz="4" w:space="0" w:color="000000"/>
              <w:right w:val="single" w:sz="4" w:space="0" w:color="000000"/>
            </w:tcBorders>
            <w:shd w:val="clear" w:color="auto" w:fill="auto"/>
          </w:tcPr>
          <w:p w:rsidR="002F1AAC" w:rsidRPr="00A17FF0" w:rsidRDefault="002F1AAC" w:rsidP="00A23D17">
            <w:pPr>
              <w:snapToGrid w:val="0"/>
              <w:ind w:right="-58"/>
              <w:rPr>
                <w:rFonts w:asciiTheme="minorHAnsi" w:hAnsiTheme="minorHAnsi" w:cs="Times New Roman"/>
                <w:szCs w:val="22"/>
              </w:rPr>
            </w:pPr>
          </w:p>
        </w:tc>
      </w:tr>
      <w:tr w:rsidR="002F1AAC" w:rsidRPr="00A17FF0" w:rsidTr="00A23D17">
        <w:trPr>
          <w:trHeight w:val="840"/>
          <w:jc w:val="center"/>
        </w:trPr>
        <w:tc>
          <w:tcPr>
            <w:tcW w:w="592" w:type="dxa"/>
            <w:tcBorders>
              <w:top w:val="single" w:sz="4" w:space="0" w:color="000000"/>
              <w:left w:val="single" w:sz="4" w:space="0" w:color="000000"/>
              <w:bottom w:val="single" w:sz="4" w:space="0" w:color="000000"/>
            </w:tcBorders>
            <w:shd w:val="clear" w:color="auto"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Κ2.1</w:t>
            </w:r>
          </w:p>
        </w:tc>
        <w:tc>
          <w:tcPr>
            <w:tcW w:w="8702" w:type="dxa"/>
            <w:gridSpan w:val="2"/>
            <w:tcBorders>
              <w:top w:val="single" w:sz="4" w:space="0" w:color="000000"/>
              <w:left w:val="single" w:sz="4" w:space="0" w:color="000000"/>
              <w:bottom w:val="single" w:sz="4" w:space="0" w:color="000000"/>
            </w:tcBorders>
            <w:shd w:val="clear" w:color="auto" w:fill="auto"/>
          </w:tcPr>
          <w:p w:rsidR="002F1AAC" w:rsidRPr="00A17FF0" w:rsidRDefault="002F1AAC" w:rsidP="00A23D17">
            <w:pPr>
              <w:pStyle w:val="af1"/>
              <w:ind w:right="-58"/>
              <w:rPr>
                <w:rFonts w:asciiTheme="minorHAnsi" w:hAnsiTheme="minorHAnsi" w:cs="Times New Roman"/>
                <w:szCs w:val="22"/>
                <w:lang w:val="el-GR"/>
              </w:rPr>
            </w:pPr>
            <w:r w:rsidRPr="00A17FF0">
              <w:rPr>
                <w:rFonts w:asciiTheme="minorHAnsi" w:hAnsiTheme="minorHAnsi" w:cs="Times New Roman"/>
                <w:szCs w:val="22"/>
                <w:lang w:val="el-GR"/>
              </w:rPr>
              <w:t>Ποιότητα και πλήρης συμβατότητα με τα αντίστοιχα όργανα (αναλυτές), αξιοπιστία, ακρίβεια επαναληψιμότητα των αποτελεσμάτων, ευχέρεια ανασύστασης και χρήσης</w:t>
            </w:r>
          </w:p>
        </w:tc>
        <w:tc>
          <w:tcPr>
            <w:tcW w:w="1332" w:type="dxa"/>
            <w:tcBorders>
              <w:top w:val="single" w:sz="4" w:space="0" w:color="000000"/>
              <w:left w:val="single" w:sz="4" w:space="0" w:color="000000"/>
              <w:bottom w:val="single" w:sz="4" w:space="0" w:color="000000"/>
              <w:right w:val="single" w:sz="4" w:space="0" w:color="000000"/>
            </w:tcBorders>
            <w:shd w:val="clear" w:color="auto" w:fill="auto"/>
          </w:tcPr>
          <w:p w:rsidR="002F1AAC" w:rsidRPr="00A17FF0" w:rsidRDefault="002F1AAC" w:rsidP="00A23D17">
            <w:pPr>
              <w:pStyle w:val="af1"/>
              <w:ind w:right="-58"/>
              <w:rPr>
                <w:rFonts w:asciiTheme="minorHAnsi" w:hAnsiTheme="minorHAnsi" w:cs="Times New Roman"/>
                <w:szCs w:val="22"/>
              </w:rPr>
            </w:pPr>
            <w:r w:rsidRPr="00A17FF0">
              <w:rPr>
                <w:rFonts w:asciiTheme="minorHAnsi" w:hAnsiTheme="minorHAnsi" w:cs="Times New Roman"/>
                <w:szCs w:val="22"/>
              </w:rPr>
              <w:t>15%</w:t>
            </w:r>
          </w:p>
        </w:tc>
      </w:tr>
      <w:tr w:rsidR="002F1AAC" w:rsidRPr="00A17FF0" w:rsidTr="00A23D17">
        <w:trPr>
          <w:trHeight w:val="358"/>
          <w:jc w:val="center"/>
        </w:trPr>
        <w:tc>
          <w:tcPr>
            <w:tcW w:w="592" w:type="dxa"/>
            <w:tcBorders>
              <w:top w:val="single" w:sz="4" w:space="0" w:color="000000"/>
              <w:left w:val="single" w:sz="4" w:space="0" w:color="000000"/>
              <w:bottom w:val="single" w:sz="4" w:space="0" w:color="000000"/>
            </w:tcBorders>
            <w:shd w:val="clear" w:color="auto"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Κ2.2</w:t>
            </w:r>
          </w:p>
        </w:tc>
        <w:tc>
          <w:tcPr>
            <w:tcW w:w="8702" w:type="dxa"/>
            <w:gridSpan w:val="2"/>
            <w:tcBorders>
              <w:top w:val="single" w:sz="4" w:space="0" w:color="000000"/>
              <w:left w:val="single" w:sz="4" w:space="0" w:color="000000"/>
              <w:bottom w:val="single" w:sz="4" w:space="0" w:color="000000"/>
            </w:tcBorders>
            <w:shd w:val="clear" w:color="auto" w:fill="auto"/>
          </w:tcPr>
          <w:p w:rsidR="002F1AAC" w:rsidRPr="00A17FF0" w:rsidRDefault="002F1AAC" w:rsidP="00A23D17">
            <w:pPr>
              <w:pStyle w:val="af1"/>
              <w:ind w:right="-58"/>
              <w:rPr>
                <w:rFonts w:asciiTheme="minorHAnsi" w:hAnsiTheme="minorHAnsi" w:cs="Times New Roman"/>
                <w:szCs w:val="22"/>
              </w:rPr>
            </w:pPr>
            <w:proofErr w:type="spellStart"/>
            <w:r w:rsidRPr="00A17FF0">
              <w:rPr>
                <w:rFonts w:asciiTheme="minorHAnsi" w:hAnsiTheme="minorHAnsi" w:cs="Times New Roman"/>
                <w:szCs w:val="22"/>
              </w:rPr>
              <w:t>Διάρκεια</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χρήσεως</w:t>
            </w:r>
            <w:proofErr w:type="spellEnd"/>
            <w:r w:rsidRPr="00A17FF0">
              <w:rPr>
                <w:rFonts w:asciiTheme="minorHAnsi" w:hAnsiTheme="minorHAnsi" w:cs="Times New Roman"/>
                <w:szCs w:val="22"/>
              </w:rPr>
              <w:t xml:space="preserve"> – </w:t>
            </w:r>
            <w:proofErr w:type="spellStart"/>
            <w:r w:rsidRPr="00A17FF0">
              <w:rPr>
                <w:rFonts w:asciiTheme="minorHAnsi" w:hAnsiTheme="minorHAnsi" w:cs="Times New Roman"/>
                <w:szCs w:val="22"/>
              </w:rPr>
              <w:t>συνθήκες</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συντήρησης</w:t>
            </w:r>
            <w:proofErr w:type="spellEnd"/>
          </w:p>
        </w:tc>
        <w:tc>
          <w:tcPr>
            <w:tcW w:w="1332" w:type="dxa"/>
            <w:tcBorders>
              <w:top w:val="single" w:sz="4" w:space="0" w:color="000000"/>
              <w:left w:val="single" w:sz="4" w:space="0" w:color="000000"/>
              <w:bottom w:val="single" w:sz="4" w:space="0" w:color="000000"/>
              <w:right w:val="single" w:sz="4" w:space="0" w:color="000000"/>
            </w:tcBorders>
            <w:shd w:val="clear" w:color="auto" w:fill="auto"/>
          </w:tcPr>
          <w:p w:rsidR="002F1AAC" w:rsidRPr="00A17FF0" w:rsidRDefault="002F1AAC" w:rsidP="00A23D17">
            <w:pPr>
              <w:pStyle w:val="af1"/>
              <w:ind w:right="-58"/>
              <w:rPr>
                <w:rFonts w:asciiTheme="minorHAnsi" w:hAnsiTheme="minorHAnsi" w:cs="Times New Roman"/>
                <w:szCs w:val="22"/>
              </w:rPr>
            </w:pPr>
            <w:r w:rsidRPr="00A17FF0">
              <w:rPr>
                <w:rFonts w:asciiTheme="minorHAnsi" w:hAnsiTheme="minorHAnsi" w:cs="Times New Roman"/>
                <w:szCs w:val="22"/>
              </w:rPr>
              <w:t>5%</w:t>
            </w:r>
          </w:p>
        </w:tc>
      </w:tr>
      <w:tr w:rsidR="002F1AAC" w:rsidRPr="00A17FF0" w:rsidTr="00A23D17">
        <w:trPr>
          <w:trHeight w:val="362"/>
          <w:jc w:val="center"/>
        </w:trPr>
        <w:tc>
          <w:tcPr>
            <w:tcW w:w="592" w:type="dxa"/>
            <w:tcBorders>
              <w:top w:val="single" w:sz="4" w:space="0" w:color="000000"/>
              <w:left w:val="single" w:sz="4" w:space="0" w:color="000000"/>
              <w:bottom w:val="single" w:sz="4" w:space="0" w:color="000000"/>
            </w:tcBorders>
            <w:shd w:val="clear" w:color="auto"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Κ2.3</w:t>
            </w:r>
          </w:p>
        </w:tc>
        <w:tc>
          <w:tcPr>
            <w:tcW w:w="8702" w:type="dxa"/>
            <w:gridSpan w:val="2"/>
            <w:tcBorders>
              <w:top w:val="single" w:sz="4" w:space="0" w:color="000000"/>
              <w:left w:val="single" w:sz="4" w:space="0" w:color="000000"/>
              <w:bottom w:val="single" w:sz="4" w:space="0" w:color="000000"/>
            </w:tcBorders>
            <w:shd w:val="clear" w:color="auto" w:fill="auto"/>
          </w:tcPr>
          <w:p w:rsidR="002F1AAC" w:rsidRPr="00A17FF0" w:rsidRDefault="002F1AAC" w:rsidP="00A23D17">
            <w:pPr>
              <w:pStyle w:val="af1"/>
              <w:ind w:right="-58"/>
              <w:rPr>
                <w:rFonts w:asciiTheme="minorHAnsi" w:hAnsiTheme="minorHAnsi" w:cs="Times New Roman"/>
                <w:szCs w:val="22"/>
              </w:rPr>
            </w:pPr>
            <w:proofErr w:type="spellStart"/>
            <w:r w:rsidRPr="00A17FF0">
              <w:rPr>
                <w:rFonts w:asciiTheme="minorHAnsi" w:hAnsiTheme="minorHAnsi" w:cs="Times New Roman"/>
                <w:szCs w:val="22"/>
              </w:rPr>
              <w:t>Συσκευασία</w:t>
            </w:r>
            <w:proofErr w:type="spellEnd"/>
            <w:r w:rsidRPr="00A17FF0">
              <w:rPr>
                <w:rFonts w:asciiTheme="minorHAnsi" w:hAnsiTheme="minorHAnsi" w:cs="Times New Roman"/>
                <w:szCs w:val="22"/>
              </w:rPr>
              <w:t xml:space="preserve"> (</w:t>
            </w:r>
            <w:proofErr w:type="spellStart"/>
            <w:r w:rsidRPr="00A17FF0">
              <w:rPr>
                <w:rFonts w:asciiTheme="minorHAnsi" w:hAnsiTheme="minorHAnsi" w:cs="Times New Roman"/>
                <w:szCs w:val="22"/>
              </w:rPr>
              <w:t>καταλληλότητα</w:t>
            </w:r>
            <w:proofErr w:type="spellEnd"/>
            <w:r w:rsidRPr="00A17FF0">
              <w:rPr>
                <w:rFonts w:asciiTheme="minorHAnsi" w:hAnsiTheme="minorHAnsi" w:cs="Times New Roman"/>
                <w:szCs w:val="22"/>
              </w:rPr>
              <w:t xml:space="preserve"> – </w:t>
            </w:r>
            <w:proofErr w:type="spellStart"/>
            <w:r w:rsidRPr="00A17FF0">
              <w:rPr>
                <w:rFonts w:asciiTheme="minorHAnsi" w:hAnsiTheme="minorHAnsi" w:cs="Times New Roman"/>
                <w:szCs w:val="22"/>
              </w:rPr>
              <w:t>σημάνσεις</w:t>
            </w:r>
            <w:proofErr w:type="spellEnd"/>
            <w:r w:rsidRPr="00A17FF0">
              <w:rPr>
                <w:rFonts w:asciiTheme="minorHAnsi" w:hAnsiTheme="minorHAnsi" w:cs="Times New Roman"/>
                <w:szCs w:val="22"/>
              </w:rPr>
              <w:t>)</w:t>
            </w:r>
          </w:p>
        </w:tc>
        <w:tc>
          <w:tcPr>
            <w:tcW w:w="1332" w:type="dxa"/>
            <w:tcBorders>
              <w:top w:val="single" w:sz="4" w:space="0" w:color="000000"/>
              <w:left w:val="single" w:sz="4" w:space="0" w:color="000000"/>
              <w:bottom w:val="single" w:sz="4" w:space="0" w:color="000000"/>
              <w:right w:val="single" w:sz="4" w:space="0" w:color="000000"/>
            </w:tcBorders>
            <w:shd w:val="clear" w:color="auto" w:fill="auto"/>
          </w:tcPr>
          <w:p w:rsidR="002F1AAC" w:rsidRPr="00A17FF0" w:rsidRDefault="002F1AAC" w:rsidP="00A23D17">
            <w:pPr>
              <w:pStyle w:val="af1"/>
              <w:ind w:right="-58"/>
              <w:rPr>
                <w:rFonts w:asciiTheme="minorHAnsi" w:hAnsiTheme="minorHAnsi" w:cs="Times New Roman"/>
                <w:szCs w:val="22"/>
              </w:rPr>
            </w:pPr>
            <w:r w:rsidRPr="00A17FF0">
              <w:rPr>
                <w:rFonts w:asciiTheme="minorHAnsi" w:hAnsiTheme="minorHAnsi" w:cs="Times New Roman"/>
                <w:szCs w:val="22"/>
              </w:rPr>
              <w:t>5%</w:t>
            </w:r>
          </w:p>
        </w:tc>
      </w:tr>
      <w:tr w:rsidR="002F1AAC" w:rsidRPr="00A17FF0" w:rsidTr="00A23D17">
        <w:trPr>
          <w:jc w:val="center"/>
        </w:trPr>
        <w:tc>
          <w:tcPr>
            <w:tcW w:w="10626" w:type="dxa"/>
            <w:gridSpan w:val="4"/>
            <w:tcBorders>
              <w:top w:val="single" w:sz="4" w:space="0" w:color="000000"/>
              <w:left w:val="single" w:sz="4" w:space="0" w:color="000000"/>
              <w:bottom w:val="single" w:sz="4" w:space="0" w:color="000000"/>
              <w:right w:val="single" w:sz="4" w:space="0" w:color="000000"/>
            </w:tcBorders>
            <w:shd w:val="clear" w:color="auto" w:fill="auto"/>
          </w:tcPr>
          <w:p w:rsidR="002F1AAC" w:rsidRPr="00A17FF0" w:rsidRDefault="002F1AAC" w:rsidP="00A23D17">
            <w:pPr>
              <w:ind w:right="-58"/>
              <w:rPr>
                <w:rFonts w:asciiTheme="minorHAnsi" w:hAnsiTheme="minorHAnsi" w:cs="Times New Roman"/>
                <w:szCs w:val="22"/>
              </w:rPr>
            </w:pPr>
          </w:p>
        </w:tc>
      </w:tr>
      <w:tr w:rsidR="002F1AAC" w:rsidRPr="00A17FF0" w:rsidTr="00A23D17">
        <w:trPr>
          <w:jc w:val="center"/>
        </w:trPr>
        <w:tc>
          <w:tcPr>
            <w:tcW w:w="10626" w:type="dxa"/>
            <w:gridSpan w:val="4"/>
            <w:tcBorders>
              <w:top w:val="single" w:sz="4" w:space="0" w:color="000000"/>
              <w:left w:val="single" w:sz="4" w:space="0" w:color="000000"/>
              <w:bottom w:val="single" w:sz="4" w:space="0" w:color="000000"/>
              <w:right w:val="single" w:sz="4" w:space="0" w:color="000000"/>
            </w:tcBorders>
            <w:shd w:val="clear" w:color="auto" w:fill="auto"/>
          </w:tcPr>
          <w:p w:rsidR="002F1AAC" w:rsidRPr="00A17FF0" w:rsidRDefault="002F1AAC" w:rsidP="00A23D17">
            <w:pPr>
              <w:ind w:right="-58"/>
              <w:rPr>
                <w:rFonts w:asciiTheme="minorHAnsi" w:hAnsiTheme="minorHAnsi" w:cs="Times New Roman"/>
                <w:szCs w:val="22"/>
                <w:lang w:val="el-GR"/>
              </w:rPr>
            </w:pPr>
            <w:r w:rsidRPr="00A17FF0">
              <w:rPr>
                <w:rFonts w:asciiTheme="minorHAnsi" w:hAnsiTheme="minorHAnsi" w:cs="Times New Roman"/>
                <w:szCs w:val="22"/>
                <w:lang w:val="el-GR"/>
              </w:rPr>
              <w:t>ΑΘΡΟΙΣΜΑ ΣΥΝΤΕΛΕΣΤΩΝ ΒΑΡΥΤΗΤΑΣ ΟΜΑΔΑΣ Α                           70%</w:t>
            </w:r>
          </w:p>
        </w:tc>
      </w:tr>
      <w:tr w:rsidR="002F1AAC" w:rsidRPr="00A17FF0" w:rsidTr="00A23D17">
        <w:trPr>
          <w:jc w:val="center"/>
        </w:trPr>
        <w:tc>
          <w:tcPr>
            <w:tcW w:w="10626" w:type="dxa"/>
            <w:gridSpan w:val="4"/>
            <w:tcBorders>
              <w:top w:val="single" w:sz="4" w:space="0" w:color="000000"/>
              <w:left w:val="single" w:sz="4" w:space="0" w:color="000000"/>
              <w:bottom w:val="single" w:sz="4" w:space="0" w:color="000000"/>
              <w:right w:val="single" w:sz="4" w:space="0" w:color="000000"/>
            </w:tcBorders>
            <w:shd w:val="clear" w:color="auto"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lastRenderedPageBreak/>
              <w:t>ΟΜΑΔΑ Β</w:t>
            </w:r>
          </w:p>
        </w:tc>
      </w:tr>
      <w:tr w:rsidR="002F1AAC" w:rsidRPr="00A17FF0" w:rsidTr="00A23D17">
        <w:trPr>
          <w:jc w:val="center"/>
        </w:trPr>
        <w:tc>
          <w:tcPr>
            <w:tcW w:w="592" w:type="dxa"/>
            <w:tcBorders>
              <w:top w:val="single" w:sz="4" w:space="0" w:color="000000"/>
              <w:left w:val="single" w:sz="4" w:space="0" w:color="000000"/>
              <w:bottom w:val="single" w:sz="4" w:space="0" w:color="000000"/>
            </w:tcBorders>
            <w:shd w:val="clear" w:color="auto"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Κ3</w:t>
            </w:r>
          </w:p>
        </w:tc>
        <w:tc>
          <w:tcPr>
            <w:tcW w:w="8702" w:type="dxa"/>
            <w:gridSpan w:val="2"/>
            <w:tcBorders>
              <w:top w:val="single" w:sz="4" w:space="0" w:color="000000"/>
              <w:left w:val="single" w:sz="4" w:space="0" w:color="000000"/>
              <w:bottom w:val="single" w:sz="4" w:space="0" w:color="000000"/>
            </w:tcBorders>
            <w:shd w:val="clear" w:color="auto" w:fill="auto"/>
          </w:tcPr>
          <w:p w:rsidR="002F1AAC" w:rsidRPr="00A17FF0" w:rsidRDefault="002F1AAC" w:rsidP="00A23D17">
            <w:pPr>
              <w:pStyle w:val="af1"/>
              <w:ind w:right="-58"/>
              <w:rPr>
                <w:rFonts w:asciiTheme="minorHAnsi" w:hAnsiTheme="minorHAnsi" w:cs="Times New Roman"/>
                <w:szCs w:val="22"/>
                <w:lang w:val="el-GR"/>
              </w:rPr>
            </w:pPr>
            <w:r w:rsidRPr="00A17FF0">
              <w:rPr>
                <w:rFonts w:asciiTheme="minorHAnsi" w:hAnsiTheme="minorHAnsi" w:cs="Times New Roman"/>
                <w:szCs w:val="22"/>
                <w:lang w:val="el-GR"/>
              </w:rPr>
              <w:t>Εκπαίδευση προσωπικού – Χειριστών για τους αναλυτές.</w:t>
            </w:r>
          </w:p>
        </w:tc>
        <w:tc>
          <w:tcPr>
            <w:tcW w:w="1332" w:type="dxa"/>
            <w:tcBorders>
              <w:top w:val="single" w:sz="4" w:space="0" w:color="000000"/>
              <w:left w:val="single" w:sz="4" w:space="0" w:color="000000"/>
              <w:bottom w:val="single" w:sz="4" w:space="0" w:color="000000"/>
              <w:right w:val="single" w:sz="4" w:space="0" w:color="000000"/>
            </w:tcBorders>
            <w:shd w:val="clear" w:color="auto" w:fill="auto"/>
          </w:tcPr>
          <w:p w:rsidR="002F1AAC" w:rsidRPr="00A17FF0" w:rsidRDefault="002F1AAC" w:rsidP="00A23D17">
            <w:pPr>
              <w:pStyle w:val="af1"/>
              <w:ind w:right="-58"/>
              <w:rPr>
                <w:rFonts w:asciiTheme="minorHAnsi" w:hAnsiTheme="minorHAnsi" w:cs="Times New Roman"/>
                <w:szCs w:val="22"/>
              </w:rPr>
            </w:pPr>
            <w:r w:rsidRPr="00A17FF0">
              <w:rPr>
                <w:rFonts w:asciiTheme="minorHAnsi" w:hAnsiTheme="minorHAnsi" w:cs="Times New Roman"/>
                <w:szCs w:val="22"/>
              </w:rPr>
              <w:t>5%</w:t>
            </w:r>
          </w:p>
        </w:tc>
      </w:tr>
      <w:tr w:rsidR="002F1AAC" w:rsidRPr="00A17FF0" w:rsidTr="00A23D17">
        <w:trPr>
          <w:jc w:val="center"/>
        </w:trPr>
        <w:tc>
          <w:tcPr>
            <w:tcW w:w="592" w:type="dxa"/>
            <w:tcBorders>
              <w:top w:val="single" w:sz="4" w:space="0" w:color="000000"/>
              <w:left w:val="single" w:sz="4" w:space="0" w:color="000000"/>
              <w:bottom w:val="single" w:sz="4" w:space="0" w:color="000000"/>
            </w:tcBorders>
            <w:shd w:val="clear" w:color="auto"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Κ4</w:t>
            </w:r>
          </w:p>
        </w:tc>
        <w:tc>
          <w:tcPr>
            <w:tcW w:w="8702" w:type="dxa"/>
            <w:gridSpan w:val="2"/>
            <w:tcBorders>
              <w:top w:val="single" w:sz="4" w:space="0" w:color="000000"/>
              <w:left w:val="single" w:sz="4" w:space="0" w:color="000000"/>
              <w:bottom w:val="single" w:sz="4" w:space="0" w:color="000000"/>
            </w:tcBorders>
            <w:shd w:val="clear" w:color="auto" w:fill="auto"/>
          </w:tcPr>
          <w:p w:rsidR="002F1AAC" w:rsidRPr="00A17FF0" w:rsidRDefault="002F1AAC" w:rsidP="00A23D17">
            <w:pPr>
              <w:pStyle w:val="af1"/>
              <w:ind w:right="-58"/>
              <w:rPr>
                <w:rFonts w:asciiTheme="minorHAnsi" w:hAnsiTheme="minorHAnsi" w:cs="Times New Roman"/>
                <w:szCs w:val="22"/>
                <w:lang w:val="el-GR"/>
              </w:rPr>
            </w:pPr>
            <w:r w:rsidRPr="00A17FF0">
              <w:rPr>
                <w:rFonts w:asciiTheme="minorHAnsi" w:hAnsiTheme="minorHAnsi" w:cs="Times New Roman"/>
                <w:szCs w:val="22"/>
                <w:lang w:val="el-GR"/>
              </w:rPr>
              <w:t>Εγγυήσεις για την τεχνική υποστήριξη σε ανταλλακτικά και εργασία για τους αναλυτές.</w:t>
            </w:r>
          </w:p>
        </w:tc>
        <w:tc>
          <w:tcPr>
            <w:tcW w:w="1332" w:type="dxa"/>
            <w:tcBorders>
              <w:top w:val="single" w:sz="4" w:space="0" w:color="000000"/>
              <w:left w:val="single" w:sz="4" w:space="0" w:color="000000"/>
              <w:bottom w:val="single" w:sz="4" w:space="0" w:color="000000"/>
              <w:right w:val="single" w:sz="4" w:space="0" w:color="000000"/>
            </w:tcBorders>
            <w:shd w:val="clear" w:color="auto" w:fill="auto"/>
          </w:tcPr>
          <w:p w:rsidR="002F1AAC" w:rsidRPr="00A17FF0" w:rsidRDefault="002F1AAC" w:rsidP="00A23D17">
            <w:pPr>
              <w:pStyle w:val="af1"/>
              <w:ind w:right="-58"/>
              <w:rPr>
                <w:rFonts w:asciiTheme="minorHAnsi" w:hAnsiTheme="minorHAnsi" w:cs="Times New Roman"/>
                <w:szCs w:val="22"/>
              </w:rPr>
            </w:pPr>
            <w:r w:rsidRPr="00A17FF0">
              <w:rPr>
                <w:rFonts w:asciiTheme="minorHAnsi" w:hAnsiTheme="minorHAnsi" w:cs="Times New Roman"/>
                <w:szCs w:val="22"/>
              </w:rPr>
              <w:t>10%</w:t>
            </w:r>
          </w:p>
        </w:tc>
      </w:tr>
      <w:tr w:rsidR="002F1AAC" w:rsidRPr="00A17FF0" w:rsidTr="00A23D17">
        <w:trPr>
          <w:jc w:val="center"/>
        </w:trPr>
        <w:tc>
          <w:tcPr>
            <w:tcW w:w="592" w:type="dxa"/>
            <w:tcBorders>
              <w:top w:val="single" w:sz="4" w:space="0" w:color="000000"/>
              <w:left w:val="single" w:sz="4" w:space="0" w:color="000000"/>
              <w:bottom w:val="single" w:sz="4" w:space="0" w:color="000000"/>
            </w:tcBorders>
            <w:shd w:val="clear" w:color="auto" w:fill="auto"/>
          </w:tcPr>
          <w:p w:rsidR="002F1AAC" w:rsidRPr="00A17FF0" w:rsidRDefault="002F1AAC" w:rsidP="00A23D17">
            <w:pPr>
              <w:ind w:right="-58"/>
              <w:rPr>
                <w:rFonts w:asciiTheme="minorHAnsi" w:hAnsiTheme="minorHAnsi" w:cs="Times New Roman"/>
                <w:szCs w:val="22"/>
              </w:rPr>
            </w:pPr>
            <w:r w:rsidRPr="00A17FF0">
              <w:rPr>
                <w:rFonts w:asciiTheme="minorHAnsi" w:hAnsiTheme="minorHAnsi" w:cs="Times New Roman"/>
                <w:szCs w:val="22"/>
              </w:rPr>
              <w:t>Κ5</w:t>
            </w:r>
          </w:p>
        </w:tc>
        <w:tc>
          <w:tcPr>
            <w:tcW w:w="8702" w:type="dxa"/>
            <w:gridSpan w:val="2"/>
            <w:tcBorders>
              <w:top w:val="single" w:sz="4" w:space="0" w:color="000000"/>
              <w:left w:val="single" w:sz="4" w:space="0" w:color="000000"/>
              <w:bottom w:val="single" w:sz="4" w:space="0" w:color="000000"/>
            </w:tcBorders>
            <w:shd w:val="clear" w:color="auto" w:fill="auto"/>
          </w:tcPr>
          <w:p w:rsidR="002F1AAC" w:rsidRPr="00A17FF0" w:rsidRDefault="002F1AAC" w:rsidP="00A23D17">
            <w:pPr>
              <w:pStyle w:val="af1"/>
              <w:ind w:right="-58"/>
              <w:rPr>
                <w:rFonts w:asciiTheme="minorHAnsi" w:hAnsiTheme="minorHAnsi" w:cs="Times New Roman"/>
                <w:szCs w:val="22"/>
                <w:lang w:val="el-GR"/>
              </w:rPr>
            </w:pPr>
            <w:r w:rsidRPr="00A17FF0">
              <w:rPr>
                <w:rFonts w:asciiTheme="minorHAnsi" w:hAnsiTheme="minorHAnsi" w:cs="Times New Roman"/>
                <w:szCs w:val="22"/>
                <w:lang w:val="el-GR"/>
              </w:rPr>
              <w:t>Αξιοπιστία αντιπροσώπου Ελλάδος, προηγούμενη εμπειρία στην διάθεση παρομοίων αντιδραστηρίων και αναλυτών σε άλλα νοσοκομεία.</w:t>
            </w:r>
          </w:p>
        </w:tc>
        <w:tc>
          <w:tcPr>
            <w:tcW w:w="1332" w:type="dxa"/>
            <w:tcBorders>
              <w:top w:val="single" w:sz="4" w:space="0" w:color="000000"/>
              <w:left w:val="single" w:sz="4" w:space="0" w:color="000000"/>
              <w:bottom w:val="single" w:sz="4" w:space="0" w:color="000000"/>
              <w:right w:val="single" w:sz="4" w:space="0" w:color="000000"/>
            </w:tcBorders>
            <w:shd w:val="clear" w:color="auto" w:fill="auto"/>
          </w:tcPr>
          <w:p w:rsidR="002F1AAC" w:rsidRPr="00A17FF0" w:rsidRDefault="002F1AAC" w:rsidP="00A23D17">
            <w:pPr>
              <w:pStyle w:val="af1"/>
              <w:ind w:right="-58"/>
              <w:rPr>
                <w:rFonts w:asciiTheme="minorHAnsi" w:hAnsiTheme="minorHAnsi" w:cs="Times New Roman"/>
                <w:szCs w:val="22"/>
              </w:rPr>
            </w:pPr>
            <w:r w:rsidRPr="00A17FF0">
              <w:rPr>
                <w:rFonts w:asciiTheme="minorHAnsi" w:hAnsiTheme="minorHAnsi" w:cs="Times New Roman"/>
                <w:szCs w:val="22"/>
              </w:rPr>
              <w:t>15%</w:t>
            </w:r>
          </w:p>
        </w:tc>
      </w:tr>
      <w:tr w:rsidR="002F1AAC" w:rsidRPr="00A17FF0" w:rsidTr="00A23D17">
        <w:trPr>
          <w:jc w:val="center"/>
        </w:trPr>
        <w:tc>
          <w:tcPr>
            <w:tcW w:w="10626" w:type="dxa"/>
            <w:gridSpan w:val="4"/>
            <w:tcBorders>
              <w:top w:val="single" w:sz="4" w:space="0" w:color="000000"/>
              <w:left w:val="single" w:sz="4" w:space="0" w:color="000000"/>
              <w:bottom w:val="single" w:sz="4" w:space="0" w:color="000000"/>
              <w:right w:val="single" w:sz="4" w:space="0" w:color="000000"/>
            </w:tcBorders>
            <w:shd w:val="clear" w:color="auto" w:fill="auto"/>
          </w:tcPr>
          <w:p w:rsidR="002F1AAC" w:rsidRPr="00A17FF0" w:rsidRDefault="002F1AAC" w:rsidP="00A23D17">
            <w:pPr>
              <w:ind w:right="-58"/>
              <w:rPr>
                <w:rFonts w:asciiTheme="minorHAnsi" w:hAnsiTheme="minorHAnsi" w:cs="Times New Roman"/>
                <w:szCs w:val="22"/>
                <w:lang w:val="el-GR"/>
              </w:rPr>
            </w:pPr>
            <w:r w:rsidRPr="00A17FF0">
              <w:rPr>
                <w:rFonts w:asciiTheme="minorHAnsi" w:hAnsiTheme="minorHAnsi" w:cs="Times New Roman"/>
                <w:szCs w:val="22"/>
                <w:lang w:val="el-GR"/>
              </w:rPr>
              <w:t>ΑΘΡΟΙΣΜΑ ΣΥΝΤΕΛΕΣΤΩΝ ΒΑΡΥΤΗΤΑΣ ΟΜΑΔΑΣ Β                           30%</w:t>
            </w:r>
          </w:p>
        </w:tc>
      </w:tr>
      <w:tr w:rsidR="002F1AAC" w:rsidRPr="00A17FF0" w:rsidTr="00A23D17">
        <w:trPr>
          <w:jc w:val="center"/>
        </w:trPr>
        <w:tc>
          <w:tcPr>
            <w:tcW w:w="10626" w:type="dxa"/>
            <w:gridSpan w:val="4"/>
            <w:tcBorders>
              <w:top w:val="single" w:sz="4" w:space="0" w:color="000000"/>
              <w:left w:val="single" w:sz="4" w:space="0" w:color="000000"/>
              <w:bottom w:val="single" w:sz="4" w:space="0" w:color="000000"/>
              <w:right w:val="single" w:sz="4" w:space="0" w:color="000000"/>
            </w:tcBorders>
            <w:shd w:val="clear" w:color="auto" w:fill="auto"/>
          </w:tcPr>
          <w:p w:rsidR="002F1AAC" w:rsidRPr="00A17FF0" w:rsidRDefault="002F1AAC" w:rsidP="00A23D17">
            <w:pPr>
              <w:ind w:right="-58"/>
              <w:rPr>
                <w:rFonts w:asciiTheme="minorHAnsi" w:hAnsiTheme="minorHAnsi" w:cs="Times New Roman"/>
                <w:i/>
                <w:szCs w:val="22"/>
              </w:rPr>
            </w:pPr>
            <w:r w:rsidRPr="00A17FF0">
              <w:rPr>
                <w:rFonts w:asciiTheme="minorHAnsi" w:hAnsiTheme="minorHAnsi" w:cs="Times New Roman"/>
                <w:szCs w:val="22"/>
              </w:rPr>
              <w:t>ΑΘΡΟΙΣΜΑ ΣΥΝΟΛΟΥ ΣΥΝΤΕΛΕΣΤΩΝ ΒΑΡΥΤΗΤΑΣ                           100%</w:t>
            </w:r>
          </w:p>
        </w:tc>
      </w:tr>
    </w:tbl>
    <w:p w:rsidR="002F1AAC" w:rsidRDefault="002F1AAC" w:rsidP="002F1AAC">
      <w:pPr>
        <w:spacing w:after="200" w:line="276" w:lineRule="auto"/>
        <w:rPr>
          <w:rFonts w:ascii="Times New Roman" w:hAnsi="Times New Roman" w:cs="Times New Roman"/>
        </w:rPr>
      </w:pPr>
      <w:r>
        <w:rPr>
          <w:rFonts w:ascii="Times New Roman" w:hAnsi="Times New Roman" w:cs="Times New Roman"/>
        </w:rPr>
        <w:br w:type="page"/>
      </w:r>
      <w:r>
        <w:rPr>
          <w:rFonts w:ascii="Times New Roman" w:hAnsi="Times New Roman" w:cs="Times New Roman"/>
        </w:rPr>
        <w:lastRenderedPageBreak/>
        <w:t>ΚΑΤΟΨΕΙΣ ΧΩΡΩΝ ΕΡΓΑΣΤΗΡΙΩΝ</w:t>
      </w:r>
    </w:p>
    <w:p w:rsidR="002F1AAC" w:rsidRPr="00390725" w:rsidRDefault="002F1AAC" w:rsidP="002F1AAC">
      <w:pPr>
        <w:pStyle w:val="afc"/>
        <w:numPr>
          <w:ilvl w:val="1"/>
          <w:numId w:val="25"/>
        </w:numPr>
        <w:suppressAutoHyphens w:val="0"/>
        <w:spacing w:line="276" w:lineRule="auto"/>
        <w:jc w:val="left"/>
        <w:rPr>
          <w:rFonts w:ascii="Times New Roman" w:eastAsia="Calibri" w:hAnsi="Times New Roman" w:cs="Times New Roman"/>
          <w:lang w:val="el-GR" w:eastAsia="en-US"/>
        </w:rPr>
      </w:pPr>
      <w:r w:rsidRPr="00262DF4">
        <w:rPr>
          <w:rFonts w:ascii="Times New Roman" w:eastAsia="Calibri" w:hAnsi="Times New Roman" w:cs="Times New Roman"/>
          <w:lang w:val="el-GR" w:eastAsia="en-US"/>
        </w:rPr>
        <w:t>ΚΑΤΟΨΗ  ΚΥΡΙΩΣ ΒΙΟΧΗΜΙΚΟΥ</w:t>
      </w:r>
      <w:r w:rsidRPr="00390725">
        <w:rPr>
          <w:rFonts w:ascii="Times New Roman" w:eastAsia="Calibri" w:hAnsi="Times New Roman" w:cs="Times New Roman"/>
          <w:lang w:val="el-GR" w:eastAsia="en-US"/>
        </w:rPr>
        <w:t>-</w:t>
      </w:r>
      <w:r w:rsidRPr="00262DF4">
        <w:rPr>
          <w:rFonts w:ascii="Times New Roman" w:eastAsia="Calibri" w:hAnsi="Times New Roman" w:cs="Times New Roman"/>
          <w:lang w:val="el-GR" w:eastAsia="en-US"/>
        </w:rPr>
        <w:t>ΑΝΟΣΟΛΟΓΙΚΟΥ ΕΡΓΑΣΤΗΡΙΟΥ Ο.Μ. ΕΔΡΑΣ-ΑΓΙΟΣ ΝΙΚΟΛΑΟΣ Γ.Ν. ΛΑΣΙΘΙΟΥ</w:t>
      </w:r>
    </w:p>
    <w:p w:rsidR="002F1AAC" w:rsidRPr="00390725" w:rsidRDefault="002F1AAC" w:rsidP="002F1AAC">
      <w:pPr>
        <w:pStyle w:val="afc"/>
        <w:spacing w:line="276" w:lineRule="auto"/>
        <w:rPr>
          <w:rFonts w:ascii="Times New Roman" w:eastAsia="Calibri" w:hAnsi="Times New Roman" w:cs="Times New Roman"/>
          <w:lang w:val="el-GR" w:eastAsia="en-US"/>
        </w:rPr>
      </w:pPr>
    </w:p>
    <w:p w:rsidR="002F1AAC" w:rsidRPr="00390725" w:rsidRDefault="002F1AAC" w:rsidP="002F1AAC">
      <w:pPr>
        <w:pStyle w:val="afc"/>
        <w:spacing w:line="276" w:lineRule="auto"/>
        <w:rPr>
          <w:rFonts w:ascii="Times New Roman" w:eastAsia="Calibri" w:hAnsi="Times New Roman" w:cs="Times New Roman"/>
          <w:lang w:val="en-US" w:eastAsia="en-US"/>
        </w:rPr>
      </w:pPr>
      <w:r>
        <w:rPr>
          <w:rFonts w:ascii="Times New Roman" w:eastAsia="Calibri" w:hAnsi="Times New Roman" w:cs="Times New Roman"/>
          <w:noProof/>
          <w:lang w:val="el-GR" w:eastAsia="el-GR"/>
        </w:rPr>
        <w:drawing>
          <wp:inline distT="0" distB="0" distL="0" distR="0">
            <wp:extent cx="5276850" cy="3727450"/>
            <wp:effectExtent l="19050" t="0" r="0" b="0"/>
            <wp:docPr id="1" name="Εικόνα 2" descr="C:\Users\nkatsoulis\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C:\Users\nkatsoulis\Desktop\1.jpg"/>
                    <pic:cNvPicPr>
                      <a:picLocks noChangeAspect="1" noChangeArrowheads="1"/>
                    </pic:cNvPicPr>
                  </pic:nvPicPr>
                  <pic:blipFill>
                    <a:blip r:embed="rId5"/>
                    <a:srcRect/>
                    <a:stretch>
                      <a:fillRect/>
                    </a:stretch>
                  </pic:blipFill>
                  <pic:spPr bwMode="auto">
                    <a:xfrm>
                      <a:off x="0" y="0"/>
                      <a:ext cx="5276850" cy="3727450"/>
                    </a:xfrm>
                    <a:prstGeom prst="rect">
                      <a:avLst/>
                    </a:prstGeom>
                    <a:noFill/>
                    <a:ln w="9525">
                      <a:noFill/>
                      <a:miter lim="800000"/>
                      <a:headEnd/>
                      <a:tailEnd/>
                    </a:ln>
                  </pic:spPr>
                </pic:pic>
              </a:graphicData>
            </a:graphic>
          </wp:inline>
        </w:drawing>
      </w:r>
    </w:p>
    <w:p w:rsidR="002F1AAC" w:rsidRDefault="002F1AAC" w:rsidP="002F1AAC">
      <w:pPr>
        <w:pStyle w:val="afc"/>
        <w:spacing w:line="276" w:lineRule="auto"/>
        <w:rPr>
          <w:rFonts w:ascii="Times New Roman" w:eastAsia="Calibri" w:hAnsi="Times New Roman" w:cs="Times New Roman"/>
          <w:lang w:eastAsia="en-US"/>
        </w:rPr>
      </w:pPr>
    </w:p>
    <w:p w:rsidR="002F1AAC" w:rsidRPr="00390725" w:rsidRDefault="002F1AAC" w:rsidP="002F1AAC">
      <w:pPr>
        <w:pStyle w:val="afc"/>
        <w:numPr>
          <w:ilvl w:val="1"/>
          <w:numId w:val="25"/>
        </w:numPr>
        <w:suppressAutoHyphens w:val="0"/>
        <w:spacing w:line="276" w:lineRule="auto"/>
        <w:jc w:val="left"/>
        <w:rPr>
          <w:rFonts w:ascii="Times New Roman" w:eastAsia="Calibri" w:hAnsi="Times New Roman" w:cs="Times New Roman"/>
          <w:lang w:val="el-GR" w:eastAsia="en-US"/>
        </w:rPr>
      </w:pPr>
      <w:r w:rsidRPr="00262DF4">
        <w:rPr>
          <w:rFonts w:ascii="Times New Roman" w:eastAsia="Calibri" w:hAnsi="Times New Roman" w:cs="Times New Roman"/>
          <w:sz w:val="24"/>
          <w:lang w:val="el-GR" w:eastAsia="en-US"/>
        </w:rPr>
        <w:t>ΚΑΤΟΨΗ ΕΦΗΜΕΡΕΥΟΝΤΟΣ ΒΙΟΧΗΜΙΚΟΥ-ΑΝΟΣΟΛΟΓΙΚΟΥ ΕΡΓΑΣΤΗΡΙΟΥ</w:t>
      </w:r>
      <w:r w:rsidRPr="00262DF4">
        <w:rPr>
          <w:rFonts w:ascii="Times New Roman" w:eastAsia="Calibri" w:hAnsi="Times New Roman" w:cs="Times New Roman"/>
          <w:lang w:val="el-GR" w:eastAsia="en-US"/>
        </w:rPr>
        <w:t xml:space="preserve"> Ο.Μ. ΕΔΡΑΣ-ΑΓΙΟΣ ΝΙΚΟΛΑΟΣ Γ.Ν. ΛΑΣΙΘΙΟΥ</w:t>
      </w:r>
    </w:p>
    <w:p w:rsidR="002F1AAC" w:rsidRPr="00390725" w:rsidRDefault="002F1AAC" w:rsidP="002F1AAC">
      <w:pPr>
        <w:pStyle w:val="afc"/>
        <w:rPr>
          <w:rFonts w:ascii="Times New Roman" w:eastAsia="Calibri" w:hAnsi="Times New Roman" w:cs="Times New Roman"/>
          <w:lang w:val="en-US" w:eastAsia="en-US"/>
        </w:rPr>
      </w:pPr>
      <w:r>
        <w:rPr>
          <w:rFonts w:ascii="Times New Roman" w:eastAsia="Calibri" w:hAnsi="Times New Roman" w:cs="Times New Roman"/>
          <w:noProof/>
          <w:lang w:val="el-GR" w:eastAsia="el-GR"/>
        </w:rPr>
        <w:drawing>
          <wp:inline distT="0" distB="0" distL="0" distR="0">
            <wp:extent cx="4826000" cy="3409950"/>
            <wp:effectExtent l="19050" t="0" r="0" b="0"/>
            <wp:docPr id="2" name="Εικόνα 3" descr="C:\Users\nkatsoulis\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descr="C:\Users\nkatsoulis\Desktop\2.jpg"/>
                    <pic:cNvPicPr>
                      <a:picLocks noChangeAspect="1" noChangeArrowheads="1"/>
                    </pic:cNvPicPr>
                  </pic:nvPicPr>
                  <pic:blipFill>
                    <a:blip r:embed="rId6" cstate="print"/>
                    <a:srcRect/>
                    <a:stretch>
                      <a:fillRect/>
                    </a:stretch>
                  </pic:blipFill>
                  <pic:spPr bwMode="auto">
                    <a:xfrm>
                      <a:off x="0" y="0"/>
                      <a:ext cx="4826000" cy="3409950"/>
                    </a:xfrm>
                    <a:prstGeom prst="rect">
                      <a:avLst/>
                    </a:prstGeom>
                    <a:noFill/>
                    <a:ln w="9525">
                      <a:noFill/>
                      <a:miter lim="800000"/>
                      <a:headEnd/>
                      <a:tailEnd/>
                    </a:ln>
                  </pic:spPr>
                </pic:pic>
              </a:graphicData>
            </a:graphic>
          </wp:inline>
        </w:drawing>
      </w:r>
    </w:p>
    <w:p w:rsidR="002F1AAC" w:rsidRPr="00390725" w:rsidRDefault="002F1AAC" w:rsidP="002F1AAC">
      <w:pPr>
        <w:pStyle w:val="afc"/>
        <w:spacing w:line="276" w:lineRule="auto"/>
        <w:rPr>
          <w:rFonts w:ascii="Times New Roman" w:eastAsia="Calibri" w:hAnsi="Times New Roman" w:cs="Times New Roman"/>
          <w:sz w:val="24"/>
          <w:lang w:eastAsia="en-US"/>
        </w:rPr>
      </w:pPr>
    </w:p>
    <w:p w:rsidR="002F1AAC" w:rsidRPr="00262DF4" w:rsidRDefault="002F1AAC" w:rsidP="002F1AAC">
      <w:pPr>
        <w:pStyle w:val="afc"/>
        <w:numPr>
          <w:ilvl w:val="1"/>
          <w:numId w:val="25"/>
        </w:numPr>
        <w:suppressAutoHyphens w:val="0"/>
        <w:spacing w:line="276" w:lineRule="auto"/>
        <w:jc w:val="left"/>
        <w:rPr>
          <w:rFonts w:ascii="Times New Roman" w:eastAsia="Calibri" w:hAnsi="Times New Roman" w:cs="Times New Roman"/>
          <w:sz w:val="24"/>
          <w:lang w:val="el-GR" w:eastAsia="en-US"/>
        </w:rPr>
      </w:pPr>
      <w:r w:rsidRPr="00262DF4">
        <w:rPr>
          <w:rFonts w:ascii="Times New Roman" w:eastAsia="Calibri" w:hAnsi="Times New Roman" w:cs="Times New Roman"/>
          <w:sz w:val="24"/>
          <w:lang w:val="el-GR" w:eastAsia="en-US"/>
        </w:rPr>
        <w:lastRenderedPageBreak/>
        <w:t xml:space="preserve">ΚΑΤΟΨΗ ΕΡΓΑΣΤΗΡΙΟΥ </w:t>
      </w:r>
      <w:r w:rsidRPr="00262DF4">
        <w:rPr>
          <w:rFonts w:ascii="Times New Roman" w:eastAsia="Calibri" w:hAnsi="Times New Roman" w:cs="Times New Roman"/>
          <w:lang w:val="el-GR" w:eastAsia="en-US"/>
        </w:rPr>
        <w:t>Α.Ο.Μ. ΙΕΡΑΠΕΤΡΑΣ Γ.Ν. ΛΑΣΙΘΙΟΥ</w:t>
      </w:r>
    </w:p>
    <w:p w:rsidR="002F1AAC" w:rsidRDefault="002F1AAC" w:rsidP="002F1AAC">
      <w:r>
        <w:rPr>
          <w:noProof/>
          <w:lang w:val="el-GR" w:eastAsia="el-GR"/>
        </w:rPr>
        <w:drawing>
          <wp:inline distT="0" distB="0" distL="0" distR="0">
            <wp:extent cx="5276850" cy="3727450"/>
            <wp:effectExtent l="19050" t="0" r="0" b="0"/>
            <wp:docPr id="3" name="Εικόνα 1" descr="C:\Users\nkatsoulis\Desktop\ΚΑΤΟΨΗ ΜΙΚΡΟΒΙΟΛΟΓΙΚΟΥ ΕΡΓΑΣΤΗΡΙΟΥ ΝΟΣΟΚΟΜΕΙΟ ΙΕΡΑΠΕΤΡΑΣ.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C:\Users\nkatsoulis\Desktop\ΚΑΤΟΨΗ ΜΙΚΡΟΒΙΟΛΟΓΙΚΟΥ ΕΡΓΑΣΤΗΡΙΟΥ ΝΟΣΟΚΟΜΕΙΟ ΙΕΡΑΠΕΤΡΑΣ.jpg"/>
                    <pic:cNvPicPr>
                      <a:picLocks noChangeAspect="1" noChangeArrowheads="1"/>
                    </pic:cNvPicPr>
                  </pic:nvPicPr>
                  <pic:blipFill>
                    <a:blip r:embed="rId7"/>
                    <a:srcRect/>
                    <a:stretch>
                      <a:fillRect/>
                    </a:stretch>
                  </pic:blipFill>
                  <pic:spPr bwMode="auto">
                    <a:xfrm>
                      <a:off x="0" y="0"/>
                      <a:ext cx="5276850" cy="3727450"/>
                    </a:xfrm>
                    <a:prstGeom prst="rect">
                      <a:avLst/>
                    </a:prstGeom>
                    <a:noFill/>
                    <a:ln w="9525">
                      <a:noFill/>
                      <a:miter lim="800000"/>
                      <a:headEnd/>
                      <a:tailEnd/>
                    </a:ln>
                  </pic:spPr>
                </pic:pic>
              </a:graphicData>
            </a:graphic>
          </wp:inline>
        </w:drawing>
      </w:r>
    </w:p>
    <w:p w:rsidR="002F1AAC" w:rsidRDefault="002F1AAC" w:rsidP="002F1AAC"/>
    <w:p w:rsidR="002F1AAC" w:rsidRDefault="002F1AAC" w:rsidP="002F1AAC">
      <w:pPr>
        <w:spacing w:after="200" w:line="276" w:lineRule="auto"/>
        <w:rPr>
          <w:rFonts w:ascii="Times New Roman" w:hAnsi="Times New Roman" w:cs="Times New Roman"/>
          <w:sz w:val="24"/>
        </w:rPr>
      </w:pPr>
      <w:r>
        <w:rPr>
          <w:rFonts w:ascii="Times New Roman" w:hAnsi="Times New Roman" w:cs="Times New Roman"/>
          <w:sz w:val="24"/>
        </w:rPr>
        <w:t xml:space="preserve"> </w:t>
      </w:r>
    </w:p>
    <w:p w:rsidR="002F1AAC" w:rsidRDefault="002F1AAC" w:rsidP="002F1AAC">
      <w:pPr>
        <w:pStyle w:val="2f1"/>
        <w:shd w:val="clear" w:color="auto" w:fill="auto"/>
        <w:tabs>
          <w:tab w:val="left" w:pos="2339"/>
        </w:tabs>
        <w:spacing w:line="293" w:lineRule="exact"/>
        <w:ind w:right="-58" w:firstLine="0"/>
        <w:jc w:val="both"/>
        <w:rPr>
          <w:rFonts w:ascii="Times New Roman" w:hAnsi="Times New Roman" w:cs="Times New Roman"/>
          <w:sz w:val="24"/>
          <w:szCs w:val="24"/>
        </w:rPr>
      </w:pPr>
    </w:p>
    <w:p w:rsidR="002F1AAC" w:rsidRPr="003679CA" w:rsidRDefault="002F1AAC" w:rsidP="002F1AAC">
      <w:pPr>
        <w:pStyle w:val="2f1"/>
        <w:shd w:val="clear" w:color="auto" w:fill="auto"/>
        <w:tabs>
          <w:tab w:val="left" w:pos="2339"/>
        </w:tabs>
        <w:spacing w:line="293" w:lineRule="exact"/>
        <w:ind w:right="-58" w:firstLine="0"/>
        <w:jc w:val="both"/>
        <w:rPr>
          <w:rFonts w:ascii="Times New Roman" w:hAnsi="Times New Roman" w:cs="Times New Roman"/>
          <w:sz w:val="24"/>
          <w:szCs w:val="24"/>
        </w:rPr>
      </w:pPr>
      <w:r>
        <w:rPr>
          <w:rFonts w:ascii="Times New Roman" w:hAnsi="Times New Roman" w:cs="Times New Roman"/>
          <w:noProof/>
          <w:sz w:val="24"/>
          <w:szCs w:val="24"/>
          <w:lang w:eastAsia="el-GR"/>
        </w:rPr>
        <w:drawing>
          <wp:inline distT="0" distB="0" distL="0" distR="0">
            <wp:extent cx="5276850" cy="3733800"/>
            <wp:effectExtent l="19050" t="0" r="0" b="0"/>
            <wp:docPr id="4" name="Εικόνα 4" descr="C:\Users\gelly\Desktop\ΓΚΕΛΥ ΤΑ ΕΓΓΡΑΦΑ ΜΟΥ\ΥΛΟΠΟΙΗΣΗ ΠΡΟΓΡΑΜΜΑΤΟΣ ΕΤΟΥΣ 2019\ΒΙΟΧΗΜΙΚΑ - ΑΝΟΣΟΛΟΓΙΚΑ\GNAN\ΚΑΤΟΨΗ ΜΙΚΡΟΒΙΟΛΟΓΙΚΟΥ ΕΡΓΑΣΤΗΡΙΟΥ ΝΟΣΟΚΟΜΕΙΟ ΙΕΡΑΠΕΤΡΑΣ.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descr="C:\Users\gelly\Desktop\ΓΚΕΛΥ ΤΑ ΕΓΓΡΑΦΑ ΜΟΥ\ΥΛΟΠΟΙΗΣΗ ΠΡΟΓΡΑΜΜΑΤΟΣ ΕΤΟΥΣ 2019\ΒΙΟΧΗΜΙΚΑ - ΑΝΟΣΟΛΟΓΙΚΑ\GNAN\ΚΑΤΟΨΗ ΜΙΚΡΟΒΙΟΛΟΓΙΚΟΥ ΕΡΓΑΣΤΗΡΙΟΥ ΝΟΣΟΚΟΜΕΙΟ ΙΕΡΑΠΕΤΡΑΣ.jpg"/>
                    <pic:cNvPicPr>
                      <a:picLocks noChangeAspect="1" noChangeArrowheads="1"/>
                    </pic:cNvPicPr>
                  </pic:nvPicPr>
                  <pic:blipFill>
                    <a:blip r:embed="rId8"/>
                    <a:srcRect/>
                    <a:stretch>
                      <a:fillRect/>
                    </a:stretch>
                  </pic:blipFill>
                  <pic:spPr bwMode="auto">
                    <a:xfrm>
                      <a:off x="0" y="0"/>
                      <a:ext cx="5276850" cy="3733800"/>
                    </a:xfrm>
                    <a:prstGeom prst="rect">
                      <a:avLst/>
                    </a:prstGeom>
                    <a:noFill/>
                    <a:ln w="9525">
                      <a:noFill/>
                      <a:miter lim="800000"/>
                      <a:headEnd/>
                      <a:tailEnd/>
                    </a:ln>
                  </pic:spPr>
                </pic:pic>
              </a:graphicData>
            </a:graphic>
          </wp:inline>
        </w:drawing>
      </w:r>
    </w:p>
    <w:p w:rsidR="002F1AAC" w:rsidRPr="00C75A93" w:rsidRDefault="002F1AAC" w:rsidP="002F1AAC"/>
    <w:p w:rsidR="002F1AAC" w:rsidRDefault="002F1AAC" w:rsidP="002F1AAC">
      <w:pPr>
        <w:pStyle w:val="normalwithoutspacing"/>
        <w:spacing w:before="57" w:after="57"/>
      </w:pPr>
      <w:r>
        <w:rPr>
          <w:rFonts w:ascii="Arial" w:hAnsi="Arial" w:cs="Arial"/>
          <w:b/>
          <w:color w:val="002060"/>
          <w:szCs w:val="22"/>
        </w:rPr>
        <w:t>ΜΕΡΟΣ Β- ΟΙΚΟΝΟΜΙΚΟ ΑΝΤΙΚΕΙΜΕΝΟ ΤΗΣ ΣΥΜΒΑΣΗΣ</w:t>
      </w:r>
    </w:p>
    <w:p w:rsidR="002F1AAC" w:rsidRPr="000C4284" w:rsidRDefault="002F1AAC" w:rsidP="002F1AAC">
      <w:pPr>
        <w:suppressAutoHyphens w:val="0"/>
        <w:autoSpaceDE w:val="0"/>
        <w:spacing w:before="57" w:after="57"/>
        <w:rPr>
          <w:lang w:val="el-GR"/>
        </w:rPr>
      </w:pPr>
      <w:r>
        <w:rPr>
          <w:rFonts w:eastAsia="SimSun"/>
          <w:szCs w:val="22"/>
          <w:lang w:val="el-GR"/>
        </w:rPr>
        <w:t xml:space="preserve">Χρηματοδότηση ΚΑΕ 1359 ενδιαφερόμενων Νοσοκομείων προϋπολογισμού </w:t>
      </w:r>
      <w:r w:rsidRPr="0073157C">
        <w:rPr>
          <w:rFonts w:eastAsia="SimSun"/>
          <w:szCs w:val="22"/>
          <w:lang w:val="el-GR"/>
        </w:rPr>
        <w:t>2020</w:t>
      </w:r>
    </w:p>
    <w:p w:rsidR="002F1AAC" w:rsidRPr="007044D3" w:rsidRDefault="002F1AAC" w:rsidP="002F1AAC">
      <w:pPr>
        <w:suppressAutoHyphens w:val="0"/>
        <w:autoSpaceDE w:val="0"/>
        <w:spacing w:before="57" w:after="57"/>
        <w:rPr>
          <w:lang w:val="el-GR"/>
        </w:rPr>
      </w:pPr>
      <w:r>
        <w:rPr>
          <w:rFonts w:eastAsia="SimSun"/>
          <w:szCs w:val="22"/>
          <w:lang w:val="el-GR"/>
        </w:rPr>
        <w:t xml:space="preserve">Εκτιμώμενη αξία σύμβασης σε ευρώ, χωρίς ΦΠΑ  :  </w:t>
      </w:r>
      <w:r w:rsidRPr="007044D3">
        <w:rPr>
          <w:lang w:val="el-GR"/>
        </w:rPr>
        <w:t>203.132,20</w:t>
      </w:r>
    </w:p>
    <w:p w:rsidR="002F1AAC" w:rsidRPr="007C529A" w:rsidRDefault="002F1AAC" w:rsidP="002F1AAC">
      <w:pPr>
        <w:suppressAutoHyphens w:val="0"/>
        <w:autoSpaceDE w:val="0"/>
        <w:spacing w:before="57" w:after="57"/>
        <w:rPr>
          <w:rFonts w:eastAsia="SimSun"/>
          <w:szCs w:val="22"/>
          <w:lang w:val="el-GR"/>
        </w:rPr>
      </w:pPr>
      <w:r>
        <w:rPr>
          <w:rFonts w:eastAsia="SimSun"/>
          <w:szCs w:val="22"/>
          <w:lang w:val="el-GR"/>
        </w:rPr>
        <w:t>Εκτιμώμενη αξία κάθε τμήματος της σύμβασης σε ευρώ</w:t>
      </w:r>
      <w:r w:rsidRPr="007C529A">
        <w:rPr>
          <w:rFonts w:eastAsia="SimSun"/>
          <w:szCs w:val="22"/>
          <w:lang w:val="el-GR"/>
        </w:rPr>
        <w:t>-</w:t>
      </w:r>
      <w:r>
        <w:rPr>
          <w:rFonts w:eastAsia="SimSun"/>
          <w:szCs w:val="22"/>
          <w:lang w:val="el-GR"/>
        </w:rPr>
        <w:t>Ανάλυση-τεκμηρίωση προϋπολογισμού:</w:t>
      </w:r>
    </w:p>
    <w:p w:rsidR="00CC3460" w:rsidRDefault="00CC3460">
      <w:pPr>
        <w:rPr>
          <w:lang w:val="el-GR"/>
        </w:rPr>
      </w:pPr>
    </w:p>
    <w:p w:rsidR="0053762F" w:rsidRDefault="0053762F" w:rsidP="0053762F">
      <w:pPr>
        <w:suppressAutoHyphens w:val="0"/>
        <w:autoSpaceDE w:val="0"/>
        <w:spacing w:before="57" w:after="57"/>
        <w:rPr>
          <w:rFonts w:eastAsia="SimSun"/>
          <w:b/>
          <w:szCs w:val="22"/>
          <w:u w:val="single"/>
          <w:lang w:val="el-GR"/>
        </w:rPr>
        <w:sectPr w:rsidR="0053762F" w:rsidSect="00CC3460">
          <w:pgSz w:w="11906" w:h="16838"/>
          <w:pgMar w:top="1440" w:right="1800" w:bottom="1440" w:left="1800" w:header="708" w:footer="708" w:gutter="0"/>
          <w:cols w:space="708"/>
          <w:docGrid w:linePitch="360"/>
        </w:sectPr>
      </w:pPr>
    </w:p>
    <w:p w:rsidR="0053762F" w:rsidRPr="00485FB2" w:rsidRDefault="0053762F" w:rsidP="0053762F">
      <w:pPr>
        <w:suppressAutoHyphens w:val="0"/>
        <w:autoSpaceDE w:val="0"/>
        <w:spacing w:before="57" w:after="57"/>
        <w:rPr>
          <w:rFonts w:eastAsia="SimSun"/>
          <w:b/>
          <w:szCs w:val="22"/>
          <w:u w:val="single"/>
          <w:lang w:val="el-GR"/>
        </w:rPr>
      </w:pPr>
      <w:r w:rsidRPr="00485FB2">
        <w:rPr>
          <w:rFonts w:eastAsia="SimSun"/>
          <w:b/>
          <w:szCs w:val="22"/>
          <w:u w:val="single"/>
          <w:lang w:val="el-GR"/>
        </w:rPr>
        <w:lastRenderedPageBreak/>
        <w:t>Τμήμα 1: Προμήθεια αντιδραστηρίων βιοχημικών εξετάσεων για την Οργανική Μονάδα Έδρας-Άγιος Νικόλαος του Γ.Ν. Λασιθίου με ταυτόχρονη παραχώρηση συνοδού εξοπλισμού-αναλυτή</w:t>
      </w:r>
    </w:p>
    <w:tbl>
      <w:tblPr>
        <w:tblW w:w="15002" w:type="dxa"/>
        <w:jc w:val="center"/>
        <w:tblInd w:w="103" w:type="dxa"/>
        <w:tblLook w:val="04A0"/>
      </w:tblPr>
      <w:tblGrid>
        <w:gridCol w:w="578"/>
        <w:gridCol w:w="3113"/>
        <w:gridCol w:w="1792"/>
        <w:gridCol w:w="1456"/>
        <w:gridCol w:w="1287"/>
        <w:gridCol w:w="1432"/>
        <w:gridCol w:w="1385"/>
        <w:gridCol w:w="1018"/>
        <w:gridCol w:w="1323"/>
        <w:gridCol w:w="1618"/>
      </w:tblGrid>
      <w:tr w:rsidR="0053762F" w:rsidRPr="000245A7" w:rsidTr="00A23D17">
        <w:trPr>
          <w:trHeight w:val="1440"/>
          <w:jc w:val="center"/>
        </w:trPr>
        <w:tc>
          <w:tcPr>
            <w:tcW w:w="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Α/Α</w:t>
            </w:r>
          </w:p>
        </w:tc>
        <w:tc>
          <w:tcPr>
            <w:tcW w:w="3113" w:type="dxa"/>
            <w:tcBorders>
              <w:top w:val="single" w:sz="4" w:space="0" w:color="auto"/>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ΠΕΡΙΓΡΑΦΗ</w:t>
            </w:r>
          </w:p>
        </w:tc>
        <w:tc>
          <w:tcPr>
            <w:tcW w:w="1792" w:type="dxa"/>
            <w:tcBorders>
              <w:top w:val="single" w:sz="4" w:space="0" w:color="auto"/>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KEOKEΕ</w:t>
            </w:r>
          </w:p>
        </w:tc>
        <w:tc>
          <w:tcPr>
            <w:tcW w:w="1456" w:type="dxa"/>
            <w:tcBorders>
              <w:top w:val="single" w:sz="4" w:space="0" w:color="auto"/>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ΜΟΝΑΔΑ ΜΕΤΡΗΣΗΣ</w:t>
            </w:r>
          </w:p>
        </w:tc>
        <w:tc>
          <w:tcPr>
            <w:tcW w:w="1287" w:type="dxa"/>
            <w:tcBorders>
              <w:top w:val="single" w:sz="4" w:space="0" w:color="auto"/>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ΑΡΙΘΜΟΣ ΕΞΕΤΑΣΕΩΝ</w:t>
            </w:r>
          </w:p>
        </w:tc>
        <w:tc>
          <w:tcPr>
            <w:tcW w:w="1432" w:type="dxa"/>
            <w:tcBorders>
              <w:top w:val="single" w:sz="4" w:space="0" w:color="auto"/>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ΕΝΔΕΙΚΤΙΚΗ ΤΙΜΗ ΜΟΝΑΔΟΣ</w:t>
            </w:r>
          </w:p>
        </w:tc>
        <w:tc>
          <w:tcPr>
            <w:tcW w:w="1385" w:type="dxa"/>
            <w:tcBorders>
              <w:top w:val="single" w:sz="4" w:space="0" w:color="auto"/>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ΚΑΘΑΡΗ ΑΞΙΑ</w:t>
            </w:r>
          </w:p>
        </w:tc>
        <w:tc>
          <w:tcPr>
            <w:tcW w:w="1018" w:type="dxa"/>
            <w:tcBorders>
              <w:top w:val="single" w:sz="4" w:space="0" w:color="auto"/>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ΦΠΑ</w:t>
            </w:r>
          </w:p>
        </w:tc>
        <w:tc>
          <w:tcPr>
            <w:tcW w:w="1323" w:type="dxa"/>
            <w:tcBorders>
              <w:top w:val="single" w:sz="4" w:space="0" w:color="auto"/>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ΑΞΙΑ ΦΠΑ</w:t>
            </w:r>
          </w:p>
        </w:tc>
        <w:tc>
          <w:tcPr>
            <w:tcW w:w="1618" w:type="dxa"/>
            <w:tcBorders>
              <w:top w:val="single" w:sz="4" w:space="0" w:color="auto"/>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ΤΕΛΙΚΗ ΑΞΙΑ</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ΑΛΚΑΛΙΚΗ ΦΩΣΦΑΤΑΣΗ (ALP)</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11.01.01.05.001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19.000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0,1040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1.976,00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474,24</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2.450,24</w:t>
            </w:r>
          </w:p>
        </w:tc>
      </w:tr>
      <w:tr w:rsidR="0053762F" w:rsidRPr="000245A7" w:rsidTr="00A23D17">
        <w:trPr>
          <w:trHeight w:val="6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ΑΛΑΝΙΝ ΑΜΙΝΟΤΡΑΝΣΦΕΡΑΣΗ (GPT)</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11.01.01.03.001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31.000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0,0780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2.418,00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580,32</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2.998,32</w:t>
            </w:r>
          </w:p>
        </w:tc>
      </w:tr>
      <w:tr w:rsidR="0053762F" w:rsidRPr="000245A7" w:rsidTr="00A23D17">
        <w:trPr>
          <w:trHeight w:val="6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ΑΣΠΑΡΤΙΚΗ ΑΜΙΝΟΤΡΑΝΣΦΕΡΑΣΗ (GOT)</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11.01.01.10.001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31.000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0,0780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2.418,00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580,32</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2.998,32</w:t>
            </w:r>
          </w:p>
        </w:tc>
      </w:tr>
      <w:tr w:rsidR="0053762F" w:rsidRPr="000245A7" w:rsidTr="00A23D17">
        <w:trPr>
          <w:trHeight w:val="6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4</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γ-ΓΛΟΥΤΑΜΥΛΟΤΡΑΝΣΦΕΡΑΣΗ (γ-GT)</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11.01.01.16.001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24.000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0,1040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2.496,00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599,04</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3.095,04</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5</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ΚΙΝΑΣΗ ΚΡΕΑΤΙΝΗΣ (CK)</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11.01.01.13.001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13.000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0,1950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2.535,00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608,40</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3.143,40</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6</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ΓΑΛΑΚΤΙΚΗ ΔΕΥΔΡΟΓΕΝΑΣΗ (LDH)</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11.01.01.19.001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15.000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0,1120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1.680,00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403,20</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2.083,20</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7</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α-ΑΜΥΛΑΣΗ</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11.01.01.07.001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5.000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0,2600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1.300,00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312,00</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1.612,00</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8</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ΛΙΠΑΣΗ</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11.01.01.23.001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4.000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0,2870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1.148,00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275,52</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1.423,52</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9</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ΧΟΛΗΝΕΣΤΕΡΑΣΗ</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11.01.01.11.001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400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0,0920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36,80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8,83</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45,63</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10</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ΧΟΛΕΡΥΘΡΙΝΗ ΟΛΙΚΗ</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11.02.01.03.001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8.000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0,1050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840,00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201,60</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1.041,60</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11</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ΧΟΛΕΡΥΘΡΙΝΗ ΑΜΕΣΗ</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11.02.01.03.002</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7.000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0,0960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672,00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161,28</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833,28</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12</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ΟΥΡΙΑ</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11.02.01.04.001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34.000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0,1160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3.944,00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946,56</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4.890,56</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13</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ΓΛΥΚΟΖΗ</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11.02.01.13.001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33.000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0,0650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2.145,00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514,80</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2.659,80</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14</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ΚΡΕΑΤΙΝΙΝΗ</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11.02.01.07.001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34.000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0,0610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2.074,00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497,76</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2.571,76</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15</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ΧΟΛΗΣΤΕΡΙΝΗ</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11.02.01.05.001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12.000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0,0920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1.104,00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264,96</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1.368,96</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16</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ΧΟΛΗΣΤΕΡΙΝΗ HDL</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11.02.01.15.001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9.000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0,2380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2.142,00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514,08</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2.656,08</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lastRenderedPageBreak/>
              <w:t>17</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ΤΡΙΓΛΥΚΕΡΙΔΙΑ</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11.02.01.31.001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12.000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0,1170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1.404,00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336,96</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1.740,96</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18</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ΟΥΡΙΚΟ ΟΞΥ</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11.02.01.32.001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11.000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0,1210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1.331,00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319,44</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1.650,44</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19</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ΠΡΩΤΕΙΝΕΣ ΟΛΙΚΕΣ</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11.02.01.30.001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9.000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0,0680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612,00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146,88</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758,88</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20</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ΑΛΒΟΥΜΙΝΕΣ ΟΡΟΥ</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11.02.01.01.001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9.000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0,0730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657,00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157,68</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814,68</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21</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ΛΕΥΚΩΜΑ ΕΝΥ και ΟΥΡΩΝ</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12.01.03.01.002</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500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0,5720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286,00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68,64</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354,64</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22</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ΣΙΔΗΡΟΣ</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11.02.01.16.001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5.000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0,0990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495,00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118,80</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613,80</w:t>
            </w:r>
          </w:p>
        </w:tc>
      </w:tr>
      <w:tr w:rsidR="0053762F" w:rsidRPr="000245A7" w:rsidTr="00A23D17">
        <w:trPr>
          <w:trHeight w:val="6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23</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ΣΙΔΗΡΟΔΕΣΜΕΥΤΙΚΗ ΙΚΑΝΟΤΗΤΑ (UIBC)</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11.02.01.17.001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0,3250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97,50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23,40</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120,90</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ΦΩΣΦΟΡΟΣ</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11.03.01.08.001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7.000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0,0850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595,00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142,80</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737,80</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25</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ΜΑΓΝΗΣΙΟ</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11.03.01.07.001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9.000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0,1120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1.008,00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241,92</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1.249,92</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26</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K+</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11.04.01.06.001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30.000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0,0860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2.580,00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619,20</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3.199,20</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27</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proofErr w:type="spellStart"/>
            <w:r w:rsidRPr="000245A7">
              <w:rPr>
                <w:rFonts w:cs="Times New Roman"/>
                <w:color w:val="000000"/>
                <w:szCs w:val="22"/>
                <w:lang w:val="el-GR" w:eastAsia="el-GR"/>
              </w:rPr>
              <w:t>Na</w:t>
            </w:r>
            <w:proofErr w:type="spellEnd"/>
            <w:r w:rsidRPr="000245A7">
              <w:rPr>
                <w:rFonts w:cs="Times New Roman"/>
                <w:color w:val="000000"/>
                <w:szCs w:val="22"/>
                <w:lang w:val="el-GR" w:eastAsia="el-GR"/>
              </w:rPr>
              <w:t>+</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11.04.01.07.001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30.000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0,0860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2.580,00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619,20</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3.199,20</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28</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CL-</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11.04.01.03.001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4.000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0,0860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344,00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82,56</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426,56</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29</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ΑΣΒΕΣΤΙΟ</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11.03.01.03.001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12.000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0,1010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1.212,00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290,88</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1.502,88</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30</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ΓΛΥΚΟΖΥΛ. ΑΙΙΜΟΣΦ. (ΚΛΑΣΜΑ)</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11.02.01.14.001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5.000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1,5600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7.800,00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1.872,00</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9.672,00</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31</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ΒΑΛΠΡΟ'Ι'ΚΟ ΟΞΥ</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12.08.02.10.001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400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2,9250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1.170,00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280,80</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1.450,80</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32</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ΔΙΓΟΞΙΝΗ</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12.08.01.01.001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3,2500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975,00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234,00</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1.209,00</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33</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CRP</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18.11.01.09.001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20.000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0,8240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16.480,00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3.955,20</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20.435,20</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34</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RHEMATOID FACTORS</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18.11.01.10.001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800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1,0520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841,60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201,98</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1.043,58</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35</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ASLO</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18.11.01.05.001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400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1,2520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500,80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120,19</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620,99</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36</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IGA</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18.01.01.01.001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400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0,5720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228,80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54,91</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283,71</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37</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IGG</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18.01.01.05.001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400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0,5720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228,80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54,91</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283,71</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38</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IGM</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18.01.01.07.001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szCs w:val="22"/>
                <w:lang w:val="el-GR" w:eastAsia="el-GR"/>
              </w:rPr>
            </w:pPr>
            <w:r w:rsidRPr="000245A7">
              <w:rPr>
                <w:rFonts w:cs="Times New Roman"/>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400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0,5720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228,80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54,91</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283,71</w:t>
            </w:r>
          </w:p>
        </w:tc>
      </w:tr>
      <w:tr w:rsidR="0053762F" w:rsidRPr="000245A7" w:rsidTr="00A23D17">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39</w:t>
            </w:r>
          </w:p>
        </w:tc>
        <w:tc>
          <w:tcPr>
            <w:tcW w:w="3113" w:type="dxa"/>
            <w:tcBorders>
              <w:top w:val="nil"/>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IGE</w:t>
            </w:r>
          </w:p>
        </w:tc>
        <w:tc>
          <w:tcPr>
            <w:tcW w:w="179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18.02.01.02.001</w:t>
            </w:r>
          </w:p>
        </w:tc>
        <w:tc>
          <w:tcPr>
            <w:tcW w:w="1456"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ΕΞΕΤΑΣΗ</w:t>
            </w:r>
          </w:p>
        </w:tc>
        <w:tc>
          <w:tcPr>
            <w:tcW w:w="1287"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1000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2,6000</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2.600,00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24%</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624,00</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color w:val="000000"/>
                <w:szCs w:val="22"/>
                <w:lang w:val="el-GR" w:eastAsia="el-GR"/>
              </w:rPr>
            </w:pPr>
            <w:r w:rsidRPr="000245A7">
              <w:rPr>
                <w:rFonts w:cs="Times New Roman"/>
                <w:color w:val="000000"/>
                <w:szCs w:val="22"/>
                <w:lang w:val="el-GR" w:eastAsia="el-GR"/>
              </w:rPr>
              <w:t>3.224,00</w:t>
            </w:r>
          </w:p>
        </w:tc>
      </w:tr>
      <w:tr w:rsidR="0053762F" w:rsidRPr="000245A7" w:rsidTr="00A23D17">
        <w:trPr>
          <w:trHeight w:val="300"/>
          <w:jc w:val="center"/>
        </w:trPr>
        <w:tc>
          <w:tcPr>
            <w:tcW w:w="578" w:type="dxa"/>
            <w:tcBorders>
              <w:top w:val="nil"/>
              <w:left w:val="nil"/>
              <w:bottom w:val="nil"/>
              <w:right w:val="nil"/>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 </w:t>
            </w:r>
          </w:p>
        </w:tc>
        <w:tc>
          <w:tcPr>
            <w:tcW w:w="3113" w:type="dxa"/>
            <w:tcBorders>
              <w:top w:val="nil"/>
              <w:left w:val="nil"/>
              <w:bottom w:val="nil"/>
              <w:right w:val="nil"/>
            </w:tcBorders>
            <w:shd w:val="clear" w:color="auto" w:fill="auto"/>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 </w:t>
            </w:r>
          </w:p>
        </w:tc>
        <w:tc>
          <w:tcPr>
            <w:tcW w:w="1792" w:type="dxa"/>
            <w:tcBorders>
              <w:top w:val="nil"/>
              <w:left w:val="nil"/>
              <w:bottom w:val="nil"/>
              <w:right w:val="nil"/>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 </w:t>
            </w:r>
          </w:p>
        </w:tc>
        <w:tc>
          <w:tcPr>
            <w:tcW w:w="1456" w:type="dxa"/>
            <w:tcBorders>
              <w:top w:val="nil"/>
              <w:left w:val="nil"/>
              <w:bottom w:val="nil"/>
              <w:right w:val="nil"/>
            </w:tcBorders>
            <w:shd w:val="clear" w:color="auto" w:fill="auto"/>
            <w:noWrap/>
            <w:vAlign w:val="bottom"/>
            <w:hideMark/>
          </w:tcPr>
          <w:p w:rsidR="0053762F" w:rsidRPr="000245A7" w:rsidRDefault="0053762F" w:rsidP="00A23D17">
            <w:pPr>
              <w:suppressAutoHyphens w:val="0"/>
              <w:spacing w:after="0"/>
              <w:jc w:val="left"/>
              <w:rPr>
                <w:rFonts w:cs="Times New Roman"/>
                <w:color w:val="000000"/>
                <w:szCs w:val="22"/>
                <w:lang w:val="el-GR" w:eastAsia="el-GR"/>
              </w:rPr>
            </w:pPr>
            <w:r w:rsidRPr="000245A7">
              <w:rPr>
                <w:rFonts w:cs="Times New Roman"/>
                <w:color w:val="000000"/>
                <w:szCs w:val="22"/>
                <w:lang w:val="el-GR" w:eastAsia="el-GR"/>
              </w:rPr>
              <w:t> </w:t>
            </w:r>
          </w:p>
        </w:tc>
        <w:tc>
          <w:tcPr>
            <w:tcW w:w="1287" w:type="dxa"/>
            <w:tcBorders>
              <w:top w:val="nil"/>
              <w:left w:val="nil"/>
              <w:bottom w:val="nil"/>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szCs w:val="22"/>
                <w:lang w:val="el-GR" w:eastAsia="el-GR"/>
              </w:rPr>
            </w:pPr>
            <w:r w:rsidRPr="000245A7">
              <w:rPr>
                <w:rFonts w:cs="Times New Roman"/>
                <w:szCs w:val="22"/>
                <w:lang w:val="el-GR" w:eastAsia="el-GR"/>
              </w:rPr>
              <w:t>447.300</w:t>
            </w:r>
          </w:p>
        </w:tc>
        <w:tc>
          <w:tcPr>
            <w:tcW w:w="1432"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ΣΥΝΟΛΟ</w:t>
            </w:r>
          </w:p>
        </w:tc>
        <w:tc>
          <w:tcPr>
            <w:tcW w:w="1385"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b/>
                <w:bCs/>
                <w:color w:val="000000"/>
                <w:szCs w:val="22"/>
                <w:lang w:val="el-GR" w:eastAsia="el-GR"/>
              </w:rPr>
            </w:pPr>
            <w:r w:rsidRPr="000245A7">
              <w:rPr>
                <w:rFonts w:cs="Times New Roman"/>
                <w:b/>
                <w:bCs/>
                <w:color w:val="000000"/>
                <w:szCs w:val="22"/>
                <w:lang w:val="el-GR" w:eastAsia="el-GR"/>
              </w:rPr>
              <w:t>73.184,10</w:t>
            </w:r>
          </w:p>
        </w:tc>
        <w:tc>
          <w:tcPr>
            <w:tcW w:w="10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 </w:t>
            </w:r>
          </w:p>
        </w:tc>
        <w:tc>
          <w:tcPr>
            <w:tcW w:w="1323"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b/>
                <w:bCs/>
                <w:color w:val="000000"/>
                <w:szCs w:val="22"/>
                <w:lang w:val="el-GR" w:eastAsia="el-GR"/>
              </w:rPr>
            </w:pPr>
            <w:r w:rsidRPr="000245A7">
              <w:rPr>
                <w:rFonts w:cs="Times New Roman"/>
                <w:b/>
                <w:bCs/>
                <w:color w:val="000000"/>
                <w:szCs w:val="22"/>
                <w:lang w:val="el-GR" w:eastAsia="el-GR"/>
              </w:rPr>
              <w:t>17.564,18</w:t>
            </w:r>
          </w:p>
        </w:tc>
        <w:tc>
          <w:tcPr>
            <w:tcW w:w="1618" w:type="dxa"/>
            <w:tcBorders>
              <w:top w:val="nil"/>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Times New Roman"/>
                <w:b/>
                <w:bCs/>
                <w:color w:val="000000"/>
                <w:szCs w:val="22"/>
                <w:lang w:val="el-GR" w:eastAsia="el-GR"/>
              </w:rPr>
            </w:pPr>
            <w:r w:rsidRPr="000245A7">
              <w:rPr>
                <w:rFonts w:cs="Times New Roman"/>
                <w:b/>
                <w:bCs/>
                <w:color w:val="000000"/>
                <w:szCs w:val="22"/>
                <w:lang w:val="el-GR" w:eastAsia="el-GR"/>
              </w:rPr>
              <w:t>90.748,28</w:t>
            </w:r>
          </w:p>
        </w:tc>
      </w:tr>
    </w:tbl>
    <w:p w:rsidR="0053762F" w:rsidRDefault="0053762F" w:rsidP="0053762F">
      <w:pPr>
        <w:suppressAutoHyphens w:val="0"/>
        <w:autoSpaceDE w:val="0"/>
        <w:spacing w:before="57" w:after="57"/>
        <w:rPr>
          <w:rFonts w:eastAsia="SimSun"/>
          <w:szCs w:val="22"/>
          <w:lang w:val="el-GR"/>
        </w:rPr>
      </w:pPr>
    </w:p>
    <w:p w:rsidR="0053762F" w:rsidRPr="00485FB2" w:rsidRDefault="0053762F" w:rsidP="0053762F">
      <w:pPr>
        <w:suppressAutoHyphens w:val="0"/>
        <w:autoSpaceDE w:val="0"/>
        <w:spacing w:before="57" w:after="57"/>
        <w:rPr>
          <w:rFonts w:eastAsia="SimSun"/>
          <w:b/>
          <w:szCs w:val="22"/>
          <w:u w:val="single"/>
          <w:lang w:val="el-GR"/>
        </w:rPr>
      </w:pPr>
      <w:r w:rsidRPr="00485FB2">
        <w:rPr>
          <w:rFonts w:eastAsia="SimSun"/>
          <w:b/>
          <w:szCs w:val="22"/>
          <w:u w:val="single"/>
          <w:lang w:val="el-GR"/>
        </w:rPr>
        <w:lastRenderedPageBreak/>
        <w:t>Τμήμα 2: Προμήθεια αντιδραστηρίων ανοσολογικών εξετάσεων για την Οργανική Μονάδα Έδρας-Άγιος Νικόλαος του Γ.Ν. Λασιθίου με ταυτόχρονη παραχώρηση συνοδού εξοπλισμού-αναλυτή</w:t>
      </w:r>
    </w:p>
    <w:tbl>
      <w:tblPr>
        <w:tblW w:w="15036" w:type="dxa"/>
        <w:jc w:val="center"/>
        <w:tblInd w:w="98" w:type="dxa"/>
        <w:tblLook w:val="04A0"/>
      </w:tblPr>
      <w:tblGrid>
        <w:gridCol w:w="578"/>
        <w:gridCol w:w="3118"/>
        <w:gridCol w:w="1760"/>
        <w:gridCol w:w="1500"/>
        <w:gridCol w:w="1287"/>
        <w:gridCol w:w="1406"/>
        <w:gridCol w:w="1418"/>
        <w:gridCol w:w="940"/>
        <w:gridCol w:w="1328"/>
        <w:gridCol w:w="1701"/>
      </w:tblGrid>
      <w:tr w:rsidR="0053762F" w:rsidRPr="000245A7" w:rsidTr="00A23D17">
        <w:trPr>
          <w:trHeight w:val="113"/>
          <w:jc w:val="center"/>
        </w:trPr>
        <w:tc>
          <w:tcPr>
            <w:tcW w:w="578"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Α/Α</w:t>
            </w:r>
          </w:p>
        </w:tc>
        <w:tc>
          <w:tcPr>
            <w:tcW w:w="3118" w:type="dxa"/>
            <w:tcBorders>
              <w:top w:val="single" w:sz="8" w:space="0" w:color="auto"/>
              <w:left w:val="nil"/>
              <w:bottom w:val="single" w:sz="8" w:space="0" w:color="auto"/>
              <w:right w:val="single" w:sz="8" w:space="0" w:color="auto"/>
            </w:tcBorders>
            <w:shd w:val="clear" w:color="auto"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ΠΕΡΙΓΡΑΦΗ</w:t>
            </w:r>
          </w:p>
        </w:tc>
        <w:tc>
          <w:tcPr>
            <w:tcW w:w="1760" w:type="dxa"/>
            <w:tcBorders>
              <w:top w:val="single" w:sz="8" w:space="0" w:color="auto"/>
              <w:left w:val="nil"/>
              <w:bottom w:val="single" w:sz="8" w:space="0" w:color="auto"/>
              <w:right w:val="single" w:sz="8" w:space="0" w:color="auto"/>
            </w:tcBorders>
            <w:shd w:val="clear" w:color="auto"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KEOKEΕ</w:t>
            </w:r>
          </w:p>
        </w:tc>
        <w:tc>
          <w:tcPr>
            <w:tcW w:w="1500" w:type="dxa"/>
            <w:tcBorders>
              <w:top w:val="single" w:sz="8" w:space="0" w:color="auto"/>
              <w:left w:val="nil"/>
              <w:bottom w:val="single" w:sz="8" w:space="0" w:color="auto"/>
              <w:right w:val="single" w:sz="8" w:space="0" w:color="auto"/>
            </w:tcBorders>
            <w:shd w:val="clear" w:color="auto"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ΜΟΝΑΔΑ ΜΕΤΡΗΣΗΣ</w:t>
            </w:r>
          </w:p>
        </w:tc>
        <w:tc>
          <w:tcPr>
            <w:tcW w:w="1287" w:type="dxa"/>
            <w:tcBorders>
              <w:top w:val="single" w:sz="8" w:space="0" w:color="auto"/>
              <w:left w:val="nil"/>
              <w:bottom w:val="single" w:sz="8" w:space="0" w:color="auto"/>
              <w:right w:val="single" w:sz="8" w:space="0" w:color="auto"/>
            </w:tcBorders>
            <w:shd w:val="clear" w:color="auto"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ΑΡΙΘΜΟΣ ΕΞΕΤΑΣΕΩΝ</w:t>
            </w:r>
          </w:p>
        </w:tc>
        <w:tc>
          <w:tcPr>
            <w:tcW w:w="1406" w:type="dxa"/>
            <w:tcBorders>
              <w:top w:val="single" w:sz="8" w:space="0" w:color="auto"/>
              <w:left w:val="nil"/>
              <w:bottom w:val="single" w:sz="8" w:space="0" w:color="auto"/>
              <w:right w:val="single" w:sz="8" w:space="0" w:color="auto"/>
            </w:tcBorders>
            <w:shd w:val="clear" w:color="auto"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ΕΝΔΕΙΚΤΙΚΗ ΤΙΜΗ ΜΟΝΑΔΟΣ</w:t>
            </w:r>
          </w:p>
        </w:tc>
        <w:tc>
          <w:tcPr>
            <w:tcW w:w="1418" w:type="dxa"/>
            <w:tcBorders>
              <w:top w:val="single" w:sz="8" w:space="0" w:color="auto"/>
              <w:left w:val="nil"/>
              <w:bottom w:val="single" w:sz="8" w:space="0" w:color="auto"/>
              <w:right w:val="single" w:sz="8" w:space="0" w:color="auto"/>
            </w:tcBorders>
            <w:shd w:val="clear" w:color="auto"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ΚΑΘΑΡΗ ΑΞΙΑ</w:t>
            </w:r>
          </w:p>
        </w:tc>
        <w:tc>
          <w:tcPr>
            <w:tcW w:w="940" w:type="dxa"/>
            <w:tcBorders>
              <w:top w:val="single" w:sz="8" w:space="0" w:color="auto"/>
              <w:left w:val="nil"/>
              <w:bottom w:val="single" w:sz="8" w:space="0" w:color="auto"/>
              <w:right w:val="single" w:sz="8" w:space="0" w:color="auto"/>
            </w:tcBorders>
            <w:shd w:val="clear" w:color="auto"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ΦΠΑ</w:t>
            </w:r>
          </w:p>
        </w:tc>
        <w:tc>
          <w:tcPr>
            <w:tcW w:w="1328" w:type="dxa"/>
            <w:tcBorders>
              <w:top w:val="single" w:sz="8" w:space="0" w:color="auto"/>
              <w:left w:val="nil"/>
              <w:bottom w:val="single" w:sz="8" w:space="0" w:color="auto"/>
              <w:right w:val="single" w:sz="8" w:space="0" w:color="auto"/>
            </w:tcBorders>
            <w:shd w:val="clear" w:color="auto"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ΑΞΙΑ ΦΠΑ</w:t>
            </w:r>
          </w:p>
        </w:tc>
        <w:tc>
          <w:tcPr>
            <w:tcW w:w="1701" w:type="dxa"/>
            <w:tcBorders>
              <w:top w:val="single" w:sz="8" w:space="0" w:color="auto"/>
              <w:left w:val="nil"/>
              <w:bottom w:val="single" w:sz="8" w:space="0" w:color="auto"/>
              <w:right w:val="single" w:sz="8" w:space="0" w:color="auto"/>
            </w:tcBorders>
            <w:shd w:val="clear" w:color="auto"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ΤΕΛΙΚΗ ΑΞΙΑ</w:t>
            </w:r>
          </w:p>
        </w:tc>
      </w:tr>
      <w:tr w:rsidR="0053762F" w:rsidRPr="000245A7" w:rsidTr="00A23D17">
        <w:trPr>
          <w:trHeight w:val="315"/>
          <w:jc w:val="center"/>
        </w:trPr>
        <w:tc>
          <w:tcPr>
            <w:tcW w:w="3696" w:type="dxa"/>
            <w:gridSpan w:val="2"/>
            <w:tcBorders>
              <w:top w:val="single" w:sz="8" w:space="0" w:color="auto"/>
              <w:left w:val="single" w:sz="8" w:space="0" w:color="auto"/>
              <w:bottom w:val="single" w:sz="8" w:space="0" w:color="auto"/>
              <w:right w:val="nil"/>
            </w:tcBorders>
            <w:shd w:val="clear" w:color="auto" w:fill="auto"/>
            <w:noWrap/>
            <w:vAlign w:val="bottom"/>
            <w:hideMark/>
          </w:tcPr>
          <w:p w:rsidR="0053762F" w:rsidRPr="000245A7" w:rsidRDefault="0053762F" w:rsidP="00A23D17">
            <w:pPr>
              <w:suppressAutoHyphens w:val="0"/>
              <w:spacing w:after="0"/>
              <w:jc w:val="left"/>
              <w:rPr>
                <w:rFonts w:cs="Arial"/>
                <w:b/>
                <w:bCs/>
                <w:color w:val="000000"/>
                <w:szCs w:val="22"/>
                <w:lang w:val="el-GR" w:eastAsia="el-GR"/>
              </w:rPr>
            </w:pPr>
            <w:r w:rsidRPr="000245A7">
              <w:rPr>
                <w:rFonts w:cs="Arial"/>
                <w:b/>
                <w:bCs/>
                <w:color w:val="000000"/>
                <w:szCs w:val="22"/>
                <w:lang w:val="el-GR" w:eastAsia="el-GR"/>
              </w:rPr>
              <w:t>ΕΞΕΤΑΣΕΙΣ ΚΥΡΙΟΥ ΑΝΑΛΥΤΗ</w:t>
            </w:r>
          </w:p>
        </w:tc>
        <w:tc>
          <w:tcPr>
            <w:tcW w:w="1760" w:type="dxa"/>
            <w:tcBorders>
              <w:top w:val="nil"/>
              <w:left w:val="nil"/>
              <w:bottom w:val="single" w:sz="8" w:space="0" w:color="auto"/>
              <w:right w:val="nil"/>
            </w:tcBorders>
            <w:shd w:val="clear" w:color="auto" w:fill="auto"/>
            <w:noWrap/>
            <w:vAlign w:val="bottom"/>
            <w:hideMark/>
          </w:tcPr>
          <w:p w:rsidR="0053762F" w:rsidRPr="000245A7" w:rsidRDefault="0053762F" w:rsidP="00A23D17">
            <w:pPr>
              <w:suppressAutoHyphens w:val="0"/>
              <w:spacing w:after="0"/>
              <w:jc w:val="left"/>
              <w:rPr>
                <w:rFonts w:cs="Arial"/>
                <w:b/>
                <w:bCs/>
                <w:color w:val="000000"/>
                <w:szCs w:val="22"/>
                <w:lang w:val="el-GR" w:eastAsia="el-GR"/>
              </w:rPr>
            </w:pPr>
            <w:r w:rsidRPr="000245A7">
              <w:rPr>
                <w:rFonts w:cs="Arial"/>
                <w:b/>
                <w:bCs/>
                <w:color w:val="000000"/>
                <w:szCs w:val="22"/>
                <w:lang w:val="el-GR" w:eastAsia="el-GR"/>
              </w:rPr>
              <w:t> </w:t>
            </w:r>
          </w:p>
        </w:tc>
        <w:tc>
          <w:tcPr>
            <w:tcW w:w="1500" w:type="dxa"/>
            <w:tcBorders>
              <w:top w:val="nil"/>
              <w:left w:val="nil"/>
              <w:bottom w:val="single" w:sz="8" w:space="0" w:color="auto"/>
              <w:right w:val="nil"/>
            </w:tcBorders>
            <w:shd w:val="clear" w:color="auto" w:fill="auto"/>
            <w:noWrap/>
            <w:vAlign w:val="bottom"/>
            <w:hideMark/>
          </w:tcPr>
          <w:p w:rsidR="0053762F" w:rsidRPr="000245A7" w:rsidRDefault="0053762F" w:rsidP="00A23D17">
            <w:pPr>
              <w:suppressAutoHyphens w:val="0"/>
              <w:spacing w:after="0"/>
              <w:jc w:val="left"/>
              <w:rPr>
                <w:rFonts w:cs="Arial"/>
                <w:b/>
                <w:bCs/>
                <w:color w:val="000000"/>
                <w:szCs w:val="22"/>
                <w:lang w:val="el-GR" w:eastAsia="el-GR"/>
              </w:rPr>
            </w:pPr>
            <w:r w:rsidRPr="000245A7">
              <w:rPr>
                <w:rFonts w:cs="Arial"/>
                <w:b/>
                <w:bCs/>
                <w:color w:val="000000"/>
                <w:szCs w:val="22"/>
                <w:lang w:val="el-GR" w:eastAsia="el-GR"/>
              </w:rPr>
              <w:t> </w:t>
            </w:r>
          </w:p>
        </w:tc>
        <w:tc>
          <w:tcPr>
            <w:tcW w:w="1287" w:type="dxa"/>
            <w:tcBorders>
              <w:top w:val="nil"/>
              <w:left w:val="nil"/>
              <w:bottom w:val="single" w:sz="8" w:space="0" w:color="auto"/>
              <w:right w:val="nil"/>
            </w:tcBorders>
            <w:shd w:val="clear" w:color="auto" w:fill="auto"/>
            <w:noWrap/>
            <w:vAlign w:val="bottom"/>
            <w:hideMark/>
          </w:tcPr>
          <w:p w:rsidR="0053762F" w:rsidRPr="000245A7" w:rsidRDefault="0053762F" w:rsidP="00A23D17">
            <w:pPr>
              <w:suppressAutoHyphens w:val="0"/>
              <w:spacing w:after="0"/>
              <w:jc w:val="left"/>
              <w:rPr>
                <w:rFonts w:cs="Arial"/>
                <w:b/>
                <w:bCs/>
                <w:color w:val="000000"/>
                <w:szCs w:val="22"/>
                <w:lang w:val="el-GR" w:eastAsia="el-GR"/>
              </w:rPr>
            </w:pPr>
            <w:r w:rsidRPr="000245A7">
              <w:rPr>
                <w:rFonts w:cs="Arial"/>
                <w:b/>
                <w:bCs/>
                <w:color w:val="000000"/>
                <w:szCs w:val="22"/>
                <w:lang w:val="el-GR" w:eastAsia="el-GR"/>
              </w:rPr>
              <w:t> </w:t>
            </w:r>
          </w:p>
        </w:tc>
        <w:tc>
          <w:tcPr>
            <w:tcW w:w="1406"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b/>
                <w:bCs/>
                <w:color w:val="000000"/>
                <w:szCs w:val="22"/>
                <w:lang w:val="el-GR" w:eastAsia="el-GR"/>
              </w:rPr>
            </w:pPr>
            <w:r w:rsidRPr="000245A7">
              <w:rPr>
                <w:rFonts w:cs="Arial"/>
                <w:b/>
                <w:bCs/>
                <w:color w:val="000000"/>
                <w:szCs w:val="22"/>
                <w:lang w:val="el-GR" w:eastAsia="el-GR"/>
              </w:rPr>
              <w:t> </w:t>
            </w:r>
          </w:p>
        </w:tc>
        <w:tc>
          <w:tcPr>
            <w:tcW w:w="141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b/>
                <w:bCs/>
                <w:color w:val="000000"/>
                <w:szCs w:val="22"/>
                <w:lang w:val="el-GR" w:eastAsia="el-GR"/>
              </w:rPr>
            </w:pPr>
            <w:r w:rsidRPr="000245A7">
              <w:rPr>
                <w:rFonts w:cs="Arial"/>
                <w:b/>
                <w:bCs/>
                <w:color w:val="000000"/>
                <w:szCs w:val="22"/>
                <w:lang w:val="el-GR" w:eastAsia="el-GR"/>
              </w:rPr>
              <w:t> </w:t>
            </w:r>
          </w:p>
        </w:tc>
        <w:tc>
          <w:tcPr>
            <w:tcW w:w="94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b/>
                <w:bCs/>
                <w:color w:val="000000"/>
                <w:szCs w:val="22"/>
                <w:lang w:val="el-GR" w:eastAsia="el-GR"/>
              </w:rPr>
            </w:pPr>
            <w:r w:rsidRPr="000245A7">
              <w:rPr>
                <w:rFonts w:cs="Arial"/>
                <w:b/>
                <w:bCs/>
                <w:color w:val="000000"/>
                <w:szCs w:val="22"/>
                <w:lang w:val="el-GR" w:eastAsia="el-GR"/>
              </w:rPr>
              <w:t> </w:t>
            </w:r>
          </w:p>
        </w:tc>
        <w:tc>
          <w:tcPr>
            <w:tcW w:w="132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b/>
                <w:bCs/>
                <w:color w:val="000000"/>
                <w:szCs w:val="22"/>
                <w:lang w:val="el-GR" w:eastAsia="el-GR"/>
              </w:rPr>
            </w:pPr>
            <w:r w:rsidRPr="000245A7">
              <w:rPr>
                <w:rFonts w:cs="Arial"/>
                <w:b/>
                <w:bCs/>
                <w:color w:val="000000"/>
                <w:szCs w:val="22"/>
                <w:lang w:val="el-GR" w:eastAsia="el-GR"/>
              </w:rPr>
              <w:t> </w:t>
            </w:r>
          </w:p>
        </w:tc>
        <w:tc>
          <w:tcPr>
            <w:tcW w:w="1701"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b/>
                <w:bCs/>
                <w:color w:val="000000"/>
                <w:szCs w:val="22"/>
                <w:lang w:val="el-GR" w:eastAsia="el-GR"/>
              </w:rPr>
            </w:pPr>
            <w:r w:rsidRPr="000245A7">
              <w:rPr>
                <w:rFonts w:cs="Arial"/>
                <w:b/>
                <w:bCs/>
                <w:color w:val="000000"/>
                <w:szCs w:val="22"/>
                <w:lang w:val="el-GR" w:eastAsia="el-GR"/>
              </w:rPr>
              <w:t> </w:t>
            </w:r>
          </w:p>
        </w:tc>
      </w:tr>
      <w:tr w:rsidR="0053762F" w:rsidRPr="000245A7" w:rsidTr="00A23D17">
        <w:trPr>
          <w:trHeight w:val="315"/>
          <w:jc w:val="center"/>
        </w:trPr>
        <w:tc>
          <w:tcPr>
            <w:tcW w:w="578" w:type="dxa"/>
            <w:tcBorders>
              <w:top w:val="nil"/>
              <w:left w:val="single" w:sz="8" w:space="0" w:color="auto"/>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szCs w:val="22"/>
                <w:lang w:val="el-GR" w:eastAsia="el-GR"/>
              </w:rPr>
            </w:pPr>
            <w:r w:rsidRPr="000245A7">
              <w:rPr>
                <w:rFonts w:cs="Arial"/>
                <w:szCs w:val="22"/>
                <w:lang w:val="el-GR" w:eastAsia="el-GR"/>
              </w:rPr>
              <w:t>1</w:t>
            </w:r>
          </w:p>
        </w:tc>
        <w:tc>
          <w:tcPr>
            <w:tcW w:w="311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HS ΤΡΟΠΟΝΙΝΗ I ή Τ</w:t>
            </w:r>
          </w:p>
        </w:tc>
        <w:tc>
          <w:tcPr>
            <w:tcW w:w="176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12.13.01.07.001</w:t>
            </w:r>
          </w:p>
        </w:tc>
        <w:tc>
          <w:tcPr>
            <w:tcW w:w="150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ΕΞΕΤΑΣΗ</w:t>
            </w:r>
          </w:p>
        </w:tc>
        <w:tc>
          <w:tcPr>
            <w:tcW w:w="1287"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center"/>
              <w:rPr>
                <w:rFonts w:cs="Arial"/>
                <w:color w:val="000000"/>
                <w:szCs w:val="22"/>
                <w:lang w:val="el-GR" w:eastAsia="el-GR"/>
              </w:rPr>
            </w:pPr>
            <w:r w:rsidRPr="000245A7">
              <w:rPr>
                <w:rFonts w:cs="Arial"/>
                <w:color w:val="000000"/>
                <w:szCs w:val="22"/>
                <w:lang w:val="el-GR" w:eastAsia="el-GR"/>
              </w:rPr>
              <w:t>3.600,00</w:t>
            </w:r>
          </w:p>
        </w:tc>
        <w:tc>
          <w:tcPr>
            <w:tcW w:w="1406"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1,8250</w:t>
            </w:r>
          </w:p>
        </w:tc>
        <w:tc>
          <w:tcPr>
            <w:tcW w:w="141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6.570,00</w:t>
            </w:r>
          </w:p>
        </w:tc>
        <w:tc>
          <w:tcPr>
            <w:tcW w:w="94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24%</w:t>
            </w:r>
          </w:p>
        </w:tc>
        <w:tc>
          <w:tcPr>
            <w:tcW w:w="132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1576,8</w:t>
            </w:r>
          </w:p>
        </w:tc>
        <w:tc>
          <w:tcPr>
            <w:tcW w:w="1701"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8.146,80</w:t>
            </w:r>
          </w:p>
        </w:tc>
      </w:tr>
      <w:tr w:rsidR="0053762F" w:rsidRPr="000245A7" w:rsidTr="00A23D17">
        <w:trPr>
          <w:trHeight w:val="315"/>
          <w:jc w:val="center"/>
        </w:trPr>
        <w:tc>
          <w:tcPr>
            <w:tcW w:w="578" w:type="dxa"/>
            <w:tcBorders>
              <w:top w:val="nil"/>
              <w:left w:val="single" w:sz="8" w:space="0" w:color="auto"/>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szCs w:val="22"/>
                <w:lang w:val="el-GR" w:eastAsia="el-GR"/>
              </w:rPr>
            </w:pPr>
            <w:r w:rsidRPr="000245A7">
              <w:rPr>
                <w:rFonts w:cs="Arial"/>
                <w:szCs w:val="22"/>
                <w:lang w:val="el-GR" w:eastAsia="el-GR"/>
              </w:rPr>
              <w:t>2</w:t>
            </w:r>
          </w:p>
        </w:tc>
        <w:tc>
          <w:tcPr>
            <w:tcW w:w="311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β ΧΟΡΙΑΚΗ</w:t>
            </w:r>
          </w:p>
        </w:tc>
        <w:tc>
          <w:tcPr>
            <w:tcW w:w="176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12.05.02.05.001</w:t>
            </w:r>
          </w:p>
        </w:tc>
        <w:tc>
          <w:tcPr>
            <w:tcW w:w="150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ΕΞΕΤΑΣΗ</w:t>
            </w:r>
          </w:p>
        </w:tc>
        <w:tc>
          <w:tcPr>
            <w:tcW w:w="1287"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center"/>
              <w:rPr>
                <w:rFonts w:cs="Arial"/>
                <w:color w:val="000000"/>
                <w:szCs w:val="22"/>
                <w:lang w:val="el-GR" w:eastAsia="el-GR"/>
              </w:rPr>
            </w:pPr>
            <w:r w:rsidRPr="000245A7">
              <w:rPr>
                <w:rFonts w:cs="Arial"/>
                <w:color w:val="000000"/>
                <w:szCs w:val="22"/>
                <w:lang w:val="el-GR" w:eastAsia="el-GR"/>
              </w:rPr>
              <w:t>800,00</w:t>
            </w:r>
          </w:p>
        </w:tc>
        <w:tc>
          <w:tcPr>
            <w:tcW w:w="1406"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1,2000</w:t>
            </w:r>
          </w:p>
        </w:tc>
        <w:tc>
          <w:tcPr>
            <w:tcW w:w="141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960,00</w:t>
            </w:r>
          </w:p>
        </w:tc>
        <w:tc>
          <w:tcPr>
            <w:tcW w:w="94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24%</w:t>
            </w:r>
          </w:p>
        </w:tc>
        <w:tc>
          <w:tcPr>
            <w:tcW w:w="132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230,4</w:t>
            </w:r>
          </w:p>
        </w:tc>
        <w:tc>
          <w:tcPr>
            <w:tcW w:w="1701"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1.190,40</w:t>
            </w:r>
          </w:p>
        </w:tc>
      </w:tr>
      <w:tr w:rsidR="0053762F" w:rsidRPr="000245A7" w:rsidTr="00A23D17">
        <w:trPr>
          <w:trHeight w:val="315"/>
          <w:jc w:val="center"/>
        </w:trPr>
        <w:tc>
          <w:tcPr>
            <w:tcW w:w="578" w:type="dxa"/>
            <w:tcBorders>
              <w:top w:val="nil"/>
              <w:left w:val="single" w:sz="8" w:space="0" w:color="auto"/>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szCs w:val="22"/>
                <w:lang w:val="el-GR" w:eastAsia="el-GR"/>
              </w:rPr>
            </w:pPr>
            <w:r w:rsidRPr="000245A7">
              <w:rPr>
                <w:rFonts w:cs="Arial"/>
                <w:szCs w:val="22"/>
                <w:lang w:val="el-GR" w:eastAsia="el-GR"/>
              </w:rPr>
              <w:t>3</w:t>
            </w:r>
          </w:p>
        </w:tc>
        <w:tc>
          <w:tcPr>
            <w:tcW w:w="311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ΒΙΤΑΜΙΝΗ D (25-OH)</w:t>
            </w:r>
          </w:p>
        </w:tc>
        <w:tc>
          <w:tcPr>
            <w:tcW w:w="176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12.06.03.10.001</w:t>
            </w:r>
          </w:p>
        </w:tc>
        <w:tc>
          <w:tcPr>
            <w:tcW w:w="150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ΕΞΕΤΑΣΗ</w:t>
            </w:r>
          </w:p>
        </w:tc>
        <w:tc>
          <w:tcPr>
            <w:tcW w:w="1287"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center"/>
              <w:rPr>
                <w:rFonts w:cs="Arial"/>
                <w:color w:val="000000"/>
                <w:szCs w:val="22"/>
                <w:lang w:val="el-GR" w:eastAsia="el-GR"/>
              </w:rPr>
            </w:pPr>
            <w:r w:rsidRPr="000245A7">
              <w:rPr>
                <w:rFonts w:cs="Arial"/>
                <w:color w:val="000000"/>
                <w:szCs w:val="22"/>
                <w:lang w:val="el-GR" w:eastAsia="el-GR"/>
              </w:rPr>
              <w:t>5.800,00</w:t>
            </w:r>
          </w:p>
        </w:tc>
        <w:tc>
          <w:tcPr>
            <w:tcW w:w="1406"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3,6000</w:t>
            </w:r>
          </w:p>
        </w:tc>
        <w:tc>
          <w:tcPr>
            <w:tcW w:w="141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20.880,00</w:t>
            </w:r>
          </w:p>
        </w:tc>
        <w:tc>
          <w:tcPr>
            <w:tcW w:w="94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24%</w:t>
            </w:r>
          </w:p>
        </w:tc>
        <w:tc>
          <w:tcPr>
            <w:tcW w:w="132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5011,2</w:t>
            </w:r>
          </w:p>
        </w:tc>
        <w:tc>
          <w:tcPr>
            <w:tcW w:w="1701"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25.891,20</w:t>
            </w:r>
          </w:p>
        </w:tc>
      </w:tr>
      <w:tr w:rsidR="0053762F" w:rsidRPr="000245A7" w:rsidTr="00A23D17">
        <w:trPr>
          <w:trHeight w:val="315"/>
          <w:jc w:val="center"/>
        </w:trPr>
        <w:tc>
          <w:tcPr>
            <w:tcW w:w="578" w:type="dxa"/>
            <w:tcBorders>
              <w:top w:val="nil"/>
              <w:left w:val="single" w:sz="8" w:space="0" w:color="auto"/>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szCs w:val="22"/>
                <w:lang w:val="el-GR" w:eastAsia="el-GR"/>
              </w:rPr>
            </w:pPr>
            <w:r w:rsidRPr="000245A7">
              <w:rPr>
                <w:rFonts w:cs="Arial"/>
                <w:szCs w:val="22"/>
                <w:lang w:val="el-GR" w:eastAsia="el-GR"/>
              </w:rPr>
              <w:t>4</w:t>
            </w:r>
          </w:p>
        </w:tc>
        <w:tc>
          <w:tcPr>
            <w:tcW w:w="311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ΤΕΣΤΟΣΤΕΡΟΝΗ</w:t>
            </w:r>
          </w:p>
        </w:tc>
        <w:tc>
          <w:tcPr>
            <w:tcW w:w="176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12.05.01.10.001</w:t>
            </w:r>
          </w:p>
        </w:tc>
        <w:tc>
          <w:tcPr>
            <w:tcW w:w="150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ΕΞΕΤΑΣΗ</w:t>
            </w:r>
          </w:p>
        </w:tc>
        <w:tc>
          <w:tcPr>
            <w:tcW w:w="1287"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center"/>
              <w:rPr>
                <w:rFonts w:cs="Arial"/>
                <w:color w:val="000000"/>
                <w:szCs w:val="22"/>
                <w:lang w:val="el-GR" w:eastAsia="el-GR"/>
              </w:rPr>
            </w:pPr>
            <w:r w:rsidRPr="000245A7">
              <w:rPr>
                <w:rFonts w:cs="Arial"/>
                <w:color w:val="000000"/>
                <w:szCs w:val="22"/>
                <w:lang w:val="el-GR" w:eastAsia="el-GR"/>
              </w:rPr>
              <w:t>200,00</w:t>
            </w:r>
          </w:p>
        </w:tc>
        <w:tc>
          <w:tcPr>
            <w:tcW w:w="1406"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1,2000</w:t>
            </w:r>
          </w:p>
        </w:tc>
        <w:tc>
          <w:tcPr>
            <w:tcW w:w="141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240,00</w:t>
            </w:r>
          </w:p>
        </w:tc>
        <w:tc>
          <w:tcPr>
            <w:tcW w:w="94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24%</w:t>
            </w:r>
          </w:p>
        </w:tc>
        <w:tc>
          <w:tcPr>
            <w:tcW w:w="132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57,6</w:t>
            </w:r>
          </w:p>
        </w:tc>
        <w:tc>
          <w:tcPr>
            <w:tcW w:w="1701"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297,60</w:t>
            </w:r>
          </w:p>
        </w:tc>
      </w:tr>
      <w:tr w:rsidR="0053762F" w:rsidRPr="000245A7" w:rsidTr="00A23D17">
        <w:trPr>
          <w:trHeight w:val="315"/>
          <w:jc w:val="center"/>
        </w:trPr>
        <w:tc>
          <w:tcPr>
            <w:tcW w:w="578" w:type="dxa"/>
            <w:tcBorders>
              <w:top w:val="nil"/>
              <w:left w:val="single" w:sz="8" w:space="0" w:color="auto"/>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szCs w:val="22"/>
                <w:lang w:val="el-GR" w:eastAsia="el-GR"/>
              </w:rPr>
            </w:pPr>
            <w:r w:rsidRPr="000245A7">
              <w:rPr>
                <w:rFonts w:cs="Arial"/>
                <w:szCs w:val="22"/>
                <w:lang w:val="el-GR" w:eastAsia="el-GR"/>
              </w:rPr>
              <w:t>5</w:t>
            </w:r>
          </w:p>
        </w:tc>
        <w:tc>
          <w:tcPr>
            <w:tcW w:w="311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ΠΑΡΑΘΟΡΜΟΝΗ</w:t>
            </w:r>
          </w:p>
        </w:tc>
        <w:tc>
          <w:tcPr>
            <w:tcW w:w="176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12.06.03.13.001</w:t>
            </w:r>
          </w:p>
        </w:tc>
        <w:tc>
          <w:tcPr>
            <w:tcW w:w="150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ΕΞΕΤΑΣΗ</w:t>
            </w:r>
          </w:p>
        </w:tc>
        <w:tc>
          <w:tcPr>
            <w:tcW w:w="1287"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center"/>
              <w:rPr>
                <w:rFonts w:cs="Arial"/>
                <w:color w:val="000000"/>
                <w:szCs w:val="22"/>
                <w:lang w:val="el-GR" w:eastAsia="el-GR"/>
              </w:rPr>
            </w:pPr>
            <w:r w:rsidRPr="000245A7">
              <w:rPr>
                <w:rFonts w:cs="Arial"/>
                <w:color w:val="000000"/>
                <w:szCs w:val="22"/>
                <w:lang w:val="el-GR" w:eastAsia="el-GR"/>
              </w:rPr>
              <w:t>800,00</w:t>
            </w:r>
          </w:p>
        </w:tc>
        <w:tc>
          <w:tcPr>
            <w:tcW w:w="1406"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1,8000</w:t>
            </w:r>
          </w:p>
        </w:tc>
        <w:tc>
          <w:tcPr>
            <w:tcW w:w="141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1.440,00</w:t>
            </w:r>
          </w:p>
        </w:tc>
        <w:tc>
          <w:tcPr>
            <w:tcW w:w="94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24%</w:t>
            </w:r>
          </w:p>
        </w:tc>
        <w:tc>
          <w:tcPr>
            <w:tcW w:w="132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345,6</w:t>
            </w:r>
          </w:p>
        </w:tc>
        <w:tc>
          <w:tcPr>
            <w:tcW w:w="1701"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1.785,60</w:t>
            </w:r>
          </w:p>
        </w:tc>
      </w:tr>
      <w:tr w:rsidR="0053762F" w:rsidRPr="000245A7" w:rsidTr="00A23D17">
        <w:trPr>
          <w:trHeight w:val="315"/>
          <w:jc w:val="center"/>
        </w:trPr>
        <w:tc>
          <w:tcPr>
            <w:tcW w:w="578" w:type="dxa"/>
            <w:tcBorders>
              <w:top w:val="nil"/>
              <w:left w:val="single" w:sz="8" w:space="0" w:color="auto"/>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szCs w:val="22"/>
                <w:lang w:val="el-GR" w:eastAsia="el-GR"/>
              </w:rPr>
            </w:pPr>
            <w:r w:rsidRPr="000245A7">
              <w:rPr>
                <w:rFonts w:cs="Arial"/>
                <w:szCs w:val="22"/>
                <w:lang w:val="el-GR" w:eastAsia="el-GR"/>
              </w:rPr>
              <w:t>6</w:t>
            </w:r>
          </w:p>
        </w:tc>
        <w:tc>
          <w:tcPr>
            <w:tcW w:w="311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ΚΟΡΤΙΖΟΛΗ</w:t>
            </w:r>
          </w:p>
        </w:tc>
        <w:tc>
          <w:tcPr>
            <w:tcW w:w="176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12.06.02.04.001</w:t>
            </w:r>
          </w:p>
        </w:tc>
        <w:tc>
          <w:tcPr>
            <w:tcW w:w="150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ΕΞΕΤΑΣΗ</w:t>
            </w:r>
          </w:p>
        </w:tc>
        <w:tc>
          <w:tcPr>
            <w:tcW w:w="1287"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center"/>
              <w:rPr>
                <w:rFonts w:cs="Arial"/>
                <w:color w:val="000000"/>
                <w:szCs w:val="22"/>
                <w:lang w:val="el-GR" w:eastAsia="el-GR"/>
              </w:rPr>
            </w:pPr>
            <w:r w:rsidRPr="000245A7">
              <w:rPr>
                <w:rFonts w:cs="Arial"/>
                <w:color w:val="000000"/>
                <w:szCs w:val="22"/>
                <w:lang w:val="el-GR" w:eastAsia="el-GR"/>
              </w:rPr>
              <w:t>200,00</w:t>
            </w:r>
          </w:p>
        </w:tc>
        <w:tc>
          <w:tcPr>
            <w:tcW w:w="1406"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1,2000</w:t>
            </w:r>
          </w:p>
        </w:tc>
        <w:tc>
          <w:tcPr>
            <w:tcW w:w="141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240,00</w:t>
            </w:r>
          </w:p>
        </w:tc>
        <w:tc>
          <w:tcPr>
            <w:tcW w:w="94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24%</w:t>
            </w:r>
          </w:p>
        </w:tc>
        <w:tc>
          <w:tcPr>
            <w:tcW w:w="132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57,6</w:t>
            </w:r>
          </w:p>
        </w:tc>
        <w:tc>
          <w:tcPr>
            <w:tcW w:w="1701"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297,60</w:t>
            </w:r>
          </w:p>
        </w:tc>
      </w:tr>
      <w:tr w:rsidR="0053762F" w:rsidRPr="000245A7" w:rsidTr="00A23D17">
        <w:trPr>
          <w:trHeight w:val="315"/>
          <w:jc w:val="center"/>
        </w:trPr>
        <w:tc>
          <w:tcPr>
            <w:tcW w:w="578" w:type="dxa"/>
            <w:tcBorders>
              <w:top w:val="nil"/>
              <w:left w:val="single" w:sz="8" w:space="0" w:color="auto"/>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szCs w:val="22"/>
                <w:lang w:val="el-GR" w:eastAsia="el-GR"/>
              </w:rPr>
            </w:pPr>
            <w:r w:rsidRPr="000245A7">
              <w:rPr>
                <w:rFonts w:cs="Arial"/>
                <w:szCs w:val="22"/>
                <w:lang w:val="el-GR" w:eastAsia="el-GR"/>
              </w:rPr>
              <w:t>7</w:t>
            </w:r>
          </w:p>
        </w:tc>
        <w:tc>
          <w:tcPr>
            <w:tcW w:w="311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ΙΝΣΟΥΛΙΝΗ</w:t>
            </w:r>
          </w:p>
        </w:tc>
        <w:tc>
          <w:tcPr>
            <w:tcW w:w="176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12.06.01.03.001</w:t>
            </w:r>
          </w:p>
        </w:tc>
        <w:tc>
          <w:tcPr>
            <w:tcW w:w="150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ΕΞΕΤΑΣΗ</w:t>
            </w:r>
          </w:p>
        </w:tc>
        <w:tc>
          <w:tcPr>
            <w:tcW w:w="1287"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center"/>
              <w:rPr>
                <w:rFonts w:cs="Arial"/>
                <w:color w:val="000000"/>
                <w:szCs w:val="22"/>
                <w:lang w:val="el-GR" w:eastAsia="el-GR"/>
              </w:rPr>
            </w:pPr>
            <w:r w:rsidRPr="000245A7">
              <w:rPr>
                <w:rFonts w:cs="Arial"/>
                <w:color w:val="000000"/>
                <w:szCs w:val="22"/>
                <w:lang w:val="el-GR" w:eastAsia="el-GR"/>
              </w:rPr>
              <w:t>200,00</w:t>
            </w:r>
          </w:p>
        </w:tc>
        <w:tc>
          <w:tcPr>
            <w:tcW w:w="1406"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1,2000</w:t>
            </w:r>
          </w:p>
        </w:tc>
        <w:tc>
          <w:tcPr>
            <w:tcW w:w="141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240,00</w:t>
            </w:r>
          </w:p>
        </w:tc>
        <w:tc>
          <w:tcPr>
            <w:tcW w:w="94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24%</w:t>
            </w:r>
          </w:p>
        </w:tc>
        <w:tc>
          <w:tcPr>
            <w:tcW w:w="132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57,6</w:t>
            </w:r>
          </w:p>
        </w:tc>
        <w:tc>
          <w:tcPr>
            <w:tcW w:w="1701"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297,60</w:t>
            </w:r>
          </w:p>
        </w:tc>
      </w:tr>
      <w:tr w:rsidR="0053762F" w:rsidRPr="000245A7" w:rsidTr="00A23D17">
        <w:trPr>
          <w:trHeight w:val="315"/>
          <w:jc w:val="center"/>
        </w:trPr>
        <w:tc>
          <w:tcPr>
            <w:tcW w:w="3696" w:type="dxa"/>
            <w:gridSpan w:val="2"/>
            <w:tcBorders>
              <w:top w:val="single" w:sz="8" w:space="0" w:color="auto"/>
              <w:left w:val="single" w:sz="8" w:space="0" w:color="auto"/>
              <w:bottom w:val="single" w:sz="8" w:space="0" w:color="auto"/>
              <w:right w:val="nil"/>
            </w:tcBorders>
            <w:shd w:val="clear" w:color="auto" w:fill="auto"/>
            <w:noWrap/>
            <w:vAlign w:val="bottom"/>
            <w:hideMark/>
          </w:tcPr>
          <w:p w:rsidR="0053762F" w:rsidRPr="000245A7" w:rsidRDefault="0053762F" w:rsidP="00A23D17">
            <w:pPr>
              <w:suppressAutoHyphens w:val="0"/>
              <w:spacing w:after="0"/>
              <w:jc w:val="left"/>
              <w:rPr>
                <w:rFonts w:cs="Arial"/>
                <w:b/>
                <w:bCs/>
                <w:color w:val="000000"/>
                <w:szCs w:val="22"/>
                <w:lang w:val="el-GR" w:eastAsia="el-GR"/>
              </w:rPr>
            </w:pPr>
            <w:r w:rsidRPr="000245A7">
              <w:rPr>
                <w:rFonts w:cs="Arial"/>
                <w:b/>
                <w:bCs/>
                <w:color w:val="000000"/>
                <w:szCs w:val="22"/>
                <w:lang w:val="el-GR" w:eastAsia="el-GR"/>
              </w:rPr>
              <w:t>ΕΞΕΤΑΣΕΙΣ ΑΝΑΛΥΤΗ ΕΦΗΜΕΡΙΑΣ</w:t>
            </w:r>
          </w:p>
        </w:tc>
        <w:tc>
          <w:tcPr>
            <w:tcW w:w="1760" w:type="dxa"/>
            <w:tcBorders>
              <w:top w:val="nil"/>
              <w:left w:val="nil"/>
              <w:bottom w:val="single" w:sz="8" w:space="0" w:color="auto"/>
              <w:right w:val="nil"/>
            </w:tcBorders>
            <w:shd w:val="clear" w:color="auto" w:fill="auto"/>
            <w:noWrap/>
            <w:vAlign w:val="bottom"/>
            <w:hideMark/>
          </w:tcPr>
          <w:p w:rsidR="0053762F" w:rsidRPr="000245A7" w:rsidRDefault="0053762F" w:rsidP="00A23D17">
            <w:pPr>
              <w:suppressAutoHyphens w:val="0"/>
              <w:spacing w:after="0"/>
              <w:jc w:val="left"/>
              <w:rPr>
                <w:rFonts w:cs="Arial"/>
                <w:b/>
                <w:bCs/>
                <w:color w:val="000000"/>
                <w:szCs w:val="22"/>
                <w:lang w:val="el-GR" w:eastAsia="el-GR"/>
              </w:rPr>
            </w:pPr>
            <w:r w:rsidRPr="000245A7">
              <w:rPr>
                <w:rFonts w:cs="Arial"/>
                <w:b/>
                <w:bCs/>
                <w:color w:val="000000"/>
                <w:szCs w:val="22"/>
                <w:lang w:val="el-GR" w:eastAsia="el-GR"/>
              </w:rPr>
              <w:t> </w:t>
            </w:r>
          </w:p>
        </w:tc>
        <w:tc>
          <w:tcPr>
            <w:tcW w:w="1500" w:type="dxa"/>
            <w:tcBorders>
              <w:top w:val="nil"/>
              <w:left w:val="nil"/>
              <w:bottom w:val="single" w:sz="8" w:space="0" w:color="auto"/>
              <w:right w:val="nil"/>
            </w:tcBorders>
            <w:shd w:val="clear" w:color="auto" w:fill="auto"/>
            <w:noWrap/>
            <w:vAlign w:val="bottom"/>
            <w:hideMark/>
          </w:tcPr>
          <w:p w:rsidR="0053762F" w:rsidRPr="000245A7" w:rsidRDefault="0053762F" w:rsidP="00A23D17">
            <w:pPr>
              <w:suppressAutoHyphens w:val="0"/>
              <w:spacing w:after="0"/>
              <w:jc w:val="left"/>
              <w:rPr>
                <w:rFonts w:cs="Arial"/>
                <w:b/>
                <w:bCs/>
                <w:color w:val="000000"/>
                <w:szCs w:val="22"/>
                <w:lang w:val="el-GR" w:eastAsia="el-GR"/>
              </w:rPr>
            </w:pPr>
            <w:r w:rsidRPr="000245A7">
              <w:rPr>
                <w:rFonts w:cs="Arial"/>
                <w:b/>
                <w:bCs/>
                <w:color w:val="000000"/>
                <w:szCs w:val="22"/>
                <w:lang w:val="el-GR" w:eastAsia="el-GR"/>
              </w:rPr>
              <w:t> </w:t>
            </w:r>
          </w:p>
        </w:tc>
        <w:tc>
          <w:tcPr>
            <w:tcW w:w="1287" w:type="dxa"/>
            <w:tcBorders>
              <w:top w:val="nil"/>
              <w:left w:val="nil"/>
              <w:bottom w:val="single" w:sz="8" w:space="0" w:color="auto"/>
              <w:right w:val="nil"/>
            </w:tcBorders>
            <w:shd w:val="clear" w:color="auto" w:fill="auto"/>
            <w:noWrap/>
            <w:vAlign w:val="bottom"/>
            <w:hideMark/>
          </w:tcPr>
          <w:p w:rsidR="0053762F" w:rsidRPr="000245A7" w:rsidRDefault="0053762F" w:rsidP="00A23D17">
            <w:pPr>
              <w:suppressAutoHyphens w:val="0"/>
              <w:spacing w:after="0"/>
              <w:jc w:val="left"/>
              <w:rPr>
                <w:rFonts w:cs="Arial"/>
                <w:b/>
                <w:bCs/>
                <w:color w:val="000000"/>
                <w:szCs w:val="22"/>
                <w:lang w:val="el-GR" w:eastAsia="el-GR"/>
              </w:rPr>
            </w:pPr>
            <w:r w:rsidRPr="000245A7">
              <w:rPr>
                <w:rFonts w:cs="Arial"/>
                <w:b/>
                <w:bCs/>
                <w:color w:val="000000"/>
                <w:szCs w:val="22"/>
                <w:lang w:val="el-GR" w:eastAsia="el-GR"/>
              </w:rPr>
              <w:t> </w:t>
            </w:r>
          </w:p>
        </w:tc>
        <w:tc>
          <w:tcPr>
            <w:tcW w:w="1406"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b/>
                <w:bCs/>
                <w:color w:val="000000"/>
                <w:szCs w:val="22"/>
                <w:lang w:val="el-GR" w:eastAsia="el-GR"/>
              </w:rPr>
            </w:pPr>
            <w:r w:rsidRPr="000245A7">
              <w:rPr>
                <w:rFonts w:cs="Arial"/>
                <w:b/>
                <w:bCs/>
                <w:color w:val="000000"/>
                <w:szCs w:val="22"/>
                <w:lang w:val="el-GR" w:eastAsia="el-GR"/>
              </w:rPr>
              <w:t> </w:t>
            </w:r>
          </w:p>
        </w:tc>
        <w:tc>
          <w:tcPr>
            <w:tcW w:w="141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0,00</w:t>
            </w:r>
          </w:p>
        </w:tc>
        <w:tc>
          <w:tcPr>
            <w:tcW w:w="94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b/>
                <w:bCs/>
                <w:color w:val="000000"/>
                <w:szCs w:val="22"/>
                <w:lang w:val="el-GR" w:eastAsia="el-GR"/>
              </w:rPr>
            </w:pPr>
            <w:r w:rsidRPr="000245A7">
              <w:rPr>
                <w:rFonts w:cs="Arial"/>
                <w:b/>
                <w:bCs/>
                <w:color w:val="000000"/>
                <w:szCs w:val="22"/>
                <w:lang w:val="el-GR" w:eastAsia="el-GR"/>
              </w:rPr>
              <w:t> </w:t>
            </w:r>
          </w:p>
        </w:tc>
        <w:tc>
          <w:tcPr>
            <w:tcW w:w="132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0</w:t>
            </w:r>
          </w:p>
        </w:tc>
        <w:tc>
          <w:tcPr>
            <w:tcW w:w="1701"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0,00</w:t>
            </w:r>
          </w:p>
        </w:tc>
      </w:tr>
      <w:tr w:rsidR="0053762F" w:rsidRPr="000245A7" w:rsidTr="00A23D17">
        <w:trPr>
          <w:trHeight w:val="315"/>
          <w:jc w:val="center"/>
        </w:trPr>
        <w:tc>
          <w:tcPr>
            <w:tcW w:w="578" w:type="dxa"/>
            <w:tcBorders>
              <w:top w:val="nil"/>
              <w:left w:val="single" w:sz="8" w:space="0" w:color="auto"/>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szCs w:val="22"/>
                <w:lang w:val="el-GR" w:eastAsia="el-GR"/>
              </w:rPr>
            </w:pPr>
            <w:r w:rsidRPr="000245A7">
              <w:rPr>
                <w:rFonts w:cs="Arial"/>
                <w:szCs w:val="22"/>
                <w:lang w:val="el-GR" w:eastAsia="el-GR"/>
              </w:rPr>
              <w:t>1</w:t>
            </w:r>
          </w:p>
        </w:tc>
        <w:tc>
          <w:tcPr>
            <w:tcW w:w="311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HS ΤΡΟΠΟΝΙΝΗ I ή Τ</w:t>
            </w:r>
          </w:p>
        </w:tc>
        <w:tc>
          <w:tcPr>
            <w:tcW w:w="176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12.13.01.07.001</w:t>
            </w:r>
          </w:p>
        </w:tc>
        <w:tc>
          <w:tcPr>
            <w:tcW w:w="150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ΕΞΕΤΑΣΗ</w:t>
            </w:r>
          </w:p>
        </w:tc>
        <w:tc>
          <w:tcPr>
            <w:tcW w:w="1287"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center"/>
              <w:rPr>
                <w:rFonts w:cs="Arial"/>
                <w:color w:val="000000"/>
                <w:szCs w:val="22"/>
                <w:lang w:val="el-GR" w:eastAsia="el-GR"/>
              </w:rPr>
            </w:pPr>
            <w:r w:rsidRPr="000245A7">
              <w:rPr>
                <w:rFonts w:cs="Arial"/>
                <w:color w:val="000000"/>
                <w:szCs w:val="22"/>
                <w:lang w:val="el-GR" w:eastAsia="el-GR"/>
              </w:rPr>
              <w:t>3.000,00</w:t>
            </w:r>
          </w:p>
        </w:tc>
        <w:tc>
          <w:tcPr>
            <w:tcW w:w="1406"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1,8250</w:t>
            </w:r>
          </w:p>
        </w:tc>
        <w:tc>
          <w:tcPr>
            <w:tcW w:w="141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5.475,00</w:t>
            </w:r>
          </w:p>
        </w:tc>
        <w:tc>
          <w:tcPr>
            <w:tcW w:w="94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24%</w:t>
            </w:r>
          </w:p>
        </w:tc>
        <w:tc>
          <w:tcPr>
            <w:tcW w:w="132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1314</w:t>
            </w:r>
          </w:p>
        </w:tc>
        <w:tc>
          <w:tcPr>
            <w:tcW w:w="1701"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6.789,00</w:t>
            </w:r>
          </w:p>
        </w:tc>
      </w:tr>
      <w:tr w:rsidR="0053762F" w:rsidRPr="000245A7" w:rsidTr="00A23D17">
        <w:trPr>
          <w:trHeight w:val="315"/>
          <w:jc w:val="center"/>
        </w:trPr>
        <w:tc>
          <w:tcPr>
            <w:tcW w:w="578" w:type="dxa"/>
            <w:tcBorders>
              <w:top w:val="nil"/>
              <w:left w:val="single" w:sz="8" w:space="0" w:color="auto"/>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szCs w:val="22"/>
                <w:lang w:val="el-GR" w:eastAsia="el-GR"/>
              </w:rPr>
            </w:pPr>
            <w:r w:rsidRPr="000245A7">
              <w:rPr>
                <w:rFonts w:cs="Arial"/>
                <w:szCs w:val="22"/>
                <w:lang w:val="el-GR" w:eastAsia="el-GR"/>
              </w:rPr>
              <w:t>2</w:t>
            </w:r>
          </w:p>
        </w:tc>
        <w:tc>
          <w:tcPr>
            <w:tcW w:w="311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BNP</w:t>
            </w:r>
          </w:p>
        </w:tc>
        <w:tc>
          <w:tcPr>
            <w:tcW w:w="176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12.13.01.01.001</w:t>
            </w:r>
          </w:p>
        </w:tc>
        <w:tc>
          <w:tcPr>
            <w:tcW w:w="150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ΕΞΕΤΑΣΗ</w:t>
            </w:r>
          </w:p>
        </w:tc>
        <w:tc>
          <w:tcPr>
            <w:tcW w:w="1287"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center"/>
              <w:rPr>
                <w:rFonts w:cs="Arial"/>
                <w:color w:val="000000"/>
                <w:szCs w:val="22"/>
                <w:lang w:val="el-GR" w:eastAsia="el-GR"/>
              </w:rPr>
            </w:pPr>
            <w:r w:rsidRPr="000245A7">
              <w:rPr>
                <w:rFonts w:cs="Arial"/>
                <w:color w:val="000000"/>
                <w:szCs w:val="22"/>
                <w:lang w:val="el-GR" w:eastAsia="el-GR"/>
              </w:rPr>
              <w:t>100,00</w:t>
            </w:r>
          </w:p>
        </w:tc>
        <w:tc>
          <w:tcPr>
            <w:tcW w:w="1406"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20,0000</w:t>
            </w:r>
          </w:p>
        </w:tc>
        <w:tc>
          <w:tcPr>
            <w:tcW w:w="141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2.000,00</w:t>
            </w:r>
          </w:p>
        </w:tc>
        <w:tc>
          <w:tcPr>
            <w:tcW w:w="94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24%</w:t>
            </w:r>
          </w:p>
        </w:tc>
        <w:tc>
          <w:tcPr>
            <w:tcW w:w="132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480</w:t>
            </w:r>
          </w:p>
        </w:tc>
        <w:tc>
          <w:tcPr>
            <w:tcW w:w="1701"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2.480,00</w:t>
            </w:r>
          </w:p>
        </w:tc>
      </w:tr>
      <w:tr w:rsidR="0053762F" w:rsidRPr="000245A7" w:rsidTr="00A23D17">
        <w:trPr>
          <w:trHeight w:val="315"/>
          <w:jc w:val="center"/>
        </w:trPr>
        <w:tc>
          <w:tcPr>
            <w:tcW w:w="578" w:type="dxa"/>
            <w:tcBorders>
              <w:top w:val="nil"/>
              <w:left w:val="single" w:sz="8" w:space="0" w:color="auto"/>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szCs w:val="22"/>
                <w:lang w:val="el-GR" w:eastAsia="el-GR"/>
              </w:rPr>
            </w:pPr>
            <w:r w:rsidRPr="000245A7">
              <w:rPr>
                <w:rFonts w:cs="Arial"/>
                <w:szCs w:val="22"/>
                <w:lang w:val="el-GR" w:eastAsia="el-GR"/>
              </w:rPr>
              <w:t>3</w:t>
            </w:r>
          </w:p>
        </w:tc>
        <w:tc>
          <w:tcPr>
            <w:tcW w:w="311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CK-MB MASS</w:t>
            </w:r>
          </w:p>
        </w:tc>
        <w:tc>
          <w:tcPr>
            <w:tcW w:w="176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11.01.01.14.001</w:t>
            </w:r>
          </w:p>
        </w:tc>
        <w:tc>
          <w:tcPr>
            <w:tcW w:w="150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ΕΞΕΤΑΣΗ</w:t>
            </w:r>
          </w:p>
        </w:tc>
        <w:tc>
          <w:tcPr>
            <w:tcW w:w="1287"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center"/>
              <w:rPr>
                <w:rFonts w:cs="Arial"/>
                <w:color w:val="000000"/>
                <w:szCs w:val="22"/>
                <w:lang w:val="el-GR" w:eastAsia="el-GR"/>
              </w:rPr>
            </w:pPr>
            <w:r w:rsidRPr="000245A7">
              <w:rPr>
                <w:rFonts w:cs="Arial"/>
                <w:color w:val="000000"/>
                <w:szCs w:val="22"/>
                <w:lang w:val="el-GR" w:eastAsia="el-GR"/>
              </w:rPr>
              <w:t>100,00</w:t>
            </w:r>
          </w:p>
        </w:tc>
        <w:tc>
          <w:tcPr>
            <w:tcW w:w="1406"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2,5000</w:t>
            </w:r>
          </w:p>
        </w:tc>
        <w:tc>
          <w:tcPr>
            <w:tcW w:w="141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250,00</w:t>
            </w:r>
          </w:p>
        </w:tc>
        <w:tc>
          <w:tcPr>
            <w:tcW w:w="94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24%</w:t>
            </w:r>
          </w:p>
        </w:tc>
        <w:tc>
          <w:tcPr>
            <w:tcW w:w="132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60</w:t>
            </w:r>
          </w:p>
        </w:tc>
        <w:tc>
          <w:tcPr>
            <w:tcW w:w="1701"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310,00</w:t>
            </w:r>
          </w:p>
        </w:tc>
      </w:tr>
      <w:tr w:rsidR="0053762F" w:rsidRPr="000245A7" w:rsidTr="00A23D17">
        <w:trPr>
          <w:trHeight w:val="315"/>
          <w:jc w:val="center"/>
        </w:trPr>
        <w:tc>
          <w:tcPr>
            <w:tcW w:w="578" w:type="dxa"/>
            <w:tcBorders>
              <w:top w:val="nil"/>
              <w:left w:val="single" w:sz="8" w:space="0" w:color="auto"/>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szCs w:val="22"/>
                <w:lang w:val="el-GR" w:eastAsia="el-GR"/>
              </w:rPr>
            </w:pPr>
            <w:r w:rsidRPr="000245A7">
              <w:rPr>
                <w:rFonts w:cs="Arial"/>
                <w:szCs w:val="22"/>
                <w:lang w:val="el-GR" w:eastAsia="el-GR"/>
              </w:rPr>
              <w:t>4</w:t>
            </w:r>
          </w:p>
        </w:tc>
        <w:tc>
          <w:tcPr>
            <w:tcW w:w="311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β ΧΟΡΙΑΚΗ</w:t>
            </w:r>
          </w:p>
        </w:tc>
        <w:tc>
          <w:tcPr>
            <w:tcW w:w="176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12.05.02.05.001</w:t>
            </w:r>
          </w:p>
        </w:tc>
        <w:tc>
          <w:tcPr>
            <w:tcW w:w="150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ΕΞΕΤΑΣΗ</w:t>
            </w:r>
          </w:p>
        </w:tc>
        <w:tc>
          <w:tcPr>
            <w:tcW w:w="1287"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center"/>
              <w:rPr>
                <w:rFonts w:cs="Arial"/>
                <w:color w:val="000000"/>
                <w:szCs w:val="22"/>
                <w:lang w:val="el-GR" w:eastAsia="el-GR"/>
              </w:rPr>
            </w:pPr>
            <w:r w:rsidRPr="000245A7">
              <w:rPr>
                <w:rFonts w:cs="Arial"/>
                <w:color w:val="000000"/>
                <w:szCs w:val="22"/>
                <w:lang w:val="el-GR" w:eastAsia="el-GR"/>
              </w:rPr>
              <w:t>600,00</w:t>
            </w:r>
          </w:p>
        </w:tc>
        <w:tc>
          <w:tcPr>
            <w:tcW w:w="1406"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1,2000</w:t>
            </w:r>
          </w:p>
        </w:tc>
        <w:tc>
          <w:tcPr>
            <w:tcW w:w="141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720,00</w:t>
            </w:r>
          </w:p>
        </w:tc>
        <w:tc>
          <w:tcPr>
            <w:tcW w:w="94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24%</w:t>
            </w:r>
          </w:p>
        </w:tc>
        <w:tc>
          <w:tcPr>
            <w:tcW w:w="132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172,8</w:t>
            </w:r>
          </w:p>
        </w:tc>
        <w:tc>
          <w:tcPr>
            <w:tcW w:w="1701"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892,80</w:t>
            </w:r>
          </w:p>
        </w:tc>
      </w:tr>
      <w:tr w:rsidR="0053762F" w:rsidRPr="000245A7" w:rsidTr="00A23D17">
        <w:trPr>
          <w:trHeight w:val="315"/>
          <w:jc w:val="center"/>
        </w:trPr>
        <w:tc>
          <w:tcPr>
            <w:tcW w:w="578" w:type="dxa"/>
            <w:tcBorders>
              <w:top w:val="nil"/>
              <w:left w:val="single" w:sz="8" w:space="0" w:color="auto"/>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szCs w:val="22"/>
                <w:lang w:val="el-GR" w:eastAsia="el-GR"/>
              </w:rPr>
            </w:pPr>
            <w:r w:rsidRPr="000245A7">
              <w:rPr>
                <w:rFonts w:cs="Arial"/>
                <w:szCs w:val="22"/>
                <w:lang w:val="el-GR" w:eastAsia="el-GR"/>
              </w:rPr>
              <w:t>5</w:t>
            </w:r>
          </w:p>
        </w:tc>
        <w:tc>
          <w:tcPr>
            <w:tcW w:w="311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ΘΥΡΕΟΣΦΑΙΡΙΝΗ</w:t>
            </w:r>
          </w:p>
        </w:tc>
        <w:tc>
          <w:tcPr>
            <w:tcW w:w="176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12.04.01.08.001</w:t>
            </w:r>
          </w:p>
        </w:tc>
        <w:tc>
          <w:tcPr>
            <w:tcW w:w="150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ΕΞΕΤΑΣΗ</w:t>
            </w:r>
          </w:p>
        </w:tc>
        <w:tc>
          <w:tcPr>
            <w:tcW w:w="1287"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center"/>
              <w:rPr>
                <w:rFonts w:cs="Arial"/>
                <w:color w:val="000000"/>
                <w:szCs w:val="22"/>
                <w:lang w:val="el-GR" w:eastAsia="el-GR"/>
              </w:rPr>
            </w:pPr>
            <w:r w:rsidRPr="000245A7">
              <w:rPr>
                <w:rFonts w:cs="Arial"/>
                <w:color w:val="000000"/>
                <w:szCs w:val="22"/>
                <w:lang w:val="el-GR" w:eastAsia="el-GR"/>
              </w:rPr>
              <w:t>600,00</w:t>
            </w:r>
          </w:p>
        </w:tc>
        <w:tc>
          <w:tcPr>
            <w:tcW w:w="1406"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2,3000</w:t>
            </w:r>
          </w:p>
        </w:tc>
        <w:tc>
          <w:tcPr>
            <w:tcW w:w="141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1.380,00</w:t>
            </w:r>
          </w:p>
        </w:tc>
        <w:tc>
          <w:tcPr>
            <w:tcW w:w="94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24%</w:t>
            </w:r>
          </w:p>
        </w:tc>
        <w:tc>
          <w:tcPr>
            <w:tcW w:w="132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331,2</w:t>
            </w:r>
          </w:p>
        </w:tc>
        <w:tc>
          <w:tcPr>
            <w:tcW w:w="1701"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1.711,20</w:t>
            </w:r>
          </w:p>
        </w:tc>
      </w:tr>
      <w:tr w:rsidR="0053762F" w:rsidRPr="000245A7" w:rsidTr="00A23D17">
        <w:trPr>
          <w:trHeight w:val="315"/>
          <w:jc w:val="center"/>
        </w:trPr>
        <w:tc>
          <w:tcPr>
            <w:tcW w:w="578" w:type="dxa"/>
            <w:tcBorders>
              <w:top w:val="nil"/>
              <w:left w:val="single" w:sz="8" w:space="0" w:color="auto"/>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szCs w:val="22"/>
                <w:lang w:val="el-GR" w:eastAsia="el-GR"/>
              </w:rPr>
            </w:pPr>
            <w:r w:rsidRPr="000245A7">
              <w:rPr>
                <w:rFonts w:cs="Arial"/>
                <w:szCs w:val="22"/>
                <w:lang w:val="el-GR" w:eastAsia="el-GR"/>
              </w:rPr>
              <w:t>6</w:t>
            </w:r>
          </w:p>
        </w:tc>
        <w:tc>
          <w:tcPr>
            <w:tcW w:w="3118"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ΟΜΟΚΥΣΤΕΙΝΗ</w:t>
            </w:r>
          </w:p>
        </w:tc>
        <w:tc>
          <w:tcPr>
            <w:tcW w:w="176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12.13.01.09.001</w:t>
            </w:r>
          </w:p>
        </w:tc>
        <w:tc>
          <w:tcPr>
            <w:tcW w:w="1500"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left"/>
              <w:rPr>
                <w:rFonts w:cs="Arial"/>
                <w:color w:val="000000"/>
                <w:szCs w:val="22"/>
                <w:lang w:val="el-GR" w:eastAsia="el-GR"/>
              </w:rPr>
            </w:pPr>
            <w:r w:rsidRPr="000245A7">
              <w:rPr>
                <w:rFonts w:cs="Arial"/>
                <w:color w:val="000000"/>
                <w:szCs w:val="22"/>
                <w:lang w:val="el-GR" w:eastAsia="el-GR"/>
              </w:rPr>
              <w:t>ΕΞΕΤΑΣΗ</w:t>
            </w:r>
          </w:p>
        </w:tc>
        <w:tc>
          <w:tcPr>
            <w:tcW w:w="1287" w:type="dxa"/>
            <w:tcBorders>
              <w:top w:val="nil"/>
              <w:left w:val="nil"/>
              <w:bottom w:val="single" w:sz="8" w:space="0" w:color="auto"/>
              <w:right w:val="single" w:sz="8" w:space="0" w:color="auto"/>
            </w:tcBorders>
            <w:shd w:val="clear" w:color="auto" w:fill="auto"/>
            <w:noWrap/>
            <w:vAlign w:val="bottom"/>
            <w:hideMark/>
          </w:tcPr>
          <w:p w:rsidR="0053762F" w:rsidRPr="000245A7" w:rsidRDefault="0053762F" w:rsidP="00A23D17">
            <w:pPr>
              <w:suppressAutoHyphens w:val="0"/>
              <w:spacing w:after="0"/>
              <w:jc w:val="center"/>
              <w:rPr>
                <w:rFonts w:cs="Arial"/>
                <w:color w:val="000000"/>
                <w:szCs w:val="22"/>
                <w:lang w:val="el-GR" w:eastAsia="el-GR"/>
              </w:rPr>
            </w:pPr>
            <w:r w:rsidRPr="000245A7">
              <w:rPr>
                <w:rFonts w:cs="Arial"/>
                <w:color w:val="000000"/>
                <w:szCs w:val="22"/>
                <w:lang w:val="el-GR" w:eastAsia="el-GR"/>
              </w:rPr>
              <w:t>100,00</w:t>
            </w:r>
          </w:p>
        </w:tc>
        <w:tc>
          <w:tcPr>
            <w:tcW w:w="1406" w:type="dxa"/>
            <w:tcBorders>
              <w:top w:val="nil"/>
              <w:left w:val="nil"/>
              <w:bottom w:val="nil"/>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5,0000</w:t>
            </w:r>
          </w:p>
        </w:tc>
        <w:tc>
          <w:tcPr>
            <w:tcW w:w="1418" w:type="dxa"/>
            <w:tcBorders>
              <w:top w:val="nil"/>
              <w:left w:val="nil"/>
              <w:bottom w:val="nil"/>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500,00</w:t>
            </w:r>
          </w:p>
        </w:tc>
        <w:tc>
          <w:tcPr>
            <w:tcW w:w="940" w:type="dxa"/>
            <w:tcBorders>
              <w:top w:val="nil"/>
              <w:left w:val="nil"/>
              <w:bottom w:val="nil"/>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24%</w:t>
            </w:r>
          </w:p>
        </w:tc>
        <w:tc>
          <w:tcPr>
            <w:tcW w:w="1328" w:type="dxa"/>
            <w:tcBorders>
              <w:top w:val="nil"/>
              <w:left w:val="nil"/>
              <w:bottom w:val="nil"/>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120</w:t>
            </w:r>
          </w:p>
        </w:tc>
        <w:tc>
          <w:tcPr>
            <w:tcW w:w="1701" w:type="dxa"/>
            <w:tcBorders>
              <w:top w:val="nil"/>
              <w:left w:val="nil"/>
              <w:bottom w:val="nil"/>
              <w:right w:val="single" w:sz="8" w:space="0" w:color="auto"/>
            </w:tcBorders>
            <w:shd w:val="clear" w:color="auto" w:fill="auto"/>
            <w:noWrap/>
            <w:vAlign w:val="bottom"/>
            <w:hideMark/>
          </w:tcPr>
          <w:p w:rsidR="0053762F" w:rsidRPr="000245A7" w:rsidRDefault="0053762F" w:rsidP="00A23D17">
            <w:pPr>
              <w:suppressAutoHyphens w:val="0"/>
              <w:spacing w:after="0"/>
              <w:jc w:val="right"/>
              <w:rPr>
                <w:rFonts w:cs="Arial"/>
                <w:color w:val="000000"/>
                <w:szCs w:val="22"/>
                <w:lang w:val="el-GR" w:eastAsia="el-GR"/>
              </w:rPr>
            </w:pPr>
            <w:r w:rsidRPr="000245A7">
              <w:rPr>
                <w:rFonts w:cs="Arial"/>
                <w:color w:val="000000"/>
                <w:szCs w:val="22"/>
                <w:lang w:val="el-GR" w:eastAsia="el-GR"/>
              </w:rPr>
              <w:t>620,00</w:t>
            </w:r>
          </w:p>
        </w:tc>
      </w:tr>
      <w:tr w:rsidR="0053762F" w:rsidRPr="000245A7" w:rsidTr="00A23D17">
        <w:trPr>
          <w:trHeight w:val="300"/>
          <w:jc w:val="center"/>
        </w:trPr>
        <w:tc>
          <w:tcPr>
            <w:tcW w:w="578" w:type="dxa"/>
            <w:tcBorders>
              <w:top w:val="nil"/>
              <w:left w:val="nil"/>
              <w:bottom w:val="nil"/>
              <w:right w:val="nil"/>
            </w:tcBorders>
            <w:shd w:val="clear" w:color="auto" w:fill="auto"/>
            <w:noWrap/>
            <w:vAlign w:val="bottom"/>
            <w:hideMark/>
          </w:tcPr>
          <w:p w:rsidR="0053762F" w:rsidRPr="000245A7" w:rsidRDefault="0053762F" w:rsidP="00A23D17">
            <w:pPr>
              <w:suppressAutoHyphens w:val="0"/>
              <w:spacing w:after="0"/>
              <w:jc w:val="left"/>
              <w:rPr>
                <w:rFonts w:cs="Arial"/>
                <w:szCs w:val="22"/>
                <w:lang w:val="el-GR" w:eastAsia="el-GR"/>
              </w:rPr>
            </w:pPr>
          </w:p>
        </w:tc>
        <w:tc>
          <w:tcPr>
            <w:tcW w:w="3118" w:type="dxa"/>
            <w:tcBorders>
              <w:top w:val="nil"/>
              <w:left w:val="nil"/>
              <w:bottom w:val="nil"/>
              <w:right w:val="nil"/>
            </w:tcBorders>
            <w:shd w:val="clear" w:color="auto" w:fill="auto"/>
            <w:noWrap/>
            <w:vAlign w:val="bottom"/>
            <w:hideMark/>
          </w:tcPr>
          <w:p w:rsidR="0053762F" w:rsidRPr="000245A7" w:rsidRDefault="0053762F" w:rsidP="00A23D17">
            <w:pPr>
              <w:suppressAutoHyphens w:val="0"/>
              <w:spacing w:after="0"/>
              <w:jc w:val="left"/>
              <w:rPr>
                <w:rFonts w:cs="Arial"/>
                <w:szCs w:val="22"/>
                <w:lang w:val="el-GR" w:eastAsia="el-GR"/>
              </w:rPr>
            </w:pPr>
          </w:p>
        </w:tc>
        <w:tc>
          <w:tcPr>
            <w:tcW w:w="1760" w:type="dxa"/>
            <w:tcBorders>
              <w:top w:val="nil"/>
              <w:left w:val="nil"/>
              <w:bottom w:val="nil"/>
              <w:right w:val="nil"/>
            </w:tcBorders>
            <w:shd w:val="clear" w:color="auto" w:fill="auto"/>
            <w:noWrap/>
            <w:vAlign w:val="bottom"/>
            <w:hideMark/>
          </w:tcPr>
          <w:p w:rsidR="0053762F" w:rsidRPr="000245A7" w:rsidRDefault="0053762F" w:rsidP="00A23D17">
            <w:pPr>
              <w:suppressAutoHyphens w:val="0"/>
              <w:spacing w:after="0"/>
              <w:jc w:val="left"/>
              <w:rPr>
                <w:rFonts w:cs="Arial"/>
                <w:szCs w:val="22"/>
                <w:lang w:val="el-GR" w:eastAsia="el-GR"/>
              </w:rPr>
            </w:pPr>
          </w:p>
        </w:tc>
        <w:tc>
          <w:tcPr>
            <w:tcW w:w="1500" w:type="dxa"/>
            <w:tcBorders>
              <w:top w:val="nil"/>
              <w:left w:val="nil"/>
              <w:bottom w:val="nil"/>
              <w:right w:val="nil"/>
            </w:tcBorders>
            <w:shd w:val="clear" w:color="auto" w:fill="auto"/>
            <w:noWrap/>
            <w:vAlign w:val="bottom"/>
            <w:hideMark/>
          </w:tcPr>
          <w:p w:rsidR="0053762F" w:rsidRPr="000245A7" w:rsidRDefault="0053762F" w:rsidP="00A23D17">
            <w:pPr>
              <w:suppressAutoHyphens w:val="0"/>
              <w:spacing w:after="0"/>
              <w:jc w:val="left"/>
              <w:rPr>
                <w:rFonts w:cs="Arial"/>
                <w:szCs w:val="22"/>
                <w:lang w:val="el-GR" w:eastAsia="el-GR"/>
              </w:rPr>
            </w:pPr>
          </w:p>
        </w:tc>
        <w:tc>
          <w:tcPr>
            <w:tcW w:w="1287" w:type="dxa"/>
            <w:tcBorders>
              <w:top w:val="nil"/>
              <w:left w:val="nil"/>
              <w:bottom w:val="nil"/>
              <w:right w:val="nil"/>
            </w:tcBorders>
            <w:shd w:val="clear" w:color="auto" w:fill="auto"/>
            <w:noWrap/>
            <w:vAlign w:val="bottom"/>
            <w:hideMark/>
          </w:tcPr>
          <w:p w:rsidR="0053762F" w:rsidRPr="000245A7" w:rsidRDefault="0053762F" w:rsidP="00A23D17">
            <w:pPr>
              <w:suppressAutoHyphens w:val="0"/>
              <w:spacing w:after="0"/>
              <w:jc w:val="left"/>
              <w:rPr>
                <w:rFonts w:cs="Arial"/>
                <w:szCs w:val="22"/>
                <w:lang w:val="el-GR" w:eastAsia="el-GR"/>
              </w:rPr>
            </w:pPr>
          </w:p>
        </w:tc>
        <w:tc>
          <w:tcPr>
            <w:tcW w:w="14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left"/>
              <w:rPr>
                <w:rFonts w:cs="Arial"/>
                <w:b/>
                <w:bCs/>
                <w:color w:val="000000"/>
                <w:szCs w:val="22"/>
                <w:lang w:val="el-GR" w:eastAsia="el-GR"/>
              </w:rPr>
            </w:pPr>
            <w:r w:rsidRPr="000245A7">
              <w:rPr>
                <w:rFonts w:cs="Arial"/>
                <w:b/>
                <w:bCs/>
                <w:color w:val="000000"/>
                <w:szCs w:val="22"/>
                <w:lang w:val="el-GR" w:eastAsia="el-GR"/>
              </w:rPr>
              <w:t>ΣΥΝΟΛΟ</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Arial"/>
                <w:b/>
                <w:bCs/>
                <w:color w:val="000000"/>
                <w:szCs w:val="22"/>
                <w:lang w:val="el-GR" w:eastAsia="el-GR"/>
              </w:rPr>
            </w:pPr>
            <w:r w:rsidRPr="000245A7">
              <w:rPr>
                <w:rFonts w:cs="Arial"/>
                <w:b/>
                <w:bCs/>
                <w:color w:val="000000"/>
                <w:szCs w:val="22"/>
                <w:lang w:val="el-GR" w:eastAsia="el-GR"/>
              </w:rPr>
              <w:t>40.895,00</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Arial"/>
                <w:b/>
                <w:bCs/>
                <w:color w:val="000000"/>
                <w:szCs w:val="22"/>
                <w:lang w:val="el-GR" w:eastAsia="el-GR"/>
              </w:rPr>
            </w:pPr>
            <w:r w:rsidRPr="000245A7">
              <w:rPr>
                <w:rFonts w:cs="Arial"/>
                <w:b/>
                <w:bCs/>
                <w:color w:val="000000"/>
                <w:szCs w:val="22"/>
                <w:lang w:val="el-GR" w:eastAsia="el-GR"/>
              </w:rPr>
              <w:t> </w:t>
            </w:r>
          </w:p>
        </w:tc>
        <w:tc>
          <w:tcPr>
            <w:tcW w:w="1328" w:type="dxa"/>
            <w:tcBorders>
              <w:top w:val="single" w:sz="4" w:space="0" w:color="auto"/>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Arial"/>
                <w:b/>
                <w:bCs/>
                <w:color w:val="000000"/>
                <w:szCs w:val="22"/>
                <w:lang w:val="el-GR" w:eastAsia="el-GR"/>
              </w:rPr>
            </w:pPr>
            <w:r w:rsidRPr="000245A7">
              <w:rPr>
                <w:rFonts w:cs="Arial"/>
                <w:b/>
                <w:bCs/>
                <w:color w:val="000000"/>
                <w:szCs w:val="22"/>
                <w:lang w:val="el-GR" w:eastAsia="el-GR"/>
              </w:rPr>
              <w:t>9.814,80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53762F" w:rsidRPr="000245A7" w:rsidRDefault="0053762F" w:rsidP="00A23D17">
            <w:pPr>
              <w:suppressAutoHyphens w:val="0"/>
              <w:spacing w:after="0"/>
              <w:jc w:val="right"/>
              <w:rPr>
                <w:rFonts w:cs="Arial"/>
                <w:b/>
                <w:bCs/>
                <w:color w:val="000000"/>
                <w:szCs w:val="22"/>
                <w:lang w:val="el-GR" w:eastAsia="el-GR"/>
              </w:rPr>
            </w:pPr>
            <w:r w:rsidRPr="000245A7">
              <w:rPr>
                <w:rFonts w:cs="Arial"/>
                <w:b/>
                <w:bCs/>
                <w:color w:val="000000"/>
                <w:szCs w:val="22"/>
                <w:lang w:val="el-GR" w:eastAsia="el-GR"/>
              </w:rPr>
              <w:t>50.709,80</w:t>
            </w:r>
          </w:p>
        </w:tc>
      </w:tr>
    </w:tbl>
    <w:p w:rsidR="0053762F" w:rsidRPr="00A07715" w:rsidRDefault="0053762F" w:rsidP="0053762F">
      <w:pPr>
        <w:suppressAutoHyphens w:val="0"/>
        <w:autoSpaceDE w:val="0"/>
        <w:spacing w:before="57" w:after="57"/>
        <w:rPr>
          <w:rFonts w:eastAsia="SimSun"/>
          <w:szCs w:val="22"/>
          <w:lang w:val="el-GR"/>
        </w:rPr>
      </w:pPr>
    </w:p>
    <w:p w:rsidR="0053762F" w:rsidRPr="00485FB2" w:rsidRDefault="0053762F" w:rsidP="0053762F">
      <w:pPr>
        <w:suppressAutoHyphens w:val="0"/>
        <w:autoSpaceDE w:val="0"/>
        <w:spacing w:before="57" w:after="57"/>
        <w:rPr>
          <w:rFonts w:eastAsia="SimSun"/>
          <w:b/>
          <w:szCs w:val="22"/>
          <w:u w:val="single"/>
          <w:lang w:val="el-GR"/>
        </w:rPr>
      </w:pPr>
      <w:r w:rsidRPr="00485FB2">
        <w:rPr>
          <w:rFonts w:eastAsia="SimSun"/>
          <w:b/>
          <w:szCs w:val="22"/>
          <w:u w:val="single"/>
          <w:lang w:val="el-GR"/>
        </w:rPr>
        <w:t>Τμήμα 3: Προμήθεια αντιδραστηρίων βιοχημικών εξετάσεων για την Αποκεντρωμένη Οργανική Μονάδα Ιεράπετρας Γ.Ν. Λασιθίου με ταυτόχρονη παραχώρηση συνοδού εξοπλισμού-αναλυτή</w:t>
      </w:r>
    </w:p>
    <w:tbl>
      <w:tblPr>
        <w:tblpPr w:leftFromText="180" w:rightFromText="180" w:vertAnchor="text" w:tblpXSpec="center" w:tblpY="1"/>
        <w:tblOverlap w:val="neve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ook w:val="04A0"/>
      </w:tblPr>
      <w:tblGrid>
        <w:gridCol w:w="675"/>
        <w:gridCol w:w="3060"/>
        <w:gridCol w:w="1701"/>
        <w:gridCol w:w="1618"/>
        <w:gridCol w:w="1364"/>
        <w:gridCol w:w="1494"/>
        <w:gridCol w:w="1253"/>
        <w:gridCol w:w="960"/>
        <w:gridCol w:w="1308"/>
        <w:gridCol w:w="1701"/>
      </w:tblGrid>
      <w:tr w:rsidR="0053762F" w:rsidRPr="00A07715" w:rsidTr="00A23D17">
        <w:trPr>
          <w:trHeight w:val="113"/>
        </w:trPr>
        <w:tc>
          <w:tcPr>
            <w:tcW w:w="675" w:type="dxa"/>
            <w:shd w:val="clear" w:color="000000"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Α/Α</w:t>
            </w:r>
          </w:p>
        </w:tc>
        <w:tc>
          <w:tcPr>
            <w:tcW w:w="3060" w:type="dxa"/>
            <w:shd w:val="clear" w:color="000000" w:fill="auto"/>
            <w:vAlign w:val="bottom"/>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ΠΕΡΙΓΡΑΦΗ</w:t>
            </w:r>
          </w:p>
        </w:tc>
        <w:tc>
          <w:tcPr>
            <w:tcW w:w="1701" w:type="dxa"/>
            <w:shd w:val="clear" w:color="000000"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KEOKEΕ</w:t>
            </w:r>
          </w:p>
        </w:tc>
        <w:tc>
          <w:tcPr>
            <w:tcW w:w="1618" w:type="dxa"/>
            <w:shd w:val="clear" w:color="000000" w:fill="auto"/>
            <w:vAlign w:val="bottom"/>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ΜΟΝΑΔΑ ΜΕΤΡΗΣΗΣ</w:t>
            </w:r>
          </w:p>
        </w:tc>
        <w:tc>
          <w:tcPr>
            <w:tcW w:w="1364" w:type="dxa"/>
            <w:shd w:val="clear" w:color="000000" w:fill="auto"/>
            <w:vAlign w:val="bottom"/>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ΑΡΙΘΜΟΣ ΕΞΕΤΑΣΕΩΝ</w:t>
            </w:r>
          </w:p>
        </w:tc>
        <w:tc>
          <w:tcPr>
            <w:tcW w:w="1494" w:type="dxa"/>
            <w:shd w:val="clear" w:color="000000"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 xml:space="preserve">ΕΝΔΕΙΚΤΙΚΗ ΤΙΜΗ </w:t>
            </w:r>
            <w:r w:rsidRPr="000245A7">
              <w:rPr>
                <w:rFonts w:cs="Times New Roman"/>
                <w:b/>
                <w:bCs/>
                <w:color w:val="000000"/>
                <w:szCs w:val="22"/>
                <w:lang w:val="el-GR" w:eastAsia="el-GR"/>
              </w:rPr>
              <w:lastRenderedPageBreak/>
              <w:t>ΜΟΝΑΔΟΣ</w:t>
            </w:r>
          </w:p>
        </w:tc>
        <w:tc>
          <w:tcPr>
            <w:tcW w:w="1253" w:type="dxa"/>
            <w:shd w:val="clear" w:color="000000"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lastRenderedPageBreak/>
              <w:t>ΚΑΘΑΡΗ ΑΞΙΑ</w:t>
            </w:r>
          </w:p>
        </w:tc>
        <w:tc>
          <w:tcPr>
            <w:tcW w:w="960" w:type="dxa"/>
            <w:shd w:val="clear" w:color="000000"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ΦΠΑ</w:t>
            </w:r>
          </w:p>
        </w:tc>
        <w:tc>
          <w:tcPr>
            <w:tcW w:w="1308" w:type="dxa"/>
            <w:shd w:val="clear" w:color="000000" w:fill="auto"/>
            <w:vAlign w:val="bottom"/>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ΑΞΙΑ ΦΠΑ</w:t>
            </w:r>
          </w:p>
        </w:tc>
        <w:tc>
          <w:tcPr>
            <w:tcW w:w="1701" w:type="dxa"/>
            <w:shd w:val="clear" w:color="000000"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ΤΕΛΙΚΗ ΑΞΙΑ</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lastRenderedPageBreak/>
              <w:t>1</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ΑΜΙΝΟΤΡΑΝΣΦΕΡΑΣΗ ΑΛΑΝΙΝΗΣ</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11.01.01.03.001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16500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0,1200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1.980,00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475,20</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2.455,20</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2</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ΑΛΚΑΛΙΚΗ ΦΩΣΦΑΤΑΣΗ</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11.01.01.05.001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8000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0,1590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1.272,00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305,28</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1.577,28</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3</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α-ΑΜΥΛΑΣΗ</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11.01.01.07.001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4000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0,3100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1.240,00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297,60</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1.537,60</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4</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ΑΣΠΑΡΤΙΚΗ ΑΜΙΝΟΤΡΑΝΣΦΕΡΑΣΗ</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11.01.01.10.001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16500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0,1550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2.557,50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613,80</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3.171,30</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5</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ΨΕΥΔΟΧΟΛΗΝΕΣΤΕΡΑΣΗ</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11.01.01.11.001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1600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0,3100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496,00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119,04</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615,04</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6</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ΚΡΕΑΤΙΝΙΚΗ ΚΙΝΑΣΗ</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11.01.01.13.001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11000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0,2430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2.673,00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641,52</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3.314,52</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7</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CK- MB</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11.01.01.14.001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4000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0,3040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1.216,00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291,84</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1.507,84</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8</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γ-GT</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11.01.01.16.001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8000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0,1590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1.272,00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305,28</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1.577,28</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9</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ΓΑΛΑΚΤΙΚΗ ΑΦΥΔΡΟΓΟΝΑΣΗ</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11.01.01.19.001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9500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0,1660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1.577,00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378,48</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1.955,48</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10</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ΛΙΠΑΣΗ</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11.01.01.23.001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1000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0,3290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329,00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78,96</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407,96</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11</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ΑΛΒΟΥΜΙΝΗ</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11.02.01.01.001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2500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0,1250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312,50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75,00</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387,50</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12</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ΟΛΙΚΗ ΧΟΛΕΡΥΘΡΙΝΗ</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11.02.01.03.001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5000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0,1900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950,00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228,00</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1.178,00</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13</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ΑΜΕΣΗ ΧΟΛΕΡΥΘΡΙΝΗ</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11.02.01.03.002</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4000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0,1900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760,00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182,40</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942,40</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14</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ΟΥΡΙΑ</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11.02.01.04.001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17000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0,1460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2.482,00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595,68</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3.077,68</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15</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ΧΟΛΗΣΤΕΡΟΛΗ</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11.02.01.05.001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7500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0,1480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1.110,00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266,40</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1.376,40</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16</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ΚΡΕΑΤΙΝΙΝΗ</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11.02.01.07.001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17000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0,0930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1.581,00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379,44</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1.960,44</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17</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ΓΛΥΚΟΖΗ</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11.02.01.13.001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18000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0,1020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1.836,00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440,64</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2.276,64</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18</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HDL</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11.02.01.15.001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6000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0,4480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2.688,00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645,12</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3.333,12</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19</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ΣΙΔΗΡΟΣ</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11.02.01.16.001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3500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0,1540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539,00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129,36</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668,36</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lastRenderedPageBreak/>
              <w:t>20</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LDL ΧΟΛΗΣΤΕΡΟΛΗ</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11.02.01.21.001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6500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0,1250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812,50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195,00</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1.007,50</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21</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ΟΛΙΚΑ ΛΕΥΚΩΜΑΤΑ</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11.02.01.30.001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2500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0,1250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312,50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75,00</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387,50</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22</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ΤΡΙΓΛΥΚΕΡΙΔΙΑ</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11.02.01.31.001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7000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0,1710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1.197,00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287,28</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1.484,28</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23</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ΟΥΡΙΚΟ ΟΞΥ</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11.02.01.32.001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7000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0,1750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1.225,00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294,00</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1.519,00</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24</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ΑΣΒΕΣΤΙΟ</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11.03.01.03.001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3000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0,2050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615,00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147,60</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762,60</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25</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ΜΑΓΝΗΣΙΟ</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11.03.01.07.001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1500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0,1660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249,00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59,76</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308,76</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26</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ΑΝΟΡΓΑΝΟΣ ΦΩΣΦΟΡΟΣ</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11.03.01.08.001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2500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0,2160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540,00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129,60</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669,60</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27</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ΧΛΩΡΙΟ</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11.04.01.03.001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11000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0,1000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1.100,00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264,00</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1.364,00</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28</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ΚΑΛΙΟ</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11.04.01.06.001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26000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0,1000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2.600,00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624,00</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3.224,00</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29</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ΝΑΤΡΙΟ</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11.04.01.07.001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26000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0,1000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2.600,00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624,00</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3.224,00</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30</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ΛΕΥΚΩΜΑ ΟΥΡΩΝ/ ΕΝΥ</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12.01.03.01.002</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100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7,7420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774,20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185,81</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960,01</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31</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C-ΑΝΤΙΔΡΩΣΑ ΠΡΩΤΕΪΝΗ</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18.11.01.09.001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12000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0,9500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11.400,00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2.736,00</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14.136,00</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32</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ΓΛΥΚΟΖΥΛΙΩΜΕΝΗ ΑΙΜΟΣΦΑΙΡΙΝΗ</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11.02.01.14.001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150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1,2520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187,80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45,07</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232,87</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33</w:t>
            </w:r>
          </w:p>
        </w:tc>
        <w:tc>
          <w:tcPr>
            <w:tcW w:w="3060" w:type="dxa"/>
            <w:shd w:val="clear" w:color="000000" w:fill="auto"/>
            <w:vAlign w:val="center"/>
          </w:tcPr>
          <w:p w:rsidR="0053762F" w:rsidRPr="00A07715" w:rsidRDefault="0053762F" w:rsidP="00A23D17">
            <w:pPr>
              <w:spacing w:after="0"/>
              <w:jc w:val="left"/>
              <w:rPr>
                <w:color w:val="000000"/>
                <w:szCs w:val="22"/>
              </w:rPr>
            </w:pPr>
            <w:proofErr w:type="spellStart"/>
            <w:r w:rsidRPr="00A07715">
              <w:rPr>
                <w:color w:val="000000"/>
                <w:szCs w:val="22"/>
              </w:rPr>
              <w:t>IgA</w:t>
            </w:r>
            <w:proofErr w:type="spellEnd"/>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18.01.01.01.001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100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0,5720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57,20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13,73</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70,93</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34</w:t>
            </w:r>
          </w:p>
        </w:tc>
        <w:tc>
          <w:tcPr>
            <w:tcW w:w="3060" w:type="dxa"/>
            <w:shd w:val="clear" w:color="000000" w:fill="auto"/>
            <w:vAlign w:val="center"/>
          </w:tcPr>
          <w:p w:rsidR="0053762F" w:rsidRPr="00A07715" w:rsidRDefault="0053762F" w:rsidP="00A23D17">
            <w:pPr>
              <w:spacing w:after="0"/>
              <w:jc w:val="left"/>
              <w:rPr>
                <w:color w:val="000000"/>
                <w:szCs w:val="22"/>
              </w:rPr>
            </w:pPr>
            <w:proofErr w:type="spellStart"/>
            <w:r w:rsidRPr="00A07715">
              <w:rPr>
                <w:color w:val="000000"/>
                <w:szCs w:val="22"/>
              </w:rPr>
              <w:t>IgM</w:t>
            </w:r>
            <w:proofErr w:type="spellEnd"/>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18.01.01.07.001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100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0,5720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57,20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13,73</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70,93</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35</w:t>
            </w:r>
          </w:p>
        </w:tc>
        <w:tc>
          <w:tcPr>
            <w:tcW w:w="3060" w:type="dxa"/>
            <w:shd w:val="clear" w:color="000000" w:fill="auto"/>
            <w:vAlign w:val="center"/>
          </w:tcPr>
          <w:p w:rsidR="0053762F" w:rsidRPr="00A07715" w:rsidRDefault="0053762F" w:rsidP="00A23D17">
            <w:pPr>
              <w:spacing w:after="0"/>
              <w:jc w:val="left"/>
              <w:rPr>
                <w:color w:val="000000"/>
                <w:szCs w:val="22"/>
              </w:rPr>
            </w:pPr>
            <w:proofErr w:type="spellStart"/>
            <w:r w:rsidRPr="00A07715">
              <w:rPr>
                <w:color w:val="000000"/>
                <w:szCs w:val="22"/>
              </w:rPr>
              <w:t>IgG</w:t>
            </w:r>
            <w:proofErr w:type="spellEnd"/>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18.01.01.05.001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100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0,5720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57,20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13,73</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70,93</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36</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ASLO</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18.11.01.05.001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100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8,1470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814,70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195,53</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1.010,23</w:t>
            </w:r>
          </w:p>
        </w:tc>
      </w:tr>
      <w:tr w:rsidR="0053762F" w:rsidRPr="00A07715" w:rsidTr="00A23D17">
        <w:trPr>
          <w:trHeight w:val="113"/>
        </w:trPr>
        <w:tc>
          <w:tcPr>
            <w:tcW w:w="675"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37</w:t>
            </w:r>
          </w:p>
        </w:tc>
        <w:tc>
          <w:tcPr>
            <w:tcW w:w="3060" w:type="dxa"/>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RF</w:t>
            </w:r>
          </w:p>
        </w:tc>
        <w:tc>
          <w:tcPr>
            <w:tcW w:w="1701" w:type="dxa"/>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18.11.01.10.001</w:t>
            </w:r>
          </w:p>
        </w:tc>
        <w:tc>
          <w:tcPr>
            <w:tcW w:w="1618" w:type="dxa"/>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100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8,4470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844,70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202,73</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1.047,43</w:t>
            </w:r>
          </w:p>
        </w:tc>
      </w:tr>
      <w:tr w:rsidR="0053762F" w:rsidRPr="00A07715" w:rsidTr="00A23D17">
        <w:trPr>
          <w:trHeight w:val="113"/>
        </w:trPr>
        <w:tc>
          <w:tcPr>
            <w:tcW w:w="675" w:type="dxa"/>
            <w:tcBorders>
              <w:bottom w:val="single" w:sz="4" w:space="0" w:color="auto"/>
            </w:tcBorders>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38</w:t>
            </w:r>
          </w:p>
        </w:tc>
        <w:tc>
          <w:tcPr>
            <w:tcW w:w="3060" w:type="dxa"/>
            <w:tcBorders>
              <w:bottom w:val="single" w:sz="4" w:space="0" w:color="auto"/>
            </w:tcBorders>
            <w:shd w:val="clear" w:color="000000" w:fill="auto"/>
            <w:vAlign w:val="center"/>
          </w:tcPr>
          <w:p w:rsidR="0053762F" w:rsidRPr="00A07715" w:rsidRDefault="0053762F" w:rsidP="00A23D17">
            <w:pPr>
              <w:spacing w:after="0"/>
              <w:jc w:val="left"/>
              <w:rPr>
                <w:color w:val="000000"/>
                <w:szCs w:val="22"/>
              </w:rPr>
            </w:pPr>
            <w:r w:rsidRPr="00A07715">
              <w:rPr>
                <w:color w:val="000000"/>
                <w:szCs w:val="22"/>
              </w:rPr>
              <w:t>D-DIMERS</w:t>
            </w:r>
          </w:p>
        </w:tc>
        <w:tc>
          <w:tcPr>
            <w:tcW w:w="1701" w:type="dxa"/>
            <w:tcBorders>
              <w:bottom w:val="single" w:sz="4" w:space="0" w:color="auto"/>
            </w:tcBorders>
            <w:shd w:val="clear" w:color="000000" w:fill="auto"/>
            <w:noWrap/>
            <w:vAlign w:val="center"/>
            <w:hideMark/>
          </w:tcPr>
          <w:p w:rsidR="0053762F" w:rsidRPr="00A07715" w:rsidRDefault="0053762F" w:rsidP="00A23D17">
            <w:pPr>
              <w:spacing w:after="0"/>
              <w:jc w:val="center"/>
              <w:rPr>
                <w:color w:val="000000"/>
                <w:szCs w:val="22"/>
              </w:rPr>
            </w:pPr>
            <w:r w:rsidRPr="00A07715">
              <w:rPr>
                <w:color w:val="000000"/>
                <w:szCs w:val="22"/>
              </w:rPr>
              <w:t>13.02.05.03.002</w:t>
            </w:r>
          </w:p>
        </w:tc>
        <w:tc>
          <w:tcPr>
            <w:tcW w:w="1618" w:type="dxa"/>
            <w:tcBorders>
              <w:bottom w:val="single" w:sz="4" w:space="0" w:color="auto"/>
            </w:tcBorders>
            <w:shd w:val="clear" w:color="000000" w:fill="auto"/>
            <w:vAlign w:val="center"/>
          </w:tcPr>
          <w:p w:rsidR="0053762F" w:rsidRPr="00A07715" w:rsidRDefault="0053762F" w:rsidP="00A23D17">
            <w:pPr>
              <w:jc w:val="center"/>
              <w:rPr>
                <w:szCs w:val="22"/>
              </w:rPr>
            </w:pPr>
            <w:r w:rsidRPr="000245A7">
              <w:rPr>
                <w:rFonts w:cs="Arial"/>
                <w:color w:val="000000"/>
                <w:szCs w:val="22"/>
                <w:lang w:val="el-GR" w:eastAsia="el-GR"/>
              </w:rPr>
              <w:t>ΕΞΕΤΑΣΗ</w:t>
            </w:r>
          </w:p>
        </w:tc>
        <w:tc>
          <w:tcPr>
            <w:tcW w:w="1364" w:type="dxa"/>
            <w:tcBorders>
              <w:bottom w:val="single" w:sz="4" w:space="0" w:color="auto"/>
            </w:tcBorders>
            <w:shd w:val="clear" w:color="000000" w:fill="auto"/>
            <w:vAlign w:val="center"/>
          </w:tcPr>
          <w:p w:rsidR="0053762F" w:rsidRPr="00A07715" w:rsidRDefault="0053762F" w:rsidP="00A23D17">
            <w:pPr>
              <w:spacing w:after="0"/>
              <w:jc w:val="center"/>
              <w:rPr>
                <w:color w:val="000000"/>
                <w:szCs w:val="22"/>
              </w:rPr>
            </w:pPr>
            <w:r w:rsidRPr="00A07715">
              <w:rPr>
                <w:color w:val="000000"/>
                <w:szCs w:val="22"/>
              </w:rPr>
              <w:t>100</w:t>
            </w:r>
          </w:p>
        </w:tc>
        <w:tc>
          <w:tcPr>
            <w:tcW w:w="1494" w:type="dxa"/>
            <w:shd w:val="clear" w:color="000000" w:fill="auto"/>
            <w:noWrap/>
            <w:vAlign w:val="bottom"/>
            <w:hideMark/>
          </w:tcPr>
          <w:p w:rsidR="0053762F" w:rsidRDefault="0053762F" w:rsidP="00A23D17">
            <w:pPr>
              <w:jc w:val="right"/>
              <w:rPr>
                <w:color w:val="000000"/>
                <w:szCs w:val="22"/>
              </w:rPr>
            </w:pPr>
            <w:r>
              <w:rPr>
                <w:color w:val="000000"/>
                <w:szCs w:val="22"/>
              </w:rPr>
              <w:t>1,5000</w:t>
            </w:r>
          </w:p>
        </w:tc>
        <w:tc>
          <w:tcPr>
            <w:tcW w:w="1253" w:type="dxa"/>
            <w:shd w:val="clear" w:color="000000" w:fill="auto"/>
            <w:noWrap/>
            <w:vAlign w:val="bottom"/>
            <w:hideMark/>
          </w:tcPr>
          <w:p w:rsidR="0053762F" w:rsidRDefault="0053762F" w:rsidP="00A23D17">
            <w:pPr>
              <w:jc w:val="right"/>
              <w:rPr>
                <w:color w:val="000000"/>
                <w:szCs w:val="22"/>
              </w:rPr>
            </w:pPr>
            <w:r>
              <w:rPr>
                <w:color w:val="000000"/>
                <w:szCs w:val="22"/>
              </w:rPr>
              <w:t>150,00</w:t>
            </w:r>
          </w:p>
        </w:tc>
        <w:tc>
          <w:tcPr>
            <w:tcW w:w="960" w:type="dxa"/>
            <w:shd w:val="clear" w:color="000000" w:fill="auto"/>
            <w:noWrap/>
            <w:vAlign w:val="bottom"/>
            <w:hideMark/>
          </w:tcPr>
          <w:p w:rsidR="0053762F" w:rsidRDefault="0053762F" w:rsidP="00A23D17">
            <w:pPr>
              <w:jc w:val="right"/>
              <w:rPr>
                <w:color w:val="000000"/>
                <w:szCs w:val="22"/>
              </w:rPr>
            </w:pPr>
            <w:r>
              <w:rPr>
                <w:color w:val="000000"/>
                <w:szCs w:val="22"/>
              </w:rPr>
              <w:t>24%</w:t>
            </w:r>
          </w:p>
        </w:tc>
        <w:tc>
          <w:tcPr>
            <w:tcW w:w="1308" w:type="dxa"/>
            <w:shd w:val="clear" w:color="000000" w:fill="auto"/>
            <w:vAlign w:val="bottom"/>
          </w:tcPr>
          <w:p w:rsidR="0053762F" w:rsidRDefault="0053762F" w:rsidP="00A23D17">
            <w:pPr>
              <w:jc w:val="right"/>
              <w:rPr>
                <w:color w:val="000000"/>
                <w:szCs w:val="22"/>
              </w:rPr>
            </w:pPr>
            <w:r>
              <w:rPr>
                <w:color w:val="000000"/>
                <w:szCs w:val="22"/>
              </w:rPr>
              <w:t>36,00</w:t>
            </w:r>
          </w:p>
        </w:tc>
        <w:tc>
          <w:tcPr>
            <w:tcW w:w="1701" w:type="dxa"/>
            <w:shd w:val="clear" w:color="000000" w:fill="auto"/>
            <w:noWrap/>
            <w:vAlign w:val="bottom"/>
            <w:hideMark/>
          </w:tcPr>
          <w:p w:rsidR="0053762F" w:rsidRDefault="0053762F" w:rsidP="00A23D17">
            <w:pPr>
              <w:jc w:val="right"/>
              <w:rPr>
                <w:color w:val="000000"/>
                <w:szCs w:val="22"/>
              </w:rPr>
            </w:pPr>
            <w:r>
              <w:rPr>
                <w:color w:val="000000"/>
                <w:szCs w:val="22"/>
              </w:rPr>
              <w:t>186,00</w:t>
            </w:r>
          </w:p>
        </w:tc>
      </w:tr>
      <w:tr w:rsidR="0053762F" w:rsidRPr="00A07715" w:rsidTr="00A23D17">
        <w:trPr>
          <w:trHeight w:val="113"/>
        </w:trPr>
        <w:tc>
          <w:tcPr>
            <w:tcW w:w="675" w:type="dxa"/>
            <w:tcBorders>
              <w:top w:val="single" w:sz="4" w:space="0" w:color="auto"/>
              <w:left w:val="nil"/>
              <w:bottom w:val="nil"/>
              <w:right w:val="nil"/>
            </w:tcBorders>
            <w:shd w:val="clear" w:color="000000" w:fill="auto"/>
            <w:noWrap/>
            <w:vAlign w:val="center"/>
            <w:hideMark/>
          </w:tcPr>
          <w:p w:rsidR="0053762F" w:rsidRPr="00A07715" w:rsidRDefault="0053762F" w:rsidP="00A23D17">
            <w:pPr>
              <w:spacing w:after="0"/>
              <w:jc w:val="center"/>
              <w:rPr>
                <w:b/>
                <w:bCs/>
                <w:color w:val="000000"/>
                <w:szCs w:val="22"/>
              </w:rPr>
            </w:pPr>
          </w:p>
        </w:tc>
        <w:tc>
          <w:tcPr>
            <w:tcW w:w="3060" w:type="dxa"/>
            <w:tcBorders>
              <w:top w:val="single" w:sz="4" w:space="0" w:color="auto"/>
              <w:left w:val="nil"/>
              <w:bottom w:val="nil"/>
              <w:right w:val="nil"/>
            </w:tcBorders>
            <w:shd w:val="clear" w:color="000000" w:fill="auto"/>
            <w:vAlign w:val="center"/>
          </w:tcPr>
          <w:p w:rsidR="0053762F" w:rsidRPr="00A07715" w:rsidRDefault="0053762F" w:rsidP="00A23D17">
            <w:pPr>
              <w:spacing w:after="0"/>
              <w:jc w:val="center"/>
              <w:rPr>
                <w:b/>
                <w:bCs/>
                <w:color w:val="000000"/>
                <w:szCs w:val="22"/>
              </w:rPr>
            </w:pPr>
          </w:p>
        </w:tc>
        <w:tc>
          <w:tcPr>
            <w:tcW w:w="1701" w:type="dxa"/>
            <w:tcBorders>
              <w:top w:val="single" w:sz="4" w:space="0" w:color="auto"/>
              <w:left w:val="nil"/>
              <w:bottom w:val="nil"/>
              <w:right w:val="nil"/>
            </w:tcBorders>
            <w:shd w:val="clear" w:color="000000" w:fill="auto"/>
            <w:noWrap/>
            <w:vAlign w:val="center"/>
            <w:hideMark/>
          </w:tcPr>
          <w:p w:rsidR="0053762F" w:rsidRPr="00A07715" w:rsidRDefault="0053762F" w:rsidP="00A23D17">
            <w:pPr>
              <w:spacing w:after="0"/>
              <w:jc w:val="center"/>
              <w:rPr>
                <w:b/>
                <w:bCs/>
                <w:color w:val="000000"/>
                <w:szCs w:val="22"/>
              </w:rPr>
            </w:pPr>
          </w:p>
        </w:tc>
        <w:tc>
          <w:tcPr>
            <w:tcW w:w="1618" w:type="dxa"/>
            <w:tcBorders>
              <w:top w:val="single" w:sz="4" w:space="0" w:color="auto"/>
              <w:left w:val="nil"/>
              <w:bottom w:val="nil"/>
              <w:right w:val="nil"/>
            </w:tcBorders>
            <w:shd w:val="clear" w:color="000000" w:fill="auto"/>
            <w:vAlign w:val="center"/>
          </w:tcPr>
          <w:p w:rsidR="0053762F" w:rsidRPr="00A07715" w:rsidRDefault="0053762F" w:rsidP="00A23D17">
            <w:pPr>
              <w:spacing w:after="0"/>
              <w:jc w:val="center"/>
              <w:rPr>
                <w:b/>
                <w:bCs/>
                <w:color w:val="000000"/>
                <w:szCs w:val="22"/>
              </w:rPr>
            </w:pPr>
          </w:p>
        </w:tc>
        <w:tc>
          <w:tcPr>
            <w:tcW w:w="1364" w:type="dxa"/>
            <w:tcBorders>
              <w:top w:val="single" w:sz="4" w:space="0" w:color="auto"/>
              <w:left w:val="nil"/>
              <w:bottom w:val="nil"/>
              <w:right w:val="single" w:sz="4" w:space="0" w:color="auto"/>
            </w:tcBorders>
            <w:shd w:val="clear" w:color="000000" w:fill="auto"/>
            <w:vAlign w:val="center"/>
          </w:tcPr>
          <w:p w:rsidR="0053762F" w:rsidRPr="00A07715" w:rsidRDefault="0053762F" w:rsidP="00A23D17">
            <w:pPr>
              <w:spacing w:after="0"/>
              <w:jc w:val="center"/>
              <w:rPr>
                <w:b/>
                <w:bCs/>
                <w:color w:val="000000"/>
                <w:szCs w:val="22"/>
              </w:rPr>
            </w:pPr>
          </w:p>
        </w:tc>
        <w:tc>
          <w:tcPr>
            <w:tcW w:w="1494" w:type="dxa"/>
            <w:tcBorders>
              <w:left w:val="single" w:sz="4" w:space="0" w:color="auto"/>
            </w:tcBorders>
            <w:shd w:val="clear" w:color="000000" w:fill="auto"/>
            <w:noWrap/>
            <w:vAlign w:val="bottom"/>
            <w:hideMark/>
          </w:tcPr>
          <w:p w:rsidR="0053762F" w:rsidRDefault="0053762F" w:rsidP="00A23D17">
            <w:pPr>
              <w:jc w:val="right"/>
              <w:rPr>
                <w:color w:val="000000"/>
                <w:sz w:val="20"/>
                <w:szCs w:val="20"/>
              </w:rPr>
            </w:pPr>
            <w:r w:rsidRPr="008D6388">
              <w:rPr>
                <w:rFonts w:cs="Times New Roman"/>
                <w:b/>
                <w:bCs/>
                <w:color w:val="000000"/>
                <w:szCs w:val="22"/>
                <w:lang w:val="el-GR" w:eastAsia="el-GR"/>
              </w:rPr>
              <w:t>ΣΥΝΟΛΟ</w:t>
            </w:r>
          </w:p>
        </w:tc>
        <w:tc>
          <w:tcPr>
            <w:tcW w:w="1253" w:type="dxa"/>
            <w:shd w:val="clear" w:color="000000" w:fill="auto"/>
            <w:noWrap/>
            <w:vAlign w:val="bottom"/>
            <w:hideMark/>
          </w:tcPr>
          <w:p w:rsidR="0053762F" w:rsidRPr="008D6388" w:rsidRDefault="0053762F" w:rsidP="00A23D17">
            <w:pPr>
              <w:jc w:val="right"/>
              <w:rPr>
                <w:b/>
                <w:bCs/>
                <w:color w:val="000000"/>
                <w:szCs w:val="22"/>
                <w:lang w:val="el-GR"/>
              </w:rPr>
            </w:pPr>
            <w:r>
              <w:rPr>
                <w:b/>
                <w:bCs/>
                <w:color w:val="000000"/>
                <w:szCs w:val="22"/>
              </w:rPr>
              <w:t>52</w:t>
            </w:r>
            <w:r>
              <w:rPr>
                <w:b/>
                <w:bCs/>
                <w:color w:val="000000"/>
                <w:szCs w:val="22"/>
                <w:lang w:val="el-GR"/>
              </w:rPr>
              <w:t>.</w:t>
            </w:r>
            <w:r>
              <w:rPr>
                <w:b/>
                <w:bCs/>
                <w:color w:val="000000"/>
                <w:szCs w:val="22"/>
              </w:rPr>
              <w:t>465</w:t>
            </w:r>
            <w:r>
              <w:rPr>
                <w:b/>
                <w:bCs/>
                <w:color w:val="000000"/>
                <w:szCs w:val="22"/>
                <w:lang w:val="el-GR"/>
              </w:rPr>
              <w:t>,00</w:t>
            </w:r>
          </w:p>
        </w:tc>
        <w:tc>
          <w:tcPr>
            <w:tcW w:w="960" w:type="dxa"/>
            <w:shd w:val="clear" w:color="000000" w:fill="auto"/>
            <w:noWrap/>
            <w:vAlign w:val="bottom"/>
            <w:hideMark/>
          </w:tcPr>
          <w:p w:rsidR="0053762F" w:rsidRDefault="0053762F" w:rsidP="00A23D17">
            <w:pPr>
              <w:jc w:val="right"/>
              <w:rPr>
                <w:color w:val="000000"/>
                <w:sz w:val="20"/>
                <w:szCs w:val="20"/>
              </w:rPr>
            </w:pPr>
            <w:r>
              <w:rPr>
                <w:color w:val="000000"/>
                <w:sz w:val="20"/>
                <w:szCs w:val="20"/>
              </w:rPr>
              <w:t> </w:t>
            </w:r>
          </w:p>
        </w:tc>
        <w:tc>
          <w:tcPr>
            <w:tcW w:w="1308" w:type="dxa"/>
            <w:shd w:val="clear" w:color="000000" w:fill="auto"/>
            <w:vAlign w:val="bottom"/>
          </w:tcPr>
          <w:p w:rsidR="0053762F" w:rsidRDefault="0053762F" w:rsidP="00A23D17">
            <w:pPr>
              <w:jc w:val="right"/>
              <w:rPr>
                <w:b/>
                <w:bCs/>
                <w:color w:val="000000"/>
                <w:szCs w:val="22"/>
              </w:rPr>
            </w:pPr>
            <w:r>
              <w:rPr>
                <w:b/>
                <w:bCs/>
                <w:color w:val="000000"/>
                <w:szCs w:val="22"/>
              </w:rPr>
              <w:t>12.591,60</w:t>
            </w:r>
          </w:p>
        </w:tc>
        <w:tc>
          <w:tcPr>
            <w:tcW w:w="1701" w:type="dxa"/>
            <w:shd w:val="clear" w:color="000000" w:fill="auto"/>
            <w:noWrap/>
            <w:vAlign w:val="bottom"/>
            <w:hideMark/>
          </w:tcPr>
          <w:p w:rsidR="0053762F" w:rsidRDefault="0053762F" w:rsidP="00A23D17">
            <w:pPr>
              <w:jc w:val="right"/>
              <w:rPr>
                <w:b/>
                <w:bCs/>
                <w:color w:val="000000"/>
                <w:szCs w:val="22"/>
              </w:rPr>
            </w:pPr>
            <w:r>
              <w:rPr>
                <w:b/>
                <w:bCs/>
                <w:color w:val="000000"/>
                <w:szCs w:val="22"/>
              </w:rPr>
              <w:t>65.056,60</w:t>
            </w:r>
          </w:p>
        </w:tc>
      </w:tr>
    </w:tbl>
    <w:p w:rsidR="0053762F" w:rsidRPr="00A07715" w:rsidRDefault="0053762F" w:rsidP="0053762F">
      <w:pPr>
        <w:suppressAutoHyphens w:val="0"/>
        <w:autoSpaceDE w:val="0"/>
        <w:spacing w:before="57" w:after="57"/>
        <w:rPr>
          <w:rFonts w:eastAsia="SimSun"/>
          <w:szCs w:val="22"/>
          <w:lang w:val="el-GR"/>
        </w:rPr>
      </w:pPr>
    </w:p>
    <w:p w:rsidR="0053762F" w:rsidRPr="00485FB2" w:rsidRDefault="0053762F" w:rsidP="0053762F">
      <w:pPr>
        <w:suppressAutoHyphens w:val="0"/>
        <w:autoSpaceDE w:val="0"/>
        <w:spacing w:before="57" w:after="57"/>
        <w:rPr>
          <w:rFonts w:eastAsia="SimSun"/>
          <w:b/>
          <w:szCs w:val="22"/>
          <w:u w:val="single"/>
          <w:lang w:val="el-GR"/>
        </w:rPr>
      </w:pPr>
      <w:r w:rsidRPr="00485FB2">
        <w:rPr>
          <w:rFonts w:eastAsia="SimSun"/>
          <w:b/>
          <w:szCs w:val="22"/>
          <w:u w:val="single"/>
          <w:lang w:val="el-GR"/>
        </w:rPr>
        <w:t>Τμήμα 4: Προμήθεια αντιδραστηρίων βιοχημικών εξετάσεων για το Γ.Ν.-Κ.Υ. Νεάπολης «Διαλυνάκειο» με ταυτόχρονη παραχώρηση συνοδού εξοπλισμού-αναλυτή</w:t>
      </w:r>
    </w:p>
    <w:tbl>
      <w:tblPr>
        <w:tblW w:w="15041" w:type="dxa"/>
        <w:jc w:val="center"/>
        <w:tblInd w:w="93" w:type="dxa"/>
        <w:tblLook w:val="04A0"/>
      </w:tblPr>
      <w:tblGrid>
        <w:gridCol w:w="578"/>
        <w:gridCol w:w="3123"/>
        <w:gridCol w:w="1701"/>
        <w:gridCol w:w="1559"/>
        <w:gridCol w:w="1404"/>
        <w:gridCol w:w="1431"/>
        <w:gridCol w:w="1271"/>
        <w:gridCol w:w="855"/>
        <w:gridCol w:w="1418"/>
        <w:gridCol w:w="1701"/>
      </w:tblGrid>
      <w:tr w:rsidR="0053762F" w:rsidRPr="008D6388" w:rsidTr="00A23D17">
        <w:trPr>
          <w:trHeight w:val="113"/>
          <w:jc w:val="center"/>
        </w:trPr>
        <w:tc>
          <w:tcPr>
            <w:tcW w:w="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Α/Α</w:t>
            </w:r>
          </w:p>
        </w:tc>
        <w:tc>
          <w:tcPr>
            <w:tcW w:w="3123" w:type="dxa"/>
            <w:tcBorders>
              <w:top w:val="single" w:sz="4" w:space="0" w:color="auto"/>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ΠΕΡΙΓΡΑΦΗ</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KEOKEΕ</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ΜΟΝΑΔΑ ΜΕΤΡΗΣΗΣ</w:t>
            </w:r>
          </w:p>
        </w:tc>
        <w:tc>
          <w:tcPr>
            <w:tcW w:w="1404" w:type="dxa"/>
            <w:tcBorders>
              <w:top w:val="single" w:sz="4" w:space="0" w:color="auto"/>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ΑΡΙΘΜΟΣ ΕΞΕΤΑΣΕΩΝ</w:t>
            </w:r>
          </w:p>
        </w:tc>
        <w:tc>
          <w:tcPr>
            <w:tcW w:w="1431" w:type="dxa"/>
            <w:tcBorders>
              <w:top w:val="single" w:sz="4" w:space="0" w:color="auto"/>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ΕΝΔΕΙΚΤΙΚΗ ΤΙΜΗ ΜΟΝΑΔΟΣ</w:t>
            </w:r>
          </w:p>
        </w:tc>
        <w:tc>
          <w:tcPr>
            <w:tcW w:w="1271" w:type="dxa"/>
            <w:tcBorders>
              <w:top w:val="single" w:sz="4" w:space="0" w:color="auto"/>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ΚΑΘΑΡΗ ΑΞΙΑ</w:t>
            </w:r>
          </w:p>
        </w:tc>
        <w:tc>
          <w:tcPr>
            <w:tcW w:w="855" w:type="dxa"/>
            <w:tcBorders>
              <w:top w:val="single" w:sz="4" w:space="0" w:color="auto"/>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ΦΠΑ</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ΑΞΙΑ ΦΠΑ</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53762F" w:rsidRPr="000245A7" w:rsidRDefault="0053762F" w:rsidP="00A23D17">
            <w:pPr>
              <w:suppressAutoHyphens w:val="0"/>
              <w:spacing w:after="0"/>
              <w:jc w:val="left"/>
              <w:rPr>
                <w:rFonts w:cs="Times New Roman"/>
                <w:b/>
                <w:bCs/>
                <w:color w:val="000000"/>
                <w:szCs w:val="22"/>
                <w:lang w:val="el-GR" w:eastAsia="el-GR"/>
              </w:rPr>
            </w:pPr>
            <w:r w:rsidRPr="000245A7">
              <w:rPr>
                <w:rFonts w:cs="Times New Roman"/>
                <w:b/>
                <w:bCs/>
                <w:color w:val="000000"/>
                <w:szCs w:val="22"/>
                <w:lang w:val="el-GR" w:eastAsia="el-GR"/>
              </w:rPr>
              <w:t>ΤΕΛΙΚΗ ΑΞΙΑ</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1</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Σάκχαρο</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szCs w:val="22"/>
                <w:lang w:val="el-GR" w:eastAsia="el-GR"/>
              </w:rPr>
            </w:pPr>
            <w:r w:rsidRPr="008D6388">
              <w:rPr>
                <w:rFonts w:cs="Times New Roman"/>
                <w:szCs w:val="22"/>
                <w:lang w:val="el-GR" w:eastAsia="el-GR"/>
              </w:rPr>
              <w:t>11.02.01.13.001</w:t>
            </w:r>
          </w:p>
        </w:tc>
        <w:tc>
          <w:tcPr>
            <w:tcW w:w="1559"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ΕΞΕΤΑΣΗ</w:t>
            </w:r>
          </w:p>
        </w:tc>
        <w:tc>
          <w:tcPr>
            <w:tcW w:w="1404"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4.800</w:t>
            </w:r>
          </w:p>
        </w:tc>
        <w:tc>
          <w:tcPr>
            <w:tcW w:w="143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0,1970</w:t>
            </w:r>
          </w:p>
        </w:tc>
        <w:tc>
          <w:tcPr>
            <w:tcW w:w="127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945,60</w:t>
            </w:r>
          </w:p>
        </w:tc>
        <w:tc>
          <w:tcPr>
            <w:tcW w:w="855"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226,94</w:t>
            </w:r>
          </w:p>
        </w:tc>
        <w:tc>
          <w:tcPr>
            <w:tcW w:w="170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1.172,54</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2</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Ουρία</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szCs w:val="22"/>
                <w:lang w:val="el-GR" w:eastAsia="el-GR"/>
              </w:rPr>
            </w:pPr>
            <w:r w:rsidRPr="008D6388">
              <w:rPr>
                <w:rFonts w:cs="Times New Roman"/>
                <w:szCs w:val="22"/>
                <w:lang w:val="el-GR" w:eastAsia="el-GR"/>
              </w:rPr>
              <w:t>11.02.01.04.001</w:t>
            </w:r>
          </w:p>
        </w:tc>
        <w:tc>
          <w:tcPr>
            <w:tcW w:w="1559"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ΕΞΕΤΑΣΗ</w:t>
            </w:r>
          </w:p>
        </w:tc>
        <w:tc>
          <w:tcPr>
            <w:tcW w:w="1404"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4.800</w:t>
            </w:r>
          </w:p>
        </w:tc>
        <w:tc>
          <w:tcPr>
            <w:tcW w:w="143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0,2420</w:t>
            </w:r>
          </w:p>
        </w:tc>
        <w:tc>
          <w:tcPr>
            <w:tcW w:w="127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1.161,60</w:t>
            </w:r>
          </w:p>
        </w:tc>
        <w:tc>
          <w:tcPr>
            <w:tcW w:w="855"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278,78</w:t>
            </w:r>
          </w:p>
        </w:tc>
        <w:tc>
          <w:tcPr>
            <w:tcW w:w="170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1.440,38</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3</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proofErr w:type="spellStart"/>
            <w:r w:rsidRPr="008D6388">
              <w:rPr>
                <w:rFonts w:cs="Times New Roman"/>
                <w:color w:val="000000"/>
                <w:szCs w:val="22"/>
                <w:lang w:val="el-GR" w:eastAsia="el-GR"/>
              </w:rPr>
              <w:t>Κρεατινίνη</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szCs w:val="22"/>
                <w:lang w:val="el-GR" w:eastAsia="el-GR"/>
              </w:rPr>
            </w:pPr>
            <w:r w:rsidRPr="008D6388">
              <w:rPr>
                <w:rFonts w:cs="Times New Roman"/>
                <w:szCs w:val="22"/>
                <w:lang w:val="el-GR" w:eastAsia="el-GR"/>
              </w:rPr>
              <w:t>11.02.01.07.001</w:t>
            </w:r>
          </w:p>
        </w:tc>
        <w:tc>
          <w:tcPr>
            <w:tcW w:w="1559"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ΕΞΕΤΑΣΗ</w:t>
            </w:r>
          </w:p>
        </w:tc>
        <w:tc>
          <w:tcPr>
            <w:tcW w:w="1404"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4.800</w:t>
            </w:r>
          </w:p>
        </w:tc>
        <w:tc>
          <w:tcPr>
            <w:tcW w:w="143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0,1940</w:t>
            </w:r>
          </w:p>
        </w:tc>
        <w:tc>
          <w:tcPr>
            <w:tcW w:w="127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931,20</w:t>
            </w:r>
          </w:p>
        </w:tc>
        <w:tc>
          <w:tcPr>
            <w:tcW w:w="855"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223,49</w:t>
            </w:r>
          </w:p>
        </w:tc>
        <w:tc>
          <w:tcPr>
            <w:tcW w:w="170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1.154,69</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4</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Χοληστερίνη ολική</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szCs w:val="22"/>
                <w:lang w:val="el-GR" w:eastAsia="el-GR"/>
              </w:rPr>
            </w:pPr>
            <w:r w:rsidRPr="008D6388">
              <w:rPr>
                <w:rFonts w:cs="Times New Roman"/>
                <w:szCs w:val="22"/>
                <w:lang w:val="el-GR" w:eastAsia="el-GR"/>
              </w:rPr>
              <w:t>11.02.01.05.001</w:t>
            </w:r>
          </w:p>
        </w:tc>
        <w:tc>
          <w:tcPr>
            <w:tcW w:w="1559"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ΕΞΕΤΑΣΗ</w:t>
            </w:r>
          </w:p>
        </w:tc>
        <w:tc>
          <w:tcPr>
            <w:tcW w:w="1404"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2.500</w:t>
            </w:r>
          </w:p>
        </w:tc>
        <w:tc>
          <w:tcPr>
            <w:tcW w:w="143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0,2780</w:t>
            </w:r>
          </w:p>
        </w:tc>
        <w:tc>
          <w:tcPr>
            <w:tcW w:w="127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695,00</w:t>
            </w:r>
          </w:p>
        </w:tc>
        <w:tc>
          <w:tcPr>
            <w:tcW w:w="855"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166,80</w:t>
            </w:r>
          </w:p>
        </w:tc>
        <w:tc>
          <w:tcPr>
            <w:tcW w:w="170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861,80</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5</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proofErr w:type="spellStart"/>
            <w:r w:rsidRPr="008D6388">
              <w:rPr>
                <w:rFonts w:cs="Times New Roman"/>
                <w:color w:val="000000"/>
                <w:szCs w:val="22"/>
                <w:lang w:val="el-GR" w:eastAsia="el-GR"/>
              </w:rPr>
              <w:t>Τριγλυκερίδια</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szCs w:val="22"/>
                <w:lang w:val="el-GR" w:eastAsia="el-GR"/>
              </w:rPr>
            </w:pPr>
            <w:r w:rsidRPr="008D6388">
              <w:rPr>
                <w:rFonts w:cs="Times New Roman"/>
                <w:szCs w:val="22"/>
                <w:lang w:val="el-GR" w:eastAsia="el-GR"/>
              </w:rPr>
              <w:t>11.02.01.31.001</w:t>
            </w:r>
          </w:p>
        </w:tc>
        <w:tc>
          <w:tcPr>
            <w:tcW w:w="1559"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ΕΞΕΤΑΣΗ</w:t>
            </w:r>
          </w:p>
        </w:tc>
        <w:tc>
          <w:tcPr>
            <w:tcW w:w="1404"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2.500</w:t>
            </w:r>
          </w:p>
        </w:tc>
        <w:tc>
          <w:tcPr>
            <w:tcW w:w="143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0,3410</w:t>
            </w:r>
          </w:p>
        </w:tc>
        <w:tc>
          <w:tcPr>
            <w:tcW w:w="127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852,50</w:t>
            </w:r>
          </w:p>
        </w:tc>
        <w:tc>
          <w:tcPr>
            <w:tcW w:w="855"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204,60</w:t>
            </w:r>
          </w:p>
        </w:tc>
        <w:tc>
          <w:tcPr>
            <w:tcW w:w="170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1.057,10</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6</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Χοληστερίνη HDL</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szCs w:val="22"/>
                <w:lang w:val="el-GR" w:eastAsia="el-GR"/>
              </w:rPr>
            </w:pPr>
            <w:r w:rsidRPr="008D6388">
              <w:rPr>
                <w:rFonts w:cs="Times New Roman"/>
                <w:szCs w:val="22"/>
                <w:lang w:val="el-GR" w:eastAsia="el-GR"/>
              </w:rPr>
              <w:t>11.02.01.15.001</w:t>
            </w:r>
          </w:p>
        </w:tc>
        <w:tc>
          <w:tcPr>
            <w:tcW w:w="1559"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ΕΞΕΤΑΣΗ</w:t>
            </w:r>
          </w:p>
        </w:tc>
        <w:tc>
          <w:tcPr>
            <w:tcW w:w="1404"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2.200</w:t>
            </w:r>
          </w:p>
        </w:tc>
        <w:tc>
          <w:tcPr>
            <w:tcW w:w="143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0,5930</w:t>
            </w:r>
          </w:p>
        </w:tc>
        <w:tc>
          <w:tcPr>
            <w:tcW w:w="127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1.304,60</w:t>
            </w:r>
          </w:p>
        </w:tc>
        <w:tc>
          <w:tcPr>
            <w:tcW w:w="855"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313,10</w:t>
            </w:r>
          </w:p>
        </w:tc>
        <w:tc>
          <w:tcPr>
            <w:tcW w:w="170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1.617,70</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7</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Ουρικό Οξύ</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szCs w:val="22"/>
                <w:lang w:val="el-GR" w:eastAsia="el-GR"/>
              </w:rPr>
            </w:pPr>
            <w:r w:rsidRPr="008D6388">
              <w:rPr>
                <w:rFonts w:cs="Times New Roman"/>
                <w:szCs w:val="22"/>
                <w:lang w:val="el-GR" w:eastAsia="el-GR"/>
              </w:rPr>
              <w:t>11.02.01.32.001</w:t>
            </w:r>
          </w:p>
        </w:tc>
        <w:tc>
          <w:tcPr>
            <w:tcW w:w="1559"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ΕΞΕΤΑΣΗ</w:t>
            </w:r>
          </w:p>
        </w:tc>
        <w:tc>
          <w:tcPr>
            <w:tcW w:w="1404"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2.000</w:t>
            </w:r>
          </w:p>
        </w:tc>
        <w:tc>
          <w:tcPr>
            <w:tcW w:w="143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0,2940</w:t>
            </w:r>
          </w:p>
        </w:tc>
        <w:tc>
          <w:tcPr>
            <w:tcW w:w="127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588,00</w:t>
            </w:r>
          </w:p>
        </w:tc>
        <w:tc>
          <w:tcPr>
            <w:tcW w:w="855"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141,12</w:t>
            </w:r>
          </w:p>
        </w:tc>
        <w:tc>
          <w:tcPr>
            <w:tcW w:w="170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729,12</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8</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Ασβέστιο ολικό</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szCs w:val="22"/>
                <w:lang w:val="el-GR" w:eastAsia="el-GR"/>
              </w:rPr>
            </w:pPr>
            <w:r w:rsidRPr="008D6388">
              <w:rPr>
                <w:rFonts w:cs="Times New Roman"/>
                <w:szCs w:val="22"/>
                <w:lang w:val="el-GR" w:eastAsia="el-GR"/>
              </w:rPr>
              <w:t>11.03.01.03.001</w:t>
            </w:r>
          </w:p>
        </w:tc>
        <w:tc>
          <w:tcPr>
            <w:tcW w:w="1559"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ΕΞΕΤΑΣΗ</w:t>
            </w:r>
          </w:p>
        </w:tc>
        <w:tc>
          <w:tcPr>
            <w:tcW w:w="1404"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1.100</w:t>
            </w:r>
          </w:p>
        </w:tc>
        <w:tc>
          <w:tcPr>
            <w:tcW w:w="143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0,2840</w:t>
            </w:r>
          </w:p>
        </w:tc>
        <w:tc>
          <w:tcPr>
            <w:tcW w:w="127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312,40</w:t>
            </w:r>
          </w:p>
        </w:tc>
        <w:tc>
          <w:tcPr>
            <w:tcW w:w="855"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74,98</w:t>
            </w:r>
          </w:p>
        </w:tc>
        <w:tc>
          <w:tcPr>
            <w:tcW w:w="170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387,38</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9</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Φώσφορος</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szCs w:val="22"/>
                <w:lang w:val="el-GR" w:eastAsia="el-GR"/>
              </w:rPr>
            </w:pPr>
            <w:r w:rsidRPr="008D6388">
              <w:rPr>
                <w:rFonts w:cs="Times New Roman"/>
                <w:szCs w:val="22"/>
                <w:lang w:val="el-GR" w:eastAsia="el-GR"/>
              </w:rPr>
              <w:t>11.03.01.08.001</w:t>
            </w:r>
          </w:p>
        </w:tc>
        <w:tc>
          <w:tcPr>
            <w:tcW w:w="1559"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ΕΞΕΤΑΣΗ</w:t>
            </w:r>
          </w:p>
        </w:tc>
        <w:tc>
          <w:tcPr>
            <w:tcW w:w="1404"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700</w:t>
            </w:r>
          </w:p>
        </w:tc>
        <w:tc>
          <w:tcPr>
            <w:tcW w:w="143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0,2930</w:t>
            </w:r>
          </w:p>
        </w:tc>
        <w:tc>
          <w:tcPr>
            <w:tcW w:w="127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205,10</w:t>
            </w:r>
          </w:p>
        </w:tc>
        <w:tc>
          <w:tcPr>
            <w:tcW w:w="855"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49,22</w:t>
            </w:r>
          </w:p>
        </w:tc>
        <w:tc>
          <w:tcPr>
            <w:tcW w:w="170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254,32</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10</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 xml:space="preserve"> Κάλιο</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szCs w:val="22"/>
                <w:lang w:val="el-GR" w:eastAsia="el-GR"/>
              </w:rPr>
            </w:pPr>
            <w:r w:rsidRPr="008D6388">
              <w:rPr>
                <w:rFonts w:cs="Times New Roman"/>
                <w:szCs w:val="22"/>
                <w:lang w:val="el-GR" w:eastAsia="el-GR"/>
              </w:rPr>
              <w:t>11.04.01.06.001</w:t>
            </w:r>
          </w:p>
        </w:tc>
        <w:tc>
          <w:tcPr>
            <w:tcW w:w="1559"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ΕΞΕΤΑΣΗ</w:t>
            </w:r>
          </w:p>
        </w:tc>
        <w:tc>
          <w:tcPr>
            <w:tcW w:w="1404"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4.000</w:t>
            </w:r>
          </w:p>
        </w:tc>
        <w:tc>
          <w:tcPr>
            <w:tcW w:w="143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0,6640</w:t>
            </w:r>
          </w:p>
        </w:tc>
        <w:tc>
          <w:tcPr>
            <w:tcW w:w="127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2.656,00</w:t>
            </w:r>
          </w:p>
        </w:tc>
        <w:tc>
          <w:tcPr>
            <w:tcW w:w="855"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637,44</w:t>
            </w:r>
          </w:p>
        </w:tc>
        <w:tc>
          <w:tcPr>
            <w:tcW w:w="170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3.293,44</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11</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 xml:space="preserve"> Νάτριο</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szCs w:val="22"/>
                <w:lang w:val="el-GR" w:eastAsia="el-GR"/>
              </w:rPr>
            </w:pPr>
            <w:r w:rsidRPr="008D6388">
              <w:rPr>
                <w:rFonts w:cs="Times New Roman"/>
                <w:szCs w:val="22"/>
                <w:lang w:val="el-GR" w:eastAsia="el-GR"/>
              </w:rPr>
              <w:t>11.04.01.07.001</w:t>
            </w:r>
          </w:p>
        </w:tc>
        <w:tc>
          <w:tcPr>
            <w:tcW w:w="1559"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ΕΞΕΤΑΣΗ</w:t>
            </w:r>
          </w:p>
        </w:tc>
        <w:tc>
          <w:tcPr>
            <w:tcW w:w="1404"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4.000</w:t>
            </w:r>
          </w:p>
        </w:tc>
        <w:tc>
          <w:tcPr>
            <w:tcW w:w="143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0,6640</w:t>
            </w:r>
          </w:p>
        </w:tc>
        <w:tc>
          <w:tcPr>
            <w:tcW w:w="127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2.656,00</w:t>
            </w:r>
          </w:p>
        </w:tc>
        <w:tc>
          <w:tcPr>
            <w:tcW w:w="855"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637,44</w:t>
            </w:r>
          </w:p>
        </w:tc>
        <w:tc>
          <w:tcPr>
            <w:tcW w:w="170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3.293,44</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12</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Μαγνήσιο</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szCs w:val="22"/>
                <w:lang w:val="el-GR" w:eastAsia="el-GR"/>
              </w:rPr>
            </w:pPr>
            <w:r w:rsidRPr="008D6388">
              <w:rPr>
                <w:rFonts w:cs="Times New Roman"/>
                <w:szCs w:val="22"/>
                <w:lang w:val="el-GR" w:eastAsia="el-GR"/>
              </w:rPr>
              <w:t>11.03.01.07.001</w:t>
            </w:r>
          </w:p>
        </w:tc>
        <w:tc>
          <w:tcPr>
            <w:tcW w:w="1559"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ΕΞΕΤΑΣΗ</w:t>
            </w:r>
          </w:p>
        </w:tc>
        <w:tc>
          <w:tcPr>
            <w:tcW w:w="1404"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300</w:t>
            </w:r>
          </w:p>
        </w:tc>
        <w:tc>
          <w:tcPr>
            <w:tcW w:w="143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0,4380</w:t>
            </w:r>
          </w:p>
        </w:tc>
        <w:tc>
          <w:tcPr>
            <w:tcW w:w="127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131,40</w:t>
            </w:r>
          </w:p>
        </w:tc>
        <w:tc>
          <w:tcPr>
            <w:tcW w:w="855"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31,54</w:t>
            </w:r>
          </w:p>
        </w:tc>
        <w:tc>
          <w:tcPr>
            <w:tcW w:w="170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162,94</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13</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Σίδηρος</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szCs w:val="22"/>
                <w:lang w:val="el-GR" w:eastAsia="el-GR"/>
              </w:rPr>
            </w:pPr>
            <w:r w:rsidRPr="008D6388">
              <w:rPr>
                <w:rFonts w:cs="Times New Roman"/>
                <w:szCs w:val="22"/>
                <w:lang w:val="el-GR" w:eastAsia="el-GR"/>
              </w:rPr>
              <w:t>11.02.01.16.001</w:t>
            </w:r>
          </w:p>
        </w:tc>
        <w:tc>
          <w:tcPr>
            <w:tcW w:w="1559"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ΕΞΕΤΑΣΗ</w:t>
            </w:r>
          </w:p>
        </w:tc>
        <w:tc>
          <w:tcPr>
            <w:tcW w:w="1404"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300</w:t>
            </w:r>
          </w:p>
        </w:tc>
        <w:tc>
          <w:tcPr>
            <w:tcW w:w="143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0,3380</w:t>
            </w:r>
          </w:p>
        </w:tc>
        <w:tc>
          <w:tcPr>
            <w:tcW w:w="127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101,40</w:t>
            </w:r>
          </w:p>
        </w:tc>
        <w:tc>
          <w:tcPr>
            <w:tcW w:w="855"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24,34</w:t>
            </w:r>
          </w:p>
        </w:tc>
        <w:tc>
          <w:tcPr>
            <w:tcW w:w="170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125,74</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14</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proofErr w:type="spellStart"/>
            <w:r w:rsidRPr="008D6388">
              <w:rPr>
                <w:rFonts w:cs="Times New Roman"/>
                <w:color w:val="000000"/>
                <w:szCs w:val="22"/>
                <w:lang w:val="el-GR" w:eastAsia="el-GR"/>
              </w:rPr>
              <w:t>Τρανσανινάση</w:t>
            </w:r>
            <w:proofErr w:type="spellEnd"/>
            <w:r w:rsidRPr="008D6388">
              <w:rPr>
                <w:rFonts w:cs="Times New Roman"/>
                <w:color w:val="000000"/>
                <w:szCs w:val="22"/>
                <w:lang w:val="el-GR" w:eastAsia="el-GR"/>
              </w:rPr>
              <w:t xml:space="preserve"> AST/SGOT</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szCs w:val="22"/>
                <w:lang w:val="el-GR" w:eastAsia="el-GR"/>
              </w:rPr>
            </w:pPr>
            <w:r w:rsidRPr="008D6388">
              <w:rPr>
                <w:rFonts w:cs="Times New Roman"/>
                <w:szCs w:val="22"/>
                <w:lang w:val="el-GR" w:eastAsia="el-GR"/>
              </w:rPr>
              <w:t>11.01.01.10.001</w:t>
            </w:r>
          </w:p>
        </w:tc>
        <w:tc>
          <w:tcPr>
            <w:tcW w:w="1559"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ΕΞΕΤΑΣΗ</w:t>
            </w:r>
          </w:p>
        </w:tc>
        <w:tc>
          <w:tcPr>
            <w:tcW w:w="1404"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4.500</w:t>
            </w:r>
          </w:p>
        </w:tc>
        <w:tc>
          <w:tcPr>
            <w:tcW w:w="143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0,2650</w:t>
            </w:r>
          </w:p>
        </w:tc>
        <w:tc>
          <w:tcPr>
            <w:tcW w:w="127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1.192,50</w:t>
            </w:r>
          </w:p>
        </w:tc>
        <w:tc>
          <w:tcPr>
            <w:tcW w:w="855"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286,20</w:t>
            </w:r>
          </w:p>
        </w:tc>
        <w:tc>
          <w:tcPr>
            <w:tcW w:w="170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1.478,70</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15</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proofErr w:type="spellStart"/>
            <w:r w:rsidRPr="008D6388">
              <w:rPr>
                <w:rFonts w:cs="Times New Roman"/>
                <w:color w:val="000000"/>
                <w:szCs w:val="22"/>
                <w:lang w:val="el-GR" w:eastAsia="el-GR"/>
              </w:rPr>
              <w:t>Τρανσανινάση</w:t>
            </w:r>
            <w:proofErr w:type="spellEnd"/>
            <w:r w:rsidRPr="008D6388">
              <w:rPr>
                <w:rFonts w:cs="Times New Roman"/>
                <w:color w:val="000000"/>
                <w:szCs w:val="22"/>
                <w:lang w:val="el-GR" w:eastAsia="el-GR"/>
              </w:rPr>
              <w:t xml:space="preserve"> ALT/SGPT</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szCs w:val="22"/>
                <w:lang w:val="el-GR" w:eastAsia="el-GR"/>
              </w:rPr>
            </w:pPr>
            <w:r w:rsidRPr="008D6388">
              <w:rPr>
                <w:rFonts w:cs="Times New Roman"/>
                <w:szCs w:val="22"/>
                <w:lang w:val="el-GR" w:eastAsia="el-GR"/>
              </w:rPr>
              <w:t>11.01.01.03.001</w:t>
            </w:r>
          </w:p>
        </w:tc>
        <w:tc>
          <w:tcPr>
            <w:tcW w:w="1559"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ΕΞΕΤΑΣΗ</w:t>
            </w:r>
          </w:p>
        </w:tc>
        <w:tc>
          <w:tcPr>
            <w:tcW w:w="1404"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4.300</w:t>
            </w:r>
          </w:p>
        </w:tc>
        <w:tc>
          <w:tcPr>
            <w:tcW w:w="143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0,2820</w:t>
            </w:r>
          </w:p>
        </w:tc>
        <w:tc>
          <w:tcPr>
            <w:tcW w:w="127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1.212,60</w:t>
            </w:r>
          </w:p>
        </w:tc>
        <w:tc>
          <w:tcPr>
            <w:tcW w:w="855"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291,02</w:t>
            </w:r>
          </w:p>
        </w:tc>
        <w:tc>
          <w:tcPr>
            <w:tcW w:w="170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1.503,62</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16</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proofErr w:type="spellStart"/>
            <w:r w:rsidRPr="008D6388">
              <w:rPr>
                <w:rFonts w:cs="Times New Roman"/>
                <w:color w:val="000000"/>
                <w:szCs w:val="22"/>
                <w:lang w:val="el-GR" w:eastAsia="el-GR"/>
              </w:rPr>
              <w:t>Γλουταμύλ</w:t>
            </w:r>
            <w:proofErr w:type="spellEnd"/>
            <w:r w:rsidRPr="008D6388">
              <w:rPr>
                <w:rFonts w:cs="Times New Roman"/>
                <w:color w:val="000000"/>
                <w:szCs w:val="22"/>
                <w:lang w:val="el-GR" w:eastAsia="el-GR"/>
              </w:rPr>
              <w:t xml:space="preserve"> </w:t>
            </w:r>
            <w:proofErr w:type="spellStart"/>
            <w:r w:rsidRPr="008D6388">
              <w:rPr>
                <w:rFonts w:cs="Times New Roman"/>
                <w:color w:val="000000"/>
                <w:szCs w:val="22"/>
                <w:lang w:val="el-GR" w:eastAsia="el-GR"/>
              </w:rPr>
              <w:t>τρανσφεράση</w:t>
            </w:r>
            <w:proofErr w:type="spellEnd"/>
            <w:r w:rsidRPr="008D6388">
              <w:rPr>
                <w:rFonts w:cs="Times New Roman"/>
                <w:color w:val="000000"/>
                <w:szCs w:val="22"/>
                <w:lang w:val="el-GR" w:eastAsia="el-GR"/>
              </w:rPr>
              <w:t xml:space="preserve"> (γ – GT)</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szCs w:val="22"/>
                <w:lang w:val="el-GR" w:eastAsia="el-GR"/>
              </w:rPr>
            </w:pPr>
            <w:r w:rsidRPr="008D6388">
              <w:rPr>
                <w:rFonts w:cs="Times New Roman"/>
                <w:szCs w:val="22"/>
                <w:lang w:val="el-GR" w:eastAsia="el-GR"/>
              </w:rPr>
              <w:t>11.01.01.16.001</w:t>
            </w:r>
          </w:p>
        </w:tc>
        <w:tc>
          <w:tcPr>
            <w:tcW w:w="1559"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ΕΞΕΤΑΣΗ</w:t>
            </w:r>
          </w:p>
        </w:tc>
        <w:tc>
          <w:tcPr>
            <w:tcW w:w="1404"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4.000</w:t>
            </w:r>
          </w:p>
        </w:tc>
        <w:tc>
          <w:tcPr>
            <w:tcW w:w="143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0,2970</w:t>
            </w:r>
          </w:p>
        </w:tc>
        <w:tc>
          <w:tcPr>
            <w:tcW w:w="127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1.188,00</w:t>
            </w:r>
          </w:p>
        </w:tc>
        <w:tc>
          <w:tcPr>
            <w:tcW w:w="855"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285,12</w:t>
            </w:r>
          </w:p>
        </w:tc>
        <w:tc>
          <w:tcPr>
            <w:tcW w:w="170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1.473,12</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17</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proofErr w:type="spellStart"/>
            <w:r w:rsidRPr="008D6388">
              <w:rPr>
                <w:rFonts w:cs="Times New Roman"/>
                <w:color w:val="000000"/>
                <w:szCs w:val="22"/>
                <w:lang w:val="el-GR" w:eastAsia="el-GR"/>
              </w:rPr>
              <w:t>Φωσφατάση</w:t>
            </w:r>
            <w:proofErr w:type="spellEnd"/>
            <w:r w:rsidRPr="008D6388">
              <w:rPr>
                <w:rFonts w:cs="Times New Roman"/>
                <w:color w:val="000000"/>
                <w:szCs w:val="22"/>
                <w:lang w:val="el-GR" w:eastAsia="el-GR"/>
              </w:rPr>
              <w:t xml:space="preserve"> Αλκαλική</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szCs w:val="22"/>
                <w:lang w:val="el-GR" w:eastAsia="el-GR"/>
              </w:rPr>
            </w:pPr>
            <w:r w:rsidRPr="008D6388">
              <w:rPr>
                <w:rFonts w:cs="Times New Roman"/>
                <w:szCs w:val="22"/>
                <w:lang w:val="el-GR" w:eastAsia="el-GR"/>
              </w:rPr>
              <w:t>11.01.01.05.001</w:t>
            </w:r>
          </w:p>
        </w:tc>
        <w:tc>
          <w:tcPr>
            <w:tcW w:w="1559"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ΕΞΕΤΑΣΗ</w:t>
            </w:r>
          </w:p>
        </w:tc>
        <w:tc>
          <w:tcPr>
            <w:tcW w:w="1404"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3.000</w:t>
            </w:r>
          </w:p>
        </w:tc>
        <w:tc>
          <w:tcPr>
            <w:tcW w:w="143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0,3380</w:t>
            </w:r>
          </w:p>
        </w:tc>
        <w:tc>
          <w:tcPr>
            <w:tcW w:w="127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1.014,00</w:t>
            </w:r>
          </w:p>
        </w:tc>
        <w:tc>
          <w:tcPr>
            <w:tcW w:w="855"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243,36</w:t>
            </w:r>
          </w:p>
        </w:tc>
        <w:tc>
          <w:tcPr>
            <w:tcW w:w="170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1.257,36</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18</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proofErr w:type="spellStart"/>
            <w:r w:rsidRPr="008D6388">
              <w:rPr>
                <w:rFonts w:cs="Times New Roman"/>
                <w:color w:val="000000"/>
                <w:szCs w:val="22"/>
                <w:lang w:val="el-GR" w:eastAsia="el-GR"/>
              </w:rPr>
              <w:t>Αμυλάση</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szCs w:val="22"/>
                <w:lang w:val="el-GR" w:eastAsia="el-GR"/>
              </w:rPr>
            </w:pPr>
            <w:r w:rsidRPr="008D6388">
              <w:rPr>
                <w:rFonts w:cs="Times New Roman"/>
                <w:szCs w:val="22"/>
                <w:lang w:val="el-GR" w:eastAsia="el-GR"/>
              </w:rPr>
              <w:t>11.01.01.07.001</w:t>
            </w:r>
          </w:p>
        </w:tc>
        <w:tc>
          <w:tcPr>
            <w:tcW w:w="1559"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ΕΞΕΤΑΣΗ</w:t>
            </w:r>
          </w:p>
        </w:tc>
        <w:tc>
          <w:tcPr>
            <w:tcW w:w="1404"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400</w:t>
            </w:r>
          </w:p>
        </w:tc>
        <w:tc>
          <w:tcPr>
            <w:tcW w:w="143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0,6830</w:t>
            </w:r>
          </w:p>
        </w:tc>
        <w:tc>
          <w:tcPr>
            <w:tcW w:w="127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273,20</w:t>
            </w:r>
          </w:p>
        </w:tc>
        <w:tc>
          <w:tcPr>
            <w:tcW w:w="855"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65,57</w:t>
            </w:r>
          </w:p>
        </w:tc>
        <w:tc>
          <w:tcPr>
            <w:tcW w:w="170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338,77</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19</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proofErr w:type="spellStart"/>
            <w:r w:rsidRPr="008D6388">
              <w:rPr>
                <w:rFonts w:cs="Times New Roman"/>
                <w:color w:val="000000"/>
                <w:szCs w:val="22"/>
                <w:lang w:val="el-GR" w:eastAsia="el-GR"/>
              </w:rPr>
              <w:t>Creatine</w:t>
            </w:r>
            <w:proofErr w:type="spellEnd"/>
            <w:r w:rsidRPr="008D6388">
              <w:rPr>
                <w:rFonts w:cs="Times New Roman"/>
                <w:color w:val="000000"/>
                <w:szCs w:val="22"/>
                <w:lang w:val="el-GR" w:eastAsia="el-GR"/>
              </w:rPr>
              <w:t xml:space="preserve"> </w:t>
            </w:r>
            <w:proofErr w:type="spellStart"/>
            <w:r w:rsidRPr="008D6388">
              <w:rPr>
                <w:rFonts w:cs="Times New Roman"/>
                <w:color w:val="000000"/>
                <w:szCs w:val="22"/>
                <w:lang w:val="el-GR" w:eastAsia="el-GR"/>
              </w:rPr>
              <w:t>Kinase</w:t>
            </w:r>
            <w:proofErr w:type="spellEnd"/>
            <w:r w:rsidRPr="008D6388">
              <w:rPr>
                <w:rFonts w:cs="Times New Roman"/>
                <w:color w:val="000000"/>
                <w:szCs w:val="22"/>
                <w:lang w:val="el-GR" w:eastAsia="el-GR"/>
              </w:rPr>
              <w:t xml:space="preserve"> - </w:t>
            </w:r>
            <w:proofErr w:type="spellStart"/>
            <w:r w:rsidRPr="008D6388">
              <w:rPr>
                <w:rFonts w:cs="Times New Roman"/>
                <w:color w:val="000000"/>
                <w:szCs w:val="22"/>
                <w:lang w:val="el-GR" w:eastAsia="el-GR"/>
              </w:rPr>
              <w:t>Total</w:t>
            </w:r>
            <w:proofErr w:type="spellEnd"/>
            <w:r w:rsidRPr="008D6388">
              <w:rPr>
                <w:rFonts w:cs="Times New Roman"/>
                <w:color w:val="000000"/>
                <w:szCs w:val="22"/>
                <w:lang w:val="el-GR" w:eastAsia="el-GR"/>
              </w:rPr>
              <w:t xml:space="preserve"> (CPK)</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szCs w:val="22"/>
                <w:lang w:val="el-GR" w:eastAsia="el-GR"/>
              </w:rPr>
            </w:pPr>
            <w:r w:rsidRPr="008D6388">
              <w:rPr>
                <w:rFonts w:cs="Times New Roman"/>
                <w:szCs w:val="22"/>
                <w:lang w:val="el-GR" w:eastAsia="el-GR"/>
              </w:rPr>
              <w:t>11.01.01.13.001</w:t>
            </w:r>
          </w:p>
        </w:tc>
        <w:tc>
          <w:tcPr>
            <w:tcW w:w="1559"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ΕΞΕΤΑΣΗ</w:t>
            </w:r>
          </w:p>
        </w:tc>
        <w:tc>
          <w:tcPr>
            <w:tcW w:w="1404"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2.500</w:t>
            </w:r>
          </w:p>
        </w:tc>
        <w:tc>
          <w:tcPr>
            <w:tcW w:w="143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0,4710</w:t>
            </w:r>
          </w:p>
        </w:tc>
        <w:tc>
          <w:tcPr>
            <w:tcW w:w="127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1.177,50</w:t>
            </w:r>
          </w:p>
        </w:tc>
        <w:tc>
          <w:tcPr>
            <w:tcW w:w="855"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282,60</w:t>
            </w:r>
          </w:p>
        </w:tc>
        <w:tc>
          <w:tcPr>
            <w:tcW w:w="170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1.460,10</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20</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 xml:space="preserve">Γαλακτική </w:t>
            </w:r>
            <w:proofErr w:type="spellStart"/>
            <w:r w:rsidRPr="008D6388">
              <w:rPr>
                <w:rFonts w:cs="Times New Roman"/>
                <w:color w:val="000000"/>
                <w:szCs w:val="22"/>
                <w:lang w:val="el-GR" w:eastAsia="el-GR"/>
              </w:rPr>
              <w:t>Αφυδρογονάση</w:t>
            </w:r>
            <w:proofErr w:type="spellEnd"/>
            <w:r w:rsidRPr="008D6388">
              <w:rPr>
                <w:rFonts w:cs="Times New Roman"/>
                <w:color w:val="000000"/>
                <w:szCs w:val="22"/>
                <w:lang w:val="el-GR" w:eastAsia="el-GR"/>
              </w:rPr>
              <w:t xml:space="preserve"> (LDH)</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szCs w:val="22"/>
                <w:lang w:val="el-GR" w:eastAsia="el-GR"/>
              </w:rPr>
            </w:pPr>
            <w:r w:rsidRPr="008D6388">
              <w:rPr>
                <w:rFonts w:cs="Times New Roman"/>
                <w:szCs w:val="22"/>
                <w:lang w:val="el-GR" w:eastAsia="el-GR"/>
              </w:rPr>
              <w:t>11.01.01.19.001</w:t>
            </w:r>
          </w:p>
        </w:tc>
        <w:tc>
          <w:tcPr>
            <w:tcW w:w="1559"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ΕΞΕΤΑΣΗ</w:t>
            </w:r>
          </w:p>
        </w:tc>
        <w:tc>
          <w:tcPr>
            <w:tcW w:w="1404"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2.000</w:t>
            </w:r>
          </w:p>
        </w:tc>
        <w:tc>
          <w:tcPr>
            <w:tcW w:w="143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0,3570</w:t>
            </w:r>
          </w:p>
        </w:tc>
        <w:tc>
          <w:tcPr>
            <w:tcW w:w="127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714,00</w:t>
            </w:r>
          </w:p>
        </w:tc>
        <w:tc>
          <w:tcPr>
            <w:tcW w:w="855"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171,36</w:t>
            </w:r>
          </w:p>
        </w:tc>
        <w:tc>
          <w:tcPr>
            <w:tcW w:w="170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885,36</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21</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proofErr w:type="spellStart"/>
            <w:r w:rsidRPr="008D6388">
              <w:rPr>
                <w:rFonts w:cs="Times New Roman"/>
                <w:color w:val="000000"/>
                <w:szCs w:val="22"/>
                <w:lang w:val="el-GR" w:eastAsia="el-GR"/>
              </w:rPr>
              <w:t>Χολερυθρίνη</w:t>
            </w:r>
            <w:proofErr w:type="spellEnd"/>
            <w:r w:rsidRPr="008D6388">
              <w:rPr>
                <w:rFonts w:cs="Times New Roman"/>
                <w:color w:val="000000"/>
                <w:szCs w:val="22"/>
                <w:lang w:val="el-GR" w:eastAsia="el-GR"/>
              </w:rPr>
              <w:t xml:space="preserve"> ολική</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szCs w:val="22"/>
                <w:lang w:val="el-GR" w:eastAsia="el-GR"/>
              </w:rPr>
            </w:pPr>
            <w:r w:rsidRPr="008D6388">
              <w:rPr>
                <w:rFonts w:cs="Times New Roman"/>
                <w:szCs w:val="22"/>
                <w:lang w:val="el-GR" w:eastAsia="el-GR"/>
              </w:rPr>
              <w:t>11.02.01.03.001</w:t>
            </w:r>
          </w:p>
        </w:tc>
        <w:tc>
          <w:tcPr>
            <w:tcW w:w="1559"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ΕΞΕΤΑΣΗ</w:t>
            </w:r>
          </w:p>
        </w:tc>
        <w:tc>
          <w:tcPr>
            <w:tcW w:w="1404"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1.450</w:t>
            </w:r>
          </w:p>
        </w:tc>
        <w:tc>
          <w:tcPr>
            <w:tcW w:w="143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0,2870</w:t>
            </w:r>
          </w:p>
        </w:tc>
        <w:tc>
          <w:tcPr>
            <w:tcW w:w="127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416,15</w:t>
            </w:r>
          </w:p>
        </w:tc>
        <w:tc>
          <w:tcPr>
            <w:tcW w:w="855"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99,88</w:t>
            </w:r>
          </w:p>
        </w:tc>
        <w:tc>
          <w:tcPr>
            <w:tcW w:w="170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516,03</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lastRenderedPageBreak/>
              <w:t>22</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proofErr w:type="spellStart"/>
            <w:r w:rsidRPr="008D6388">
              <w:rPr>
                <w:rFonts w:cs="Times New Roman"/>
                <w:color w:val="000000"/>
                <w:szCs w:val="22"/>
                <w:lang w:val="el-GR" w:eastAsia="el-GR"/>
              </w:rPr>
              <w:t>Χολερυθρίνη</w:t>
            </w:r>
            <w:proofErr w:type="spellEnd"/>
            <w:r w:rsidRPr="008D6388">
              <w:rPr>
                <w:rFonts w:cs="Times New Roman"/>
                <w:color w:val="000000"/>
                <w:szCs w:val="22"/>
                <w:lang w:val="el-GR" w:eastAsia="el-GR"/>
              </w:rPr>
              <w:t xml:space="preserve"> άμεση</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szCs w:val="22"/>
                <w:lang w:val="el-GR" w:eastAsia="el-GR"/>
              </w:rPr>
            </w:pPr>
            <w:r w:rsidRPr="008D6388">
              <w:rPr>
                <w:rFonts w:cs="Times New Roman"/>
                <w:szCs w:val="22"/>
                <w:lang w:val="el-GR" w:eastAsia="el-GR"/>
              </w:rPr>
              <w:t>11.02.01.03.002</w:t>
            </w:r>
          </w:p>
        </w:tc>
        <w:tc>
          <w:tcPr>
            <w:tcW w:w="1559"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ΕΞΕΤΑΣΗ</w:t>
            </w:r>
          </w:p>
        </w:tc>
        <w:tc>
          <w:tcPr>
            <w:tcW w:w="1404"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1.450</w:t>
            </w:r>
          </w:p>
        </w:tc>
        <w:tc>
          <w:tcPr>
            <w:tcW w:w="143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0,3110</w:t>
            </w:r>
          </w:p>
        </w:tc>
        <w:tc>
          <w:tcPr>
            <w:tcW w:w="127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450,95</w:t>
            </w:r>
          </w:p>
        </w:tc>
        <w:tc>
          <w:tcPr>
            <w:tcW w:w="855"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108,23</w:t>
            </w:r>
          </w:p>
        </w:tc>
        <w:tc>
          <w:tcPr>
            <w:tcW w:w="170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559,18</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23</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Λεύκωμα ολικό</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szCs w:val="22"/>
                <w:lang w:val="el-GR" w:eastAsia="el-GR"/>
              </w:rPr>
            </w:pPr>
            <w:r w:rsidRPr="008D6388">
              <w:rPr>
                <w:rFonts w:cs="Times New Roman"/>
                <w:szCs w:val="22"/>
                <w:lang w:val="el-GR" w:eastAsia="el-GR"/>
              </w:rPr>
              <w:t>11.02.01.30.001</w:t>
            </w:r>
          </w:p>
        </w:tc>
        <w:tc>
          <w:tcPr>
            <w:tcW w:w="1559"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ΕΞΕΤΑΣΗ</w:t>
            </w:r>
          </w:p>
        </w:tc>
        <w:tc>
          <w:tcPr>
            <w:tcW w:w="1404"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700</w:t>
            </w:r>
          </w:p>
        </w:tc>
        <w:tc>
          <w:tcPr>
            <w:tcW w:w="143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0,2240</w:t>
            </w:r>
          </w:p>
        </w:tc>
        <w:tc>
          <w:tcPr>
            <w:tcW w:w="127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156,80</w:t>
            </w:r>
          </w:p>
        </w:tc>
        <w:tc>
          <w:tcPr>
            <w:tcW w:w="855"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37,63</w:t>
            </w:r>
          </w:p>
        </w:tc>
        <w:tc>
          <w:tcPr>
            <w:tcW w:w="170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194,43</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24</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proofErr w:type="spellStart"/>
            <w:r w:rsidRPr="008D6388">
              <w:rPr>
                <w:rFonts w:cs="Times New Roman"/>
                <w:color w:val="000000"/>
                <w:szCs w:val="22"/>
                <w:lang w:val="el-GR" w:eastAsia="el-GR"/>
              </w:rPr>
              <w:t>Αλβουμίνη</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szCs w:val="22"/>
                <w:lang w:val="el-GR" w:eastAsia="el-GR"/>
              </w:rPr>
            </w:pPr>
            <w:r w:rsidRPr="008D6388">
              <w:rPr>
                <w:rFonts w:cs="Times New Roman"/>
                <w:szCs w:val="22"/>
                <w:lang w:val="el-GR" w:eastAsia="el-GR"/>
              </w:rPr>
              <w:t>11.02.01.01.001</w:t>
            </w:r>
          </w:p>
        </w:tc>
        <w:tc>
          <w:tcPr>
            <w:tcW w:w="1559"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ΕΞΕΤΑΣΗ</w:t>
            </w:r>
          </w:p>
        </w:tc>
        <w:tc>
          <w:tcPr>
            <w:tcW w:w="1404"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700</w:t>
            </w:r>
          </w:p>
        </w:tc>
        <w:tc>
          <w:tcPr>
            <w:tcW w:w="143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0,2360</w:t>
            </w:r>
          </w:p>
        </w:tc>
        <w:tc>
          <w:tcPr>
            <w:tcW w:w="127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165,20</w:t>
            </w:r>
          </w:p>
        </w:tc>
        <w:tc>
          <w:tcPr>
            <w:tcW w:w="855"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39,65</w:t>
            </w:r>
          </w:p>
        </w:tc>
        <w:tc>
          <w:tcPr>
            <w:tcW w:w="170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204,85</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25</w:t>
            </w:r>
          </w:p>
        </w:tc>
        <w:tc>
          <w:tcPr>
            <w:tcW w:w="3123"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CRP ποσοτική</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szCs w:val="22"/>
                <w:lang w:val="el-GR" w:eastAsia="el-GR"/>
              </w:rPr>
            </w:pPr>
            <w:r w:rsidRPr="008D6388">
              <w:rPr>
                <w:rFonts w:cs="Times New Roman"/>
                <w:szCs w:val="22"/>
                <w:lang w:val="el-GR" w:eastAsia="el-GR"/>
              </w:rPr>
              <w:t>18.11.01.09.001</w:t>
            </w:r>
          </w:p>
        </w:tc>
        <w:tc>
          <w:tcPr>
            <w:tcW w:w="1559"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ΕΞΕΤΑΣΗ</w:t>
            </w:r>
          </w:p>
        </w:tc>
        <w:tc>
          <w:tcPr>
            <w:tcW w:w="1404"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3.000</w:t>
            </w:r>
          </w:p>
        </w:tc>
        <w:tc>
          <w:tcPr>
            <w:tcW w:w="143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1,3430</w:t>
            </w:r>
          </w:p>
        </w:tc>
        <w:tc>
          <w:tcPr>
            <w:tcW w:w="127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4.029,00</w:t>
            </w:r>
          </w:p>
        </w:tc>
        <w:tc>
          <w:tcPr>
            <w:tcW w:w="855"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966,96</w:t>
            </w:r>
          </w:p>
        </w:tc>
        <w:tc>
          <w:tcPr>
            <w:tcW w:w="170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4.995,96</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26</w:t>
            </w:r>
          </w:p>
        </w:tc>
        <w:tc>
          <w:tcPr>
            <w:tcW w:w="3123"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proofErr w:type="spellStart"/>
            <w:r w:rsidRPr="008D6388">
              <w:rPr>
                <w:rFonts w:cs="Times New Roman"/>
                <w:color w:val="000000"/>
                <w:szCs w:val="22"/>
                <w:lang w:val="el-GR" w:eastAsia="el-GR"/>
              </w:rPr>
              <w:t>Γλυκοζυλιωμένη</w:t>
            </w:r>
            <w:proofErr w:type="spellEnd"/>
            <w:r w:rsidRPr="008D6388">
              <w:rPr>
                <w:rFonts w:cs="Times New Roman"/>
                <w:color w:val="000000"/>
                <w:szCs w:val="22"/>
                <w:lang w:val="el-GR" w:eastAsia="el-GR"/>
              </w:rPr>
              <w:t xml:space="preserve"> Αιμοσφαιρίνη</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szCs w:val="22"/>
                <w:lang w:val="el-GR" w:eastAsia="el-GR"/>
              </w:rPr>
            </w:pPr>
            <w:r w:rsidRPr="008D6388">
              <w:rPr>
                <w:rFonts w:cs="Times New Roman"/>
                <w:szCs w:val="22"/>
                <w:lang w:val="el-GR" w:eastAsia="el-GR"/>
              </w:rPr>
              <w:t>11.02.01.14.001</w:t>
            </w:r>
          </w:p>
        </w:tc>
        <w:tc>
          <w:tcPr>
            <w:tcW w:w="1559"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ΕΞΕΤΑΣΗ</w:t>
            </w:r>
          </w:p>
        </w:tc>
        <w:tc>
          <w:tcPr>
            <w:tcW w:w="1404"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imes New Roman"/>
                <w:color w:val="000000"/>
                <w:szCs w:val="22"/>
                <w:lang w:val="el-GR" w:eastAsia="el-GR"/>
              </w:rPr>
            </w:pPr>
            <w:r w:rsidRPr="008D6388">
              <w:rPr>
                <w:rFonts w:cs="Times New Roman"/>
                <w:color w:val="000000"/>
                <w:szCs w:val="22"/>
                <w:lang w:val="el-GR" w:eastAsia="el-GR"/>
              </w:rPr>
              <w:t>800</w:t>
            </w:r>
          </w:p>
        </w:tc>
        <w:tc>
          <w:tcPr>
            <w:tcW w:w="143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0,2070</w:t>
            </w:r>
          </w:p>
        </w:tc>
        <w:tc>
          <w:tcPr>
            <w:tcW w:w="127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165,60</w:t>
            </w:r>
          </w:p>
        </w:tc>
        <w:tc>
          <w:tcPr>
            <w:tcW w:w="855"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39,74</w:t>
            </w:r>
          </w:p>
        </w:tc>
        <w:tc>
          <w:tcPr>
            <w:tcW w:w="170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color w:val="000000"/>
                <w:szCs w:val="22"/>
                <w:lang w:val="el-GR" w:eastAsia="el-GR"/>
              </w:rPr>
            </w:pPr>
            <w:r w:rsidRPr="008D6388">
              <w:rPr>
                <w:rFonts w:cs="Times New Roman"/>
                <w:color w:val="000000"/>
                <w:szCs w:val="22"/>
                <w:lang w:val="el-GR" w:eastAsia="el-GR"/>
              </w:rPr>
              <w:t>205,34</w:t>
            </w:r>
          </w:p>
        </w:tc>
      </w:tr>
      <w:tr w:rsidR="0053762F" w:rsidRPr="008D6388" w:rsidTr="00A23D17">
        <w:trPr>
          <w:trHeight w:val="113"/>
          <w:jc w:val="center"/>
        </w:trPr>
        <w:tc>
          <w:tcPr>
            <w:tcW w:w="578" w:type="dxa"/>
            <w:tcBorders>
              <w:top w:val="nil"/>
              <w:left w:val="nil"/>
              <w:bottom w:val="nil"/>
              <w:right w:val="nil"/>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p>
        </w:tc>
        <w:tc>
          <w:tcPr>
            <w:tcW w:w="3123" w:type="dxa"/>
            <w:tcBorders>
              <w:top w:val="nil"/>
              <w:left w:val="nil"/>
              <w:bottom w:val="nil"/>
              <w:right w:val="nil"/>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p>
        </w:tc>
        <w:tc>
          <w:tcPr>
            <w:tcW w:w="1701" w:type="dxa"/>
            <w:tcBorders>
              <w:top w:val="nil"/>
              <w:left w:val="nil"/>
              <w:bottom w:val="nil"/>
              <w:right w:val="nil"/>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p>
        </w:tc>
        <w:tc>
          <w:tcPr>
            <w:tcW w:w="1559" w:type="dxa"/>
            <w:tcBorders>
              <w:top w:val="nil"/>
              <w:left w:val="nil"/>
              <w:bottom w:val="nil"/>
              <w:right w:val="nil"/>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p>
        </w:tc>
        <w:tc>
          <w:tcPr>
            <w:tcW w:w="1404" w:type="dxa"/>
            <w:tcBorders>
              <w:top w:val="nil"/>
              <w:left w:val="nil"/>
              <w:bottom w:val="nil"/>
              <w:right w:val="nil"/>
            </w:tcBorders>
            <w:shd w:val="clear" w:color="auto" w:fill="auto"/>
            <w:noWrap/>
            <w:vAlign w:val="center"/>
            <w:hideMark/>
          </w:tcPr>
          <w:p w:rsidR="0053762F" w:rsidRPr="008D6388" w:rsidRDefault="0053762F" w:rsidP="00A23D17">
            <w:pPr>
              <w:suppressAutoHyphens w:val="0"/>
              <w:spacing w:after="0"/>
              <w:jc w:val="left"/>
              <w:rPr>
                <w:rFonts w:cs="Times New Roman"/>
                <w:color w:val="000000"/>
                <w:szCs w:val="22"/>
                <w:lang w:val="el-GR" w:eastAsia="el-GR"/>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b/>
                <w:bCs/>
                <w:color w:val="000000"/>
                <w:szCs w:val="22"/>
                <w:lang w:val="el-GR" w:eastAsia="el-GR"/>
              </w:rPr>
            </w:pPr>
            <w:r w:rsidRPr="008D6388">
              <w:rPr>
                <w:rFonts w:cs="Times New Roman"/>
                <w:b/>
                <w:bCs/>
                <w:color w:val="000000"/>
                <w:szCs w:val="22"/>
                <w:lang w:val="el-GR" w:eastAsia="el-GR"/>
              </w:rPr>
              <w:t>ΣΥΝΟΛΟ</w:t>
            </w:r>
          </w:p>
        </w:tc>
        <w:tc>
          <w:tcPr>
            <w:tcW w:w="127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b/>
                <w:bCs/>
                <w:color w:val="000000"/>
                <w:szCs w:val="22"/>
                <w:lang w:val="el-GR" w:eastAsia="el-GR"/>
              </w:rPr>
            </w:pPr>
            <w:r w:rsidRPr="008D6388">
              <w:rPr>
                <w:rFonts w:cs="Times New Roman"/>
                <w:b/>
                <w:bCs/>
                <w:color w:val="000000"/>
                <w:szCs w:val="22"/>
                <w:lang w:val="el-GR" w:eastAsia="el-GR"/>
              </w:rPr>
              <w:t>24.696,30</w:t>
            </w:r>
          </w:p>
        </w:tc>
        <w:tc>
          <w:tcPr>
            <w:tcW w:w="855"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b/>
                <w:bCs/>
                <w:color w:val="000000"/>
                <w:szCs w:val="22"/>
                <w:lang w:val="el-GR" w:eastAsia="el-GR"/>
              </w:rPr>
            </w:pPr>
            <w:r w:rsidRPr="008D6388">
              <w:rPr>
                <w:rFonts w:cs="Times New Roman"/>
                <w:b/>
                <w:bCs/>
                <w:color w:val="000000"/>
                <w:szCs w:val="22"/>
                <w:lang w:val="el-GR" w:eastAsia="el-GR"/>
              </w:rPr>
              <w:t> </w:t>
            </w:r>
          </w:p>
        </w:tc>
        <w:tc>
          <w:tcPr>
            <w:tcW w:w="1418"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b/>
                <w:bCs/>
                <w:color w:val="000000"/>
                <w:szCs w:val="22"/>
                <w:lang w:val="el-GR" w:eastAsia="el-GR"/>
              </w:rPr>
            </w:pPr>
            <w:r w:rsidRPr="008D6388">
              <w:rPr>
                <w:rFonts w:cs="Times New Roman"/>
                <w:b/>
                <w:bCs/>
                <w:color w:val="000000"/>
                <w:szCs w:val="22"/>
                <w:lang w:val="el-GR" w:eastAsia="el-GR"/>
              </w:rPr>
              <w:t>5.927,11</w:t>
            </w:r>
          </w:p>
        </w:tc>
        <w:tc>
          <w:tcPr>
            <w:tcW w:w="1701" w:type="dxa"/>
            <w:tcBorders>
              <w:top w:val="nil"/>
              <w:left w:val="nil"/>
              <w:bottom w:val="single" w:sz="4" w:space="0" w:color="auto"/>
              <w:right w:val="single" w:sz="4" w:space="0" w:color="auto"/>
            </w:tcBorders>
            <w:shd w:val="clear" w:color="auto" w:fill="auto"/>
            <w:noWrap/>
            <w:vAlign w:val="center"/>
            <w:hideMark/>
          </w:tcPr>
          <w:p w:rsidR="0053762F" w:rsidRPr="008D6388" w:rsidRDefault="0053762F" w:rsidP="00A23D17">
            <w:pPr>
              <w:suppressAutoHyphens w:val="0"/>
              <w:spacing w:after="0"/>
              <w:jc w:val="right"/>
              <w:rPr>
                <w:rFonts w:cs="Times New Roman"/>
                <w:b/>
                <w:bCs/>
                <w:color w:val="000000"/>
                <w:szCs w:val="22"/>
                <w:lang w:val="el-GR" w:eastAsia="el-GR"/>
              </w:rPr>
            </w:pPr>
            <w:r w:rsidRPr="008D6388">
              <w:rPr>
                <w:rFonts w:cs="Times New Roman"/>
                <w:b/>
                <w:bCs/>
                <w:color w:val="000000"/>
                <w:szCs w:val="22"/>
                <w:lang w:val="el-GR" w:eastAsia="el-GR"/>
              </w:rPr>
              <w:t>30.623,41</w:t>
            </w:r>
          </w:p>
        </w:tc>
      </w:tr>
    </w:tbl>
    <w:p w:rsidR="0053762F" w:rsidRPr="00A76CD5" w:rsidRDefault="0053762F" w:rsidP="0053762F">
      <w:pPr>
        <w:suppressAutoHyphens w:val="0"/>
        <w:autoSpaceDE w:val="0"/>
        <w:spacing w:before="57" w:after="57"/>
        <w:rPr>
          <w:rFonts w:eastAsia="SimSun"/>
          <w:b/>
          <w:szCs w:val="22"/>
          <w:u w:val="single"/>
          <w:lang w:val="el-GR"/>
        </w:rPr>
      </w:pPr>
      <w:r w:rsidRPr="00A76CD5">
        <w:rPr>
          <w:rFonts w:eastAsia="SimSun"/>
          <w:b/>
          <w:szCs w:val="22"/>
          <w:u w:val="single"/>
          <w:lang w:val="el-GR"/>
        </w:rPr>
        <w:t>Τμήμα 5: Προμήθεια αντιδραστηρίων ανοσολογικών εξετάσεων για το Γ.Ν.-Κ.Υ. Νεάπολης «Διαλυνάκειο» με ταυτόχρονη παραχώρηση συνοδού εξοπλισμού-αναλυτή</w:t>
      </w:r>
    </w:p>
    <w:tbl>
      <w:tblPr>
        <w:tblW w:w="15041" w:type="dxa"/>
        <w:jc w:val="center"/>
        <w:tblInd w:w="93" w:type="dxa"/>
        <w:tblLook w:val="04A0"/>
      </w:tblPr>
      <w:tblGrid>
        <w:gridCol w:w="578"/>
        <w:gridCol w:w="3123"/>
        <w:gridCol w:w="1665"/>
        <w:gridCol w:w="1595"/>
        <w:gridCol w:w="1418"/>
        <w:gridCol w:w="1417"/>
        <w:gridCol w:w="1276"/>
        <w:gridCol w:w="850"/>
        <w:gridCol w:w="1418"/>
        <w:gridCol w:w="1701"/>
      </w:tblGrid>
      <w:tr w:rsidR="0053762F" w:rsidRPr="008D6388" w:rsidTr="00A23D17">
        <w:trPr>
          <w:trHeight w:val="113"/>
          <w:jc w:val="center"/>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b/>
                <w:bCs/>
                <w:color w:val="000000"/>
                <w:szCs w:val="22"/>
                <w:lang w:val="el-GR" w:eastAsia="el-GR"/>
              </w:rPr>
            </w:pPr>
            <w:r w:rsidRPr="008D6388">
              <w:rPr>
                <w:rFonts w:cs="Tahoma"/>
                <w:b/>
                <w:bCs/>
                <w:color w:val="000000"/>
                <w:szCs w:val="22"/>
                <w:lang w:val="el-GR" w:eastAsia="el-GR"/>
              </w:rPr>
              <w:t>Α/Α</w:t>
            </w:r>
          </w:p>
        </w:tc>
        <w:tc>
          <w:tcPr>
            <w:tcW w:w="3123" w:type="dxa"/>
            <w:tcBorders>
              <w:top w:val="single" w:sz="4" w:space="0" w:color="auto"/>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b/>
                <w:bCs/>
                <w:color w:val="000000"/>
                <w:szCs w:val="22"/>
                <w:lang w:val="el-GR" w:eastAsia="el-GR"/>
              </w:rPr>
            </w:pPr>
            <w:r w:rsidRPr="008D6388">
              <w:rPr>
                <w:rFonts w:cs="Tahoma"/>
                <w:b/>
                <w:bCs/>
                <w:color w:val="000000"/>
                <w:szCs w:val="22"/>
                <w:lang w:val="el-GR" w:eastAsia="el-GR"/>
              </w:rPr>
              <w:t>ΠΕΡΙΓΡΑΦΗ</w:t>
            </w:r>
          </w:p>
        </w:tc>
        <w:tc>
          <w:tcPr>
            <w:tcW w:w="1665" w:type="dxa"/>
            <w:tcBorders>
              <w:top w:val="single" w:sz="4" w:space="0" w:color="auto"/>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b/>
                <w:bCs/>
                <w:color w:val="000000"/>
                <w:szCs w:val="22"/>
                <w:lang w:val="el-GR" w:eastAsia="el-GR"/>
              </w:rPr>
            </w:pPr>
            <w:r w:rsidRPr="008D6388">
              <w:rPr>
                <w:rFonts w:cs="Tahoma"/>
                <w:b/>
                <w:bCs/>
                <w:color w:val="000000"/>
                <w:szCs w:val="22"/>
                <w:lang w:val="el-GR" w:eastAsia="el-GR"/>
              </w:rPr>
              <w:t>KEOKEΕ</w:t>
            </w:r>
          </w:p>
        </w:tc>
        <w:tc>
          <w:tcPr>
            <w:tcW w:w="1595" w:type="dxa"/>
            <w:tcBorders>
              <w:top w:val="single" w:sz="4" w:space="0" w:color="auto"/>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b/>
                <w:bCs/>
                <w:color w:val="000000"/>
                <w:szCs w:val="22"/>
                <w:lang w:val="el-GR" w:eastAsia="el-GR"/>
              </w:rPr>
            </w:pPr>
            <w:r w:rsidRPr="008D6388">
              <w:rPr>
                <w:rFonts w:cs="Tahoma"/>
                <w:b/>
                <w:bCs/>
                <w:color w:val="000000"/>
                <w:szCs w:val="22"/>
                <w:lang w:val="el-GR" w:eastAsia="el-GR"/>
              </w:rPr>
              <w:t>ΜΟΝΑ∆Α ΜΕΤΡΗΣΗΣ</w:t>
            </w:r>
          </w:p>
        </w:tc>
        <w:tc>
          <w:tcPr>
            <w:tcW w:w="1418" w:type="dxa"/>
            <w:tcBorders>
              <w:top w:val="single" w:sz="4" w:space="0" w:color="auto"/>
              <w:left w:val="nil"/>
              <w:bottom w:val="single" w:sz="4" w:space="0" w:color="auto"/>
              <w:right w:val="nil"/>
            </w:tcBorders>
            <w:shd w:val="clear" w:color="auto" w:fill="auto"/>
            <w:vAlign w:val="center"/>
            <w:hideMark/>
          </w:tcPr>
          <w:p w:rsidR="0053762F" w:rsidRPr="008D6388" w:rsidRDefault="0053762F" w:rsidP="00A23D17">
            <w:pPr>
              <w:suppressAutoHyphens w:val="0"/>
              <w:spacing w:after="0"/>
              <w:jc w:val="center"/>
              <w:rPr>
                <w:rFonts w:cs="Tahoma"/>
                <w:b/>
                <w:bCs/>
                <w:color w:val="000000"/>
                <w:szCs w:val="22"/>
                <w:lang w:val="el-GR" w:eastAsia="el-GR"/>
              </w:rPr>
            </w:pPr>
            <w:r w:rsidRPr="008D6388">
              <w:rPr>
                <w:rFonts w:cs="Tahoma"/>
                <w:b/>
                <w:bCs/>
                <w:color w:val="000000"/>
                <w:szCs w:val="22"/>
                <w:lang w:val="el-GR" w:eastAsia="el-GR"/>
              </w:rPr>
              <w:t>ΑΡΙΘΜΟΣ ΕΞΕΤΑΣΕΩΝ</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b/>
                <w:bCs/>
                <w:color w:val="000000"/>
                <w:szCs w:val="22"/>
                <w:lang w:val="el-GR" w:eastAsia="el-GR"/>
              </w:rPr>
            </w:pPr>
            <w:r w:rsidRPr="008D6388">
              <w:rPr>
                <w:rFonts w:cs="Tahoma"/>
                <w:b/>
                <w:bCs/>
                <w:color w:val="000000"/>
                <w:szCs w:val="22"/>
                <w:lang w:val="el-GR" w:eastAsia="el-GR"/>
              </w:rPr>
              <w:t>ΤΙΜΗ ΜΟΝΑ∆ΟΣ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b/>
                <w:bCs/>
                <w:color w:val="000000"/>
                <w:szCs w:val="22"/>
                <w:lang w:val="el-GR" w:eastAsia="el-GR"/>
              </w:rPr>
            </w:pPr>
            <w:r w:rsidRPr="008D6388">
              <w:rPr>
                <w:rFonts w:cs="Tahoma"/>
                <w:b/>
                <w:bCs/>
                <w:color w:val="000000"/>
                <w:szCs w:val="22"/>
                <w:lang w:val="el-GR" w:eastAsia="el-GR"/>
              </w:rPr>
              <w:t>ΚΑΘΑΡΗ ΑΞΙΑ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b/>
                <w:bCs/>
                <w:color w:val="000000"/>
                <w:szCs w:val="22"/>
                <w:lang w:val="el-GR" w:eastAsia="el-GR"/>
              </w:rPr>
            </w:pPr>
            <w:r w:rsidRPr="008D6388">
              <w:rPr>
                <w:rFonts w:cs="Tahoma"/>
                <w:b/>
                <w:bCs/>
                <w:color w:val="000000"/>
                <w:szCs w:val="22"/>
                <w:lang w:val="el-GR" w:eastAsia="el-GR"/>
              </w:rPr>
              <w:t>ΦΠΑ</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b/>
                <w:bCs/>
                <w:color w:val="000000"/>
                <w:szCs w:val="22"/>
                <w:lang w:val="el-GR" w:eastAsia="el-GR"/>
              </w:rPr>
            </w:pPr>
            <w:r w:rsidRPr="008D6388">
              <w:rPr>
                <w:rFonts w:cs="Tahoma"/>
                <w:b/>
                <w:bCs/>
                <w:color w:val="000000"/>
                <w:szCs w:val="22"/>
                <w:lang w:val="el-GR" w:eastAsia="el-GR"/>
              </w:rPr>
              <w:t>ΑΞΙΑ ΦΠΑ</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b/>
                <w:bCs/>
                <w:color w:val="000000"/>
                <w:szCs w:val="22"/>
                <w:lang w:val="el-GR" w:eastAsia="el-GR"/>
              </w:rPr>
            </w:pPr>
            <w:r w:rsidRPr="008D6388">
              <w:rPr>
                <w:rFonts w:cs="Tahoma"/>
                <w:b/>
                <w:bCs/>
                <w:color w:val="000000"/>
                <w:szCs w:val="22"/>
                <w:lang w:val="el-GR" w:eastAsia="el-GR"/>
              </w:rPr>
              <w:t>ΤΕΛΙΚΗ ΑΞΙΑ</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1</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ahoma"/>
                <w:color w:val="000000"/>
                <w:szCs w:val="22"/>
                <w:lang w:val="el-GR" w:eastAsia="el-GR"/>
              </w:rPr>
            </w:pPr>
            <w:r w:rsidRPr="008D6388">
              <w:rPr>
                <w:rFonts w:cs="Tahoma"/>
                <w:color w:val="000000"/>
                <w:szCs w:val="22"/>
                <w:lang w:val="el-GR" w:eastAsia="el-GR"/>
              </w:rPr>
              <w:t>TSH</w:t>
            </w:r>
          </w:p>
        </w:tc>
        <w:tc>
          <w:tcPr>
            <w:tcW w:w="1665"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12.04.01.11.001</w:t>
            </w:r>
          </w:p>
        </w:tc>
        <w:tc>
          <w:tcPr>
            <w:tcW w:w="1595"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ΕΞΕΤΑΣΗ</w:t>
            </w:r>
          </w:p>
        </w:tc>
        <w:tc>
          <w:tcPr>
            <w:tcW w:w="1418" w:type="dxa"/>
            <w:tcBorders>
              <w:top w:val="nil"/>
              <w:left w:val="nil"/>
              <w:bottom w:val="single" w:sz="4" w:space="0" w:color="auto"/>
              <w:right w:val="nil"/>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700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2,1320</w:t>
            </w:r>
          </w:p>
        </w:tc>
        <w:tc>
          <w:tcPr>
            <w:tcW w:w="1276"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1.492,40</w:t>
            </w:r>
          </w:p>
        </w:tc>
        <w:tc>
          <w:tcPr>
            <w:tcW w:w="850"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358,176</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1.850,58</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2</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ahoma"/>
                <w:color w:val="000000"/>
                <w:szCs w:val="22"/>
                <w:lang w:val="el-GR" w:eastAsia="el-GR"/>
              </w:rPr>
            </w:pPr>
            <w:r w:rsidRPr="008D6388">
              <w:rPr>
                <w:rFonts w:cs="Tahoma"/>
                <w:color w:val="000000"/>
                <w:szCs w:val="22"/>
                <w:lang w:val="el-GR" w:eastAsia="el-GR"/>
              </w:rPr>
              <w:t>T3</w:t>
            </w:r>
          </w:p>
        </w:tc>
        <w:tc>
          <w:tcPr>
            <w:tcW w:w="1665"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12.04.01.05.001</w:t>
            </w:r>
          </w:p>
        </w:tc>
        <w:tc>
          <w:tcPr>
            <w:tcW w:w="1595"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ΕΞΕΤΑΣΗ</w:t>
            </w:r>
          </w:p>
        </w:tc>
        <w:tc>
          <w:tcPr>
            <w:tcW w:w="1418" w:type="dxa"/>
            <w:tcBorders>
              <w:top w:val="nil"/>
              <w:left w:val="nil"/>
              <w:bottom w:val="single" w:sz="4" w:space="0" w:color="auto"/>
              <w:right w:val="nil"/>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300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2,2500</w:t>
            </w:r>
          </w:p>
        </w:tc>
        <w:tc>
          <w:tcPr>
            <w:tcW w:w="1276"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675,00</w:t>
            </w:r>
          </w:p>
        </w:tc>
        <w:tc>
          <w:tcPr>
            <w:tcW w:w="850"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162,000</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837,00</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3</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ahoma"/>
                <w:color w:val="000000"/>
                <w:szCs w:val="22"/>
                <w:lang w:val="el-GR" w:eastAsia="el-GR"/>
              </w:rPr>
            </w:pPr>
            <w:r w:rsidRPr="008D6388">
              <w:rPr>
                <w:rFonts w:cs="Tahoma"/>
                <w:color w:val="000000"/>
                <w:szCs w:val="22"/>
                <w:lang w:val="el-GR" w:eastAsia="el-GR"/>
              </w:rPr>
              <w:t>T4</w:t>
            </w:r>
          </w:p>
        </w:tc>
        <w:tc>
          <w:tcPr>
            <w:tcW w:w="1665"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12.04.01.07.001</w:t>
            </w:r>
          </w:p>
        </w:tc>
        <w:tc>
          <w:tcPr>
            <w:tcW w:w="1595"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ΕΞΕΤΑΣΗ</w:t>
            </w:r>
          </w:p>
        </w:tc>
        <w:tc>
          <w:tcPr>
            <w:tcW w:w="1418" w:type="dxa"/>
            <w:tcBorders>
              <w:top w:val="nil"/>
              <w:left w:val="nil"/>
              <w:bottom w:val="single" w:sz="4" w:space="0" w:color="auto"/>
              <w:right w:val="nil"/>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300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2,2500</w:t>
            </w:r>
          </w:p>
        </w:tc>
        <w:tc>
          <w:tcPr>
            <w:tcW w:w="1276"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675,00</w:t>
            </w:r>
          </w:p>
        </w:tc>
        <w:tc>
          <w:tcPr>
            <w:tcW w:w="850"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162,000</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837,00</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4</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ahoma"/>
                <w:color w:val="000000"/>
                <w:szCs w:val="22"/>
                <w:lang w:val="el-GR" w:eastAsia="el-GR"/>
              </w:rPr>
            </w:pPr>
            <w:proofErr w:type="spellStart"/>
            <w:r w:rsidRPr="008D6388">
              <w:rPr>
                <w:rFonts w:cs="Tahoma"/>
                <w:color w:val="000000"/>
                <w:szCs w:val="22"/>
                <w:lang w:val="el-GR" w:eastAsia="el-GR"/>
              </w:rPr>
              <w:t>Free</w:t>
            </w:r>
            <w:proofErr w:type="spellEnd"/>
            <w:r w:rsidRPr="008D6388">
              <w:rPr>
                <w:rFonts w:cs="Tahoma"/>
                <w:color w:val="000000"/>
                <w:szCs w:val="22"/>
                <w:lang w:val="el-GR" w:eastAsia="el-GR"/>
              </w:rPr>
              <w:t xml:space="preserve"> T3</w:t>
            </w:r>
          </w:p>
        </w:tc>
        <w:tc>
          <w:tcPr>
            <w:tcW w:w="1665"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12.04.01.01.001</w:t>
            </w:r>
          </w:p>
        </w:tc>
        <w:tc>
          <w:tcPr>
            <w:tcW w:w="1595"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ΕΞΕΤΑΣΗ</w:t>
            </w:r>
          </w:p>
        </w:tc>
        <w:tc>
          <w:tcPr>
            <w:tcW w:w="1418" w:type="dxa"/>
            <w:tcBorders>
              <w:top w:val="nil"/>
              <w:left w:val="nil"/>
              <w:bottom w:val="single" w:sz="4" w:space="0" w:color="auto"/>
              <w:right w:val="nil"/>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300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1,8170</w:t>
            </w:r>
          </w:p>
        </w:tc>
        <w:tc>
          <w:tcPr>
            <w:tcW w:w="1276"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545,10</w:t>
            </w:r>
          </w:p>
        </w:tc>
        <w:tc>
          <w:tcPr>
            <w:tcW w:w="850"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130,824</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675,92</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5</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ahoma"/>
                <w:color w:val="000000"/>
                <w:szCs w:val="22"/>
                <w:lang w:val="el-GR" w:eastAsia="el-GR"/>
              </w:rPr>
            </w:pPr>
            <w:proofErr w:type="spellStart"/>
            <w:r w:rsidRPr="008D6388">
              <w:rPr>
                <w:rFonts w:cs="Tahoma"/>
                <w:color w:val="000000"/>
                <w:szCs w:val="22"/>
                <w:lang w:val="el-GR" w:eastAsia="el-GR"/>
              </w:rPr>
              <w:t>Free</w:t>
            </w:r>
            <w:proofErr w:type="spellEnd"/>
            <w:r w:rsidRPr="008D6388">
              <w:rPr>
                <w:rFonts w:cs="Tahoma"/>
                <w:color w:val="000000"/>
                <w:szCs w:val="22"/>
                <w:lang w:val="el-GR" w:eastAsia="el-GR"/>
              </w:rPr>
              <w:t xml:space="preserve"> T4</w:t>
            </w:r>
          </w:p>
        </w:tc>
        <w:tc>
          <w:tcPr>
            <w:tcW w:w="1665"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12.04.01.02.001</w:t>
            </w:r>
          </w:p>
        </w:tc>
        <w:tc>
          <w:tcPr>
            <w:tcW w:w="1595"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ΕΞΕΤΑΣΗ</w:t>
            </w:r>
          </w:p>
        </w:tc>
        <w:tc>
          <w:tcPr>
            <w:tcW w:w="1418" w:type="dxa"/>
            <w:tcBorders>
              <w:top w:val="nil"/>
              <w:left w:val="nil"/>
              <w:bottom w:val="single" w:sz="4" w:space="0" w:color="auto"/>
              <w:right w:val="nil"/>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300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1,6170</w:t>
            </w:r>
          </w:p>
        </w:tc>
        <w:tc>
          <w:tcPr>
            <w:tcW w:w="1276"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485,10</w:t>
            </w:r>
          </w:p>
        </w:tc>
        <w:tc>
          <w:tcPr>
            <w:tcW w:w="850"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116,424</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601,52</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6</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ahoma"/>
                <w:color w:val="000000"/>
                <w:szCs w:val="22"/>
                <w:lang w:val="el-GR" w:eastAsia="el-GR"/>
              </w:rPr>
            </w:pPr>
            <w:proofErr w:type="spellStart"/>
            <w:r w:rsidRPr="008D6388">
              <w:rPr>
                <w:rFonts w:cs="Tahoma"/>
                <w:color w:val="000000"/>
                <w:szCs w:val="22"/>
                <w:lang w:val="el-GR" w:eastAsia="el-GR"/>
              </w:rPr>
              <w:t>pSA</w:t>
            </w:r>
            <w:proofErr w:type="spellEnd"/>
            <w:r w:rsidRPr="008D6388">
              <w:rPr>
                <w:rFonts w:cs="Tahoma"/>
                <w:color w:val="000000"/>
                <w:szCs w:val="22"/>
                <w:lang w:val="el-GR" w:eastAsia="el-GR"/>
              </w:rPr>
              <w:t xml:space="preserve"> </w:t>
            </w:r>
            <w:proofErr w:type="spellStart"/>
            <w:r w:rsidRPr="008D6388">
              <w:rPr>
                <w:rFonts w:cs="Tahoma"/>
                <w:color w:val="000000"/>
                <w:szCs w:val="22"/>
                <w:lang w:val="el-GR" w:eastAsia="el-GR"/>
              </w:rPr>
              <w:t>Total</w:t>
            </w:r>
            <w:proofErr w:type="spellEnd"/>
          </w:p>
        </w:tc>
        <w:tc>
          <w:tcPr>
            <w:tcW w:w="1665"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12.03.01.32.001</w:t>
            </w:r>
          </w:p>
        </w:tc>
        <w:tc>
          <w:tcPr>
            <w:tcW w:w="1595"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ΕΞΕΤΑΣΗ</w:t>
            </w:r>
          </w:p>
        </w:tc>
        <w:tc>
          <w:tcPr>
            <w:tcW w:w="1418" w:type="dxa"/>
            <w:tcBorders>
              <w:top w:val="nil"/>
              <w:left w:val="nil"/>
              <w:bottom w:val="single" w:sz="4" w:space="0" w:color="auto"/>
              <w:right w:val="nil"/>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200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4,2170</w:t>
            </w:r>
          </w:p>
        </w:tc>
        <w:tc>
          <w:tcPr>
            <w:tcW w:w="1276"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843,40</w:t>
            </w:r>
          </w:p>
        </w:tc>
        <w:tc>
          <w:tcPr>
            <w:tcW w:w="850"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202,416</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1.045,82</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7</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ahoma"/>
                <w:color w:val="000000"/>
                <w:szCs w:val="22"/>
                <w:lang w:val="el-GR" w:eastAsia="el-GR"/>
              </w:rPr>
            </w:pPr>
            <w:proofErr w:type="spellStart"/>
            <w:r w:rsidRPr="008D6388">
              <w:rPr>
                <w:rFonts w:cs="Tahoma"/>
                <w:color w:val="000000"/>
                <w:szCs w:val="22"/>
                <w:lang w:val="el-GR" w:eastAsia="el-GR"/>
              </w:rPr>
              <w:t>pSA</w:t>
            </w:r>
            <w:proofErr w:type="spellEnd"/>
            <w:r w:rsidRPr="008D6388">
              <w:rPr>
                <w:rFonts w:cs="Tahoma"/>
                <w:color w:val="000000"/>
                <w:szCs w:val="22"/>
                <w:lang w:val="el-GR" w:eastAsia="el-GR"/>
              </w:rPr>
              <w:t xml:space="preserve"> </w:t>
            </w:r>
            <w:proofErr w:type="spellStart"/>
            <w:r w:rsidRPr="008D6388">
              <w:rPr>
                <w:rFonts w:cs="Tahoma"/>
                <w:color w:val="000000"/>
                <w:szCs w:val="22"/>
                <w:lang w:val="el-GR" w:eastAsia="el-GR"/>
              </w:rPr>
              <w:t>Free</w:t>
            </w:r>
            <w:proofErr w:type="spellEnd"/>
          </w:p>
        </w:tc>
        <w:tc>
          <w:tcPr>
            <w:tcW w:w="1665"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12.03.01.33.001</w:t>
            </w:r>
          </w:p>
        </w:tc>
        <w:tc>
          <w:tcPr>
            <w:tcW w:w="1595"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ΕΞΕΤΑΣΗ</w:t>
            </w:r>
          </w:p>
        </w:tc>
        <w:tc>
          <w:tcPr>
            <w:tcW w:w="1418" w:type="dxa"/>
            <w:tcBorders>
              <w:top w:val="nil"/>
              <w:left w:val="nil"/>
              <w:bottom w:val="single" w:sz="4" w:space="0" w:color="auto"/>
              <w:right w:val="nil"/>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100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9,7170</w:t>
            </w:r>
          </w:p>
        </w:tc>
        <w:tc>
          <w:tcPr>
            <w:tcW w:w="1276"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971,70</w:t>
            </w:r>
          </w:p>
        </w:tc>
        <w:tc>
          <w:tcPr>
            <w:tcW w:w="850"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233,208</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1.204,91</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8</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ahoma"/>
                <w:color w:val="000000"/>
                <w:szCs w:val="22"/>
                <w:lang w:val="el-GR" w:eastAsia="el-GR"/>
              </w:rPr>
            </w:pPr>
            <w:r w:rsidRPr="008D6388">
              <w:rPr>
                <w:rFonts w:cs="Tahoma"/>
                <w:color w:val="000000"/>
                <w:szCs w:val="22"/>
                <w:lang w:val="el-GR" w:eastAsia="el-GR"/>
              </w:rPr>
              <w:t>CK – ΜΒ</w:t>
            </w:r>
          </w:p>
        </w:tc>
        <w:tc>
          <w:tcPr>
            <w:tcW w:w="1665"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11.01.01.14.001</w:t>
            </w:r>
          </w:p>
        </w:tc>
        <w:tc>
          <w:tcPr>
            <w:tcW w:w="1595"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ΕΞΕΤΑΣΗ</w:t>
            </w:r>
          </w:p>
        </w:tc>
        <w:tc>
          <w:tcPr>
            <w:tcW w:w="1418" w:type="dxa"/>
            <w:tcBorders>
              <w:top w:val="nil"/>
              <w:left w:val="nil"/>
              <w:bottom w:val="single" w:sz="4" w:space="0" w:color="auto"/>
              <w:right w:val="nil"/>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200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3,7170</w:t>
            </w:r>
          </w:p>
        </w:tc>
        <w:tc>
          <w:tcPr>
            <w:tcW w:w="1276"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743,40</w:t>
            </w:r>
          </w:p>
        </w:tc>
        <w:tc>
          <w:tcPr>
            <w:tcW w:w="850"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178,416</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921,82</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9</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ahoma"/>
                <w:color w:val="000000"/>
                <w:szCs w:val="22"/>
                <w:lang w:val="el-GR" w:eastAsia="el-GR"/>
              </w:rPr>
            </w:pPr>
            <w:proofErr w:type="spellStart"/>
            <w:r w:rsidRPr="008D6388">
              <w:rPr>
                <w:rFonts w:cs="Tahoma"/>
                <w:color w:val="000000"/>
                <w:szCs w:val="22"/>
                <w:lang w:val="el-GR" w:eastAsia="el-GR"/>
              </w:rPr>
              <w:t>Troponin</w:t>
            </w:r>
            <w:proofErr w:type="spellEnd"/>
            <w:r w:rsidRPr="008D6388">
              <w:rPr>
                <w:rFonts w:cs="Tahoma"/>
                <w:color w:val="000000"/>
                <w:szCs w:val="22"/>
                <w:lang w:val="el-GR" w:eastAsia="el-GR"/>
              </w:rPr>
              <w:t xml:space="preserve"> Τ ή Ι</w:t>
            </w:r>
          </w:p>
        </w:tc>
        <w:tc>
          <w:tcPr>
            <w:tcW w:w="1665"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12.13.01.07.001</w:t>
            </w:r>
          </w:p>
        </w:tc>
        <w:tc>
          <w:tcPr>
            <w:tcW w:w="1595"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ΕΞΕΤΑΣΗ</w:t>
            </w:r>
          </w:p>
        </w:tc>
        <w:tc>
          <w:tcPr>
            <w:tcW w:w="1418" w:type="dxa"/>
            <w:tcBorders>
              <w:top w:val="nil"/>
              <w:left w:val="nil"/>
              <w:bottom w:val="single" w:sz="4" w:space="0" w:color="auto"/>
              <w:right w:val="nil"/>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400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4,3170</w:t>
            </w:r>
          </w:p>
        </w:tc>
        <w:tc>
          <w:tcPr>
            <w:tcW w:w="1276"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1.726,80</w:t>
            </w:r>
          </w:p>
        </w:tc>
        <w:tc>
          <w:tcPr>
            <w:tcW w:w="850"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414,432</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2.141,23</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10</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ahoma"/>
                <w:color w:val="000000"/>
                <w:szCs w:val="22"/>
                <w:lang w:val="el-GR" w:eastAsia="el-GR"/>
              </w:rPr>
            </w:pPr>
            <w:proofErr w:type="spellStart"/>
            <w:r w:rsidRPr="008D6388">
              <w:rPr>
                <w:rFonts w:cs="Tahoma"/>
                <w:color w:val="000000"/>
                <w:szCs w:val="22"/>
                <w:lang w:val="el-GR" w:eastAsia="el-GR"/>
              </w:rPr>
              <w:t>Ferritin</w:t>
            </w:r>
            <w:proofErr w:type="spellEnd"/>
          </w:p>
        </w:tc>
        <w:tc>
          <w:tcPr>
            <w:tcW w:w="1665"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12.07.01.02.001</w:t>
            </w:r>
          </w:p>
        </w:tc>
        <w:tc>
          <w:tcPr>
            <w:tcW w:w="1595"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ΕΞΕΤΑΣΗ</w:t>
            </w:r>
          </w:p>
        </w:tc>
        <w:tc>
          <w:tcPr>
            <w:tcW w:w="1418" w:type="dxa"/>
            <w:tcBorders>
              <w:top w:val="nil"/>
              <w:left w:val="nil"/>
              <w:bottom w:val="single" w:sz="4" w:space="0" w:color="auto"/>
              <w:right w:val="nil"/>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400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3,2170</w:t>
            </w:r>
          </w:p>
        </w:tc>
        <w:tc>
          <w:tcPr>
            <w:tcW w:w="1276"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1.286,80</w:t>
            </w:r>
          </w:p>
        </w:tc>
        <w:tc>
          <w:tcPr>
            <w:tcW w:w="850"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308,832</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1.595,63</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11</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ahoma"/>
                <w:color w:val="000000"/>
                <w:szCs w:val="22"/>
                <w:lang w:val="el-GR" w:eastAsia="el-GR"/>
              </w:rPr>
            </w:pPr>
            <w:proofErr w:type="spellStart"/>
            <w:r w:rsidRPr="008D6388">
              <w:rPr>
                <w:rFonts w:cs="Tahoma"/>
                <w:color w:val="000000"/>
                <w:szCs w:val="22"/>
                <w:lang w:val="el-GR" w:eastAsia="el-GR"/>
              </w:rPr>
              <w:t>Φυλλικό</w:t>
            </w:r>
            <w:proofErr w:type="spellEnd"/>
            <w:r w:rsidRPr="008D6388">
              <w:rPr>
                <w:rFonts w:cs="Tahoma"/>
                <w:color w:val="000000"/>
                <w:szCs w:val="22"/>
                <w:lang w:val="el-GR" w:eastAsia="el-GR"/>
              </w:rPr>
              <w:t xml:space="preserve"> οξύ</w:t>
            </w:r>
          </w:p>
        </w:tc>
        <w:tc>
          <w:tcPr>
            <w:tcW w:w="1665"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12.07.01.03.001</w:t>
            </w:r>
          </w:p>
        </w:tc>
        <w:tc>
          <w:tcPr>
            <w:tcW w:w="1595"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ΕΞΕΤΑΣΗ</w:t>
            </w:r>
          </w:p>
        </w:tc>
        <w:tc>
          <w:tcPr>
            <w:tcW w:w="1418" w:type="dxa"/>
            <w:tcBorders>
              <w:top w:val="nil"/>
              <w:left w:val="nil"/>
              <w:bottom w:val="single" w:sz="4" w:space="0" w:color="auto"/>
              <w:right w:val="nil"/>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300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4,0500</w:t>
            </w:r>
          </w:p>
        </w:tc>
        <w:tc>
          <w:tcPr>
            <w:tcW w:w="1276"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1.215,00</w:t>
            </w:r>
          </w:p>
        </w:tc>
        <w:tc>
          <w:tcPr>
            <w:tcW w:w="850"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291,600</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1.506,60</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12</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ahoma"/>
                <w:color w:val="000000"/>
                <w:szCs w:val="22"/>
                <w:lang w:val="el-GR" w:eastAsia="el-GR"/>
              </w:rPr>
            </w:pPr>
            <w:r w:rsidRPr="008D6388">
              <w:rPr>
                <w:rFonts w:cs="Tahoma"/>
                <w:color w:val="000000"/>
                <w:szCs w:val="22"/>
                <w:lang w:val="el-GR" w:eastAsia="el-GR"/>
              </w:rPr>
              <w:t>B12</w:t>
            </w:r>
          </w:p>
        </w:tc>
        <w:tc>
          <w:tcPr>
            <w:tcW w:w="1665"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12.07.02.04.001</w:t>
            </w:r>
          </w:p>
        </w:tc>
        <w:tc>
          <w:tcPr>
            <w:tcW w:w="1595"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ΕΞΕΤΑΣΗ</w:t>
            </w:r>
          </w:p>
        </w:tc>
        <w:tc>
          <w:tcPr>
            <w:tcW w:w="1418" w:type="dxa"/>
            <w:tcBorders>
              <w:top w:val="nil"/>
              <w:left w:val="nil"/>
              <w:bottom w:val="single" w:sz="4" w:space="0" w:color="auto"/>
              <w:right w:val="nil"/>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300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3,2170</w:t>
            </w:r>
          </w:p>
        </w:tc>
        <w:tc>
          <w:tcPr>
            <w:tcW w:w="1276"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965,10</w:t>
            </w:r>
          </w:p>
        </w:tc>
        <w:tc>
          <w:tcPr>
            <w:tcW w:w="850"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231,624</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1.196,72</w:t>
            </w:r>
          </w:p>
        </w:tc>
      </w:tr>
      <w:tr w:rsidR="0053762F" w:rsidRPr="008D6388" w:rsidTr="00A23D17">
        <w:trPr>
          <w:trHeight w:val="113"/>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13</w:t>
            </w:r>
          </w:p>
        </w:tc>
        <w:tc>
          <w:tcPr>
            <w:tcW w:w="3123"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ahoma"/>
                <w:color w:val="000000"/>
                <w:szCs w:val="22"/>
                <w:lang w:val="el-GR" w:eastAsia="el-GR"/>
              </w:rPr>
            </w:pPr>
            <w:r w:rsidRPr="008D6388">
              <w:rPr>
                <w:rFonts w:cs="Tahoma"/>
                <w:color w:val="000000"/>
                <w:szCs w:val="22"/>
                <w:lang w:val="el-GR" w:eastAsia="el-GR"/>
              </w:rPr>
              <w:t>Β-HCG</w:t>
            </w:r>
          </w:p>
        </w:tc>
        <w:tc>
          <w:tcPr>
            <w:tcW w:w="1665"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12.05.02.05.00</w:t>
            </w:r>
          </w:p>
        </w:tc>
        <w:tc>
          <w:tcPr>
            <w:tcW w:w="1595"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center"/>
              <w:rPr>
                <w:rFonts w:cs="Tahoma"/>
                <w:color w:val="000000"/>
                <w:szCs w:val="22"/>
                <w:lang w:val="el-GR" w:eastAsia="el-GR"/>
              </w:rPr>
            </w:pPr>
            <w:r w:rsidRPr="008D6388">
              <w:rPr>
                <w:rFonts w:cs="Tahoma"/>
                <w:color w:val="000000"/>
                <w:szCs w:val="22"/>
                <w:lang w:val="el-GR" w:eastAsia="el-GR"/>
              </w:rPr>
              <w:t>ΕΞΕΤΑΣΗ</w:t>
            </w:r>
          </w:p>
        </w:tc>
        <w:tc>
          <w:tcPr>
            <w:tcW w:w="1418" w:type="dxa"/>
            <w:tcBorders>
              <w:top w:val="nil"/>
              <w:left w:val="nil"/>
              <w:bottom w:val="single" w:sz="4" w:space="0" w:color="auto"/>
              <w:right w:val="nil"/>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100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2,6700</w:t>
            </w:r>
          </w:p>
        </w:tc>
        <w:tc>
          <w:tcPr>
            <w:tcW w:w="1276"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267,00</w:t>
            </w:r>
          </w:p>
        </w:tc>
        <w:tc>
          <w:tcPr>
            <w:tcW w:w="850"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24%</w:t>
            </w:r>
          </w:p>
        </w:tc>
        <w:tc>
          <w:tcPr>
            <w:tcW w:w="1418"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64,080</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color w:val="000000"/>
                <w:szCs w:val="22"/>
                <w:lang w:val="el-GR" w:eastAsia="el-GR"/>
              </w:rPr>
            </w:pPr>
            <w:r w:rsidRPr="008D6388">
              <w:rPr>
                <w:rFonts w:cs="Tahoma"/>
                <w:color w:val="000000"/>
                <w:szCs w:val="22"/>
                <w:lang w:val="el-GR" w:eastAsia="el-GR"/>
              </w:rPr>
              <w:t>331,08</w:t>
            </w:r>
          </w:p>
        </w:tc>
      </w:tr>
      <w:tr w:rsidR="0053762F" w:rsidRPr="008D6388" w:rsidTr="00A23D17">
        <w:trPr>
          <w:trHeight w:val="113"/>
          <w:jc w:val="center"/>
        </w:trPr>
        <w:tc>
          <w:tcPr>
            <w:tcW w:w="6961" w:type="dxa"/>
            <w:gridSpan w:val="4"/>
            <w:tcBorders>
              <w:top w:val="nil"/>
              <w:left w:val="nil"/>
              <w:bottom w:val="nil"/>
            </w:tcBorders>
            <w:shd w:val="clear" w:color="auto" w:fill="auto"/>
            <w:vAlign w:val="center"/>
            <w:hideMark/>
          </w:tcPr>
          <w:p w:rsidR="0053762F" w:rsidRPr="008D6388" w:rsidRDefault="0053762F" w:rsidP="00A23D17">
            <w:pPr>
              <w:suppressAutoHyphens w:val="0"/>
              <w:spacing w:after="0"/>
              <w:jc w:val="right"/>
              <w:rPr>
                <w:rFonts w:cs="Tahoma"/>
                <w:i/>
                <w:iCs/>
                <w:color w:val="000000"/>
                <w:szCs w:val="22"/>
                <w:u w:val="single"/>
                <w:lang w:val="el-GR" w:eastAsia="el-GR"/>
              </w:rPr>
            </w:pPr>
          </w:p>
        </w:tc>
        <w:tc>
          <w:tcPr>
            <w:tcW w:w="1418" w:type="dxa"/>
            <w:tcBorders>
              <w:top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b/>
                <w:bCs/>
                <w:color w:val="000000"/>
                <w:szCs w:val="22"/>
                <w:lang w:val="el-GR" w:eastAsia="el-GR"/>
              </w:rPr>
            </w:pP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b/>
                <w:bCs/>
                <w:color w:val="000000"/>
                <w:szCs w:val="22"/>
                <w:lang w:val="el-GR" w:eastAsia="el-GR"/>
              </w:rPr>
            </w:pPr>
            <w:r w:rsidRPr="008D6388">
              <w:rPr>
                <w:rFonts w:cs="Tahoma"/>
                <w:b/>
                <w:bCs/>
                <w:color w:val="000000"/>
                <w:szCs w:val="22"/>
                <w:lang w:val="el-GR" w:eastAsia="el-GR"/>
              </w:rPr>
              <w:t>ΣΥΝΟΛΟ</w:t>
            </w:r>
          </w:p>
        </w:tc>
        <w:tc>
          <w:tcPr>
            <w:tcW w:w="1276"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b/>
                <w:bCs/>
                <w:color w:val="000000"/>
                <w:szCs w:val="22"/>
                <w:lang w:val="el-GR" w:eastAsia="el-GR"/>
              </w:rPr>
            </w:pPr>
            <w:r w:rsidRPr="008D6388">
              <w:rPr>
                <w:rFonts w:cs="Tahoma"/>
                <w:b/>
                <w:bCs/>
                <w:color w:val="000000"/>
                <w:szCs w:val="22"/>
                <w:lang w:val="el-GR" w:eastAsia="el-GR"/>
              </w:rPr>
              <w:t>11.891,80</w:t>
            </w:r>
          </w:p>
        </w:tc>
        <w:tc>
          <w:tcPr>
            <w:tcW w:w="850"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left"/>
              <w:rPr>
                <w:rFonts w:cs="Tahoma"/>
                <w:color w:val="000000"/>
                <w:szCs w:val="22"/>
                <w:lang w:val="el-GR" w:eastAsia="el-GR"/>
              </w:rPr>
            </w:pPr>
            <w:r w:rsidRPr="008D6388">
              <w:rPr>
                <w:rFonts w:cs="Tahoma"/>
                <w:color w:val="000000"/>
                <w:szCs w:val="22"/>
                <w:lang w:val="el-GR" w:eastAsia="el-GR"/>
              </w:rPr>
              <w:t> </w:t>
            </w:r>
          </w:p>
        </w:tc>
        <w:tc>
          <w:tcPr>
            <w:tcW w:w="1418"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b/>
                <w:bCs/>
                <w:color w:val="000000"/>
                <w:szCs w:val="22"/>
                <w:lang w:val="el-GR" w:eastAsia="el-GR"/>
              </w:rPr>
            </w:pPr>
            <w:r w:rsidRPr="008D6388">
              <w:rPr>
                <w:rFonts w:cs="Tahoma"/>
                <w:b/>
                <w:bCs/>
                <w:color w:val="000000"/>
                <w:szCs w:val="22"/>
                <w:lang w:val="el-GR" w:eastAsia="el-GR"/>
              </w:rPr>
              <w:t>2.854,03</w:t>
            </w:r>
          </w:p>
        </w:tc>
        <w:tc>
          <w:tcPr>
            <w:tcW w:w="1701" w:type="dxa"/>
            <w:tcBorders>
              <w:top w:val="nil"/>
              <w:left w:val="nil"/>
              <w:bottom w:val="single" w:sz="4" w:space="0" w:color="auto"/>
              <w:right w:val="single" w:sz="4" w:space="0" w:color="auto"/>
            </w:tcBorders>
            <w:shd w:val="clear" w:color="auto" w:fill="auto"/>
            <w:vAlign w:val="center"/>
            <w:hideMark/>
          </w:tcPr>
          <w:p w:rsidR="0053762F" w:rsidRPr="008D6388" w:rsidRDefault="0053762F" w:rsidP="00A23D17">
            <w:pPr>
              <w:suppressAutoHyphens w:val="0"/>
              <w:spacing w:after="0"/>
              <w:jc w:val="right"/>
              <w:rPr>
                <w:rFonts w:cs="Tahoma"/>
                <w:b/>
                <w:bCs/>
                <w:color w:val="000000"/>
                <w:szCs w:val="22"/>
                <w:lang w:val="el-GR" w:eastAsia="el-GR"/>
              </w:rPr>
            </w:pPr>
            <w:r w:rsidRPr="008D6388">
              <w:rPr>
                <w:rFonts w:cs="Tahoma"/>
                <w:b/>
                <w:bCs/>
                <w:color w:val="000000"/>
                <w:szCs w:val="22"/>
                <w:lang w:val="el-GR" w:eastAsia="el-GR"/>
              </w:rPr>
              <w:t>14.745,83</w:t>
            </w:r>
          </w:p>
        </w:tc>
      </w:tr>
    </w:tbl>
    <w:p w:rsidR="0053762F" w:rsidRPr="000C4284" w:rsidRDefault="0053762F" w:rsidP="0053762F">
      <w:pPr>
        <w:suppressAutoHyphens w:val="0"/>
        <w:autoSpaceDE w:val="0"/>
        <w:spacing w:before="57" w:after="57"/>
        <w:rPr>
          <w:lang w:val="el-GR"/>
        </w:rPr>
      </w:pPr>
      <w:r>
        <w:rPr>
          <w:rFonts w:eastAsia="SimSun"/>
          <w:szCs w:val="22"/>
          <w:lang w:val="el-GR"/>
        </w:rPr>
        <w:t>Φ.Π.Α.-Κρατήσεις-δικαιώματα τρίτων-επιβαρύνσεις: Βλ. αρ. 5.1 της διακήρυξης.</w:t>
      </w:r>
    </w:p>
    <w:p w:rsidR="0053762F" w:rsidRPr="002F1AAC" w:rsidRDefault="0053762F">
      <w:pPr>
        <w:rPr>
          <w:lang w:val="el-GR"/>
        </w:rPr>
      </w:pPr>
    </w:p>
    <w:sectPr w:rsidR="0053762F" w:rsidRPr="002F1AAC" w:rsidSect="0053762F">
      <w:pgSz w:w="16838" w:h="11906" w:orient="landscape"/>
      <w:pgMar w:top="1797" w:right="1440" w:bottom="179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altName w:val="Arial"/>
    <w:charset w:val="A1"/>
    <w:family w:val="swiss"/>
    <w:pitch w:val="variable"/>
    <w:sig w:usb0="00000000" w:usb1="00000000" w:usb2="00000000" w:usb3="00000000" w:csb0="00000000" w:csb1="00000000"/>
  </w:font>
  <w:font w:name="OpenSymbol">
    <w:panose1 w:val="05010000000000000000"/>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Microsoft Sans Serif">
    <w:panose1 w:val="020B0604020202020204"/>
    <w:charset w:val="A1"/>
    <w:family w:val="swiss"/>
    <w:pitch w:val="variable"/>
    <w:sig w:usb0="E1002AFF" w:usb1="C0000002" w:usb2="00000008" w:usb3="00000000" w:csb0="000101FF" w:csb1="00000000"/>
  </w:font>
  <w:font w:name="Georgia">
    <w:panose1 w:val="02040502050405020303"/>
    <w:charset w:val="A1"/>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6">
    <w:nsid w:val="0000000A"/>
    <w:multiLevelType w:val="singleLevel"/>
    <w:tmpl w:val="0000000A"/>
    <w:name w:val="WW8Num11"/>
    <w:lvl w:ilvl="0">
      <w:start w:val="1"/>
      <w:numFmt w:val="bullet"/>
      <w:lvlText w:val=""/>
      <w:lvlJc w:val="left"/>
      <w:pPr>
        <w:tabs>
          <w:tab w:val="num" w:pos="0"/>
        </w:tabs>
        <w:ind w:left="1440" w:hanging="360"/>
      </w:pPr>
      <w:rPr>
        <w:rFonts w:ascii="Symbol" w:hAnsi="Symbol" w:cs="Symbol" w:hint="default"/>
        <w:lang w:val="el-GR"/>
      </w:rPr>
    </w:lvl>
  </w:abstractNum>
  <w:abstractNum w:abstractNumId="7">
    <w:nsid w:val="016126DA"/>
    <w:multiLevelType w:val="hybridMultilevel"/>
    <w:tmpl w:val="E312ACA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17928D9"/>
    <w:multiLevelType w:val="hybridMultilevel"/>
    <w:tmpl w:val="ABB82A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598544C"/>
    <w:multiLevelType w:val="multilevel"/>
    <w:tmpl w:val="66869CBC"/>
    <w:lvl w:ilvl="0">
      <w:start w:val="2"/>
      <w:numFmt w:val="decimal"/>
      <w:lvlText w:val="5.2.%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86236EA"/>
    <w:multiLevelType w:val="hybridMultilevel"/>
    <w:tmpl w:val="E38289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08625466"/>
    <w:multiLevelType w:val="multilevel"/>
    <w:tmpl w:val="2D58DA9C"/>
    <w:lvl w:ilvl="0">
      <w:start w:val="1"/>
      <w:numFmt w:val="bullet"/>
      <w:lvlText w:val="&gt;"/>
      <w:lvlJc w:val="left"/>
      <w:rPr>
        <w:rFonts w:ascii="Calibri" w:eastAsia="Calibri" w:hAnsi="Calibri" w:cs="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BF024CE"/>
    <w:multiLevelType w:val="multilevel"/>
    <w:tmpl w:val="4508C0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C060062"/>
    <w:multiLevelType w:val="hybridMultilevel"/>
    <w:tmpl w:val="51F82FA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0EAF70FE"/>
    <w:multiLevelType w:val="hybridMultilevel"/>
    <w:tmpl w:val="087AAB70"/>
    <w:lvl w:ilvl="0" w:tplc="00000003">
      <w:start w:val="1"/>
      <w:numFmt w:val="decimal"/>
      <w:lvlText w:val="%1."/>
      <w:lvlJc w:val="left"/>
      <w:pPr>
        <w:ind w:left="720" w:hanging="360"/>
      </w:pPr>
      <w:rPr>
        <w:lang w:val="el-GR"/>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0F0038B4"/>
    <w:multiLevelType w:val="hybridMultilevel"/>
    <w:tmpl w:val="76BA1AE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1015177D"/>
    <w:multiLevelType w:val="multilevel"/>
    <w:tmpl w:val="A9C0A2C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rPr>
    </w:lvl>
    <w:lvl w:ilvl="3">
      <w:start w:val="1"/>
      <w:numFmt w:val="decimal"/>
      <w:lvlText w:val="%3.%4."/>
      <w:lvlJc w:val="left"/>
      <w:rPr>
        <w:rFonts w:ascii="Calibri" w:eastAsia="Calibri" w:hAnsi="Calibri" w:cs="Calibri"/>
        <w:b/>
        <w:bCs/>
        <w:i w:val="0"/>
        <w:iCs w:val="0"/>
        <w:smallCaps w:val="0"/>
        <w:strike w:val="0"/>
        <w:color w:val="000000"/>
        <w:spacing w:val="0"/>
        <w:w w:val="100"/>
        <w:position w:val="0"/>
        <w:sz w:val="21"/>
        <w:szCs w:val="21"/>
        <w:u w:val="none"/>
      </w:rPr>
    </w:lvl>
    <w:lvl w:ilvl="4">
      <w:start w:val="1"/>
      <w:numFmt w:val="decimal"/>
      <w:lvlText w:val="%3.%4.%5."/>
      <w:lvlJc w:val="left"/>
      <w:rPr>
        <w:rFonts w:ascii="Calibri" w:eastAsia="Calibri" w:hAnsi="Calibri" w:cs="Calibri"/>
        <w:b/>
        <w:bCs/>
        <w:i w:val="0"/>
        <w:iCs w:val="0"/>
        <w:smallCaps w:val="0"/>
        <w:strike w:val="0"/>
        <w:color w:val="000000"/>
        <w:spacing w:val="0"/>
        <w:w w:val="100"/>
        <w:position w:val="0"/>
        <w:sz w:val="21"/>
        <w:szCs w:val="21"/>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1D549DF"/>
    <w:multiLevelType w:val="hybridMultilevel"/>
    <w:tmpl w:val="CE1A3C54"/>
    <w:lvl w:ilvl="0" w:tplc="D16227C2">
      <w:start w:val="1"/>
      <w:numFmt w:val="decimal"/>
      <w:lvlText w:val="%1."/>
      <w:lvlJc w:val="left"/>
      <w:pPr>
        <w:tabs>
          <w:tab w:val="num" w:pos="1080"/>
        </w:tabs>
        <w:ind w:left="1080" w:hanging="360"/>
      </w:pPr>
      <w:rPr>
        <w:rFonts w:hint="default"/>
        <w:b/>
        <w:bCs/>
        <w:color w:val="auto"/>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8">
    <w:nsid w:val="12823719"/>
    <w:multiLevelType w:val="hybridMultilevel"/>
    <w:tmpl w:val="87F8DEB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129E7035"/>
    <w:multiLevelType w:val="multilevel"/>
    <w:tmpl w:val="CCD8F0AA"/>
    <w:lvl w:ilvl="0">
      <w:start w:val="1"/>
      <w:numFmt w:val="decimal"/>
      <w:lvlText w:val="2.1.%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6656150"/>
    <w:multiLevelType w:val="hybridMultilevel"/>
    <w:tmpl w:val="213C527A"/>
    <w:lvl w:ilvl="0" w:tplc="04080001">
      <w:start w:val="1"/>
      <w:numFmt w:val="bullet"/>
      <w:lvlText w:val=""/>
      <w:lvlJc w:val="left"/>
      <w:pPr>
        <w:ind w:left="11" w:hanging="360"/>
      </w:pPr>
      <w:rPr>
        <w:rFonts w:ascii="Symbol" w:hAnsi="Symbol" w:hint="default"/>
      </w:rPr>
    </w:lvl>
    <w:lvl w:ilvl="1" w:tplc="04080003" w:tentative="1">
      <w:start w:val="1"/>
      <w:numFmt w:val="bullet"/>
      <w:lvlText w:val="o"/>
      <w:lvlJc w:val="left"/>
      <w:pPr>
        <w:ind w:left="731" w:hanging="360"/>
      </w:pPr>
      <w:rPr>
        <w:rFonts w:ascii="Courier New" w:hAnsi="Courier New" w:cs="Courier New" w:hint="default"/>
      </w:rPr>
    </w:lvl>
    <w:lvl w:ilvl="2" w:tplc="04080005" w:tentative="1">
      <w:start w:val="1"/>
      <w:numFmt w:val="bullet"/>
      <w:lvlText w:val=""/>
      <w:lvlJc w:val="left"/>
      <w:pPr>
        <w:ind w:left="1451" w:hanging="360"/>
      </w:pPr>
      <w:rPr>
        <w:rFonts w:ascii="Wingdings" w:hAnsi="Wingdings" w:hint="default"/>
      </w:rPr>
    </w:lvl>
    <w:lvl w:ilvl="3" w:tplc="04080001" w:tentative="1">
      <w:start w:val="1"/>
      <w:numFmt w:val="bullet"/>
      <w:lvlText w:val=""/>
      <w:lvlJc w:val="left"/>
      <w:pPr>
        <w:ind w:left="2171" w:hanging="360"/>
      </w:pPr>
      <w:rPr>
        <w:rFonts w:ascii="Symbol" w:hAnsi="Symbol" w:hint="default"/>
      </w:rPr>
    </w:lvl>
    <w:lvl w:ilvl="4" w:tplc="04080003" w:tentative="1">
      <w:start w:val="1"/>
      <w:numFmt w:val="bullet"/>
      <w:lvlText w:val="o"/>
      <w:lvlJc w:val="left"/>
      <w:pPr>
        <w:ind w:left="2891" w:hanging="360"/>
      </w:pPr>
      <w:rPr>
        <w:rFonts w:ascii="Courier New" w:hAnsi="Courier New" w:cs="Courier New" w:hint="default"/>
      </w:rPr>
    </w:lvl>
    <w:lvl w:ilvl="5" w:tplc="04080005" w:tentative="1">
      <w:start w:val="1"/>
      <w:numFmt w:val="bullet"/>
      <w:lvlText w:val=""/>
      <w:lvlJc w:val="left"/>
      <w:pPr>
        <w:ind w:left="3611" w:hanging="360"/>
      </w:pPr>
      <w:rPr>
        <w:rFonts w:ascii="Wingdings" w:hAnsi="Wingdings" w:hint="default"/>
      </w:rPr>
    </w:lvl>
    <w:lvl w:ilvl="6" w:tplc="04080001" w:tentative="1">
      <w:start w:val="1"/>
      <w:numFmt w:val="bullet"/>
      <w:lvlText w:val=""/>
      <w:lvlJc w:val="left"/>
      <w:pPr>
        <w:ind w:left="4331" w:hanging="360"/>
      </w:pPr>
      <w:rPr>
        <w:rFonts w:ascii="Symbol" w:hAnsi="Symbol" w:hint="default"/>
      </w:rPr>
    </w:lvl>
    <w:lvl w:ilvl="7" w:tplc="04080003" w:tentative="1">
      <w:start w:val="1"/>
      <w:numFmt w:val="bullet"/>
      <w:lvlText w:val="o"/>
      <w:lvlJc w:val="left"/>
      <w:pPr>
        <w:ind w:left="5051" w:hanging="360"/>
      </w:pPr>
      <w:rPr>
        <w:rFonts w:ascii="Courier New" w:hAnsi="Courier New" w:cs="Courier New" w:hint="default"/>
      </w:rPr>
    </w:lvl>
    <w:lvl w:ilvl="8" w:tplc="04080005" w:tentative="1">
      <w:start w:val="1"/>
      <w:numFmt w:val="bullet"/>
      <w:lvlText w:val=""/>
      <w:lvlJc w:val="left"/>
      <w:pPr>
        <w:ind w:left="5771" w:hanging="360"/>
      </w:pPr>
      <w:rPr>
        <w:rFonts w:ascii="Wingdings" w:hAnsi="Wingdings" w:hint="default"/>
      </w:rPr>
    </w:lvl>
  </w:abstractNum>
  <w:abstractNum w:abstractNumId="21">
    <w:nsid w:val="16915E01"/>
    <w:multiLevelType w:val="multilevel"/>
    <w:tmpl w:val="30F6CB50"/>
    <w:lvl w:ilvl="0">
      <w:start w:val="1"/>
      <w:numFmt w:val="decimal"/>
      <w:lvlText w:val="3.%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892557C"/>
    <w:multiLevelType w:val="hybridMultilevel"/>
    <w:tmpl w:val="F0348A2C"/>
    <w:lvl w:ilvl="0" w:tplc="71F4358E">
      <w:start w:val="1"/>
      <w:numFmt w:val="decimal"/>
      <w:lvlText w:val="%1."/>
      <w:lvlJc w:val="left"/>
      <w:pPr>
        <w:ind w:left="720" w:hanging="360"/>
      </w:pPr>
      <w:rPr>
        <w:rFonts w:eastAsia="Calibri"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1F31425C"/>
    <w:multiLevelType w:val="multilevel"/>
    <w:tmpl w:val="123E222E"/>
    <w:lvl w:ilvl="0">
      <w:start w:val="8"/>
      <w:numFmt w:val="decimal"/>
      <w:lvlText w:val="5.2.%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220E284E"/>
    <w:multiLevelType w:val="hybridMultilevel"/>
    <w:tmpl w:val="0696137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29A71A10"/>
    <w:multiLevelType w:val="hybridMultilevel"/>
    <w:tmpl w:val="16E6C8A4"/>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27">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340E36B8"/>
    <w:multiLevelType w:val="hybridMultilevel"/>
    <w:tmpl w:val="D49015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37724B4A"/>
    <w:multiLevelType w:val="multilevel"/>
    <w:tmpl w:val="1E0AC7DE"/>
    <w:lvl w:ilvl="0">
      <w:start w:val="2"/>
      <w:numFmt w:val="decimal"/>
      <w:lvlText w:val="2.2.1.1.%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rPr>
    </w:lvl>
    <w:lvl w:ilvl="2">
      <w:start w:val="1"/>
      <w:numFmt w:val="decimal"/>
      <w:lvlText w:val="%3."/>
      <w:lvlJc w:val="left"/>
      <w:rPr>
        <w:rFonts w:ascii="Calibri" w:eastAsia="Calibri" w:hAnsi="Calibri" w:cs="Calibri"/>
        <w:b w:val="0"/>
        <w:bCs w:val="0"/>
        <w:i w:val="0"/>
        <w:iCs w:val="0"/>
        <w:smallCaps w:val="0"/>
        <w:strike w:val="0"/>
        <w:color w:val="000000"/>
        <w:spacing w:val="0"/>
        <w:w w:val="100"/>
        <w:position w:val="0"/>
        <w:sz w:val="23"/>
        <w:szCs w:val="23"/>
        <w:u w:val="none"/>
      </w:rPr>
    </w:lvl>
    <w:lvl w:ilvl="3">
      <w:start w:val="10"/>
      <w:numFmt w:val="decimal"/>
      <w:lvlText w:val="%4."/>
      <w:lvlJc w:val="left"/>
      <w:rPr>
        <w:rFonts w:ascii="Calibri" w:eastAsia="Calibri" w:hAnsi="Calibri" w:cs="Calibri"/>
        <w:b w:val="0"/>
        <w:bCs w:val="0"/>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38456593"/>
    <w:multiLevelType w:val="hybridMultilevel"/>
    <w:tmpl w:val="0696137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39CC17D7"/>
    <w:multiLevelType w:val="hybridMultilevel"/>
    <w:tmpl w:val="37B81016"/>
    <w:lvl w:ilvl="0" w:tplc="2532407C">
      <w:start w:val="18"/>
      <w:numFmt w:val="bullet"/>
      <w:lvlText w:val="-"/>
      <w:lvlJc w:val="left"/>
      <w:pPr>
        <w:tabs>
          <w:tab w:val="num" w:pos="840"/>
        </w:tabs>
        <w:ind w:left="840" w:hanging="360"/>
      </w:pPr>
      <w:rPr>
        <w:rFonts w:ascii="Times New Roman" w:eastAsia="Times New Roman" w:hAnsi="Times New Roman" w:cs="Times New Roman" w:hint="default"/>
      </w:rPr>
    </w:lvl>
    <w:lvl w:ilvl="1" w:tplc="04080003" w:tentative="1">
      <w:start w:val="1"/>
      <w:numFmt w:val="bullet"/>
      <w:lvlText w:val="o"/>
      <w:lvlJc w:val="left"/>
      <w:pPr>
        <w:tabs>
          <w:tab w:val="num" w:pos="1560"/>
        </w:tabs>
        <w:ind w:left="1560" w:hanging="360"/>
      </w:pPr>
      <w:rPr>
        <w:rFonts w:ascii="Courier New" w:hAnsi="Courier New" w:hint="default"/>
      </w:rPr>
    </w:lvl>
    <w:lvl w:ilvl="2" w:tplc="04080005" w:tentative="1">
      <w:start w:val="1"/>
      <w:numFmt w:val="bullet"/>
      <w:lvlText w:val=""/>
      <w:lvlJc w:val="left"/>
      <w:pPr>
        <w:tabs>
          <w:tab w:val="num" w:pos="2280"/>
        </w:tabs>
        <w:ind w:left="2280" w:hanging="360"/>
      </w:pPr>
      <w:rPr>
        <w:rFonts w:ascii="Wingdings" w:hAnsi="Wingdings" w:hint="default"/>
      </w:rPr>
    </w:lvl>
    <w:lvl w:ilvl="3" w:tplc="04080001" w:tentative="1">
      <w:start w:val="1"/>
      <w:numFmt w:val="bullet"/>
      <w:lvlText w:val=""/>
      <w:lvlJc w:val="left"/>
      <w:pPr>
        <w:tabs>
          <w:tab w:val="num" w:pos="3000"/>
        </w:tabs>
        <w:ind w:left="3000" w:hanging="360"/>
      </w:pPr>
      <w:rPr>
        <w:rFonts w:ascii="Symbol" w:hAnsi="Symbol" w:hint="default"/>
      </w:rPr>
    </w:lvl>
    <w:lvl w:ilvl="4" w:tplc="04080003" w:tentative="1">
      <w:start w:val="1"/>
      <w:numFmt w:val="bullet"/>
      <w:lvlText w:val="o"/>
      <w:lvlJc w:val="left"/>
      <w:pPr>
        <w:tabs>
          <w:tab w:val="num" w:pos="3720"/>
        </w:tabs>
        <w:ind w:left="3720" w:hanging="360"/>
      </w:pPr>
      <w:rPr>
        <w:rFonts w:ascii="Courier New" w:hAnsi="Courier New" w:hint="default"/>
      </w:rPr>
    </w:lvl>
    <w:lvl w:ilvl="5" w:tplc="04080005" w:tentative="1">
      <w:start w:val="1"/>
      <w:numFmt w:val="bullet"/>
      <w:lvlText w:val=""/>
      <w:lvlJc w:val="left"/>
      <w:pPr>
        <w:tabs>
          <w:tab w:val="num" w:pos="4440"/>
        </w:tabs>
        <w:ind w:left="4440" w:hanging="360"/>
      </w:pPr>
      <w:rPr>
        <w:rFonts w:ascii="Wingdings" w:hAnsi="Wingdings" w:hint="default"/>
      </w:rPr>
    </w:lvl>
    <w:lvl w:ilvl="6" w:tplc="04080001" w:tentative="1">
      <w:start w:val="1"/>
      <w:numFmt w:val="bullet"/>
      <w:lvlText w:val=""/>
      <w:lvlJc w:val="left"/>
      <w:pPr>
        <w:tabs>
          <w:tab w:val="num" w:pos="5160"/>
        </w:tabs>
        <w:ind w:left="5160" w:hanging="360"/>
      </w:pPr>
      <w:rPr>
        <w:rFonts w:ascii="Symbol" w:hAnsi="Symbol" w:hint="default"/>
      </w:rPr>
    </w:lvl>
    <w:lvl w:ilvl="7" w:tplc="04080003" w:tentative="1">
      <w:start w:val="1"/>
      <w:numFmt w:val="bullet"/>
      <w:lvlText w:val="o"/>
      <w:lvlJc w:val="left"/>
      <w:pPr>
        <w:tabs>
          <w:tab w:val="num" w:pos="5880"/>
        </w:tabs>
        <w:ind w:left="5880" w:hanging="360"/>
      </w:pPr>
      <w:rPr>
        <w:rFonts w:ascii="Courier New" w:hAnsi="Courier New" w:hint="default"/>
      </w:rPr>
    </w:lvl>
    <w:lvl w:ilvl="8" w:tplc="04080005" w:tentative="1">
      <w:start w:val="1"/>
      <w:numFmt w:val="bullet"/>
      <w:lvlText w:val=""/>
      <w:lvlJc w:val="left"/>
      <w:pPr>
        <w:tabs>
          <w:tab w:val="num" w:pos="6600"/>
        </w:tabs>
        <w:ind w:left="6600" w:hanging="360"/>
      </w:pPr>
      <w:rPr>
        <w:rFonts w:ascii="Wingdings" w:hAnsi="Wingdings" w:hint="default"/>
      </w:rPr>
    </w:lvl>
  </w:abstractNum>
  <w:abstractNum w:abstractNumId="32">
    <w:nsid w:val="3B0E59BD"/>
    <w:multiLevelType w:val="multilevel"/>
    <w:tmpl w:val="E66C80BC"/>
    <w:lvl w:ilvl="0">
      <w:start w:val="1"/>
      <w:numFmt w:val="decimal"/>
      <w:lvlText w:val="2.3.1.%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3BE33895"/>
    <w:multiLevelType w:val="hybridMultilevel"/>
    <w:tmpl w:val="A0B847E2"/>
    <w:lvl w:ilvl="0" w:tplc="A9E06798">
      <w:start w:val="1"/>
      <w:numFmt w:val="decimal"/>
      <w:lvlText w:val="%1."/>
      <w:lvlJc w:val="left"/>
      <w:pPr>
        <w:ind w:left="390" w:hanging="360"/>
      </w:pPr>
      <w:rPr>
        <w:rFonts w:hint="default"/>
      </w:rPr>
    </w:lvl>
    <w:lvl w:ilvl="1" w:tplc="04080019" w:tentative="1">
      <w:start w:val="1"/>
      <w:numFmt w:val="lowerLetter"/>
      <w:lvlText w:val="%2."/>
      <w:lvlJc w:val="left"/>
      <w:pPr>
        <w:ind w:left="1110" w:hanging="360"/>
      </w:pPr>
    </w:lvl>
    <w:lvl w:ilvl="2" w:tplc="0408001B" w:tentative="1">
      <w:start w:val="1"/>
      <w:numFmt w:val="lowerRoman"/>
      <w:lvlText w:val="%3."/>
      <w:lvlJc w:val="right"/>
      <w:pPr>
        <w:ind w:left="1830" w:hanging="180"/>
      </w:pPr>
    </w:lvl>
    <w:lvl w:ilvl="3" w:tplc="0408000F" w:tentative="1">
      <w:start w:val="1"/>
      <w:numFmt w:val="decimal"/>
      <w:lvlText w:val="%4."/>
      <w:lvlJc w:val="left"/>
      <w:pPr>
        <w:ind w:left="2550" w:hanging="360"/>
      </w:pPr>
    </w:lvl>
    <w:lvl w:ilvl="4" w:tplc="04080019" w:tentative="1">
      <w:start w:val="1"/>
      <w:numFmt w:val="lowerLetter"/>
      <w:lvlText w:val="%5."/>
      <w:lvlJc w:val="left"/>
      <w:pPr>
        <w:ind w:left="3270" w:hanging="360"/>
      </w:pPr>
    </w:lvl>
    <w:lvl w:ilvl="5" w:tplc="0408001B" w:tentative="1">
      <w:start w:val="1"/>
      <w:numFmt w:val="lowerRoman"/>
      <w:lvlText w:val="%6."/>
      <w:lvlJc w:val="right"/>
      <w:pPr>
        <w:ind w:left="3990" w:hanging="180"/>
      </w:pPr>
    </w:lvl>
    <w:lvl w:ilvl="6" w:tplc="0408000F" w:tentative="1">
      <w:start w:val="1"/>
      <w:numFmt w:val="decimal"/>
      <w:lvlText w:val="%7."/>
      <w:lvlJc w:val="left"/>
      <w:pPr>
        <w:ind w:left="4710" w:hanging="360"/>
      </w:pPr>
    </w:lvl>
    <w:lvl w:ilvl="7" w:tplc="04080019" w:tentative="1">
      <w:start w:val="1"/>
      <w:numFmt w:val="lowerLetter"/>
      <w:lvlText w:val="%8."/>
      <w:lvlJc w:val="left"/>
      <w:pPr>
        <w:ind w:left="5430" w:hanging="360"/>
      </w:pPr>
    </w:lvl>
    <w:lvl w:ilvl="8" w:tplc="0408001B" w:tentative="1">
      <w:start w:val="1"/>
      <w:numFmt w:val="lowerRoman"/>
      <w:lvlText w:val="%9."/>
      <w:lvlJc w:val="right"/>
      <w:pPr>
        <w:ind w:left="6150" w:hanging="180"/>
      </w:pPr>
    </w:lvl>
  </w:abstractNum>
  <w:abstractNum w:abstractNumId="34">
    <w:nsid w:val="3C570A07"/>
    <w:multiLevelType w:val="hybridMultilevel"/>
    <w:tmpl w:val="767289D0"/>
    <w:lvl w:ilvl="0" w:tplc="FB408C26">
      <w:start w:val="1"/>
      <w:numFmt w:val="decimal"/>
      <w:lvlText w:val="%1."/>
      <w:legacy w:legacy="1" w:legacySpace="0" w:legacyIndent="360"/>
      <w:lvlJc w:val="left"/>
      <w:rPr>
        <w:rFonts w:ascii="Arial" w:hAnsi="Arial" w:cs="Arial"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49161AA6"/>
    <w:multiLevelType w:val="multilevel"/>
    <w:tmpl w:val="0A166CBC"/>
    <w:lvl w:ilvl="0">
      <w:start w:val="1"/>
      <w:numFmt w:val="decimal"/>
      <w:lvlText w:val="3.%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4"/>
      <w:numFmt w:val="decimal"/>
      <w:lvlText w:val="%2."/>
      <w:lvlJc w:val="left"/>
      <w:rPr>
        <w:rFonts w:ascii="Calibri" w:eastAsia="Calibri" w:hAnsi="Calibri" w:cs="Calibri"/>
        <w:b/>
        <w:bCs/>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4F2911C1"/>
    <w:multiLevelType w:val="multilevel"/>
    <w:tmpl w:val="99502EA4"/>
    <w:lvl w:ilvl="0">
      <w:start w:val="5"/>
      <w:numFmt w:val="decimal"/>
      <w:lvlText w:val="6.%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3E36A1A"/>
    <w:multiLevelType w:val="multilevel"/>
    <w:tmpl w:val="7EC8329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2"/>
      <w:numFmt w:val="decimal"/>
      <w:lvlText w:val="%2."/>
      <w:lvlJc w:val="left"/>
      <w:rPr>
        <w:rFonts w:ascii="Calibri" w:eastAsia="Calibri" w:hAnsi="Calibri" w:cs="Calibri"/>
        <w:b/>
        <w:bCs/>
        <w:i w:val="0"/>
        <w:iCs w:val="0"/>
        <w:smallCaps w:val="0"/>
        <w:strike w:val="0"/>
        <w:color w:val="000000"/>
        <w:spacing w:val="0"/>
        <w:w w:val="100"/>
        <w:position w:val="0"/>
        <w:sz w:val="23"/>
        <w:szCs w:val="23"/>
        <w:u w:val="none"/>
      </w:rPr>
    </w:lvl>
    <w:lvl w:ilvl="2">
      <w:start w:val="1"/>
      <w:numFmt w:val="lowerLetter"/>
      <w:lvlText w:val="%3."/>
      <w:lvlJc w:val="left"/>
      <w:rPr>
        <w:rFonts w:ascii="Calibri" w:eastAsia="Calibri" w:hAnsi="Calibri" w:cs="Calibri"/>
        <w:b w:val="0"/>
        <w:bCs w:val="0"/>
        <w:i w:val="0"/>
        <w:iCs w:val="0"/>
        <w:smallCaps w:val="0"/>
        <w:strike w:val="0"/>
        <w:color w:val="000000"/>
        <w:spacing w:val="0"/>
        <w:w w:val="100"/>
        <w:position w:val="0"/>
        <w:sz w:val="23"/>
        <w:szCs w:val="23"/>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4F916B3"/>
    <w:multiLevelType w:val="singleLevel"/>
    <w:tmpl w:val="D9763656"/>
    <w:lvl w:ilvl="0">
      <w:start w:val="1"/>
      <w:numFmt w:val="decimal"/>
      <w:lvlText w:val="%1."/>
      <w:lvlJc w:val="left"/>
      <w:pPr>
        <w:tabs>
          <w:tab w:val="num" w:pos="360"/>
        </w:tabs>
        <w:ind w:left="360" w:hanging="360"/>
      </w:pPr>
      <w:rPr>
        <w:b w:val="0"/>
      </w:rPr>
    </w:lvl>
  </w:abstractNum>
  <w:abstractNum w:abstractNumId="39">
    <w:nsid w:val="5A617E1C"/>
    <w:multiLevelType w:val="multilevel"/>
    <w:tmpl w:val="9C201A9C"/>
    <w:lvl w:ilvl="0">
      <w:start w:val="1"/>
      <w:numFmt w:val="decimal"/>
      <w:lvlText w:val="7.%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1D441BA"/>
    <w:multiLevelType w:val="multilevel"/>
    <w:tmpl w:val="A2A06E0C"/>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6D467842"/>
    <w:multiLevelType w:val="hybridMultilevel"/>
    <w:tmpl w:val="9DCAF116"/>
    <w:lvl w:ilvl="0" w:tplc="04080001">
      <w:start w:val="1"/>
      <w:numFmt w:val="bullet"/>
      <w:lvlText w:val=""/>
      <w:lvlJc w:val="left"/>
      <w:pPr>
        <w:ind w:left="1081" w:hanging="360"/>
      </w:pPr>
      <w:rPr>
        <w:rFonts w:ascii="Symbol" w:hAnsi="Symbol" w:hint="default"/>
      </w:rPr>
    </w:lvl>
    <w:lvl w:ilvl="1" w:tplc="04080003" w:tentative="1">
      <w:start w:val="1"/>
      <w:numFmt w:val="bullet"/>
      <w:lvlText w:val="o"/>
      <w:lvlJc w:val="left"/>
      <w:pPr>
        <w:ind w:left="1801" w:hanging="360"/>
      </w:pPr>
      <w:rPr>
        <w:rFonts w:ascii="Courier New" w:hAnsi="Courier New" w:cs="Courier New" w:hint="default"/>
      </w:rPr>
    </w:lvl>
    <w:lvl w:ilvl="2" w:tplc="04080005" w:tentative="1">
      <w:start w:val="1"/>
      <w:numFmt w:val="bullet"/>
      <w:lvlText w:val=""/>
      <w:lvlJc w:val="left"/>
      <w:pPr>
        <w:ind w:left="2521" w:hanging="360"/>
      </w:pPr>
      <w:rPr>
        <w:rFonts w:ascii="Wingdings" w:hAnsi="Wingdings" w:hint="default"/>
      </w:rPr>
    </w:lvl>
    <w:lvl w:ilvl="3" w:tplc="04080001" w:tentative="1">
      <w:start w:val="1"/>
      <w:numFmt w:val="bullet"/>
      <w:lvlText w:val=""/>
      <w:lvlJc w:val="left"/>
      <w:pPr>
        <w:ind w:left="3241" w:hanging="360"/>
      </w:pPr>
      <w:rPr>
        <w:rFonts w:ascii="Symbol" w:hAnsi="Symbol" w:hint="default"/>
      </w:rPr>
    </w:lvl>
    <w:lvl w:ilvl="4" w:tplc="04080003" w:tentative="1">
      <w:start w:val="1"/>
      <w:numFmt w:val="bullet"/>
      <w:lvlText w:val="o"/>
      <w:lvlJc w:val="left"/>
      <w:pPr>
        <w:ind w:left="3961" w:hanging="360"/>
      </w:pPr>
      <w:rPr>
        <w:rFonts w:ascii="Courier New" w:hAnsi="Courier New" w:cs="Courier New" w:hint="default"/>
      </w:rPr>
    </w:lvl>
    <w:lvl w:ilvl="5" w:tplc="04080005" w:tentative="1">
      <w:start w:val="1"/>
      <w:numFmt w:val="bullet"/>
      <w:lvlText w:val=""/>
      <w:lvlJc w:val="left"/>
      <w:pPr>
        <w:ind w:left="4681" w:hanging="360"/>
      </w:pPr>
      <w:rPr>
        <w:rFonts w:ascii="Wingdings" w:hAnsi="Wingdings" w:hint="default"/>
      </w:rPr>
    </w:lvl>
    <w:lvl w:ilvl="6" w:tplc="04080001" w:tentative="1">
      <w:start w:val="1"/>
      <w:numFmt w:val="bullet"/>
      <w:lvlText w:val=""/>
      <w:lvlJc w:val="left"/>
      <w:pPr>
        <w:ind w:left="5401" w:hanging="360"/>
      </w:pPr>
      <w:rPr>
        <w:rFonts w:ascii="Symbol" w:hAnsi="Symbol" w:hint="default"/>
      </w:rPr>
    </w:lvl>
    <w:lvl w:ilvl="7" w:tplc="04080003" w:tentative="1">
      <w:start w:val="1"/>
      <w:numFmt w:val="bullet"/>
      <w:lvlText w:val="o"/>
      <w:lvlJc w:val="left"/>
      <w:pPr>
        <w:ind w:left="6121" w:hanging="360"/>
      </w:pPr>
      <w:rPr>
        <w:rFonts w:ascii="Courier New" w:hAnsi="Courier New" w:cs="Courier New" w:hint="default"/>
      </w:rPr>
    </w:lvl>
    <w:lvl w:ilvl="8" w:tplc="04080005" w:tentative="1">
      <w:start w:val="1"/>
      <w:numFmt w:val="bullet"/>
      <w:lvlText w:val=""/>
      <w:lvlJc w:val="left"/>
      <w:pPr>
        <w:ind w:left="6841" w:hanging="360"/>
      </w:pPr>
      <w:rPr>
        <w:rFonts w:ascii="Wingdings" w:hAnsi="Wingdings" w:hint="default"/>
      </w:rPr>
    </w:lvl>
  </w:abstractNum>
  <w:abstractNum w:abstractNumId="43">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DF45582"/>
    <w:multiLevelType w:val="hybridMultilevel"/>
    <w:tmpl w:val="8B76A1AE"/>
    <w:lvl w:ilvl="0" w:tplc="04080001">
      <w:start w:val="1"/>
      <w:numFmt w:val="bullet"/>
      <w:lvlText w:val=""/>
      <w:lvlJc w:val="left"/>
      <w:pPr>
        <w:ind w:left="1090" w:hanging="360"/>
      </w:pPr>
      <w:rPr>
        <w:rFonts w:ascii="Symbol" w:hAnsi="Symbol" w:hint="default"/>
      </w:rPr>
    </w:lvl>
    <w:lvl w:ilvl="1" w:tplc="04080003" w:tentative="1">
      <w:start w:val="1"/>
      <w:numFmt w:val="bullet"/>
      <w:lvlText w:val="o"/>
      <w:lvlJc w:val="left"/>
      <w:pPr>
        <w:ind w:left="1810" w:hanging="360"/>
      </w:pPr>
      <w:rPr>
        <w:rFonts w:ascii="Courier New" w:hAnsi="Courier New" w:cs="Courier New" w:hint="default"/>
      </w:rPr>
    </w:lvl>
    <w:lvl w:ilvl="2" w:tplc="04080005" w:tentative="1">
      <w:start w:val="1"/>
      <w:numFmt w:val="bullet"/>
      <w:lvlText w:val=""/>
      <w:lvlJc w:val="left"/>
      <w:pPr>
        <w:ind w:left="2530" w:hanging="360"/>
      </w:pPr>
      <w:rPr>
        <w:rFonts w:ascii="Wingdings" w:hAnsi="Wingdings" w:hint="default"/>
      </w:rPr>
    </w:lvl>
    <w:lvl w:ilvl="3" w:tplc="04080001" w:tentative="1">
      <w:start w:val="1"/>
      <w:numFmt w:val="bullet"/>
      <w:lvlText w:val=""/>
      <w:lvlJc w:val="left"/>
      <w:pPr>
        <w:ind w:left="3250" w:hanging="360"/>
      </w:pPr>
      <w:rPr>
        <w:rFonts w:ascii="Symbol" w:hAnsi="Symbol" w:hint="default"/>
      </w:rPr>
    </w:lvl>
    <w:lvl w:ilvl="4" w:tplc="04080003" w:tentative="1">
      <w:start w:val="1"/>
      <w:numFmt w:val="bullet"/>
      <w:lvlText w:val="o"/>
      <w:lvlJc w:val="left"/>
      <w:pPr>
        <w:ind w:left="3970" w:hanging="360"/>
      </w:pPr>
      <w:rPr>
        <w:rFonts w:ascii="Courier New" w:hAnsi="Courier New" w:cs="Courier New" w:hint="default"/>
      </w:rPr>
    </w:lvl>
    <w:lvl w:ilvl="5" w:tplc="04080005" w:tentative="1">
      <w:start w:val="1"/>
      <w:numFmt w:val="bullet"/>
      <w:lvlText w:val=""/>
      <w:lvlJc w:val="left"/>
      <w:pPr>
        <w:ind w:left="4690" w:hanging="360"/>
      </w:pPr>
      <w:rPr>
        <w:rFonts w:ascii="Wingdings" w:hAnsi="Wingdings" w:hint="default"/>
      </w:rPr>
    </w:lvl>
    <w:lvl w:ilvl="6" w:tplc="04080001" w:tentative="1">
      <w:start w:val="1"/>
      <w:numFmt w:val="bullet"/>
      <w:lvlText w:val=""/>
      <w:lvlJc w:val="left"/>
      <w:pPr>
        <w:ind w:left="5410" w:hanging="360"/>
      </w:pPr>
      <w:rPr>
        <w:rFonts w:ascii="Symbol" w:hAnsi="Symbol" w:hint="default"/>
      </w:rPr>
    </w:lvl>
    <w:lvl w:ilvl="7" w:tplc="04080003" w:tentative="1">
      <w:start w:val="1"/>
      <w:numFmt w:val="bullet"/>
      <w:lvlText w:val="o"/>
      <w:lvlJc w:val="left"/>
      <w:pPr>
        <w:ind w:left="6130" w:hanging="360"/>
      </w:pPr>
      <w:rPr>
        <w:rFonts w:ascii="Courier New" w:hAnsi="Courier New" w:cs="Courier New" w:hint="default"/>
      </w:rPr>
    </w:lvl>
    <w:lvl w:ilvl="8" w:tplc="04080005" w:tentative="1">
      <w:start w:val="1"/>
      <w:numFmt w:val="bullet"/>
      <w:lvlText w:val=""/>
      <w:lvlJc w:val="left"/>
      <w:pPr>
        <w:ind w:left="685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7"/>
  </w:num>
  <w:num w:numId="9">
    <w:abstractNumId w:val="24"/>
  </w:num>
  <w:num w:numId="10">
    <w:abstractNumId w:val="43"/>
  </w:num>
  <w:num w:numId="11">
    <w:abstractNumId w:val="41"/>
  </w:num>
  <w:num w:numId="12">
    <w:abstractNumId w:val="8"/>
  </w:num>
  <w:num w:numId="13">
    <w:abstractNumId w:val="15"/>
  </w:num>
  <w:num w:numId="14">
    <w:abstractNumId w:val="10"/>
  </w:num>
  <w:num w:numId="15">
    <w:abstractNumId w:val="26"/>
  </w:num>
  <w:num w:numId="16">
    <w:abstractNumId w:val="28"/>
  </w:num>
  <w:num w:numId="17">
    <w:abstractNumId w:val="18"/>
  </w:num>
  <w:num w:numId="18">
    <w:abstractNumId w:val="37"/>
  </w:num>
  <w:num w:numId="19">
    <w:abstractNumId w:val="35"/>
  </w:num>
  <w:num w:numId="20">
    <w:abstractNumId w:val="9"/>
  </w:num>
  <w:num w:numId="21">
    <w:abstractNumId w:val="23"/>
  </w:num>
  <w:num w:numId="22">
    <w:abstractNumId w:val="36"/>
  </w:num>
  <w:num w:numId="23">
    <w:abstractNumId w:val="39"/>
  </w:num>
  <w:num w:numId="24">
    <w:abstractNumId w:val="19"/>
  </w:num>
  <w:num w:numId="25">
    <w:abstractNumId w:val="29"/>
  </w:num>
  <w:num w:numId="26">
    <w:abstractNumId w:val="32"/>
  </w:num>
  <w:num w:numId="27">
    <w:abstractNumId w:val="21"/>
  </w:num>
  <w:num w:numId="28">
    <w:abstractNumId w:val="22"/>
  </w:num>
  <w:num w:numId="29">
    <w:abstractNumId w:val="30"/>
  </w:num>
  <w:num w:numId="30">
    <w:abstractNumId w:val="20"/>
  </w:num>
  <w:num w:numId="31">
    <w:abstractNumId w:val="33"/>
  </w:num>
  <w:num w:numId="32">
    <w:abstractNumId w:val="7"/>
  </w:num>
  <w:num w:numId="33">
    <w:abstractNumId w:val="14"/>
  </w:num>
  <w:num w:numId="34">
    <w:abstractNumId w:val="40"/>
  </w:num>
  <w:num w:numId="35">
    <w:abstractNumId w:val="16"/>
  </w:num>
  <w:num w:numId="36">
    <w:abstractNumId w:val="11"/>
  </w:num>
  <w:num w:numId="37">
    <w:abstractNumId w:val="44"/>
  </w:num>
  <w:num w:numId="38">
    <w:abstractNumId w:val="42"/>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num>
  <w:num w:numId="41">
    <w:abstractNumId w:val="34"/>
  </w:num>
  <w:num w:numId="42">
    <w:abstractNumId w:val="38"/>
  </w:num>
  <w:num w:numId="43">
    <w:abstractNumId w:val="12"/>
  </w:num>
  <w:num w:numId="44">
    <w:abstractNumId w:val="17"/>
  </w:num>
  <w:num w:numId="45">
    <w:abstractNumId w:val="13"/>
  </w:num>
  <w:num w:numId="4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revisionView w:inkAnnotations="0"/>
  <w:defaultTabStop w:val="720"/>
  <w:drawingGridHorizontalSpacing w:val="110"/>
  <w:displayHorizontalDrawingGridEvery w:val="2"/>
  <w:characterSpacingControl w:val="doNotCompress"/>
  <w:compat/>
  <w:rsids>
    <w:rsidRoot w:val="002F1AAC"/>
    <w:rsid w:val="000036E8"/>
    <w:rsid w:val="00013A6B"/>
    <w:rsid w:val="00015E1D"/>
    <w:rsid w:val="00016435"/>
    <w:rsid w:val="00025998"/>
    <w:rsid w:val="00033A19"/>
    <w:rsid w:val="00036584"/>
    <w:rsid w:val="00036A34"/>
    <w:rsid w:val="00056F3F"/>
    <w:rsid w:val="00072905"/>
    <w:rsid w:val="00077769"/>
    <w:rsid w:val="000875CE"/>
    <w:rsid w:val="00091620"/>
    <w:rsid w:val="000A01D5"/>
    <w:rsid w:val="000B6235"/>
    <w:rsid w:val="000C6850"/>
    <w:rsid w:val="000D7089"/>
    <w:rsid w:val="00105ED5"/>
    <w:rsid w:val="00114075"/>
    <w:rsid w:val="0012006C"/>
    <w:rsid w:val="00121861"/>
    <w:rsid w:val="0012286F"/>
    <w:rsid w:val="00130985"/>
    <w:rsid w:val="001372B3"/>
    <w:rsid w:val="001406C8"/>
    <w:rsid w:val="00142E75"/>
    <w:rsid w:val="001459EE"/>
    <w:rsid w:val="001464A1"/>
    <w:rsid w:val="00156DF5"/>
    <w:rsid w:val="001611AA"/>
    <w:rsid w:val="001966A5"/>
    <w:rsid w:val="001A5C3D"/>
    <w:rsid w:val="001A66CA"/>
    <w:rsid w:val="001A7015"/>
    <w:rsid w:val="001C0775"/>
    <w:rsid w:val="001C26F7"/>
    <w:rsid w:val="001C5AA4"/>
    <w:rsid w:val="001E5CAF"/>
    <w:rsid w:val="001F7580"/>
    <w:rsid w:val="002023DD"/>
    <w:rsid w:val="00202D22"/>
    <w:rsid w:val="00205FFD"/>
    <w:rsid w:val="00212219"/>
    <w:rsid w:val="00212621"/>
    <w:rsid w:val="00230120"/>
    <w:rsid w:val="00236B27"/>
    <w:rsid w:val="00245E67"/>
    <w:rsid w:val="0025117E"/>
    <w:rsid w:val="002638D9"/>
    <w:rsid w:val="0026581B"/>
    <w:rsid w:val="002658BA"/>
    <w:rsid w:val="00275D07"/>
    <w:rsid w:val="00287505"/>
    <w:rsid w:val="00292A25"/>
    <w:rsid w:val="002A3BE3"/>
    <w:rsid w:val="002A58AC"/>
    <w:rsid w:val="002B6FF0"/>
    <w:rsid w:val="002C5C0C"/>
    <w:rsid w:val="002E1BD5"/>
    <w:rsid w:val="002E7FE0"/>
    <w:rsid w:val="002F048B"/>
    <w:rsid w:val="002F1AAC"/>
    <w:rsid w:val="00304216"/>
    <w:rsid w:val="00306C2A"/>
    <w:rsid w:val="00311046"/>
    <w:rsid w:val="00312EF5"/>
    <w:rsid w:val="00320E67"/>
    <w:rsid w:val="0033378B"/>
    <w:rsid w:val="0033639D"/>
    <w:rsid w:val="003457BC"/>
    <w:rsid w:val="00356464"/>
    <w:rsid w:val="00364A1D"/>
    <w:rsid w:val="00364D99"/>
    <w:rsid w:val="00380CC1"/>
    <w:rsid w:val="00384240"/>
    <w:rsid w:val="003852A8"/>
    <w:rsid w:val="003866EF"/>
    <w:rsid w:val="003962AE"/>
    <w:rsid w:val="003B45CF"/>
    <w:rsid w:val="003B50A8"/>
    <w:rsid w:val="003E143A"/>
    <w:rsid w:val="00412A62"/>
    <w:rsid w:val="00416ED1"/>
    <w:rsid w:val="00417130"/>
    <w:rsid w:val="0042243D"/>
    <w:rsid w:val="00450823"/>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3762F"/>
    <w:rsid w:val="00544E56"/>
    <w:rsid w:val="005577FD"/>
    <w:rsid w:val="00557FBB"/>
    <w:rsid w:val="0056076E"/>
    <w:rsid w:val="005612AA"/>
    <w:rsid w:val="005748C6"/>
    <w:rsid w:val="00586044"/>
    <w:rsid w:val="005A3CDE"/>
    <w:rsid w:val="005A65CF"/>
    <w:rsid w:val="005B0641"/>
    <w:rsid w:val="005B0E7A"/>
    <w:rsid w:val="005C348F"/>
    <w:rsid w:val="005C3F0A"/>
    <w:rsid w:val="005D1D4F"/>
    <w:rsid w:val="005D7BB8"/>
    <w:rsid w:val="005D7EB3"/>
    <w:rsid w:val="005E0609"/>
    <w:rsid w:val="005F3594"/>
    <w:rsid w:val="005F63EB"/>
    <w:rsid w:val="00617ACA"/>
    <w:rsid w:val="00622EB0"/>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667A"/>
    <w:rsid w:val="007C0044"/>
    <w:rsid w:val="007C07C2"/>
    <w:rsid w:val="007C1CF2"/>
    <w:rsid w:val="007C1EAD"/>
    <w:rsid w:val="007C6CB7"/>
    <w:rsid w:val="007F7F9C"/>
    <w:rsid w:val="00804E57"/>
    <w:rsid w:val="00813A07"/>
    <w:rsid w:val="00847BBF"/>
    <w:rsid w:val="00847DF5"/>
    <w:rsid w:val="008500E4"/>
    <w:rsid w:val="0087042F"/>
    <w:rsid w:val="008816B6"/>
    <w:rsid w:val="0088724E"/>
    <w:rsid w:val="008A0573"/>
    <w:rsid w:val="008B05FA"/>
    <w:rsid w:val="008B4C06"/>
    <w:rsid w:val="008B72A6"/>
    <w:rsid w:val="008C03A7"/>
    <w:rsid w:val="008D73F9"/>
    <w:rsid w:val="009009F0"/>
    <w:rsid w:val="00905BFD"/>
    <w:rsid w:val="00907853"/>
    <w:rsid w:val="00916AF9"/>
    <w:rsid w:val="00932B52"/>
    <w:rsid w:val="009359A0"/>
    <w:rsid w:val="00940C23"/>
    <w:rsid w:val="009434EB"/>
    <w:rsid w:val="009525B7"/>
    <w:rsid w:val="009530FA"/>
    <w:rsid w:val="00957AE3"/>
    <w:rsid w:val="00962DF9"/>
    <w:rsid w:val="0096701F"/>
    <w:rsid w:val="00971D46"/>
    <w:rsid w:val="00972E75"/>
    <w:rsid w:val="00986CF4"/>
    <w:rsid w:val="0098769B"/>
    <w:rsid w:val="00993ED8"/>
    <w:rsid w:val="009963B2"/>
    <w:rsid w:val="009A28DF"/>
    <w:rsid w:val="009A69A4"/>
    <w:rsid w:val="009A7A8D"/>
    <w:rsid w:val="009B4C36"/>
    <w:rsid w:val="009C0770"/>
    <w:rsid w:val="009C1862"/>
    <w:rsid w:val="009C29EB"/>
    <w:rsid w:val="009C59F9"/>
    <w:rsid w:val="009D69A2"/>
    <w:rsid w:val="009F08AA"/>
    <w:rsid w:val="009F20F0"/>
    <w:rsid w:val="009F3C4F"/>
    <w:rsid w:val="00A07B17"/>
    <w:rsid w:val="00A170AE"/>
    <w:rsid w:val="00A2654C"/>
    <w:rsid w:val="00A27236"/>
    <w:rsid w:val="00A50C23"/>
    <w:rsid w:val="00A50EB2"/>
    <w:rsid w:val="00A52BEB"/>
    <w:rsid w:val="00A84052"/>
    <w:rsid w:val="00A9185A"/>
    <w:rsid w:val="00A97276"/>
    <w:rsid w:val="00AA10A9"/>
    <w:rsid w:val="00AA4241"/>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4105"/>
    <w:rsid w:val="00B80EBC"/>
    <w:rsid w:val="00B87FB8"/>
    <w:rsid w:val="00BA3E01"/>
    <w:rsid w:val="00BA76FA"/>
    <w:rsid w:val="00BB2FCA"/>
    <w:rsid w:val="00BB60EF"/>
    <w:rsid w:val="00BC3F1A"/>
    <w:rsid w:val="00BD5A65"/>
    <w:rsid w:val="00BF17EF"/>
    <w:rsid w:val="00BF3637"/>
    <w:rsid w:val="00C03250"/>
    <w:rsid w:val="00C05F78"/>
    <w:rsid w:val="00C10CC9"/>
    <w:rsid w:val="00C562C9"/>
    <w:rsid w:val="00C643AA"/>
    <w:rsid w:val="00C758EC"/>
    <w:rsid w:val="00C81A63"/>
    <w:rsid w:val="00C93E7B"/>
    <w:rsid w:val="00CA7C2D"/>
    <w:rsid w:val="00CB13F9"/>
    <w:rsid w:val="00CC3460"/>
    <w:rsid w:val="00CC375D"/>
    <w:rsid w:val="00CC6B45"/>
    <w:rsid w:val="00CF02C1"/>
    <w:rsid w:val="00CF7424"/>
    <w:rsid w:val="00D00402"/>
    <w:rsid w:val="00D152AD"/>
    <w:rsid w:val="00D24333"/>
    <w:rsid w:val="00D31615"/>
    <w:rsid w:val="00D33D90"/>
    <w:rsid w:val="00D358FF"/>
    <w:rsid w:val="00D52F31"/>
    <w:rsid w:val="00D57E32"/>
    <w:rsid w:val="00D57E74"/>
    <w:rsid w:val="00D7102D"/>
    <w:rsid w:val="00D84424"/>
    <w:rsid w:val="00D85CDA"/>
    <w:rsid w:val="00D86564"/>
    <w:rsid w:val="00D86EB6"/>
    <w:rsid w:val="00D95A23"/>
    <w:rsid w:val="00DA4CFB"/>
    <w:rsid w:val="00DB092F"/>
    <w:rsid w:val="00DB3655"/>
    <w:rsid w:val="00DC2C99"/>
    <w:rsid w:val="00DC3D62"/>
    <w:rsid w:val="00DE1AA8"/>
    <w:rsid w:val="00E2432B"/>
    <w:rsid w:val="00E30C77"/>
    <w:rsid w:val="00E43F03"/>
    <w:rsid w:val="00E44628"/>
    <w:rsid w:val="00E5450F"/>
    <w:rsid w:val="00E551AF"/>
    <w:rsid w:val="00E845F4"/>
    <w:rsid w:val="00E903FE"/>
    <w:rsid w:val="00E93E09"/>
    <w:rsid w:val="00E95602"/>
    <w:rsid w:val="00EB5D65"/>
    <w:rsid w:val="00EC3BB2"/>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E70E3"/>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2"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Date"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AAC"/>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2F1AAC"/>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2F1AAC"/>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2F1AAC"/>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2F1AAC"/>
    <w:pPr>
      <w:keepNext/>
      <w:spacing w:before="240" w:after="60"/>
      <w:outlineLvl w:val="3"/>
    </w:pPr>
    <w:rPr>
      <w:rFonts w:ascii="Arial" w:hAnsi="Arial" w:cs="Times New Roman"/>
      <w:b/>
      <w:bCs/>
      <w:szCs w:val="28"/>
    </w:rPr>
  </w:style>
  <w:style w:type="paragraph" w:styleId="5">
    <w:name w:val="heading 5"/>
    <w:basedOn w:val="a"/>
    <w:next w:val="a"/>
    <w:link w:val="5Char"/>
    <w:qFormat/>
    <w:rsid w:val="002F1AAC"/>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2F1AAC"/>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2F1AAC"/>
    <w:rPr>
      <w:rFonts w:ascii="Arial" w:eastAsia="Times New Roman" w:hAnsi="Arial" w:cs="Arial"/>
      <w:b/>
      <w:color w:val="002060"/>
      <w:sz w:val="24"/>
      <w:lang w:val="en-GB" w:eastAsia="zh-CN"/>
    </w:rPr>
  </w:style>
  <w:style w:type="character" w:customStyle="1" w:styleId="3Char">
    <w:name w:val="Επικεφαλίδα 3 Char"/>
    <w:basedOn w:val="a0"/>
    <w:link w:val="3"/>
    <w:rsid w:val="002F1AAC"/>
    <w:rPr>
      <w:rFonts w:ascii="Arial" w:eastAsia="Times New Roman" w:hAnsi="Arial" w:cs="Times New Roman"/>
      <w:b/>
      <w:bCs/>
      <w:szCs w:val="26"/>
      <w:lang w:val="en-GB" w:eastAsia="zh-CN"/>
    </w:rPr>
  </w:style>
  <w:style w:type="character" w:customStyle="1" w:styleId="4Char">
    <w:name w:val="Επικεφαλίδα 4 Char"/>
    <w:basedOn w:val="a0"/>
    <w:link w:val="4"/>
    <w:rsid w:val="002F1AAC"/>
    <w:rPr>
      <w:rFonts w:ascii="Arial" w:eastAsia="Times New Roman" w:hAnsi="Arial" w:cs="Times New Roman"/>
      <w:b/>
      <w:bCs/>
      <w:szCs w:val="28"/>
      <w:lang w:val="en-GB" w:eastAsia="zh-CN"/>
    </w:rPr>
  </w:style>
  <w:style w:type="character" w:customStyle="1" w:styleId="5Char">
    <w:name w:val="Επικεφαλίδα 5 Char"/>
    <w:basedOn w:val="a0"/>
    <w:link w:val="5"/>
    <w:rsid w:val="002F1AAC"/>
    <w:rPr>
      <w:rFonts w:ascii="Lucida Sans" w:eastAsia="Times New Roman" w:hAnsi="Lucida Sans" w:cs="Lucida Sans"/>
      <w:b/>
      <w:szCs w:val="20"/>
      <w:lang w:val="en-US" w:eastAsia="zh-CN"/>
    </w:rPr>
  </w:style>
  <w:style w:type="character" w:customStyle="1" w:styleId="WW8Num1z0">
    <w:name w:val="WW8Num1z0"/>
    <w:rsid w:val="002F1AAC"/>
  </w:style>
  <w:style w:type="character" w:customStyle="1" w:styleId="WW8Num1z1">
    <w:name w:val="WW8Num1z1"/>
    <w:rsid w:val="002F1AAC"/>
  </w:style>
  <w:style w:type="character" w:customStyle="1" w:styleId="WW8Num1z2">
    <w:name w:val="WW8Num1z2"/>
    <w:rsid w:val="002F1AAC"/>
  </w:style>
  <w:style w:type="character" w:customStyle="1" w:styleId="WW8Num1z3">
    <w:name w:val="WW8Num1z3"/>
    <w:rsid w:val="002F1AAC"/>
  </w:style>
  <w:style w:type="character" w:customStyle="1" w:styleId="WW8Num1z4">
    <w:name w:val="WW8Num1z4"/>
    <w:rsid w:val="002F1AAC"/>
    <w:rPr>
      <w:rFonts w:ascii="Arial" w:hAnsi="Arial" w:cs="Times New Roman"/>
      <w:b w:val="0"/>
      <w:i w:val="0"/>
      <w:sz w:val="20"/>
      <w:szCs w:val="20"/>
    </w:rPr>
  </w:style>
  <w:style w:type="character" w:customStyle="1" w:styleId="WW8Num1z5">
    <w:name w:val="WW8Num1z5"/>
    <w:rsid w:val="002F1AAC"/>
  </w:style>
  <w:style w:type="character" w:customStyle="1" w:styleId="WW8Num1z6">
    <w:name w:val="WW8Num1z6"/>
    <w:rsid w:val="002F1AAC"/>
  </w:style>
  <w:style w:type="character" w:customStyle="1" w:styleId="WW8Num1z7">
    <w:name w:val="WW8Num1z7"/>
    <w:rsid w:val="002F1AAC"/>
  </w:style>
  <w:style w:type="character" w:customStyle="1" w:styleId="WW8Num1z8">
    <w:name w:val="WW8Num1z8"/>
    <w:rsid w:val="002F1AAC"/>
  </w:style>
  <w:style w:type="character" w:customStyle="1" w:styleId="WW8Num2z0">
    <w:name w:val="WW8Num2z0"/>
    <w:rsid w:val="002F1AAC"/>
    <w:rPr>
      <w:rFonts w:ascii="Symbol" w:hAnsi="Symbol" w:cs="Symbol"/>
      <w:lang w:val="el-GR"/>
    </w:rPr>
  </w:style>
  <w:style w:type="character" w:customStyle="1" w:styleId="WW8Num3z0">
    <w:name w:val="WW8Num3z0"/>
    <w:rsid w:val="002F1AAC"/>
    <w:rPr>
      <w:lang w:val="el-GR"/>
    </w:rPr>
  </w:style>
  <w:style w:type="character" w:customStyle="1" w:styleId="WW8Num4z0">
    <w:name w:val="WW8Num4z0"/>
    <w:rsid w:val="002F1AAC"/>
    <w:rPr>
      <w:rFonts w:ascii="Webdings" w:hAnsi="Webdings" w:cs="Webdings"/>
      <w:color w:val="333399"/>
      <w:sz w:val="16"/>
    </w:rPr>
  </w:style>
  <w:style w:type="character" w:customStyle="1" w:styleId="WW8Num5z0">
    <w:name w:val="WW8Num5z0"/>
    <w:rsid w:val="002F1AAC"/>
    <w:rPr>
      <w:highlight w:val="yellow"/>
      <w:lang w:val="el-GR"/>
    </w:rPr>
  </w:style>
  <w:style w:type="character" w:customStyle="1" w:styleId="WW8Num6z0">
    <w:name w:val="WW8Num6z0"/>
    <w:rsid w:val="002F1AAC"/>
    <w:rPr>
      <w:b/>
      <w:bCs/>
      <w:szCs w:val="22"/>
      <w:lang w:val="el-GR"/>
    </w:rPr>
  </w:style>
  <w:style w:type="character" w:customStyle="1" w:styleId="WW8Num6z1">
    <w:name w:val="WW8Num6z1"/>
    <w:rsid w:val="002F1AAC"/>
  </w:style>
  <w:style w:type="character" w:customStyle="1" w:styleId="WW8Num6z2">
    <w:name w:val="WW8Num6z2"/>
    <w:rsid w:val="002F1AAC"/>
  </w:style>
  <w:style w:type="character" w:customStyle="1" w:styleId="WW8Num6z3">
    <w:name w:val="WW8Num6z3"/>
    <w:rsid w:val="002F1AAC"/>
  </w:style>
  <w:style w:type="character" w:customStyle="1" w:styleId="WW8Num6z4">
    <w:name w:val="WW8Num6z4"/>
    <w:rsid w:val="002F1AAC"/>
  </w:style>
  <w:style w:type="character" w:customStyle="1" w:styleId="WW8Num6z5">
    <w:name w:val="WW8Num6z5"/>
    <w:rsid w:val="002F1AAC"/>
  </w:style>
  <w:style w:type="character" w:customStyle="1" w:styleId="WW8Num6z6">
    <w:name w:val="WW8Num6z6"/>
    <w:rsid w:val="002F1AAC"/>
  </w:style>
  <w:style w:type="character" w:customStyle="1" w:styleId="WW8Num6z7">
    <w:name w:val="WW8Num6z7"/>
    <w:rsid w:val="002F1AAC"/>
  </w:style>
  <w:style w:type="character" w:customStyle="1" w:styleId="WW8Num6z8">
    <w:name w:val="WW8Num6z8"/>
    <w:rsid w:val="002F1AAC"/>
  </w:style>
  <w:style w:type="character" w:customStyle="1" w:styleId="WW8Num7z0">
    <w:name w:val="WW8Num7z0"/>
    <w:rsid w:val="002F1AAC"/>
    <w:rPr>
      <w:b/>
      <w:bCs/>
      <w:szCs w:val="22"/>
      <w:lang w:val="el-GR"/>
    </w:rPr>
  </w:style>
  <w:style w:type="character" w:customStyle="1" w:styleId="WW8Num7z1">
    <w:name w:val="WW8Num7z1"/>
    <w:rsid w:val="002F1AAC"/>
    <w:rPr>
      <w:rFonts w:eastAsia="Calibri"/>
      <w:lang w:val="el-GR"/>
    </w:rPr>
  </w:style>
  <w:style w:type="character" w:customStyle="1" w:styleId="WW8Num7z2">
    <w:name w:val="WW8Num7z2"/>
    <w:rsid w:val="002F1AAC"/>
  </w:style>
  <w:style w:type="character" w:customStyle="1" w:styleId="WW8Num7z3">
    <w:name w:val="WW8Num7z3"/>
    <w:rsid w:val="002F1AAC"/>
  </w:style>
  <w:style w:type="character" w:customStyle="1" w:styleId="WW8Num7z4">
    <w:name w:val="WW8Num7z4"/>
    <w:rsid w:val="002F1AAC"/>
  </w:style>
  <w:style w:type="character" w:customStyle="1" w:styleId="WW8Num7z5">
    <w:name w:val="WW8Num7z5"/>
    <w:rsid w:val="002F1AAC"/>
  </w:style>
  <w:style w:type="character" w:customStyle="1" w:styleId="WW8Num7z6">
    <w:name w:val="WW8Num7z6"/>
    <w:rsid w:val="002F1AAC"/>
  </w:style>
  <w:style w:type="character" w:customStyle="1" w:styleId="WW8Num7z7">
    <w:name w:val="WW8Num7z7"/>
    <w:rsid w:val="002F1AAC"/>
  </w:style>
  <w:style w:type="character" w:customStyle="1" w:styleId="WW8Num7z8">
    <w:name w:val="WW8Num7z8"/>
    <w:rsid w:val="002F1AAC"/>
  </w:style>
  <w:style w:type="character" w:customStyle="1" w:styleId="WW8Num8z0">
    <w:name w:val="WW8Num8z0"/>
    <w:rsid w:val="002F1AAC"/>
    <w:rPr>
      <w:rFonts w:ascii="Symbol" w:hAnsi="Symbol" w:cs="OpenSymbol"/>
      <w:color w:val="5B9BD5"/>
    </w:rPr>
  </w:style>
  <w:style w:type="character" w:customStyle="1" w:styleId="WW8Num9z0">
    <w:name w:val="WW8Num9z0"/>
    <w:rsid w:val="002F1AAC"/>
    <w:rPr>
      <w:rFonts w:ascii="Angsana New" w:hAnsi="Angsana New" w:cs="Angsana New"/>
      <w:color w:val="000000"/>
      <w:kern w:val="1"/>
      <w:szCs w:val="22"/>
      <w:shd w:val="clear" w:color="auto" w:fill="FFFFFF"/>
      <w:lang w:val="el-GR"/>
    </w:rPr>
  </w:style>
  <w:style w:type="character" w:customStyle="1" w:styleId="WW8Num10z0">
    <w:name w:val="WW8Num10z0"/>
    <w:rsid w:val="002F1AAC"/>
    <w:rPr>
      <w:rFonts w:ascii="Symbol" w:hAnsi="Symbol" w:cs="Symbol"/>
      <w:kern w:val="1"/>
      <w:shd w:val="clear" w:color="auto" w:fill="C0C0C0"/>
      <w:lang w:val="el-GR"/>
    </w:rPr>
  </w:style>
  <w:style w:type="character" w:customStyle="1" w:styleId="WW8Num10z1">
    <w:name w:val="WW8Num10z1"/>
    <w:rsid w:val="002F1AAC"/>
  </w:style>
  <w:style w:type="character" w:customStyle="1" w:styleId="WW8Num10z2">
    <w:name w:val="WW8Num10z2"/>
    <w:rsid w:val="002F1AAC"/>
  </w:style>
  <w:style w:type="character" w:customStyle="1" w:styleId="WW8Num10z3">
    <w:name w:val="WW8Num10z3"/>
    <w:rsid w:val="002F1AAC"/>
  </w:style>
  <w:style w:type="character" w:customStyle="1" w:styleId="WW8Num10z4">
    <w:name w:val="WW8Num10z4"/>
    <w:rsid w:val="002F1AAC"/>
  </w:style>
  <w:style w:type="character" w:customStyle="1" w:styleId="WW8Num10z5">
    <w:name w:val="WW8Num10z5"/>
    <w:rsid w:val="002F1AAC"/>
  </w:style>
  <w:style w:type="character" w:customStyle="1" w:styleId="WW8Num10z6">
    <w:name w:val="WW8Num10z6"/>
    <w:rsid w:val="002F1AAC"/>
  </w:style>
  <w:style w:type="character" w:customStyle="1" w:styleId="WW8Num10z7">
    <w:name w:val="WW8Num10z7"/>
    <w:rsid w:val="002F1AAC"/>
  </w:style>
  <w:style w:type="character" w:customStyle="1" w:styleId="WW8Num10z8">
    <w:name w:val="WW8Num10z8"/>
    <w:rsid w:val="002F1AAC"/>
  </w:style>
  <w:style w:type="character" w:customStyle="1" w:styleId="WW8Num11z0">
    <w:name w:val="WW8Num11z0"/>
    <w:rsid w:val="002F1AAC"/>
    <w:rPr>
      <w:rFonts w:ascii="Symbol" w:hAnsi="Symbol" w:cs="Symbol" w:hint="default"/>
      <w:lang w:val="el-GR"/>
    </w:rPr>
  </w:style>
  <w:style w:type="character" w:customStyle="1" w:styleId="WW8Num11z1">
    <w:name w:val="WW8Num11z1"/>
    <w:rsid w:val="002F1AAC"/>
    <w:rPr>
      <w:rFonts w:ascii="Courier New" w:hAnsi="Courier New" w:cs="Courier New" w:hint="default"/>
    </w:rPr>
  </w:style>
  <w:style w:type="character" w:customStyle="1" w:styleId="WW8Num11z2">
    <w:name w:val="WW8Num11z2"/>
    <w:rsid w:val="002F1AAC"/>
    <w:rPr>
      <w:rFonts w:ascii="Wingdings" w:hAnsi="Wingdings" w:cs="Wingdings" w:hint="default"/>
    </w:rPr>
  </w:style>
  <w:style w:type="character" w:customStyle="1" w:styleId="WW-DefaultParagraphFont">
    <w:name w:val="WW-Default Paragraph Font"/>
    <w:rsid w:val="002F1AAC"/>
  </w:style>
  <w:style w:type="character" w:customStyle="1" w:styleId="WW8Num8z1">
    <w:name w:val="WW8Num8z1"/>
    <w:rsid w:val="002F1AAC"/>
    <w:rPr>
      <w:rFonts w:eastAsia="Calibri"/>
      <w:lang w:val="el-GR"/>
    </w:rPr>
  </w:style>
  <w:style w:type="character" w:customStyle="1" w:styleId="WW8Num8z2">
    <w:name w:val="WW8Num8z2"/>
    <w:rsid w:val="002F1AAC"/>
  </w:style>
  <w:style w:type="character" w:customStyle="1" w:styleId="WW8Num8z3">
    <w:name w:val="WW8Num8z3"/>
    <w:rsid w:val="002F1AAC"/>
  </w:style>
  <w:style w:type="character" w:customStyle="1" w:styleId="WW8Num8z4">
    <w:name w:val="WW8Num8z4"/>
    <w:rsid w:val="002F1AAC"/>
  </w:style>
  <w:style w:type="character" w:customStyle="1" w:styleId="WW8Num8z5">
    <w:name w:val="WW8Num8z5"/>
    <w:rsid w:val="002F1AAC"/>
  </w:style>
  <w:style w:type="character" w:customStyle="1" w:styleId="WW8Num8z6">
    <w:name w:val="WW8Num8z6"/>
    <w:rsid w:val="002F1AAC"/>
  </w:style>
  <w:style w:type="character" w:customStyle="1" w:styleId="WW8Num8z7">
    <w:name w:val="WW8Num8z7"/>
    <w:rsid w:val="002F1AAC"/>
  </w:style>
  <w:style w:type="character" w:customStyle="1" w:styleId="WW8Num8z8">
    <w:name w:val="WW8Num8z8"/>
    <w:rsid w:val="002F1AAC"/>
  </w:style>
  <w:style w:type="character" w:customStyle="1" w:styleId="WW8Num11z3">
    <w:name w:val="WW8Num11z3"/>
    <w:rsid w:val="002F1AAC"/>
  </w:style>
  <w:style w:type="character" w:customStyle="1" w:styleId="WW8Num11z4">
    <w:name w:val="WW8Num11z4"/>
    <w:rsid w:val="002F1AAC"/>
  </w:style>
  <w:style w:type="character" w:customStyle="1" w:styleId="WW8Num11z5">
    <w:name w:val="WW8Num11z5"/>
    <w:rsid w:val="002F1AAC"/>
  </w:style>
  <w:style w:type="character" w:customStyle="1" w:styleId="WW8Num11z6">
    <w:name w:val="WW8Num11z6"/>
    <w:rsid w:val="002F1AAC"/>
  </w:style>
  <w:style w:type="character" w:customStyle="1" w:styleId="WW8Num11z7">
    <w:name w:val="WW8Num11z7"/>
    <w:rsid w:val="002F1AAC"/>
  </w:style>
  <w:style w:type="character" w:customStyle="1" w:styleId="WW8Num11z8">
    <w:name w:val="WW8Num11z8"/>
    <w:rsid w:val="002F1AAC"/>
  </w:style>
  <w:style w:type="character" w:customStyle="1" w:styleId="WW-DefaultParagraphFont1">
    <w:name w:val="WW-Default Paragraph Font1"/>
    <w:rsid w:val="002F1AAC"/>
  </w:style>
  <w:style w:type="character" w:customStyle="1" w:styleId="40">
    <w:name w:val="Προεπιλεγμένη γραμματοσειρά4"/>
    <w:rsid w:val="002F1AAC"/>
  </w:style>
  <w:style w:type="character" w:customStyle="1" w:styleId="WW8Num2z1">
    <w:name w:val="WW8Num2z1"/>
    <w:rsid w:val="002F1AAC"/>
  </w:style>
  <w:style w:type="character" w:customStyle="1" w:styleId="WW8Num2z2">
    <w:name w:val="WW8Num2z2"/>
    <w:rsid w:val="002F1AAC"/>
  </w:style>
  <w:style w:type="character" w:customStyle="1" w:styleId="WW8Num2z3">
    <w:name w:val="WW8Num2z3"/>
    <w:rsid w:val="002F1AAC"/>
  </w:style>
  <w:style w:type="character" w:customStyle="1" w:styleId="WW8Num2z4">
    <w:name w:val="WW8Num2z4"/>
    <w:rsid w:val="002F1AAC"/>
    <w:rPr>
      <w:rFonts w:ascii="Arial" w:hAnsi="Arial" w:cs="Times New Roman"/>
      <w:b w:val="0"/>
      <w:i w:val="0"/>
      <w:sz w:val="20"/>
      <w:szCs w:val="20"/>
    </w:rPr>
  </w:style>
  <w:style w:type="character" w:customStyle="1" w:styleId="WW8Num2z5">
    <w:name w:val="WW8Num2z5"/>
    <w:rsid w:val="002F1AAC"/>
  </w:style>
  <w:style w:type="character" w:customStyle="1" w:styleId="WW8Num2z6">
    <w:name w:val="WW8Num2z6"/>
    <w:rsid w:val="002F1AAC"/>
  </w:style>
  <w:style w:type="character" w:customStyle="1" w:styleId="WW8Num2z7">
    <w:name w:val="WW8Num2z7"/>
    <w:rsid w:val="002F1AAC"/>
  </w:style>
  <w:style w:type="character" w:customStyle="1" w:styleId="WW8Num2z8">
    <w:name w:val="WW8Num2z8"/>
    <w:rsid w:val="002F1AAC"/>
  </w:style>
  <w:style w:type="character" w:customStyle="1" w:styleId="WW8Num9z1">
    <w:name w:val="WW8Num9z1"/>
    <w:rsid w:val="002F1AAC"/>
    <w:rPr>
      <w:rFonts w:eastAsia="Calibri"/>
      <w:lang w:val="el-GR"/>
    </w:rPr>
  </w:style>
  <w:style w:type="character" w:customStyle="1" w:styleId="WW8Num9z2">
    <w:name w:val="WW8Num9z2"/>
    <w:rsid w:val="002F1AAC"/>
  </w:style>
  <w:style w:type="character" w:customStyle="1" w:styleId="WW8Num9z3">
    <w:name w:val="WW8Num9z3"/>
    <w:rsid w:val="002F1AAC"/>
  </w:style>
  <w:style w:type="character" w:customStyle="1" w:styleId="WW8Num9z4">
    <w:name w:val="WW8Num9z4"/>
    <w:rsid w:val="002F1AAC"/>
  </w:style>
  <w:style w:type="character" w:customStyle="1" w:styleId="WW8Num9z5">
    <w:name w:val="WW8Num9z5"/>
    <w:rsid w:val="002F1AAC"/>
  </w:style>
  <w:style w:type="character" w:customStyle="1" w:styleId="WW8Num9z6">
    <w:name w:val="WW8Num9z6"/>
    <w:rsid w:val="002F1AAC"/>
  </w:style>
  <w:style w:type="character" w:customStyle="1" w:styleId="WW8Num9z7">
    <w:name w:val="WW8Num9z7"/>
    <w:rsid w:val="002F1AAC"/>
  </w:style>
  <w:style w:type="character" w:customStyle="1" w:styleId="WW8Num9z8">
    <w:name w:val="WW8Num9z8"/>
    <w:rsid w:val="002F1AAC"/>
  </w:style>
  <w:style w:type="character" w:customStyle="1" w:styleId="WW-DefaultParagraphFont11">
    <w:name w:val="WW-Default Paragraph Font11"/>
    <w:rsid w:val="002F1AAC"/>
  </w:style>
  <w:style w:type="character" w:customStyle="1" w:styleId="WW8Num12z0">
    <w:name w:val="WW8Num12z0"/>
    <w:rsid w:val="002F1AAC"/>
    <w:rPr>
      <w:rFonts w:ascii="Symbol" w:hAnsi="Symbol" w:cs="Symbol"/>
    </w:rPr>
  </w:style>
  <w:style w:type="character" w:customStyle="1" w:styleId="WW8Num12z1">
    <w:name w:val="WW8Num12z1"/>
    <w:rsid w:val="002F1AAC"/>
    <w:rPr>
      <w:rFonts w:ascii="Courier New" w:hAnsi="Courier New" w:cs="Courier New"/>
    </w:rPr>
  </w:style>
  <w:style w:type="character" w:customStyle="1" w:styleId="WW8Num12z2">
    <w:name w:val="WW8Num12z2"/>
    <w:rsid w:val="002F1AAC"/>
    <w:rPr>
      <w:rFonts w:ascii="Wingdings" w:hAnsi="Wingdings" w:cs="Wingdings"/>
    </w:rPr>
  </w:style>
  <w:style w:type="character" w:customStyle="1" w:styleId="WW-DefaultParagraphFont111">
    <w:name w:val="WW-Default Paragraph Font111"/>
    <w:rsid w:val="002F1AAC"/>
  </w:style>
  <w:style w:type="character" w:customStyle="1" w:styleId="WW-DefaultParagraphFont1111">
    <w:name w:val="WW-Default Paragraph Font1111"/>
    <w:rsid w:val="002F1AAC"/>
  </w:style>
  <w:style w:type="character" w:customStyle="1" w:styleId="WW-DefaultParagraphFont11111">
    <w:name w:val="WW-Default Paragraph Font11111"/>
    <w:rsid w:val="002F1AAC"/>
  </w:style>
  <w:style w:type="character" w:customStyle="1" w:styleId="30">
    <w:name w:val="Προεπιλεγμένη γραμματοσειρά3"/>
    <w:rsid w:val="002F1AAC"/>
  </w:style>
  <w:style w:type="character" w:customStyle="1" w:styleId="WW-DefaultParagraphFont111111">
    <w:name w:val="WW-Default Paragraph Font111111"/>
    <w:rsid w:val="002F1AAC"/>
  </w:style>
  <w:style w:type="character" w:customStyle="1" w:styleId="DefaultParagraphFont2">
    <w:name w:val="Default Paragraph Font2"/>
    <w:rsid w:val="002F1AAC"/>
  </w:style>
  <w:style w:type="character" w:customStyle="1" w:styleId="WW8Num12z3">
    <w:name w:val="WW8Num12z3"/>
    <w:rsid w:val="002F1AAC"/>
  </w:style>
  <w:style w:type="character" w:customStyle="1" w:styleId="WW8Num12z4">
    <w:name w:val="WW8Num12z4"/>
    <w:rsid w:val="002F1AAC"/>
  </w:style>
  <w:style w:type="character" w:customStyle="1" w:styleId="WW8Num12z5">
    <w:name w:val="WW8Num12z5"/>
    <w:rsid w:val="002F1AAC"/>
  </w:style>
  <w:style w:type="character" w:customStyle="1" w:styleId="WW8Num12z6">
    <w:name w:val="WW8Num12z6"/>
    <w:rsid w:val="002F1AAC"/>
  </w:style>
  <w:style w:type="character" w:customStyle="1" w:styleId="WW8Num12z7">
    <w:name w:val="WW8Num12z7"/>
    <w:rsid w:val="002F1AAC"/>
  </w:style>
  <w:style w:type="character" w:customStyle="1" w:styleId="WW8Num12z8">
    <w:name w:val="WW8Num12z8"/>
    <w:rsid w:val="002F1AAC"/>
  </w:style>
  <w:style w:type="character" w:customStyle="1" w:styleId="WW8Num13z0">
    <w:name w:val="WW8Num13z0"/>
    <w:rsid w:val="002F1AAC"/>
    <w:rPr>
      <w:rFonts w:ascii="Symbol" w:hAnsi="Symbol" w:cs="OpenSymbol"/>
    </w:rPr>
  </w:style>
  <w:style w:type="character" w:customStyle="1" w:styleId="WW-DefaultParagraphFont1111111">
    <w:name w:val="WW-Default Paragraph Font1111111"/>
    <w:rsid w:val="002F1AAC"/>
  </w:style>
  <w:style w:type="character" w:customStyle="1" w:styleId="WW8Num13z1">
    <w:name w:val="WW8Num13z1"/>
    <w:rsid w:val="002F1AAC"/>
    <w:rPr>
      <w:rFonts w:eastAsia="Calibri"/>
      <w:lang w:val="el-GR"/>
    </w:rPr>
  </w:style>
  <w:style w:type="character" w:customStyle="1" w:styleId="WW8Num13z2">
    <w:name w:val="WW8Num13z2"/>
    <w:rsid w:val="002F1AAC"/>
  </w:style>
  <w:style w:type="character" w:customStyle="1" w:styleId="WW8Num13z3">
    <w:name w:val="WW8Num13z3"/>
    <w:rsid w:val="002F1AAC"/>
  </w:style>
  <w:style w:type="character" w:customStyle="1" w:styleId="WW8Num13z4">
    <w:name w:val="WW8Num13z4"/>
    <w:rsid w:val="002F1AAC"/>
  </w:style>
  <w:style w:type="character" w:customStyle="1" w:styleId="WW8Num13z5">
    <w:name w:val="WW8Num13z5"/>
    <w:rsid w:val="002F1AAC"/>
  </w:style>
  <w:style w:type="character" w:customStyle="1" w:styleId="WW8Num13z6">
    <w:name w:val="WW8Num13z6"/>
    <w:rsid w:val="002F1AAC"/>
  </w:style>
  <w:style w:type="character" w:customStyle="1" w:styleId="WW8Num13z7">
    <w:name w:val="WW8Num13z7"/>
    <w:rsid w:val="002F1AAC"/>
  </w:style>
  <w:style w:type="character" w:customStyle="1" w:styleId="WW8Num13z8">
    <w:name w:val="WW8Num13z8"/>
    <w:rsid w:val="002F1AAC"/>
  </w:style>
  <w:style w:type="character" w:customStyle="1" w:styleId="WW8Num14z0">
    <w:name w:val="WW8Num14z0"/>
    <w:rsid w:val="002F1AAC"/>
    <w:rPr>
      <w:rFonts w:ascii="Symbol" w:hAnsi="Symbol" w:cs="OpenSymbol"/>
    </w:rPr>
  </w:style>
  <w:style w:type="character" w:customStyle="1" w:styleId="WW8Num14z1">
    <w:name w:val="WW8Num14z1"/>
    <w:rsid w:val="002F1AAC"/>
  </w:style>
  <w:style w:type="character" w:customStyle="1" w:styleId="WW8Num14z2">
    <w:name w:val="WW8Num14z2"/>
    <w:rsid w:val="002F1AAC"/>
  </w:style>
  <w:style w:type="character" w:customStyle="1" w:styleId="WW8Num14z3">
    <w:name w:val="WW8Num14z3"/>
    <w:rsid w:val="002F1AAC"/>
  </w:style>
  <w:style w:type="character" w:customStyle="1" w:styleId="WW8Num14z4">
    <w:name w:val="WW8Num14z4"/>
    <w:rsid w:val="002F1AAC"/>
  </w:style>
  <w:style w:type="character" w:customStyle="1" w:styleId="WW8Num14z5">
    <w:name w:val="WW8Num14z5"/>
    <w:rsid w:val="002F1AAC"/>
  </w:style>
  <w:style w:type="character" w:customStyle="1" w:styleId="WW8Num14z6">
    <w:name w:val="WW8Num14z6"/>
    <w:rsid w:val="002F1AAC"/>
  </w:style>
  <w:style w:type="character" w:customStyle="1" w:styleId="WW8Num14z7">
    <w:name w:val="WW8Num14z7"/>
    <w:rsid w:val="002F1AAC"/>
  </w:style>
  <w:style w:type="character" w:customStyle="1" w:styleId="WW8Num14z8">
    <w:name w:val="WW8Num14z8"/>
    <w:rsid w:val="002F1AAC"/>
  </w:style>
  <w:style w:type="character" w:customStyle="1" w:styleId="WW8Num15z0">
    <w:name w:val="WW8Num15z0"/>
    <w:rsid w:val="002F1AAC"/>
  </w:style>
  <w:style w:type="character" w:customStyle="1" w:styleId="WW8Num15z1">
    <w:name w:val="WW8Num15z1"/>
    <w:rsid w:val="002F1AAC"/>
  </w:style>
  <w:style w:type="character" w:customStyle="1" w:styleId="WW8Num15z2">
    <w:name w:val="WW8Num15z2"/>
    <w:rsid w:val="002F1AAC"/>
  </w:style>
  <w:style w:type="character" w:customStyle="1" w:styleId="WW8Num15z3">
    <w:name w:val="WW8Num15z3"/>
    <w:rsid w:val="002F1AAC"/>
  </w:style>
  <w:style w:type="character" w:customStyle="1" w:styleId="WW8Num15z4">
    <w:name w:val="WW8Num15z4"/>
    <w:rsid w:val="002F1AAC"/>
  </w:style>
  <w:style w:type="character" w:customStyle="1" w:styleId="WW8Num15z5">
    <w:name w:val="WW8Num15z5"/>
    <w:rsid w:val="002F1AAC"/>
  </w:style>
  <w:style w:type="character" w:customStyle="1" w:styleId="WW8Num15z6">
    <w:name w:val="WW8Num15z6"/>
    <w:rsid w:val="002F1AAC"/>
  </w:style>
  <w:style w:type="character" w:customStyle="1" w:styleId="WW8Num15z7">
    <w:name w:val="WW8Num15z7"/>
    <w:rsid w:val="002F1AAC"/>
  </w:style>
  <w:style w:type="character" w:customStyle="1" w:styleId="WW8Num15z8">
    <w:name w:val="WW8Num15z8"/>
    <w:rsid w:val="002F1AAC"/>
  </w:style>
  <w:style w:type="character" w:customStyle="1" w:styleId="WW8Num16z0">
    <w:name w:val="WW8Num16z0"/>
    <w:rsid w:val="002F1AAC"/>
  </w:style>
  <w:style w:type="character" w:customStyle="1" w:styleId="WW8Num16z1">
    <w:name w:val="WW8Num16z1"/>
    <w:rsid w:val="002F1AAC"/>
  </w:style>
  <w:style w:type="character" w:customStyle="1" w:styleId="WW8Num16z2">
    <w:name w:val="WW8Num16z2"/>
    <w:rsid w:val="002F1AAC"/>
  </w:style>
  <w:style w:type="character" w:customStyle="1" w:styleId="WW8Num16z3">
    <w:name w:val="WW8Num16z3"/>
    <w:rsid w:val="002F1AAC"/>
  </w:style>
  <w:style w:type="character" w:customStyle="1" w:styleId="WW8Num16z4">
    <w:name w:val="WW8Num16z4"/>
    <w:rsid w:val="002F1AAC"/>
  </w:style>
  <w:style w:type="character" w:customStyle="1" w:styleId="WW8Num16z5">
    <w:name w:val="WW8Num16z5"/>
    <w:rsid w:val="002F1AAC"/>
  </w:style>
  <w:style w:type="character" w:customStyle="1" w:styleId="WW8Num16z6">
    <w:name w:val="WW8Num16z6"/>
    <w:rsid w:val="002F1AAC"/>
  </w:style>
  <w:style w:type="character" w:customStyle="1" w:styleId="WW8Num16z7">
    <w:name w:val="WW8Num16z7"/>
    <w:rsid w:val="002F1AAC"/>
  </w:style>
  <w:style w:type="character" w:customStyle="1" w:styleId="WW8Num16z8">
    <w:name w:val="WW8Num16z8"/>
    <w:rsid w:val="002F1AAC"/>
  </w:style>
  <w:style w:type="character" w:customStyle="1" w:styleId="WW-DefaultParagraphFont11111111">
    <w:name w:val="WW-Default Paragraph Font11111111"/>
    <w:rsid w:val="002F1AAC"/>
  </w:style>
  <w:style w:type="character" w:customStyle="1" w:styleId="WW-DefaultParagraphFont111111111">
    <w:name w:val="WW-Default Paragraph Font111111111"/>
    <w:rsid w:val="002F1AAC"/>
  </w:style>
  <w:style w:type="character" w:customStyle="1" w:styleId="WW-DefaultParagraphFont1111111111">
    <w:name w:val="WW-Default Paragraph Font1111111111"/>
    <w:rsid w:val="002F1AAC"/>
  </w:style>
  <w:style w:type="character" w:customStyle="1" w:styleId="WW-DefaultParagraphFont11111111111">
    <w:name w:val="WW-Default Paragraph Font11111111111"/>
    <w:rsid w:val="002F1AAC"/>
  </w:style>
  <w:style w:type="character" w:customStyle="1" w:styleId="WW-DefaultParagraphFont111111111111">
    <w:name w:val="WW-Default Paragraph Font111111111111"/>
    <w:rsid w:val="002F1AAC"/>
  </w:style>
  <w:style w:type="character" w:customStyle="1" w:styleId="WW8Num17z0">
    <w:name w:val="WW8Num17z0"/>
    <w:rsid w:val="002F1AAC"/>
  </w:style>
  <w:style w:type="character" w:customStyle="1" w:styleId="WW8Num17z1">
    <w:name w:val="WW8Num17z1"/>
    <w:rsid w:val="002F1AAC"/>
  </w:style>
  <w:style w:type="character" w:customStyle="1" w:styleId="WW8Num17z2">
    <w:name w:val="WW8Num17z2"/>
    <w:rsid w:val="002F1AAC"/>
  </w:style>
  <w:style w:type="character" w:customStyle="1" w:styleId="WW8Num17z3">
    <w:name w:val="WW8Num17z3"/>
    <w:rsid w:val="002F1AAC"/>
  </w:style>
  <w:style w:type="character" w:customStyle="1" w:styleId="WW8Num17z4">
    <w:name w:val="WW8Num17z4"/>
    <w:rsid w:val="002F1AAC"/>
  </w:style>
  <w:style w:type="character" w:customStyle="1" w:styleId="WW8Num17z5">
    <w:name w:val="WW8Num17z5"/>
    <w:rsid w:val="002F1AAC"/>
  </w:style>
  <w:style w:type="character" w:customStyle="1" w:styleId="WW8Num17z6">
    <w:name w:val="WW8Num17z6"/>
    <w:rsid w:val="002F1AAC"/>
  </w:style>
  <w:style w:type="character" w:customStyle="1" w:styleId="WW8Num17z7">
    <w:name w:val="WW8Num17z7"/>
    <w:rsid w:val="002F1AAC"/>
  </w:style>
  <w:style w:type="character" w:customStyle="1" w:styleId="WW8Num17z8">
    <w:name w:val="WW8Num17z8"/>
    <w:rsid w:val="002F1AAC"/>
  </w:style>
  <w:style w:type="character" w:customStyle="1" w:styleId="WW8Num18z0">
    <w:name w:val="WW8Num18z0"/>
    <w:rsid w:val="002F1AAC"/>
  </w:style>
  <w:style w:type="character" w:customStyle="1" w:styleId="WW8Num18z1">
    <w:name w:val="WW8Num18z1"/>
    <w:rsid w:val="002F1AAC"/>
  </w:style>
  <w:style w:type="character" w:customStyle="1" w:styleId="WW8Num18z2">
    <w:name w:val="WW8Num18z2"/>
    <w:rsid w:val="002F1AAC"/>
  </w:style>
  <w:style w:type="character" w:customStyle="1" w:styleId="WW8Num18z3">
    <w:name w:val="WW8Num18z3"/>
    <w:rsid w:val="002F1AAC"/>
  </w:style>
  <w:style w:type="character" w:customStyle="1" w:styleId="WW8Num18z4">
    <w:name w:val="WW8Num18z4"/>
    <w:rsid w:val="002F1AAC"/>
  </w:style>
  <w:style w:type="character" w:customStyle="1" w:styleId="WW8Num18z5">
    <w:name w:val="WW8Num18z5"/>
    <w:rsid w:val="002F1AAC"/>
  </w:style>
  <w:style w:type="character" w:customStyle="1" w:styleId="WW8Num18z6">
    <w:name w:val="WW8Num18z6"/>
    <w:rsid w:val="002F1AAC"/>
  </w:style>
  <w:style w:type="character" w:customStyle="1" w:styleId="WW8Num18z7">
    <w:name w:val="WW8Num18z7"/>
    <w:rsid w:val="002F1AAC"/>
  </w:style>
  <w:style w:type="character" w:customStyle="1" w:styleId="WW8Num18z8">
    <w:name w:val="WW8Num18z8"/>
    <w:rsid w:val="002F1AAC"/>
  </w:style>
  <w:style w:type="character" w:customStyle="1" w:styleId="WW8Num3z1">
    <w:name w:val="WW8Num3z1"/>
    <w:rsid w:val="002F1AAC"/>
  </w:style>
  <w:style w:type="character" w:customStyle="1" w:styleId="WW8Num3z2">
    <w:name w:val="WW8Num3z2"/>
    <w:rsid w:val="002F1AAC"/>
  </w:style>
  <w:style w:type="character" w:customStyle="1" w:styleId="WW8Num3z3">
    <w:name w:val="WW8Num3z3"/>
    <w:rsid w:val="002F1AAC"/>
  </w:style>
  <w:style w:type="character" w:customStyle="1" w:styleId="WW8Num3z4">
    <w:name w:val="WW8Num3z4"/>
    <w:rsid w:val="002F1AAC"/>
    <w:rPr>
      <w:rFonts w:ascii="Arial" w:hAnsi="Arial" w:cs="Times New Roman"/>
      <w:b w:val="0"/>
      <w:i w:val="0"/>
      <w:sz w:val="20"/>
      <w:szCs w:val="20"/>
    </w:rPr>
  </w:style>
  <w:style w:type="character" w:customStyle="1" w:styleId="WW8Num3z5">
    <w:name w:val="WW8Num3z5"/>
    <w:rsid w:val="002F1AAC"/>
  </w:style>
  <w:style w:type="character" w:customStyle="1" w:styleId="WW8Num3z6">
    <w:name w:val="WW8Num3z6"/>
    <w:rsid w:val="002F1AAC"/>
  </w:style>
  <w:style w:type="character" w:customStyle="1" w:styleId="WW8Num3z7">
    <w:name w:val="WW8Num3z7"/>
    <w:rsid w:val="002F1AAC"/>
  </w:style>
  <w:style w:type="character" w:customStyle="1" w:styleId="WW8Num3z8">
    <w:name w:val="WW8Num3z8"/>
    <w:rsid w:val="002F1AAC"/>
  </w:style>
  <w:style w:type="character" w:customStyle="1" w:styleId="WW-DefaultParagraphFont1111111111111">
    <w:name w:val="WW-Default Paragraph Font1111111111111"/>
    <w:rsid w:val="002F1AAC"/>
  </w:style>
  <w:style w:type="character" w:customStyle="1" w:styleId="WW-DefaultParagraphFont11111111111111">
    <w:name w:val="WW-Default Paragraph Font11111111111111"/>
    <w:rsid w:val="002F1AAC"/>
  </w:style>
  <w:style w:type="character" w:customStyle="1" w:styleId="WW-DefaultParagraphFont111111111111111">
    <w:name w:val="WW-Default Paragraph Font111111111111111"/>
    <w:rsid w:val="002F1AAC"/>
  </w:style>
  <w:style w:type="character" w:customStyle="1" w:styleId="WW-DefaultParagraphFont1111111111111111">
    <w:name w:val="WW-Default Paragraph Font1111111111111111"/>
    <w:rsid w:val="002F1AAC"/>
  </w:style>
  <w:style w:type="character" w:customStyle="1" w:styleId="20">
    <w:name w:val="Προεπιλεγμένη γραμματοσειρά2"/>
    <w:rsid w:val="002F1AAC"/>
  </w:style>
  <w:style w:type="character" w:customStyle="1" w:styleId="WW8Num19z0">
    <w:name w:val="WW8Num19z0"/>
    <w:rsid w:val="002F1AAC"/>
    <w:rPr>
      <w:rFonts w:ascii="Calibri" w:hAnsi="Calibri" w:cs="Calibri"/>
    </w:rPr>
  </w:style>
  <w:style w:type="character" w:customStyle="1" w:styleId="WW8Num19z1">
    <w:name w:val="WW8Num19z1"/>
    <w:rsid w:val="002F1AAC"/>
  </w:style>
  <w:style w:type="character" w:customStyle="1" w:styleId="WW8Num20z0">
    <w:name w:val="WW8Num20z0"/>
    <w:rsid w:val="002F1AAC"/>
    <w:rPr>
      <w:rFonts w:ascii="Calibri" w:eastAsia="Calibri" w:hAnsi="Calibri" w:cs="Times New Roman"/>
    </w:rPr>
  </w:style>
  <w:style w:type="character" w:customStyle="1" w:styleId="WW8Num20z1">
    <w:name w:val="WW8Num20z1"/>
    <w:rsid w:val="002F1AAC"/>
    <w:rPr>
      <w:rFonts w:ascii="Courier New" w:hAnsi="Courier New" w:cs="Courier New"/>
    </w:rPr>
  </w:style>
  <w:style w:type="character" w:customStyle="1" w:styleId="WW8Num20z2">
    <w:name w:val="WW8Num20z2"/>
    <w:rsid w:val="002F1AAC"/>
    <w:rPr>
      <w:rFonts w:ascii="Wingdings" w:hAnsi="Wingdings" w:cs="Wingdings"/>
    </w:rPr>
  </w:style>
  <w:style w:type="character" w:customStyle="1" w:styleId="WW8Num20z3">
    <w:name w:val="WW8Num20z3"/>
    <w:rsid w:val="002F1AAC"/>
    <w:rPr>
      <w:rFonts w:ascii="Symbol" w:hAnsi="Symbol" w:cs="Symbol"/>
    </w:rPr>
  </w:style>
  <w:style w:type="character" w:customStyle="1" w:styleId="WW-DefaultParagraphFont11111111111111111">
    <w:name w:val="WW-Default Paragraph Font11111111111111111"/>
    <w:rsid w:val="002F1AAC"/>
  </w:style>
  <w:style w:type="character" w:customStyle="1" w:styleId="WW8Num19z2">
    <w:name w:val="WW8Num19z2"/>
    <w:rsid w:val="002F1AAC"/>
  </w:style>
  <w:style w:type="character" w:customStyle="1" w:styleId="WW8Num19z3">
    <w:name w:val="WW8Num19z3"/>
    <w:rsid w:val="002F1AAC"/>
  </w:style>
  <w:style w:type="character" w:customStyle="1" w:styleId="WW8Num19z4">
    <w:name w:val="WW8Num19z4"/>
    <w:rsid w:val="002F1AAC"/>
  </w:style>
  <w:style w:type="character" w:customStyle="1" w:styleId="WW8Num19z5">
    <w:name w:val="WW8Num19z5"/>
    <w:rsid w:val="002F1AAC"/>
  </w:style>
  <w:style w:type="character" w:customStyle="1" w:styleId="WW8Num19z6">
    <w:name w:val="WW8Num19z6"/>
    <w:rsid w:val="002F1AAC"/>
  </w:style>
  <w:style w:type="character" w:customStyle="1" w:styleId="WW8Num19z7">
    <w:name w:val="WW8Num19z7"/>
    <w:rsid w:val="002F1AAC"/>
  </w:style>
  <w:style w:type="character" w:customStyle="1" w:styleId="WW8Num19z8">
    <w:name w:val="WW8Num19z8"/>
    <w:rsid w:val="002F1AAC"/>
  </w:style>
  <w:style w:type="character" w:customStyle="1" w:styleId="WW8Num20z4">
    <w:name w:val="WW8Num20z4"/>
    <w:rsid w:val="002F1AAC"/>
  </w:style>
  <w:style w:type="character" w:customStyle="1" w:styleId="WW8Num20z5">
    <w:name w:val="WW8Num20z5"/>
    <w:rsid w:val="002F1AAC"/>
  </w:style>
  <w:style w:type="character" w:customStyle="1" w:styleId="WW8Num20z6">
    <w:name w:val="WW8Num20z6"/>
    <w:rsid w:val="002F1AAC"/>
  </w:style>
  <w:style w:type="character" w:customStyle="1" w:styleId="WW8Num20z7">
    <w:name w:val="WW8Num20z7"/>
    <w:rsid w:val="002F1AAC"/>
  </w:style>
  <w:style w:type="character" w:customStyle="1" w:styleId="WW8Num20z8">
    <w:name w:val="WW8Num20z8"/>
    <w:rsid w:val="002F1AAC"/>
  </w:style>
  <w:style w:type="character" w:customStyle="1" w:styleId="WW-DefaultParagraphFont111111111111111111">
    <w:name w:val="WW-Default Paragraph Font111111111111111111"/>
    <w:rsid w:val="002F1AAC"/>
  </w:style>
  <w:style w:type="character" w:customStyle="1" w:styleId="WW-DefaultParagraphFont1111111111111111111">
    <w:name w:val="WW-Default Paragraph Font1111111111111111111"/>
    <w:rsid w:val="002F1AAC"/>
  </w:style>
  <w:style w:type="character" w:customStyle="1" w:styleId="WW8Num21z0">
    <w:name w:val="WW8Num21z0"/>
    <w:rsid w:val="002F1AAC"/>
    <w:rPr>
      <w:rFonts w:ascii="Calibri" w:eastAsia="Times New Roman" w:hAnsi="Calibri" w:cs="Calibri"/>
    </w:rPr>
  </w:style>
  <w:style w:type="character" w:customStyle="1" w:styleId="WW8Num21z1">
    <w:name w:val="WW8Num21z1"/>
    <w:rsid w:val="002F1AAC"/>
    <w:rPr>
      <w:rFonts w:ascii="Courier New" w:hAnsi="Courier New" w:cs="Courier New"/>
    </w:rPr>
  </w:style>
  <w:style w:type="character" w:customStyle="1" w:styleId="WW8Num21z2">
    <w:name w:val="WW8Num21z2"/>
    <w:rsid w:val="002F1AAC"/>
    <w:rPr>
      <w:rFonts w:ascii="Wingdings" w:hAnsi="Wingdings" w:cs="Wingdings"/>
    </w:rPr>
  </w:style>
  <w:style w:type="character" w:customStyle="1" w:styleId="WW8Num21z3">
    <w:name w:val="WW8Num21z3"/>
    <w:rsid w:val="002F1AAC"/>
    <w:rPr>
      <w:rFonts w:ascii="Symbol" w:hAnsi="Symbol" w:cs="Symbol"/>
    </w:rPr>
  </w:style>
  <w:style w:type="character" w:customStyle="1" w:styleId="WW8Num22z0">
    <w:name w:val="WW8Num22z0"/>
    <w:rsid w:val="002F1AAC"/>
    <w:rPr>
      <w:rFonts w:ascii="Symbol" w:hAnsi="Symbol" w:cs="Symbol"/>
    </w:rPr>
  </w:style>
  <w:style w:type="character" w:customStyle="1" w:styleId="WW8Num22z1">
    <w:name w:val="WW8Num22z1"/>
    <w:rsid w:val="002F1AAC"/>
    <w:rPr>
      <w:rFonts w:ascii="Courier New" w:hAnsi="Courier New" w:cs="Courier New"/>
    </w:rPr>
  </w:style>
  <w:style w:type="character" w:customStyle="1" w:styleId="WW8Num22z2">
    <w:name w:val="WW8Num22z2"/>
    <w:rsid w:val="002F1AAC"/>
    <w:rPr>
      <w:rFonts w:ascii="Wingdings" w:hAnsi="Wingdings" w:cs="Wingdings"/>
    </w:rPr>
  </w:style>
  <w:style w:type="character" w:customStyle="1" w:styleId="WW8Num23z0">
    <w:name w:val="WW8Num23z0"/>
    <w:rsid w:val="002F1AAC"/>
    <w:rPr>
      <w:rFonts w:ascii="Calibri" w:eastAsia="Times New Roman" w:hAnsi="Calibri" w:cs="Calibri"/>
    </w:rPr>
  </w:style>
  <w:style w:type="character" w:customStyle="1" w:styleId="WW8Num23z1">
    <w:name w:val="WW8Num23z1"/>
    <w:rsid w:val="002F1AAC"/>
    <w:rPr>
      <w:rFonts w:ascii="Courier New" w:hAnsi="Courier New" w:cs="Courier New"/>
    </w:rPr>
  </w:style>
  <w:style w:type="character" w:customStyle="1" w:styleId="WW8Num23z2">
    <w:name w:val="WW8Num23z2"/>
    <w:rsid w:val="002F1AAC"/>
    <w:rPr>
      <w:rFonts w:ascii="Wingdings" w:hAnsi="Wingdings" w:cs="Wingdings"/>
    </w:rPr>
  </w:style>
  <w:style w:type="character" w:customStyle="1" w:styleId="WW8Num23z3">
    <w:name w:val="WW8Num23z3"/>
    <w:rsid w:val="002F1AAC"/>
    <w:rPr>
      <w:rFonts w:ascii="Symbol" w:hAnsi="Symbol" w:cs="Symbol"/>
    </w:rPr>
  </w:style>
  <w:style w:type="character" w:customStyle="1" w:styleId="WW8Num24z0">
    <w:name w:val="WW8Num24z0"/>
    <w:rsid w:val="002F1AAC"/>
    <w:rPr>
      <w:rFonts w:ascii="Symbol" w:hAnsi="Symbol" w:cs="Symbol"/>
      <w:strike/>
      <w:color w:val="0070C0"/>
      <w:position w:val="0"/>
      <w:sz w:val="24"/>
      <w:vertAlign w:val="baseline"/>
      <w:lang w:val="el-GR"/>
    </w:rPr>
  </w:style>
  <w:style w:type="character" w:customStyle="1" w:styleId="WW8Num24z1">
    <w:name w:val="WW8Num24z1"/>
    <w:rsid w:val="002F1AAC"/>
    <w:rPr>
      <w:rFonts w:ascii="Courier New" w:hAnsi="Courier New" w:cs="Courier New"/>
    </w:rPr>
  </w:style>
  <w:style w:type="character" w:customStyle="1" w:styleId="WW8Num24z2">
    <w:name w:val="WW8Num24z2"/>
    <w:rsid w:val="002F1AAC"/>
    <w:rPr>
      <w:rFonts w:ascii="Wingdings" w:hAnsi="Wingdings" w:cs="Wingdings"/>
    </w:rPr>
  </w:style>
  <w:style w:type="character" w:customStyle="1" w:styleId="WW8Num25z0">
    <w:name w:val="WW8Num25z0"/>
    <w:rsid w:val="002F1AAC"/>
    <w:rPr>
      <w:rFonts w:ascii="Symbol" w:hAnsi="Symbol" w:cs="Symbol"/>
    </w:rPr>
  </w:style>
  <w:style w:type="character" w:customStyle="1" w:styleId="WW8Num25z1">
    <w:name w:val="WW8Num25z1"/>
    <w:rsid w:val="002F1AAC"/>
    <w:rPr>
      <w:rFonts w:ascii="Courier New" w:hAnsi="Courier New" w:cs="Courier New"/>
    </w:rPr>
  </w:style>
  <w:style w:type="character" w:customStyle="1" w:styleId="WW8Num25z2">
    <w:name w:val="WW8Num25z2"/>
    <w:rsid w:val="002F1AAC"/>
    <w:rPr>
      <w:rFonts w:ascii="Wingdings" w:hAnsi="Wingdings" w:cs="Wingdings"/>
    </w:rPr>
  </w:style>
  <w:style w:type="character" w:customStyle="1" w:styleId="WW8Num26z0">
    <w:name w:val="WW8Num26z0"/>
    <w:rsid w:val="002F1AAC"/>
    <w:rPr>
      <w:rFonts w:ascii="Symbol" w:hAnsi="Symbol" w:cs="Symbol"/>
    </w:rPr>
  </w:style>
  <w:style w:type="character" w:customStyle="1" w:styleId="WW8Num26z1">
    <w:name w:val="WW8Num26z1"/>
    <w:rsid w:val="002F1AAC"/>
    <w:rPr>
      <w:rFonts w:ascii="Courier New" w:hAnsi="Courier New" w:cs="Courier New"/>
    </w:rPr>
  </w:style>
  <w:style w:type="character" w:customStyle="1" w:styleId="WW8Num26z2">
    <w:name w:val="WW8Num26z2"/>
    <w:rsid w:val="002F1AAC"/>
    <w:rPr>
      <w:rFonts w:ascii="Wingdings" w:hAnsi="Wingdings" w:cs="Wingdings"/>
    </w:rPr>
  </w:style>
  <w:style w:type="character" w:customStyle="1" w:styleId="WW8Num27z0">
    <w:name w:val="WW8Num27z0"/>
    <w:rsid w:val="002F1AAC"/>
    <w:rPr>
      <w:rFonts w:ascii="Calibri" w:eastAsia="Times New Roman" w:hAnsi="Calibri" w:cs="Calibri"/>
    </w:rPr>
  </w:style>
  <w:style w:type="character" w:customStyle="1" w:styleId="WW8Num27z1">
    <w:name w:val="WW8Num27z1"/>
    <w:rsid w:val="002F1AAC"/>
    <w:rPr>
      <w:rFonts w:ascii="Courier New" w:hAnsi="Courier New" w:cs="Courier New"/>
    </w:rPr>
  </w:style>
  <w:style w:type="character" w:customStyle="1" w:styleId="WW8Num27z2">
    <w:name w:val="WW8Num27z2"/>
    <w:rsid w:val="002F1AAC"/>
    <w:rPr>
      <w:rFonts w:ascii="Wingdings" w:hAnsi="Wingdings" w:cs="Wingdings"/>
    </w:rPr>
  </w:style>
  <w:style w:type="character" w:customStyle="1" w:styleId="WW8Num27z3">
    <w:name w:val="WW8Num27z3"/>
    <w:rsid w:val="002F1AAC"/>
    <w:rPr>
      <w:rFonts w:ascii="Symbol" w:hAnsi="Symbol" w:cs="Symbol"/>
    </w:rPr>
  </w:style>
  <w:style w:type="character" w:customStyle="1" w:styleId="WW8Num28z0">
    <w:name w:val="WW8Num28z0"/>
    <w:rsid w:val="002F1AAC"/>
    <w:rPr>
      <w:rFonts w:ascii="Symbol" w:hAnsi="Symbol" w:cs="Symbol"/>
    </w:rPr>
  </w:style>
  <w:style w:type="character" w:customStyle="1" w:styleId="WW8Num28z1">
    <w:name w:val="WW8Num28z1"/>
    <w:rsid w:val="002F1AAC"/>
    <w:rPr>
      <w:rFonts w:ascii="Courier New" w:hAnsi="Courier New" w:cs="Courier New"/>
    </w:rPr>
  </w:style>
  <w:style w:type="character" w:customStyle="1" w:styleId="WW8Num28z2">
    <w:name w:val="WW8Num28z2"/>
    <w:rsid w:val="002F1AAC"/>
    <w:rPr>
      <w:rFonts w:ascii="Wingdings" w:hAnsi="Wingdings" w:cs="Wingdings"/>
    </w:rPr>
  </w:style>
  <w:style w:type="character" w:customStyle="1" w:styleId="WW8Num29z0">
    <w:name w:val="WW8Num29z0"/>
    <w:rsid w:val="002F1AAC"/>
    <w:rPr>
      <w:rFonts w:ascii="Calibri" w:eastAsia="Times New Roman" w:hAnsi="Calibri" w:cs="Calibri"/>
    </w:rPr>
  </w:style>
  <w:style w:type="character" w:customStyle="1" w:styleId="WW8Num29z1">
    <w:name w:val="WW8Num29z1"/>
    <w:rsid w:val="002F1AAC"/>
    <w:rPr>
      <w:rFonts w:ascii="Courier New" w:hAnsi="Courier New" w:cs="Courier New"/>
    </w:rPr>
  </w:style>
  <w:style w:type="character" w:customStyle="1" w:styleId="WW8Num29z2">
    <w:name w:val="WW8Num29z2"/>
    <w:rsid w:val="002F1AAC"/>
    <w:rPr>
      <w:rFonts w:ascii="Wingdings" w:hAnsi="Wingdings" w:cs="Wingdings"/>
    </w:rPr>
  </w:style>
  <w:style w:type="character" w:customStyle="1" w:styleId="WW8Num29z3">
    <w:name w:val="WW8Num29z3"/>
    <w:rsid w:val="002F1AAC"/>
    <w:rPr>
      <w:rFonts w:ascii="Symbol" w:hAnsi="Symbol" w:cs="Symbol"/>
    </w:rPr>
  </w:style>
  <w:style w:type="character" w:customStyle="1" w:styleId="WW8Num30z0">
    <w:name w:val="WW8Num30z0"/>
    <w:rsid w:val="002F1AAC"/>
    <w:rPr>
      <w:rFonts w:ascii="Symbol" w:hAnsi="Symbol" w:cs="Symbol"/>
      <w:shd w:val="clear" w:color="auto" w:fill="FFFF00"/>
    </w:rPr>
  </w:style>
  <w:style w:type="character" w:customStyle="1" w:styleId="WW8Num30z1">
    <w:name w:val="WW8Num30z1"/>
    <w:rsid w:val="002F1AAC"/>
    <w:rPr>
      <w:rFonts w:ascii="Courier New" w:hAnsi="Courier New" w:cs="Courier New"/>
    </w:rPr>
  </w:style>
  <w:style w:type="character" w:customStyle="1" w:styleId="WW8Num30z2">
    <w:name w:val="WW8Num30z2"/>
    <w:rsid w:val="002F1AAC"/>
    <w:rPr>
      <w:rFonts w:ascii="Wingdings" w:hAnsi="Wingdings" w:cs="Wingdings"/>
    </w:rPr>
  </w:style>
  <w:style w:type="character" w:customStyle="1" w:styleId="WW8Num31z0">
    <w:name w:val="WW8Num31z0"/>
    <w:rsid w:val="002F1AAC"/>
    <w:rPr>
      <w:rFonts w:cs="Times New Roman"/>
    </w:rPr>
  </w:style>
  <w:style w:type="character" w:customStyle="1" w:styleId="WW8Num32z0">
    <w:name w:val="WW8Num32z0"/>
    <w:rsid w:val="002F1AAC"/>
  </w:style>
  <w:style w:type="character" w:customStyle="1" w:styleId="WW8Num32z1">
    <w:name w:val="WW8Num32z1"/>
    <w:rsid w:val="002F1AAC"/>
  </w:style>
  <w:style w:type="character" w:customStyle="1" w:styleId="WW8Num32z2">
    <w:name w:val="WW8Num32z2"/>
    <w:rsid w:val="002F1AAC"/>
  </w:style>
  <w:style w:type="character" w:customStyle="1" w:styleId="WW8Num32z3">
    <w:name w:val="WW8Num32z3"/>
    <w:rsid w:val="002F1AAC"/>
  </w:style>
  <w:style w:type="character" w:customStyle="1" w:styleId="WW8Num32z4">
    <w:name w:val="WW8Num32z4"/>
    <w:rsid w:val="002F1AAC"/>
  </w:style>
  <w:style w:type="character" w:customStyle="1" w:styleId="WW8Num32z5">
    <w:name w:val="WW8Num32z5"/>
    <w:rsid w:val="002F1AAC"/>
  </w:style>
  <w:style w:type="character" w:customStyle="1" w:styleId="WW8Num32z6">
    <w:name w:val="WW8Num32z6"/>
    <w:rsid w:val="002F1AAC"/>
  </w:style>
  <w:style w:type="character" w:customStyle="1" w:styleId="WW8Num32z7">
    <w:name w:val="WW8Num32z7"/>
    <w:rsid w:val="002F1AAC"/>
  </w:style>
  <w:style w:type="character" w:customStyle="1" w:styleId="WW8Num32z8">
    <w:name w:val="WW8Num32z8"/>
    <w:rsid w:val="002F1AAC"/>
  </w:style>
  <w:style w:type="character" w:customStyle="1" w:styleId="WW8Num33z0">
    <w:name w:val="WW8Num33z0"/>
    <w:rsid w:val="002F1AAC"/>
    <w:rPr>
      <w:rFonts w:ascii="Symbol" w:eastAsia="Calibri" w:hAnsi="Symbol" w:cs="Symbol"/>
    </w:rPr>
  </w:style>
  <w:style w:type="character" w:customStyle="1" w:styleId="WW8Num33z1">
    <w:name w:val="WW8Num33z1"/>
    <w:rsid w:val="002F1AAC"/>
    <w:rPr>
      <w:rFonts w:ascii="Courier New" w:hAnsi="Courier New" w:cs="Courier New"/>
    </w:rPr>
  </w:style>
  <w:style w:type="character" w:customStyle="1" w:styleId="WW8Num33z2">
    <w:name w:val="WW8Num33z2"/>
    <w:rsid w:val="002F1AAC"/>
    <w:rPr>
      <w:rFonts w:ascii="Wingdings" w:hAnsi="Wingdings" w:cs="Wingdings"/>
    </w:rPr>
  </w:style>
  <w:style w:type="character" w:customStyle="1" w:styleId="WW8Num34z0">
    <w:name w:val="WW8Num34z0"/>
    <w:rsid w:val="002F1AAC"/>
    <w:rPr>
      <w:rFonts w:ascii="Symbol" w:hAnsi="Symbol" w:cs="Symbol"/>
    </w:rPr>
  </w:style>
  <w:style w:type="character" w:customStyle="1" w:styleId="WW8Num34z1">
    <w:name w:val="WW8Num34z1"/>
    <w:rsid w:val="002F1AAC"/>
    <w:rPr>
      <w:rFonts w:ascii="Courier New" w:hAnsi="Courier New" w:cs="Courier New"/>
    </w:rPr>
  </w:style>
  <w:style w:type="character" w:customStyle="1" w:styleId="WW8Num34z2">
    <w:name w:val="WW8Num34z2"/>
    <w:rsid w:val="002F1AAC"/>
    <w:rPr>
      <w:rFonts w:ascii="Wingdings" w:hAnsi="Wingdings" w:cs="Wingdings"/>
    </w:rPr>
  </w:style>
  <w:style w:type="character" w:customStyle="1" w:styleId="WW8Num35z0">
    <w:name w:val="WW8Num35z0"/>
    <w:rsid w:val="002F1AAC"/>
    <w:rPr>
      <w:rFonts w:ascii="Calibri" w:eastAsia="Times New Roman" w:hAnsi="Calibri" w:cs="Calibri"/>
    </w:rPr>
  </w:style>
  <w:style w:type="character" w:customStyle="1" w:styleId="WW8Num35z1">
    <w:name w:val="WW8Num35z1"/>
    <w:rsid w:val="002F1AAC"/>
    <w:rPr>
      <w:rFonts w:ascii="Courier New" w:hAnsi="Courier New" w:cs="Courier New"/>
    </w:rPr>
  </w:style>
  <w:style w:type="character" w:customStyle="1" w:styleId="WW8Num35z2">
    <w:name w:val="WW8Num35z2"/>
    <w:rsid w:val="002F1AAC"/>
    <w:rPr>
      <w:rFonts w:ascii="Wingdings" w:hAnsi="Wingdings" w:cs="Wingdings"/>
    </w:rPr>
  </w:style>
  <w:style w:type="character" w:customStyle="1" w:styleId="WW8Num35z3">
    <w:name w:val="WW8Num35z3"/>
    <w:rsid w:val="002F1AAC"/>
    <w:rPr>
      <w:rFonts w:ascii="Symbol" w:hAnsi="Symbol" w:cs="Symbol"/>
    </w:rPr>
  </w:style>
  <w:style w:type="character" w:customStyle="1" w:styleId="WW8Num36z0">
    <w:name w:val="WW8Num36z0"/>
    <w:rsid w:val="002F1AAC"/>
    <w:rPr>
      <w:lang w:val="el-GR"/>
    </w:rPr>
  </w:style>
  <w:style w:type="character" w:customStyle="1" w:styleId="WW8Num36z1">
    <w:name w:val="WW8Num36z1"/>
    <w:rsid w:val="002F1AAC"/>
  </w:style>
  <w:style w:type="character" w:customStyle="1" w:styleId="WW8Num36z2">
    <w:name w:val="WW8Num36z2"/>
    <w:rsid w:val="002F1AAC"/>
  </w:style>
  <w:style w:type="character" w:customStyle="1" w:styleId="WW8Num36z3">
    <w:name w:val="WW8Num36z3"/>
    <w:rsid w:val="002F1AAC"/>
  </w:style>
  <w:style w:type="character" w:customStyle="1" w:styleId="WW8Num36z4">
    <w:name w:val="WW8Num36z4"/>
    <w:rsid w:val="002F1AAC"/>
  </w:style>
  <w:style w:type="character" w:customStyle="1" w:styleId="WW8Num36z5">
    <w:name w:val="WW8Num36z5"/>
    <w:rsid w:val="002F1AAC"/>
  </w:style>
  <w:style w:type="character" w:customStyle="1" w:styleId="WW8Num36z6">
    <w:name w:val="WW8Num36z6"/>
    <w:rsid w:val="002F1AAC"/>
  </w:style>
  <w:style w:type="character" w:customStyle="1" w:styleId="WW8Num36z7">
    <w:name w:val="WW8Num36z7"/>
    <w:rsid w:val="002F1AAC"/>
  </w:style>
  <w:style w:type="character" w:customStyle="1" w:styleId="WW8Num36z8">
    <w:name w:val="WW8Num36z8"/>
    <w:rsid w:val="002F1AAC"/>
  </w:style>
  <w:style w:type="character" w:customStyle="1" w:styleId="WW8Num37z0">
    <w:name w:val="WW8Num37z0"/>
    <w:rsid w:val="002F1AAC"/>
    <w:rPr>
      <w:rFonts w:ascii="Calibri" w:eastAsia="Times New Roman" w:hAnsi="Calibri" w:cs="Calibri"/>
    </w:rPr>
  </w:style>
  <w:style w:type="character" w:customStyle="1" w:styleId="WW8Num37z1">
    <w:name w:val="WW8Num37z1"/>
    <w:rsid w:val="002F1AAC"/>
    <w:rPr>
      <w:rFonts w:ascii="Courier New" w:hAnsi="Courier New" w:cs="Courier New"/>
    </w:rPr>
  </w:style>
  <w:style w:type="character" w:customStyle="1" w:styleId="WW8Num37z2">
    <w:name w:val="WW8Num37z2"/>
    <w:rsid w:val="002F1AAC"/>
    <w:rPr>
      <w:rFonts w:ascii="Wingdings" w:hAnsi="Wingdings" w:cs="Wingdings"/>
    </w:rPr>
  </w:style>
  <w:style w:type="character" w:customStyle="1" w:styleId="WW8Num37z3">
    <w:name w:val="WW8Num37z3"/>
    <w:rsid w:val="002F1AAC"/>
    <w:rPr>
      <w:rFonts w:ascii="Symbol" w:hAnsi="Symbol" w:cs="Symbol"/>
    </w:rPr>
  </w:style>
  <w:style w:type="character" w:customStyle="1" w:styleId="WW8Num38z0">
    <w:name w:val="WW8Num38z0"/>
    <w:rsid w:val="002F1AAC"/>
  </w:style>
  <w:style w:type="character" w:customStyle="1" w:styleId="WW8Num38z1">
    <w:name w:val="WW8Num38z1"/>
    <w:rsid w:val="002F1AAC"/>
  </w:style>
  <w:style w:type="character" w:customStyle="1" w:styleId="WW8Num38z2">
    <w:name w:val="WW8Num38z2"/>
    <w:rsid w:val="002F1AAC"/>
  </w:style>
  <w:style w:type="character" w:customStyle="1" w:styleId="WW8Num38z3">
    <w:name w:val="WW8Num38z3"/>
    <w:rsid w:val="002F1AAC"/>
  </w:style>
  <w:style w:type="character" w:customStyle="1" w:styleId="WW8Num38z4">
    <w:name w:val="WW8Num38z4"/>
    <w:rsid w:val="002F1AAC"/>
  </w:style>
  <w:style w:type="character" w:customStyle="1" w:styleId="WW8Num38z5">
    <w:name w:val="WW8Num38z5"/>
    <w:rsid w:val="002F1AAC"/>
  </w:style>
  <w:style w:type="character" w:customStyle="1" w:styleId="WW8Num38z6">
    <w:name w:val="WW8Num38z6"/>
    <w:rsid w:val="002F1AAC"/>
  </w:style>
  <w:style w:type="character" w:customStyle="1" w:styleId="WW8Num38z7">
    <w:name w:val="WW8Num38z7"/>
    <w:rsid w:val="002F1AAC"/>
  </w:style>
  <w:style w:type="character" w:customStyle="1" w:styleId="WW8Num38z8">
    <w:name w:val="WW8Num38z8"/>
    <w:rsid w:val="002F1AAC"/>
  </w:style>
  <w:style w:type="character" w:customStyle="1" w:styleId="WW-DefaultParagraphFont11111111111111111111">
    <w:name w:val="WW-Default Paragraph Font11111111111111111111"/>
    <w:rsid w:val="002F1AAC"/>
  </w:style>
  <w:style w:type="character" w:customStyle="1" w:styleId="WW8Num4z1">
    <w:name w:val="WW8Num4z1"/>
    <w:rsid w:val="002F1AAC"/>
    <w:rPr>
      <w:rFonts w:cs="Times New Roman"/>
    </w:rPr>
  </w:style>
  <w:style w:type="character" w:customStyle="1" w:styleId="WW8Num5z1">
    <w:name w:val="WW8Num5z1"/>
    <w:rsid w:val="002F1AAC"/>
    <w:rPr>
      <w:rFonts w:cs="Times New Roman"/>
    </w:rPr>
  </w:style>
  <w:style w:type="character" w:customStyle="1" w:styleId="WW8Num29z4">
    <w:name w:val="WW8Num29z4"/>
    <w:rsid w:val="002F1AAC"/>
  </w:style>
  <w:style w:type="character" w:customStyle="1" w:styleId="WW8Num29z5">
    <w:name w:val="WW8Num29z5"/>
    <w:rsid w:val="002F1AAC"/>
  </w:style>
  <w:style w:type="character" w:customStyle="1" w:styleId="WW8Num29z6">
    <w:name w:val="WW8Num29z6"/>
    <w:rsid w:val="002F1AAC"/>
  </w:style>
  <w:style w:type="character" w:customStyle="1" w:styleId="WW8Num29z7">
    <w:name w:val="WW8Num29z7"/>
    <w:rsid w:val="002F1AAC"/>
  </w:style>
  <w:style w:type="character" w:customStyle="1" w:styleId="WW8Num29z8">
    <w:name w:val="WW8Num29z8"/>
    <w:rsid w:val="002F1AAC"/>
  </w:style>
  <w:style w:type="character" w:customStyle="1" w:styleId="WW8Num30z3">
    <w:name w:val="WW8Num30z3"/>
    <w:rsid w:val="002F1AAC"/>
    <w:rPr>
      <w:rFonts w:ascii="Symbol" w:hAnsi="Symbol" w:cs="Symbol"/>
    </w:rPr>
  </w:style>
  <w:style w:type="character" w:customStyle="1" w:styleId="WW8Num31z1">
    <w:name w:val="WW8Num31z1"/>
    <w:rsid w:val="002F1AAC"/>
  </w:style>
  <w:style w:type="character" w:customStyle="1" w:styleId="WW8Num31z2">
    <w:name w:val="WW8Num31z2"/>
    <w:rsid w:val="002F1AAC"/>
  </w:style>
  <w:style w:type="character" w:customStyle="1" w:styleId="WW8Num31z3">
    <w:name w:val="WW8Num31z3"/>
    <w:rsid w:val="002F1AAC"/>
  </w:style>
  <w:style w:type="character" w:customStyle="1" w:styleId="WW8Num31z4">
    <w:name w:val="WW8Num31z4"/>
    <w:rsid w:val="002F1AAC"/>
  </w:style>
  <w:style w:type="character" w:customStyle="1" w:styleId="WW8Num31z5">
    <w:name w:val="WW8Num31z5"/>
    <w:rsid w:val="002F1AAC"/>
  </w:style>
  <w:style w:type="character" w:customStyle="1" w:styleId="WW8Num31z6">
    <w:name w:val="WW8Num31z6"/>
    <w:rsid w:val="002F1AAC"/>
  </w:style>
  <w:style w:type="character" w:customStyle="1" w:styleId="WW8Num31z7">
    <w:name w:val="WW8Num31z7"/>
    <w:rsid w:val="002F1AAC"/>
  </w:style>
  <w:style w:type="character" w:customStyle="1" w:styleId="WW8Num31z8">
    <w:name w:val="WW8Num31z8"/>
    <w:rsid w:val="002F1AAC"/>
  </w:style>
  <w:style w:type="character" w:customStyle="1" w:styleId="WW8Num39z0">
    <w:name w:val="WW8Num39z0"/>
    <w:rsid w:val="002F1AAC"/>
    <w:rPr>
      <w:rFonts w:ascii="Calibri" w:eastAsia="Times New Roman" w:hAnsi="Calibri" w:cs="Calibri"/>
    </w:rPr>
  </w:style>
  <w:style w:type="character" w:customStyle="1" w:styleId="WW8Num39z1">
    <w:name w:val="WW8Num39z1"/>
    <w:rsid w:val="002F1AAC"/>
    <w:rPr>
      <w:rFonts w:ascii="Courier New" w:hAnsi="Courier New" w:cs="Courier New"/>
    </w:rPr>
  </w:style>
  <w:style w:type="character" w:customStyle="1" w:styleId="WW8Num39z2">
    <w:name w:val="WW8Num39z2"/>
    <w:rsid w:val="002F1AAC"/>
    <w:rPr>
      <w:rFonts w:ascii="Wingdings" w:hAnsi="Wingdings" w:cs="Wingdings"/>
    </w:rPr>
  </w:style>
  <w:style w:type="character" w:customStyle="1" w:styleId="WW8Num39z3">
    <w:name w:val="WW8Num39z3"/>
    <w:rsid w:val="002F1AAC"/>
    <w:rPr>
      <w:rFonts w:ascii="Symbol" w:hAnsi="Symbol" w:cs="Symbol"/>
    </w:rPr>
  </w:style>
  <w:style w:type="character" w:customStyle="1" w:styleId="WW8Num40z0">
    <w:name w:val="WW8Num40z0"/>
    <w:rsid w:val="002F1AAC"/>
    <w:rPr>
      <w:rFonts w:ascii="Symbol" w:hAnsi="Symbol" w:cs="Symbol"/>
    </w:rPr>
  </w:style>
  <w:style w:type="character" w:customStyle="1" w:styleId="WW8Num40z1">
    <w:name w:val="WW8Num40z1"/>
    <w:rsid w:val="002F1AAC"/>
    <w:rPr>
      <w:rFonts w:ascii="Courier New" w:hAnsi="Courier New" w:cs="Courier New"/>
    </w:rPr>
  </w:style>
  <w:style w:type="character" w:customStyle="1" w:styleId="WW8Num40z2">
    <w:name w:val="WW8Num40z2"/>
    <w:rsid w:val="002F1AAC"/>
    <w:rPr>
      <w:rFonts w:ascii="Wingdings" w:hAnsi="Wingdings" w:cs="Wingdings"/>
    </w:rPr>
  </w:style>
  <w:style w:type="character" w:customStyle="1" w:styleId="WW8Num41z0">
    <w:name w:val="WW8Num41z0"/>
    <w:rsid w:val="002F1AAC"/>
    <w:rPr>
      <w:rFonts w:ascii="Arial" w:hAnsi="Arial" w:cs="Times New Roman"/>
      <w:b/>
      <w:i w:val="0"/>
      <w:sz w:val="20"/>
      <w:szCs w:val="20"/>
    </w:rPr>
  </w:style>
  <w:style w:type="character" w:customStyle="1" w:styleId="WW8Num41z1">
    <w:name w:val="WW8Num41z1"/>
    <w:rsid w:val="002F1AAC"/>
    <w:rPr>
      <w:rFonts w:cs="Times New Roman"/>
    </w:rPr>
  </w:style>
  <w:style w:type="character" w:customStyle="1" w:styleId="WW8Num41z2">
    <w:name w:val="WW8Num41z2"/>
    <w:rsid w:val="002F1AAC"/>
    <w:rPr>
      <w:rFonts w:ascii="Arial" w:hAnsi="Arial" w:cs="Times New Roman"/>
      <w:b w:val="0"/>
      <w:i w:val="0"/>
    </w:rPr>
  </w:style>
  <w:style w:type="character" w:customStyle="1" w:styleId="WW8Num41z3">
    <w:name w:val="WW8Num41z3"/>
    <w:rsid w:val="002F1AAC"/>
    <w:rPr>
      <w:rFonts w:ascii="Arial" w:hAnsi="Arial" w:cs="Times New Roman"/>
      <w:b w:val="0"/>
      <w:i w:val="0"/>
      <w:sz w:val="20"/>
      <w:szCs w:val="20"/>
    </w:rPr>
  </w:style>
  <w:style w:type="character" w:customStyle="1" w:styleId="DefaultParagraphFont1">
    <w:name w:val="Default Paragraph Font1"/>
    <w:rsid w:val="002F1AAC"/>
  </w:style>
  <w:style w:type="character" w:customStyle="1" w:styleId="Heading1Char">
    <w:name w:val="Heading 1 Char"/>
    <w:rsid w:val="002F1AAC"/>
    <w:rPr>
      <w:rFonts w:ascii="Arial" w:hAnsi="Arial" w:cs="Arial"/>
      <w:b/>
      <w:bCs/>
      <w:color w:val="333399"/>
      <w:sz w:val="28"/>
      <w:szCs w:val="32"/>
      <w:lang w:val="en-US"/>
    </w:rPr>
  </w:style>
  <w:style w:type="character" w:customStyle="1" w:styleId="Heading2Char">
    <w:name w:val="Heading 2 Char"/>
    <w:rsid w:val="002F1AAC"/>
    <w:rPr>
      <w:rFonts w:ascii="Arial" w:hAnsi="Arial" w:cs="Arial"/>
      <w:b/>
      <w:color w:val="002060"/>
      <w:sz w:val="24"/>
      <w:szCs w:val="22"/>
      <w:lang w:val="en-GB"/>
    </w:rPr>
  </w:style>
  <w:style w:type="character" w:customStyle="1" w:styleId="Heading5Char">
    <w:name w:val="Heading 5 Char"/>
    <w:rsid w:val="002F1AAC"/>
    <w:rPr>
      <w:rFonts w:ascii="Calibri" w:eastAsia="Times New Roman" w:hAnsi="Calibri" w:cs="Times New Roman"/>
      <w:b/>
      <w:bCs/>
      <w:i/>
      <w:iCs/>
      <w:sz w:val="26"/>
      <w:szCs w:val="26"/>
      <w:lang w:val="en-GB"/>
    </w:rPr>
  </w:style>
  <w:style w:type="character" w:customStyle="1" w:styleId="DateChar">
    <w:name w:val="Date Char"/>
    <w:rsid w:val="002F1AAC"/>
    <w:rPr>
      <w:sz w:val="24"/>
      <w:szCs w:val="24"/>
      <w:lang w:val="en-GB"/>
    </w:rPr>
  </w:style>
  <w:style w:type="character" w:customStyle="1" w:styleId="FooterChar">
    <w:name w:val="Footer Char"/>
    <w:rsid w:val="002F1AAC"/>
    <w:rPr>
      <w:rFonts w:eastAsia="MS Mincho" w:cs="Times New Roman"/>
      <w:sz w:val="24"/>
      <w:szCs w:val="24"/>
      <w:lang w:val="en-US" w:eastAsia="ja-JP"/>
    </w:rPr>
  </w:style>
  <w:style w:type="character" w:styleId="a3">
    <w:name w:val="annotation reference"/>
    <w:uiPriority w:val="99"/>
    <w:rsid w:val="002F1AAC"/>
    <w:rPr>
      <w:sz w:val="16"/>
    </w:rPr>
  </w:style>
  <w:style w:type="character" w:styleId="-">
    <w:name w:val="Hyperlink"/>
    <w:uiPriority w:val="99"/>
    <w:rsid w:val="002F1AAC"/>
    <w:rPr>
      <w:color w:val="0000FF"/>
      <w:u w:val="single"/>
    </w:rPr>
  </w:style>
  <w:style w:type="character" w:customStyle="1" w:styleId="HeaderChar">
    <w:name w:val="Header Char"/>
    <w:rsid w:val="002F1AAC"/>
    <w:rPr>
      <w:rFonts w:cs="Times New Roman"/>
      <w:sz w:val="24"/>
      <w:szCs w:val="24"/>
      <w:lang w:val="en-GB"/>
    </w:rPr>
  </w:style>
  <w:style w:type="character" w:styleId="a4">
    <w:name w:val="page number"/>
    <w:rsid w:val="002F1AAC"/>
    <w:rPr>
      <w:rFonts w:cs="Times New Roman"/>
    </w:rPr>
  </w:style>
  <w:style w:type="character" w:customStyle="1" w:styleId="BalloonTextChar">
    <w:name w:val="Balloon Text Char"/>
    <w:rsid w:val="002F1AAC"/>
    <w:rPr>
      <w:rFonts w:ascii="Tahoma" w:hAnsi="Tahoma" w:cs="Tahoma"/>
      <w:sz w:val="16"/>
      <w:szCs w:val="16"/>
      <w:lang w:val="en-GB"/>
    </w:rPr>
  </w:style>
  <w:style w:type="character" w:customStyle="1" w:styleId="CommentTextChar">
    <w:name w:val="Comment Text Char"/>
    <w:rsid w:val="002F1AAC"/>
    <w:rPr>
      <w:rFonts w:cs="Times New Roman"/>
      <w:lang w:val="en-GB"/>
    </w:rPr>
  </w:style>
  <w:style w:type="character" w:customStyle="1" w:styleId="CommentSubjectChar">
    <w:name w:val="Comment Subject Char"/>
    <w:rsid w:val="002F1AAC"/>
    <w:rPr>
      <w:rFonts w:cs="Times New Roman"/>
      <w:b/>
      <w:bCs/>
      <w:lang w:val="en-GB"/>
    </w:rPr>
  </w:style>
  <w:style w:type="character" w:customStyle="1" w:styleId="BodyTextChar">
    <w:name w:val="Body Text Char"/>
    <w:rsid w:val="002F1AAC"/>
    <w:rPr>
      <w:rFonts w:cs="Times New Roman"/>
      <w:sz w:val="24"/>
      <w:szCs w:val="24"/>
      <w:lang w:val="en-GB"/>
    </w:rPr>
  </w:style>
  <w:style w:type="character" w:styleId="a5">
    <w:name w:val="Placeholder Text"/>
    <w:rsid w:val="002F1AAC"/>
    <w:rPr>
      <w:rFonts w:cs="Times New Roman"/>
      <w:color w:val="808080"/>
    </w:rPr>
  </w:style>
  <w:style w:type="character" w:customStyle="1" w:styleId="a6">
    <w:name w:val="Χαρακτήρες υποσημείωσης"/>
    <w:rsid w:val="002F1AAC"/>
    <w:rPr>
      <w:rFonts w:cs="Times New Roman"/>
      <w:vertAlign w:val="superscript"/>
    </w:rPr>
  </w:style>
  <w:style w:type="character" w:customStyle="1" w:styleId="FootnoteTextChar">
    <w:name w:val="Footnote Text Char"/>
    <w:rsid w:val="002F1AAC"/>
    <w:rPr>
      <w:rFonts w:ascii="Calibri" w:hAnsi="Calibri" w:cs="Times New Roman"/>
      <w:lang/>
    </w:rPr>
  </w:style>
  <w:style w:type="character" w:customStyle="1" w:styleId="Heading3Char">
    <w:name w:val="Heading 3 Char"/>
    <w:rsid w:val="002F1AAC"/>
    <w:rPr>
      <w:rFonts w:ascii="Arial" w:hAnsi="Arial" w:cs="Arial"/>
      <w:b/>
      <w:bCs/>
      <w:sz w:val="22"/>
      <w:szCs w:val="26"/>
      <w:lang w:val="en-GB"/>
    </w:rPr>
  </w:style>
  <w:style w:type="character" w:customStyle="1" w:styleId="Heading4Char">
    <w:name w:val="Heading 4 Char"/>
    <w:rsid w:val="002F1AAC"/>
    <w:rPr>
      <w:rFonts w:ascii="Arial" w:eastAsia="Times New Roman" w:hAnsi="Arial" w:cs="Times New Roman"/>
      <w:b/>
      <w:bCs/>
      <w:sz w:val="22"/>
      <w:szCs w:val="28"/>
      <w:lang w:val="en-GB"/>
    </w:rPr>
  </w:style>
  <w:style w:type="character" w:customStyle="1" w:styleId="DocTitleChar">
    <w:name w:val="Doc Title Char"/>
    <w:basedOn w:val="Heading1Char"/>
    <w:rsid w:val="002F1AAC"/>
  </w:style>
  <w:style w:type="character" w:customStyle="1" w:styleId="Style1Char">
    <w:name w:val="Style1 Char"/>
    <w:rsid w:val="002F1AAC"/>
    <w:rPr>
      <w:rFonts w:ascii="Calibri" w:hAnsi="Calibri" w:cs="Calibri"/>
      <w:b/>
      <w:bCs/>
      <w:color w:val="333399"/>
      <w:sz w:val="40"/>
      <w:szCs w:val="40"/>
      <w:lang w:val="en-US"/>
    </w:rPr>
  </w:style>
  <w:style w:type="character" w:customStyle="1" w:styleId="ContentsChar">
    <w:name w:val="Contents Char"/>
    <w:rsid w:val="002F1AAC"/>
    <w:rPr>
      <w:rFonts w:ascii="Calibri" w:hAnsi="Calibri" w:cs="Calibri"/>
      <w:b/>
      <w:bCs/>
      <w:color w:val="333399"/>
      <w:sz w:val="28"/>
      <w:szCs w:val="32"/>
      <w:lang w:val="en-US"/>
    </w:rPr>
  </w:style>
  <w:style w:type="character" w:customStyle="1" w:styleId="EndnoteTextChar">
    <w:name w:val="Endnote Text Char"/>
    <w:rsid w:val="002F1AAC"/>
    <w:rPr>
      <w:rFonts w:ascii="Calibri" w:hAnsi="Calibri" w:cs="Calibri"/>
      <w:lang w:val="en-GB"/>
    </w:rPr>
  </w:style>
  <w:style w:type="character" w:customStyle="1" w:styleId="a7">
    <w:name w:val="Χαρακτήρες σημείωσης τέλους"/>
    <w:rsid w:val="002F1AAC"/>
    <w:rPr>
      <w:vertAlign w:val="superscript"/>
    </w:rPr>
  </w:style>
  <w:style w:type="character" w:customStyle="1" w:styleId="FootnoteReference2">
    <w:name w:val="Footnote Reference2"/>
    <w:rsid w:val="002F1AAC"/>
    <w:rPr>
      <w:vertAlign w:val="superscript"/>
    </w:rPr>
  </w:style>
  <w:style w:type="character" w:customStyle="1" w:styleId="EndnoteReference1">
    <w:name w:val="Endnote Reference1"/>
    <w:rsid w:val="002F1AAC"/>
    <w:rPr>
      <w:vertAlign w:val="superscript"/>
    </w:rPr>
  </w:style>
  <w:style w:type="character" w:customStyle="1" w:styleId="a8">
    <w:name w:val="Κουκκίδες"/>
    <w:rsid w:val="002F1AAC"/>
    <w:rPr>
      <w:rFonts w:ascii="OpenSymbol" w:eastAsia="OpenSymbol" w:hAnsi="OpenSymbol" w:cs="OpenSymbol"/>
    </w:rPr>
  </w:style>
  <w:style w:type="character" w:styleId="a9">
    <w:name w:val="Strong"/>
    <w:qFormat/>
    <w:rsid w:val="002F1AAC"/>
    <w:rPr>
      <w:b/>
      <w:bCs/>
    </w:rPr>
  </w:style>
  <w:style w:type="character" w:customStyle="1" w:styleId="10">
    <w:name w:val="Προεπιλεγμένη γραμματοσειρά1"/>
    <w:rsid w:val="002F1AAC"/>
  </w:style>
  <w:style w:type="character" w:customStyle="1" w:styleId="aa">
    <w:name w:val="Σύμβολο υποσημείωσης"/>
    <w:rsid w:val="002F1AAC"/>
    <w:rPr>
      <w:vertAlign w:val="superscript"/>
    </w:rPr>
  </w:style>
  <w:style w:type="character" w:styleId="ab">
    <w:name w:val="Emphasis"/>
    <w:qFormat/>
    <w:rsid w:val="002F1AAC"/>
    <w:rPr>
      <w:i/>
      <w:iCs/>
    </w:rPr>
  </w:style>
  <w:style w:type="character" w:customStyle="1" w:styleId="ac">
    <w:name w:val="Χαρακτήρες αρίθμησης"/>
    <w:rsid w:val="002F1AAC"/>
  </w:style>
  <w:style w:type="character" w:customStyle="1" w:styleId="normalwithoutspacingChar">
    <w:name w:val="normal_without_spacing Char"/>
    <w:rsid w:val="002F1AAC"/>
    <w:rPr>
      <w:rFonts w:ascii="Calibri" w:hAnsi="Calibri" w:cs="Calibri"/>
      <w:sz w:val="22"/>
      <w:szCs w:val="24"/>
    </w:rPr>
  </w:style>
  <w:style w:type="character" w:customStyle="1" w:styleId="FootnoteTextChar1">
    <w:name w:val="Footnote Text Char1"/>
    <w:rsid w:val="002F1AAC"/>
    <w:rPr>
      <w:rFonts w:ascii="Calibri" w:hAnsi="Calibri" w:cs="Calibri"/>
      <w:lang w:val="en-IE" w:eastAsia="zh-CN"/>
    </w:rPr>
  </w:style>
  <w:style w:type="character" w:customStyle="1" w:styleId="foothangingChar">
    <w:name w:val="foot_hanging Char"/>
    <w:rsid w:val="002F1AAC"/>
    <w:rPr>
      <w:rFonts w:ascii="Calibri" w:hAnsi="Calibri" w:cs="Calibri"/>
      <w:sz w:val="18"/>
      <w:szCs w:val="18"/>
      <w:lang w:val="en-IE" w:eastAsia="zh-CN"/>
    </w:rPr>
  </w:style>
  <w:style w:type="character" w:customStyle="1" w:styleId="HTMLPreformattedChar">
    <w:name w:val="HTML Preformatted Char"/>
    <w:rsid w:val="002F1AAC"/>
    <w:rPr>
      <w:rFonts w:ascii="Courier New" w:hAnsi="Courier New" w:cs="Courier New"/>
    </w:rPr>
  </w:style>
  <w:style w:type="character" w:customStyle="1" w:styleId="apple-converted-space">
    <w:name w:val="apple-converted-space"/>
    <w:basedOn w:val="WW-DefaultParagraphFont11111111111111111111"/>
    <w:rsid w:val="002F1AAC"/>
  </w:style>
  <w:style w:type="character" w:customStyle="1" w:styleId="BodyTextIndent3Char">
    <w:name w:val="Body Text Indent 3 Char"/>
    <w:rsid w:val="002F1AAC"/>
    <w:rPr>
      <w:rFonts w:ascii="Calibri" w:hAnsi="Calibri" w:cs="Calibri"/>
      <w:sz w:val="16"/>
      <w:szCs w:val="16"/>
      <w:lang w:val="en-GB"/>
    </w:rPr>
  </w:style>
  <w:style w:type="character" w:customStyle="1" w:styleId="WW-FootnoteReference">
    <w:name w:val="WW-Footnote Reference"/>
    <w:rsid w:val="002F1AAC"/>
    <w:rPr>
      <w:vertAlign w:val="superscript"/>
    </w:rPr>
  </w:style>
  <w:style w:type="character" w:customStyle="1" w:styleId="WW-EndnoteReference">
    <w:name w:val="WW-Endnote Reference"/>
    <w:rsid w:val="002F1AAC"/>
    <w:rPr>
      <w:vertAlign w:val="superscript"/>
    </w:rPr>
  </w:style>
  <w:style w:type="character" w:customStyle="1" w:styleId="FootnoteReference1">
    <w:name w:val="Footnote Reference1"/>
    <w:rsid w:val="002F1AAC"/>
    <w:rPr>
      <w:vertAlign w:val="superscript"/>
    </w:rPr>
  </w:style>
  <w:style w:type="character" w:customStyle="1" w:styleId="FootnoteTextChar2">
    <w:name w:val="Footnote Text Char2"/>
    <w:rsid w:val="002F1AAC"/>
    <w:rPr>
      <w:rFonts w:ascii="Calibri" w:hAnsi="Calibri" w:cs="Calibri"/>
      <w:sz w:val="18"/>
      <w:lang w:val="en-IE" w:eastAsia="zh-CN"/>
    </w:rPr>
  </w:style>
  <w:style w:type="character" w:customStyle="1" w:styleId="foothangingChar1">
    <w:name w:val="foot_hanging Char1"/>
    <w:rsid w:val="002F1AAC"/>
    <w:rPr>
      <w:rFonts w:ascii="Calibri" w:hAnsi="Calibri" w:cs="Calibri"/>
      <w:sz w:val="18"/>
      <w:szCs w:val="18"/>
      <w:lang w:val="en-IE" w:eastAsia="zh-CN"/>
    </w:rPr>
  </w:style>
  <w:style w:type="character" w:customStyle="1" w:styleId="footersChar">
    <w:name w:val="footers Char"/>
    <w:basedOn w:val="foothangingChar1"/>
    <w:rsid w:val="002F1AAC"/>
  </w:style>
  <w:style w:type="character" w:customStyle="1" w:styleId="CommentTextChar1">
    <w:name w:val="Comment Text Char1"/>
    <w:rsid w:val="002F1AAC"/>
    <w:rPr>
      <w:rFonts w:ascii="Calibri" w:hAnsi="Calibri" w:cs="Calibri"/>
      <w:lang w:val="en-GB" w:eastAsia="zh-CN"/>
    </w:rPr>
  </w:style>
  <w:style w:type="character" w:customStyle="1" w:styleId="HTMLPreformattedChar1">
    <w:name w:val="HTML Preformatted Char1"/>
    <w:rsid w:val="002F1AAC"/>
    <w:rPr>
      <w:rFonts w:ascii="Courier New" w:hAnsi="Courier New" w:cs="Courier New"/>
      <w:lang w:eastAsia="zh-CN"/>
    </w:rPr>
  </w:style>
  <w:style w:type="character" w:customStyle="1" w:styleId="BodyText3Char">
    <w:name w:val="Body Text 3 Char"/>
    <w:rsid w:val="002F1AAC"/>
    <w:rPr>
      <w:rFonts w:ascii="Calibri" w:hAnsi="Calibri" w:cs="Calibri"/>
      <w:sz w:val="16"/>
      <w:szCs w:val="16"/>
      <w:lang w:val="en-GB" w:eastAsia="zh-CN"/>
    </w:rPr>
  </w:style>
  <w:style w:type="character" w:customStyle="1" w:styleId="WW-FootnoteReference1">
    <w:name w:val="WW-Footnote Reference1"/>
    <w:rsid w:val="002F1AAC"/>
    <w:rPr>
      <w:vertAlign w:val="superscript"/>
    </w:rPr>
  </w:style>
  <w:style w:type="character" w:customStyle="1" w:styleId="WW-EndnoteReference1">
    <w:name w:val="WW-Endnote Reference1"/>
    <w:rsid w:val="002F1AAC"/>
    <w:rPr>
      <w:vertAlign w:val="superscript"/>
    </w:rPr>
  </w:style>
  <w:style w:type="character" w:customStyle="1" w:styleId="WW-FootnoteReference2">
    <w:name w:val="WW-Footnote Reference2"/>
    <w:rsid w:val="002F1AAC"/>
    <w:rPr>
      <w:vertAlign w:val="superscript"/>
    </w:rPr>
  </w:style>
  <w:style w:type="character" w:customStyle="1" w:styleId="WW-EndnoteReference2">
    <w:name w:val="WW-Endnote Reference2"/>
    <w:rsid w:val="002F1AAC"/>
    <w:rPr>
      <w:vertAlign w:val="superscript"/>
    </w:rPr>
  </w:style>
  <w:style w:type="character" w:customStyle="1" w:styleId="FootnoteTextChar3">
    <w:name w:val="Footnote Text Char3"/>
    <w:rsid w:val="002F1AAC"/>
    <w:rPr>
      <w:rFonts w:ascii="Calibri" w:hAnsi="Calibri" w:cs="Calibri"/>
      <w:sz w:val="18"/>
      <w:lang w:val="en-IE" w:eastAsia="zh-CN"/>
    </w:rPr>
  </w:style>
  <w:style w:type="character" w:customStyle="1" w:styleId="foothangingChar2">
    <w:name w:val="foot_hanging Char2"/>
    <w:rsid w:val="002F1AAC"/>
    <w:rPr>
      <w:rFonts w:ascii="Calibri" w:hAnsi="Calibri" w:cs="Calibri"/>
      <w:sz w:val="18"/>
      <w:szCs w:val="18"/>
      <w:lang w:val="en-IE" w:eastAsia="zh-CN"/>
    </w:rPr>
  </w:style>
  <w:style w:type="character" w:customStyle="1" w:styleId="footersChar1">
    <w:name w:val="footers Char1"/>
    <w:basedOn w:val="foothangingChar2"/>
    <w:rsid w:val="002F1AAC"/>
  </w:style>
  <w:style w:type="character" w:customStyle="1" w:styleId="foootChar">
    <w:name w:val="fooot Char"/>
    <w:basedOn w:val="footersChar1"/>
    <w:rsid w:val="002F1AAC"/>
  </w:style>
  <w:style w:type="character" w:customStyle="1" w:styleId="11">
    <w:name w:val="Παραπομπή υποσημείωσης1"/>
    <w:rsid w:val="002F1AAC"/>
    <w:rPr>
      <w:vertAlign w:val="superscript"/>
    </w:rPr>
  </w:style>
  <w:style w:type="character" w:customStyle="1" w:styleId="12">
    <w:name w:val="Παραπομπή σημείωσης τέλους1"/>
    <w:rsid w:val="002F1AAC"/>
    <w:rPr>
      <w:vertAlign w:val="superscript"/>
    </w:rPr>
  </w:style>
  <w:style w:type="character" w:customStyle="1" w:styleId="Char">
    <w:name w:val="Κείμενο πλαισίου Char"/>
    <w:rsid w:val="002F1AAC"/>
    <w:rPr>
      <w:rFonts w:ascii="Tahoma" w:hAnsi="Tahoma" w:cs="Tahoma"/>
      <w:sz w:val="16"/>
      <w:szCs w:val="16"/>
      <w:lang w:val="en-GB"/>
    </w:rPr>
  </w:style>
  <w:style w:type="character" w:customStyle="1" w:styleId="13">
    <w:name w:val="Παραπομπή σχολίου1"/>
    <w:rsid w:val="002F1AAC"/>
    <w:rPr>
      <w:sz w:val="16"/>
      <w:szCs w:val="16"/>
    </w:rPr>
  </w:style>
  <w:style w:type="character" w:customStyle="1" w:styleId="Char0">
    <w:name w:val="Κείμενο σχολίου Char"/>
    <w:rsid w:val="002F1AAC"/>
    <w:rPr>
      <w:rFonts w:ascii="Calibri" w:hAnsi="Calibri" w:cs="Calibri"/>
      <w:lang w:val="en-GB"/>
    </w:rPr>
  </w:style>
  <w:style w:type="character" w:customStyle="1" w:styleId="Char1">
    <w:name w:val="Θέμα σχολίου Char"/>
    <w:rsid w:val="002F1AAC"/>
    <w:rPr>
      <w:rFonts w:ascii="Calibri" w:hAnsi="Calibri" w:cs="Calibri"/>
      <w:b/>
      <w:bCs/>
      <w:lang w:val="en-GB"/>
    </w:rPr>
  </w:style>
  <w:style w:type="character" w:customStyle="1" w:styleId="-HTMLChar">
    <w:name w:val="Προ-διαμορφωμένο HTML Char"/>
    <w:rsid w:val="002F1AAC"/>
    <w:rPr>
      <w:rFonts w:ascii="Courier New" w:eastAsia="Times New Roman" w:hAnsi="Courier New" w:cs="Courier New"/>
    </w:rPr>
  </w:style>
  <w:style w:type="character" w:customStyle="1" w:styleId="WW-FootnoteReference3">
    <w:name w:val="WW-Footnote Reference3"/>
    <w:rsid w:val="002F1AAC"/>
    <w:rPr>
      <w:vertAlign w:val="superscript"/>
    </w:rPr>
  </w:style>
  <w:style w:type="character" w:customStyle="1" w:styleId="WW-EndnoteReference3">
    <w:name w:val="WW-Endnote Reference3"/>
    <w:rsid w:val="002F1AAC"/>
    <w:rPr>
      <w:vertAlign w:val="superscript"/>
    </w:rPr>
  </w:style>
  <w:style w:type="character" w:customStyle="1" w:styleId="WW-FootnoteReference4">
    <w:name w:val="WW-Footnote Reference4"/>
    <w:rsid w:val="002F1AAC"/>
    <w:rPr>
      <w:vertAlign w:val="superscript"/>
    </w:rPr>
  </w:style>
  <w:style w:type="character" w:customStyle="1" w:styleId="WW-EndnoteReference4">
    <w:name w:val="WW-Endnote Reference4"/>
    <w:rsid w:val="002F1AAC"/>
    <w:rPr>
      <w:vertAlign w:val="superscript"/>
    </w:rPr>
  </w:style>
  <w:style w:type="character" w:customStyle="1" w:styleId="WW-FootnoteReference5">
    <w:name w:val="WW-Footnote Reference5"/>
    <w:rsid w:val="002F1AAC"/>
    <w:rPr>
      <w:vertAlign w:val="superscript"/>
    </w:rPr>
  </w:style>
  <w:style w:type="character" w:customStyle="1" w:styleId="WW-EndnoteReference5">
    <w:name w:val="WW-Endnote Reference5"/>
    <w:rsid w:val="002F1AAC"/>
    <w:rPr>
      <w:vertAlign w:val="superscript"/>
    </w:rPr>
  </w:style>
  <w:style w:type="character" w:customStyle="1" w:styleId="WW-FootnoteReference6">
    <w:name w:val="WW-Footnote Reference6"/>
    <w:rsid w:val="002F1AAC"/>
    <w:rPr>
      <w:vertAlign w:val="superscript"/>
    </w:rPr>
  </w:style>
  <w:style w:type="character" w:styleId="-0">
    <w:name w:val="FollowedHyperlink"/>
    <w:rsid w:val="002F1AAC"/>
    <w:rPr>
      <w:color w:val="800000"/>
      <w:u w:val="single"/>
      <w:lang/>
    </w:rPr>
  </w:style>
  <w:style w:type="character" w:customStyle="1" w:styleId="WW-EndnoteReference6">
    <w:name w:val="WW-Endnote Reference6"/>
    <w:rsid w:val="002F1AAC"/>
    <w:rPr>
      <w:vertAlign w:val="superscript"/>
    </w:rPr>
  </w:style>
  <w:style w:type="character" w:customStyle="1" w:styleId="WW-FootnoteReference7">
    <w:name w:val="WW-Footnote Reference7"/>
    <w:rsid w:val="002F1AAC"/>
    <w:rPr>
      <w:vertAlign w:val="superscript"/>
    </w:rPr>
  </w:style>
  <w:style w:type="character" w:customStyle="1" w:styleId="WW-EndnoteReference7">
    <w:name w:val="WW-Endnote Reference7"/>
    <w:rsid w:val="002F1AAC"/>
    <w:rPr>
      <w:vertAlign w:val="superscript"/>
    </w:rPr>
  </w:style>
  <w:style w:type="character" w:customStyle="1" w:styleId="WW-FootnoteReference8">
    <w:name w:val="WW-Footnote Reference8"/>
    <w:rsid w:val="002F1AAC"/>
    <w:rPr>
      <w:vertAlign w:val="superscript"/>
    </w:rPr>
  </w:style>
  <w:style w:type="character" w:customStyle="1" w:styleId="WW-EndnoteReference8">
    <w:name w:val="WW-Endnote Reference8"/>
    <w:rsid w:val="002F1AAC"/>
    <w:rPr>
      <w:vertAlign w:val="superscript"/>
    </w:rPr>
  </w:style>
  <w:style w:type="character" w:customStyle="1" w:styleId="WW-FootnoteReference9">
    <w:name w:val="WW-Footnote Reference9"/>
    <w:rsid w:val="002F1AAC"/>
    <w:rPr>
      <w:vertAlign w:val="superscript"/>
    </w:rPr>
  </w:style>
  <w:style w:type="character" w:customStyle="1" w:styleId="WW-EndnoteReference9">
    <w:name w:val="WW-Endnote Reference9"/>
    <w:rsid w:val="002F1AAC"/>
    <w:rPr>
      <w:vertAlign w:val="superscript"/>
    </w:rPr>
  </w:style>
  <w:style w:type="character" w:customStyle="1" w:styleId="WW-FootnoteReference10">
    <w:name w:val="WW-Footnote Reference10"/>
    <w:rsid w:val="002F1AAC"/>
    <w:rPr>
      <w:vertAlign w:val="superscript"/>
    </w:rPr>
  </w:style>
  <w:style w:type="character" w:customStyle="1" w:styleId="WW-EndnoteReference10">
    <w:name w:val="WW-Endnote Reference10"/>
    <w:rsid w:val="002F1AAC"/>
    <w:rPr>
      <w:vertAlign w:val="superscript"/>
    </w:rPr>
  </w:style>
  <w:style w:type="character" w:customStyle="1" w:styleId="WW-FootnoteReference11">
    <w:name w:val="WW-Footnote Reference11"/>
    <w:rsid w:val="002F1AAC"/>
    <w:rPr>
      <w:vertAlign w:val="superscript"/>
    </w:rPr>
  </w:style>
  <w:style w:type="character" w:customStyle="1" w:styleId="WW-EndnoteReference11">
    <w:name w:val="WW-Endnote Reference11"/>
    <w:rsid w:val="002F1AAC"/>
    <w:rPr>
      <w:vertAlign w:val="superscript"/>
    </w:rPr>
  </w:style>
  <w:style w:type="character" w:customStyle="1" w:styleId="WW-FootnoteReference12">
    <w:name w:val="WW-Footnote Reference12"/>
    <w:rsid w:val="002F1AAC"/>
    <w:rPr>
      <w:vertAlign w:val="superscript"/>
    </w:rPr>
  </w:style>
  <w:style w:type="character" w:customStyle="1" w:styleId="WW-EndnoteReference12">
    <w:name w:val="WW-Endnote Reference12"/>
    <w:rsid w:val="002F1AAC"/>
    <w:rPr>
      <w:vertAlign w:val="superscript"/>
    </w:rPr>
  </w:style>
  <w:style w:type="character" w:customStyle="1" w:styleId="WW-FootnoteReference13">
    <w:name w:val="WW-Footnote Reference13"/>
    <w:rsid w:val="002F1AAC"/>
    <w:rPr>
      <w:vertAlign w:val="superscript"/>
    </w:rPr>
  </w:style>
  <w:style w:type="character" w:customStyle="1" w:styleId="WW-EndnoteReference13">
    <w:name w:val="WW-Endnote Reference13"/>
    <w:rsid w:val="002F1AAC"/>
    <w:rPr>
      <w:vertAlign w:val="superscript"/>
    </w:rPr>
  </w:style>
  <w:style w:type="character" w:styleId="ad">
    <w:name w:val="footnote reference"/>
    <w:rsid w:val="002F1AAC"/>
    <w:rPr>
      <w:vertAlign w:val="superscript"/>
    </w:rPr>
  </w:style>
  <w:style w:type="character" w:styleId="ae">
    <w:name w:val="endnote reference"/>
    <w:rsid w:val="002F1AAC"/>
    <w:rPr>
      <w:vertAlign w:val="superscript"/>
    </w:rPr>
  </w:style>
  <w:style w:type="character" w:customStyle="1" w:styleId="21">
    <w:name w:val="Παραπομπή υποσημείωσης2"/>
    <w:rsid w:val="002F1AAC"/>
    <w:rPr>
      <w:vertAlign w:val="superscript"/>
    </w:rPr>
  </w:style>
  <w:style w:type="character" w:customStyle="1" w:styleId="22">
    <w:name w:val="Παραπομπή σημείωσης τέλους2"/>
    <w:rsid w:val="002F1AAC"/>
    <w:rPr>
      <w:vertAlign w:val="superscript"/>
    </w:rPr>
  </w:style>
  <w:style w:type="character" w:customStyle="1" w:styleId="WW-FootnoteReference14">
    <w:name w:val="WW-Footnote Reference14"/>
    <w:rsid w:val="002F1AAC"/>
    <w:rPr>
      <w:vertAlign w:val="superscript"/>
    </w:rPr>
  </w:style>
  <w:style w:type="character" w:customStyle="1" w:styleId="WW-EndnoteReference14">
    <w:name w:val="WW-Endnote Reference14"/>
    <w:rsid w:val="002F1AAC"/>
    <w:rPr>
      <w:vertAlign w:val="superscript"/>
    </w:rPr>
  </w:style>
  <w:style w:type="character" w:customStyle="1" w:styleId="WW-FootnoteReference15">
    <w:name w:val="WW-Footnote Reference15"/>
    <w:rsid w:val="002F1AAC"/>
    <w:rPr>
      <w:vertAlign w:val="superscript"/>
    </w:rPr>
  </w:style>
  <w:style w:type="character" w:customStyle="1" w:styleId="WW-EndnoteReference15">
    <w:name w:val="WW-Endnote Reference15"/>
    <w:rsid w:val="002F1AAC"/>
    <w:rPr>
      <w:vertAlign w:val="superscript"/>
    </w:rPr>
  </w:style>
  <w:style w:type="character" w:customStyle="1" w:styleId="WW-FootnoteReference16">
    <w:name w:val="WW-Footnote Reference16"/>
    <w:rsid w:val="002F1AAC"/>
    <w:rPr>
      <w:vertAlign w:val="superscript"/>
    </w:rPr>
  </w:style>
  <w:style w:type="character" w:customStyle="1" w:styleId="WW-EndnoteReference16">
    <w:name w:val="WW-Endnote Reference16"/>
    <w:rsid w:val="002F1AAC"/>
    <w:rPr>
      <w:vertAlign w:val="superscript"/>
    </w:rPr>
  </w:style>
  <w:style w:type="character" w:customStyle="1" w:styleId="WW-FootnoteReference17">
    <w:name w:val="WW-Footnote Reference17"/>
    <w:rsid w:val="002F1AAC"/>
    <w:rPr>
      <w:vertAlign w:val="superscript"/>
    </w:rPr>
  </w:style>
  <w:style w:type="character" w:customStyle="1" w:styleId="WW-EndnoteReference17">
    <w:name w:val="WW-Endnote Reference17"/>
    <w:rsid w:val="002F1AAC"/>
    <w:rPr>
      <w:vertAlign w:val="superscript"/>
    </w:rPr>
  </w:style>
  <w:style w:type="character" w:customStyle="1" w:styleId="31">
    <w:name w:val="Παραπομπή υποσημείωσης3"/>
    <w:rsid w:val="002F1AAC"/>
    <w:rPr>
      <w:vertAlign w:val="superscript"/>
    </w:rPr>
  </w:style>
  <w:style w:type="character" w:customStyle="1" w:styleId="32">
    <w:name w:val="Παραπομπή σημείωσης τέλους3"/>
    <w:rsid w:val="002F1AAC"/>
    <w:rPr>
      <w:vertAlign w:val="superscript"/>
    </w:rPr>
  </w:style>
  <w:style w:type="character" w:customStyle="1" w:styleId="WW-FootnoteReference18">
    <w:name w:val="WW-Footnote Reference18"/>
    <w:rsid w:val="002F1AAC"/>
    <w:rPr>
      <w:vertAlign w:val="superscript"/>
    </w:rPr>
  </w:style>
  <w:style w:type="character" w:customStyle="1" w:styleId="WW-EndnoteReference18">
    <w:name w:val="WW-Endnote Reference18"/>
    <w:rsid w:val="002F1AAC"/>
    <w:rPr>
      <w:vertAlign w:val="superscript"/>
    </w:rPr>
  </w:style>
  <w:style w:type="character" w:customStyle="1" w:styleId="WW-FootnoteReference19">
    <w:name w:val="WW-Footnote Reference19"/>
    <w:rsid w:val="002F1AAC"/>
    <w:rPr>
      <w:vertAlign w:val="superscript"/>
    </w:rPr>
  </w:style>
  <w:style w:type="character" w:customStyle="1" w:styleId="WW-EndnoteReference19">
    <w:name w:val="WW-Endnote Reference19"/>
    <w:rsid w:val="002F1AAC"/>
    <w:rPr>
      <w:vertAlign w:val="superscript"/>
    </w:rPr>
  </w:style>
  <w:style w:type="character" w:customStyle="1" w:styleId="WW-FootnoteReference20">
    <w:name w:val="WW-Footnote Reference20"/>
    <w:rsid w:val="002F1AAC"/>
    <w:rPr>
      <w:vertAlign w:val="superscript"/>
    </w:rPr>
  </w:style>
  <w:style w:type="character" w:customStyle="1" w:styleId="WW-EndnoteReference20">
    <w:name w:val="WW-Endnote Reference20"/>
    <w:rsid w:val="002F1AAC"/>
    <w:rPr>
      <w:vertAlign w:val="superscript"/>
    </w:rPr>
  </w:style>
  <w:style w:type="character" w:customStyle="1" w:styleId="af">
    <w:name w:val="Σύνδεση ευρετηρίου"/>
    <w:rsid w:val="002F1AAC"/>
  </w:style>
  <w:style w:type="paragraph" w:customStyle="1" w:styleId="af0">
    <w:name w:val="Επικεφαλίδα"/>
    <w:basedOn w:val="a"/>
    <w:next w:val="af1"/>
    <w:rsid w:val="002F1AAC"/>
    <w:pPr>
      <w:keepNext/>
      <w:spacing w:before="240"/>
    </w:pPr>
    <w:rPr>
      <w:rFonts w:ascii="Liberation Sans" w:eastAsia="Microsoft YaHei" w:hAnsi="Liberation Sans" w:cs="Mangal"/>
      <w:sz w:val="28"/>
      <w:szCs w:val="28"/>
    </w:rPr>
  </w:style>
  <w:style w:type="paragraph" w:styleId="af1">
    <w:name w:val="Body Text"/>
    <w:basedOn w:val="a"/>
    <w:link w:val="Char2"/>
    <w:rsid w:val="002F1AAC"/>
    <w:pPr>
      <w:spacing w:after="240"/>
    </w:pPr>
  </w:style>
  <w:style w:type="character" w:customStyle="1" w:styleId="Char2">
    <w:name w:val="Σώμα κειμένου Char"/>
    <w:basedOn w:val="a0"/>
    <w:link w:val="af1"/>
    <w:rsid w:val="002F1AAC"/>
    <w:rPr>
      <w:rFonts w:ascii="Calibri" w:eastAsia="Times New Roman" w:hAnsi="Calibri" w:cs="Calibri"/>
      <w:szCs w:val="24"/>
      <w:lang w:val="en-GB" w:eastAsia="zh-CN"/>
    </w:rPr>
  </w:style>
  <w:style w:type="paragraph" w:styleId="af2">
    <w:name w:val="List"/>
    <w:basedOn w:val="af1"/>
    <w:rsid w:val="002F1AAC"/>
    <w:rPr>
      <w:rFonts w:cs="Mangal"/>
    </w:rPr>
  </w:style>
  <w:style w:type="paragraph" w:styleId="af3">
    <w:name w:val="caption"/>
    <w:basedOn w:val="a"/>
    <w:qFormat/>
    <w:rsid w:val="002F1AAC"/>
    <w:pPr>
      <w:suppressLineNumbers/>
      <w:spacing w:before="120"/>
    </w:pPr>
    <w:rPr>
      <w:rFonts w:cs="Mangal"/>
      <w:i/>
      <w:iCs/>
      <w:sz w:val="24"/>
    </w:rPr>
  </w:style>
  <w:style w:type="paragraph" w:customStyle="1" w:styleId="af4">
    <w:name w:val="Ευρετήριο"/>
    <w:basedOn w:val="a"/>
    <w:rsid w:val="002F1AAC"/>
    <w:pPr>
      <w:suppressLineNumbers/>
    </w:pPr>
    <w:rPr>
      <w:rFonts w:cs="Mangal"/>
    </w:rPr>
  </w:style>
  <w:style w:type="paragraph" w:customStyle="1" w:styleId="WW-Caption">
    <w:name w:val="WW-Caption"/>
    <w:basedOn w:val="a"/>
    <w:rsid w:val="002F1AAC"/>
    <w:pPr>
      <w:suppressLineNumbers/>
      <w:spacing w:before="120"/>
    </w:pPr>
    <w:rPr>
      <w:rFonts w:cs="Mangal"/>
      <w:i/>
      <w:iCs/>
      <w:sz w:val="24"/>
    </w:rPr>
  </w:style>
  <w:style w:type="paragraph" w:customStyle="1" w:styleId="WW-Caption1">
    <w:name w:val="WW-Caption1"/>
    <w:basedOn w:val="a"/>
    <w:rsid w:val="002F1AAC"/>
    <w:pPr>
      <w:suppressLineNumbers/>
      <w:spacing w:before="120"/>
    </w:pPr>
    <w:rPr>
      <w:rFonts w:cs="Mangal"/>
      <w:i/>
      <w:iCs/>
      <w:sz w:val="24"/>
    </w:rPr>
  </w:style>
  <w:style w:type="paragraph" w:customStyle="1" w:styleId="33">
    <w:name w:val="Λεζάντα3"/>
    <w:basedOn w:val="a"/>
    <w:rsid w:val="002F1AAC"/>
    <w:pPr>
      <w:suppressLineNumbers/>
      <w:spacing w:before="120"/>
    </w:pPr>
    <w:rPr>
      <w:rFonts w:cs="Mangal"/>
      <w:i/>
      <w:iCs/>
      <w:sz w:val="24"/>
    </w:rPr>
  </w:style>
  <w:style w:type="paragraph" w:customStyle="1" w:styleId="WW-Caption11">
    <w:name w:val="WW-Caption11"/>
    <w:basedOn w:val="a"/>
    <w:rsid w:val="002F1AAC"/>
    <w:pPr>
      <w:suppressLineNumbers/>
      <w:spacing w:before="120"/>
    </w:pPr>
    <w:rPr>
      <w:rFonts w:cs="Mangal"/>
      <w:i/>
      <w:iCs/>
      <w:sz w:val="24"/>
    </w:rPr>
  </w:style>
  <w:style w:type="paragraph" w:customStyle="1" w:styleId="WW-Caption111">
    <w:name w:val="WW-Caption111"/>
    <w:basedOn w:val="a"/>
    <w:rsid w:val="002F1AAC"/>
    <w:pPr>
      <w:suppressLineNumbers/>
      <w:spacing w:before="120"/>
    </w:pPr>
    <w:rPr>
      <w:rFonts w:cs="Mangal"/>
      <w:i/>
      <w:iCs/>
      <w:sz w:val="24"/>
    </w:rPr>
  </w:style>
  <w:style w:type="paragraph" w:customStyle="1" w:styleId="WW-Caption1111">
    <w:name w:val="WW-Caption1111"/>
    <w:basedOn w:val="a"/>
    <w:rsid w:val="002F1AAC"/>
    <w:pPr>
      <w:suppressLineNumbers/>
      <w:spacing w:before="120"/>
    </w:pPr>
    <w:rPr>
      <w:rFonts w:cs="Mangal"/>
      <w:i/>
      <w:iCs/>
      <w:sz w:val="24"/>
    </w:rPr>
  </w:style>
  <w:style w:type="paragraph" w:customStyle="1" w:styleId="WW-Caption11111">
    <w:name w:val="WW-Caption11111"/>
    <w:basedOn w:val="a"/>
    <w:rsid w:val="002F1AAC"/>
    <w:pPr>
      <w:suppressLineNumbers/>
      <w:spacing w:before="120"/>
    </w:pPr>
    <w:rPr>
      <w:rFonts w:cs="Mangal"/>
      <w:i/>
      <w:iCs/>
      <w:sz w:val="24"/>
    </w:rPr>
  </w:style>
  <w:style w:type="paragraph" w:customStyle="1" w:styleId="23">
    <w:name w:val="Λεζάντα2"/>
    <w:basedOn w:val="a"/>
    <w:rsid w:val="002F1AAC"/>
    <w:pPr>
      <w:suppressLineNumbers/>
      <w:spacing w:before="120"/>
    </w:pPr>
    <w:rPr>
      <w:rFonts w:cs="Mangal"/>
      <w:i/>
      <w:iCs/>
      <w:sz w:val="24"/>
    </w:rPr>
  </w:style>
  <w:style w:type="paragraph" w:customStyle="1" w:styleId="Caption1">
    <w:name w:val="Caption1"/>
    <w:basedOn w:val="a"/>
    <w:rsid w:val="002F1AAC"/>
    <w:pPr>
      <w:suppressLineNumbers/>
      <w:spacing w:before="120"/>
    </w:pPr>
    <w:rPr>
      <w:rFonts w:cs="Mangal"/>
      <w:i/>
      <w:iCs/>
      <w:sz w:val="24"/>
    </w:rPr>
  </w:style>
  <w:style w:type="paragraph" w:customStyle="1" w:styleId="WW-Caption111111">
    <w:name w:val="WW-Caption111111"/>
    <w:basedOn w:val="a"/>
    <w:rsid w:val="002F1AAC"/>
    <w:pPr>
      <w:suppressLineNumbers/>
      <w:spacing w:before="120"/>
    </w:pPr>
    <w:rPr>
      <w:rFonts w:cs="Mangal"/>
      <w:i/>
      <w:iCs/>
      <w:sz w:val="24"/>
    </w:rPr>
  </w:style>
  <w:style w:type="paragraph" w:customStyle="1" w:styleId="WW-Caption1111111">
    <w:name w:val="WW-Caption1111111"/>
    <w:basedOn w:val="a"/>
    <w:rsid w:val="002F1AAC"/>
    <w:pPr>
      <w:suppressLineNumbers/>
      <w:spacing w:before="120"/>
    </w:pPr>
    <w:rPr>
      <w:rFonts w:cs="Mangal"/>
      <w:i/>
      <w:iCs/>
      <w:sz w:val="24"/>
    </w:rPr>
  </w:style>
  <w:style w:type="paragraph" w:customStyle="1" w:styleId="WW-Caption11111111">
    <w:name w:val="WW-Caption11111111"/>
    <w:basedOn w:val="a"/>
    <w:rsid w:val="002F1AAC"/>
    <w:pPr>
      <w:suppressLineNumbers/>
      <w:spacing w:before="120"/>
    </w:pPr>
    <w:rPr>
      <w:rFonts w:cs="Mangal"/>
      <w:i/>
      <w:iCs/>
      <w:sz w:val="24"/>
    </w:rPr>
  </w:style>
  <w:style w:type="paragraph" w:customStyle="1" w:styleId="WW-Caption111111111">
    <w:name w:val="WW-Caption111111111"/>
    <w:basedOn w:val="a"/>
    <w:rsid w:val="002F1AAC"/>
    <w:pPr>
      <w:suppressLineNumbers/>
      <w:spacing w:before="120"/>
    </w:pPr>
    <w:rPr>
      <w:rFonts w:cs="Mangal"/>
      <w:i/>
      <w:iCs/>
      <w:sz w:val="24"/>
    </w:rPr>
  </w:style>
  <w:style w:type="paragraph" w:customStyle="1" w:styleId="WW-Caption1111111111">
    <w:name w:val="WW-Caption1111111111"/>
    <w:basedOn w:val="a"/>
    <w:rsid w:val="002F1AAC"/>
    <w:pPr>
      <w:suppressLineNumbers/>
      <w:spacing w:before="120"/>
    </w:pPr>
    <w:rPr>
      <w:rFonts w:cs="Mangal"/>
      <w:i/>
      <w:iCs/>
      <w:sz w:val="24"/>
    </w:rPr>
  </w:style>
  <w:style w:type="paragraph" w:customStyle="1" w:styleId="WW-Caption11111111111">
    <w:name w:val="WW-Caption11111111111"/>
    <w:basedOn w:val="a"/>
    <w:rsid w:val="002F1AAC"/>
    <w:pPr>
      <w:suppressLineNumbers/>
      <w:spacing w:before="120"/>
    </w:pPr>
    <w:rPr>
      <w:rFonts w:cs="Mangal"/>
      <w:i/>
      <w:iCs/>
      <w:sz w:val="24"/>
    </w:rPr>
  </w:style>
  <w:style w:type="paragraph" w:customStyle="1" w:styleId="WW-Caption111111111111">
    <w:name w:val="WW-Caption111111111111"/>
    <w:basedOn w:val="a"/>
    <w:rsid w:val="002F1AAC"/>
    <w:pPr>
      <w:suppressLineNumbers/>
      <w:spacing w:before="120"/>
    </w:pPr>
    <w:rPr>
      <w:rFonts w:cs="Mangal"/>
      <w:i/>
      <w:iCs/>
      <w:sz w:val="24"/>
    </w:rPr>
  </w:style>
  <w:style w:type="paragraph" w:customStyle="1" w:styleId="WW-Caption1111111111111">
    <w:name w:val="WW-Caption1111111111111"/>
    <w:basedOn w:val="a"/>
    <w:rsid w:val="002F1AAC"/>
    <w:pPr>
      <w:suppressLineNumbers/>
      <w:spacing w:before="120"/>
    </w:pPr>
    <w:rPr>
      <w:rFonts w:cs="Mangal"/>
      <w:i/>
      <w:iCs/>
      <w:sz w:val="24"/>
    </w:rPr>
  </w:style>
  <w:style w:type="paragraph" w:customStyle="1" w:styleId="WW-Caption11111111111111">
    <w:name w:val="WW-Caption11111111111111"/>
    <w:basedOn w:val="a"/>
    <w:rsid w:val="002F1AAC"/>
    <w:pPr>
      <w:suppressLineNumbers/>
      <w:spacing w:before="120"/>
    </w:pPr>
    <w:rPr>
      <w:rFonts w:cs="Mangal"/>
      <w:i/>
      <w:iCs/>
      <w:sz w:val="24"/>
    </w:rPr>
  </w:style>
  <w:style w:type="paragraph" w:customStyle="1" w:styleId="WW-Caption111111111111111">
    <w:name w:val="WW-Caption111111111111111"/>
    <w:basedOn w:val="a"/>
    <w:rsid w:val="002F1AAC"/>
    <w:pPr>
      <w:suppressLineNumbers/>
      <w:spacing w:before="120"/>
    </w:pPr>
    <w:rPr>
      <w:rFonts w:cs="Mangal"/>
      <w:i/>
      <w:iCs/>
      <w:sz w:val="24"/>
    </w:rPr>
  </w:style>
  <w:style w:type="paragraph" w:customStyle="1" w:styleId="WW-Caption1111111111111111">
    <w:name w:val="WW-Caption1111111111111111"/>
    <w:basedOn w:val="a"/>
    <w:rsid w:val="002F1AAC"/>
    <w:pPr>
      <w:suppressLineNumbers/>
      <w:spacing w:before="120"/>
    </w:pPr>
    <w:rPr>
      <w:rFonts w:cs="Mangal"/>
      <w:i/>
      <w:iCs/>
      <w:sz w:val="24"/>
    </w:rPr>
  </w:style>
  <w:style w:type="paragraph" w:customStyle="1" w:styleId="14">
    <w:name w:val="Λεζάντα1"/>
    <w:basedOn w:val="a"/>
    <w:rsid w:val="002F1AAC"/>
    <w:pPr>
      <w:suppressLineNumbers/>
      <w:spacing w:before="120"/>
    </w:pPr>
    <w:rPr>
      <w:rFonts w:cs="Mangal"/>
      <w:i/>
      <w:iCs/>
      <w:sz w:val="24"/>
    </w:rPr>
  </w:style>
  <w:style w:type="paragraph" w:customStyle="1" w:styleId="WW-Caption11111111111111111">
    <w:name w:val="WW-Caption11111111111111111"/>
    <w:basedOn w:val="a"/>
    <w:rsid w:val="002F1AAC"/>
    <w:pPr>
      <w:suppressLineNumbers/>
      <w:spacing w:before="120"/>
    </w:pPr>
    <w:rPr>
      <w:rFonts w:cs="Mangal"/>
      <w:i/>
      <w:iCs/>
      <w:sz w:val="24"/>
    </w:rPr>
  </w:style>
  <w:style w:type="paragraph" w:customStyle="1" w:styleId="WW-Caption111111111111111111">
    <w:name w:val="WW-Caption111111111111111111"/>
    <w:basedOn w:val="a"/>
    <w:rsid w:val="002F1AAC"/>
    <w:pPr>
      <w:suppressLineNumbers/>
      <w:spacing w:before="120"/>
    </w:pPr>
    <w:rPr>
      <w:rFonts w:cs="Mangal"/>
      <w:i/>
      <w:iCs/>
      <w:sz w:val="24"/>
    </w:rPr>
  </w:style>
  <w:style w:type="paragraph" w:customStyle="1" w:styleId="WW-Caption1111111111111111111">
    <w:name w:val="WW-Caption1111111111111111111"/>
    <w:basedOn w:val="a"/>
    <w:rsid w:val="002F1AAC"/>
    <w:pPr>
      <w:suppressLineNumbers/>
      <w:spacing w:before="120"/>
    </w:pPr>
    <w:rPr>
      <w:rFonts w:cs="Mangal"/>
      <w:i/>
      <w:iCs/>
      <w:sz w:val="24"/>
    </w:rPr>
  </w:style>
  <w:style w:type="paragraph" w:customStyle="1" w:styleId="WW-Caption11111111111111111111">
    <w:name w:val="WW-Caption11111111111111111111"/>
    <w:basedOn w:val="a"/>
    <w:rsid w:val="002F1AAC"/>
    <w:pPr>
      <w:suppressLineNumbers/>
      <w:spacing w:before="120"/>
    </w:pPr>
    <w:rPr>
      <w:rFonts w:cs="Mangal"/>
      <w:i/>
      <w:iCs/>
      <w:sz w:val="24"/>
    </w:rPr>
  </w:style>
  <w:style w:type="paragraph" w:customStyle="1" w:styleId="Bullet">
    <w:name w:val="Bullet"/>
    <w:basedOn w:val="a"/>
    <w:rsid w:val="002F1AAC"/>
    <w:pPr>
      <w:numPr>
        <w:numId w:val="4"/>
      </w:numPr>
      <w:spacing w:after="100"/>
    </w:pPr>
    <w:rPr>
      <w:rFonts w:eastAsia="MS Mincho"/>
      <w:lang w:val="en-US" w:eastAsia="ja-JP"/>
    </w:rPr>
  </w:style>
  <w:style w:type="paragraph" w:styleId="af5">
    <w:name w:val="Date"/>
    <w:basedOn w:val="a"/>
    <w:next w:val="a"/>
    <w:link w:val="Char3"/>
    <w:rsid w:val="002F1AAC"/>
    <w:pPr>
      <w:spacing w:after="100"/>
    </w:pPr>
    <w:rPr>
      <w:rFonts w:eastAsia="MS Mincho"/>
      <w:lang w:val="en-US" w:eastAsia="ja-JP"/>
    </w:rPr>
  </w:style>
  <w:style w:type="character" w:customStyle="1" w:styleId="Char3">
    <w:name w:val="Ημερομηνία Char"/>
    <w:basedOn w:val="a0"/>
    <w:link w:val="af5"/>
    <w:rsid w:val="002F1AAC"/>
    <w:rPr>
      <w:rFonts w:ascii="Calibri" w:eastAsia="MS Mincho" w:hAnsi="Calibri" w:cs="Calibri"/>
      <w:szCs w:val="24"/>
      <w:lang w:val="en-US" w:eastAsia="ja-JP"/>
    </w:rPr>
  </w:style>
  <w:style w:type="paragraph" w:customStyle="1" w:styleId="DocTitle">
    <w:name w:val="Doc Title"/>
    <w:basedOn w:val="1"/>
    <w:rsid w:val="002F1AAC"/>
  </w:style>
  <w:style w:type="paragraph" w:customStyle="1" w:styleId="inserttext">
    <w:name w:val="insert text"/>
    <w:basedOn w:val="a"/>
    <w:rsid w:val="002F1AAC"/>
    <w:pPr>
      <w:spacing w:after="100"/>
      <w:ind w:left="794"/>
    </w:pPr>
    <w:rPr>
      <w:rFonts w:eastAsia="MS Mincho"/>
      <w:lang w:val="en-US" w:eastAsia="ja-JP"/>
    </w:rPr>
  </w:style>
  <w:style w:type="paragraph" w:styleId="af6">
    <w:name w:val="footer"/>
    <w:basedOn w:val="a"/>
    <w:link w:val="Char4"/>
    <w:rsid w:val="002F1AAC"/>
    <w:pPr>
      <w:spacing w:after="100"/>
    </w:pPr>
    <w:rPr>
      <w:rFonts w:eastAsia="MS Mincho"/>
      <w:lang w:val="en-US" w:eastAsia="ja-JP"/>
    </w:rPr>
  </w:style>
  <w:style w:type="character" w:customStyle="1" w:styleId="Char4">
    <w:name w:val="Υποσέλιδο Char"/>
    <w:basedOn w:val="a0"/>
    <w:link w:val="af6"/>
    <w:rsid w:val="002F1AAC"/>
    <w:rPr>
      <w:rFonts w:ascii="Calibri" w:eastAsia="MS Mincho" w:hAnsi="Calibri" w:cs="Calibri"/>
      <w:szCs w:val="24"/>
      <w:lang w:val="en-US" w:eastAsia="ja-JP"/>
    </w:rPr>
  </w:style>
  <w:style w:type="paragraph" w:styleId="af7">
    <w:name w:val="header"/>
    <w:basedOn w:val="a"/>
    <w:link w:val="Char5"/>
    <w:rsid w:val="002F1AAC"/>
  </w:style>
  <w:style w:type="character" w:customStyle="1" w:styleId="Char5">
    <w:name w:val="Κεφαλίδα Char"/>
    <w:basedOn w:val="a0"/>
    <w:link w:val="af7"/>
    <w:rsid w:val="002F1AAC"/>
    <w:rPr>
      <w:rFonts w:ascii="Calibri" w:eastAsia="Times New Roman" w:hAnsi="Calibri" w:cs="Calibri"/>
      <w:szCs w:val="24"/>
      <w:lang w:val="en-GB" w:eastAsia="zh-CN"/>
    </w:rPr>
  </w:style>
  <w:style w:type="paragraph" w:styleId="af8">
    <w:name w:val="Balloon Text"/>
    <w:basedOn w:val="a"/>
    <w:link w:val="Char10"/>
    <w:rsid w:val="002F1AAC"/>
    <w:rPr>
      <w:rFonts w:ascii="Tahoma" w:hAnsi="Tahoma" w:cs="Tahoma"/>
      <w:sz w:val="16"/>
      <w:szCs w:val="16"/>
    </w:rPr>
  </w:style>
  <w:style w:type="character" w:customStyle="1" w:styleId="Char10">
    <w:name w:val="Κείμενο πλαισίου Char1"/>
    <w:basedOn w:val="a0"/>
    <w:link w:val="af8"/>
    <w:rsid w:val="002F1AAC"/>
    <w:rPr>
      <w:rFonts w:ascii="Tahoma" w:eastAsia="Times New Roman" w:hAnsi="Tahoma" w:cs="Tahoma"/>
      <w:sz w:val="16"/>
      <w:szCs w:val="16"/>
      <w:lang w:val="en-GB" w:eastAsia="zh-CN"/>
    </w:rPr>
  </w:style>
  <w:style w:type="paragraph" w:styleId="af9">
    <w:name w:val="annotation text"/>
    <w:basedOn w:val="a"/>
    <w:link w:val="Char11"/>
    <w:uiPriority w:val="99"/>
    <w:rsid w:val="002F1AAC"/>
    <w:rPr>
      <w:sz w:val="20"/>
      <w:szCs w:val="20"/>
    </w:rPr>
  </w:style>
  <w:style w:type="character" w:customStyle="1" w:styleId="Char11">
    <w:name w:val="Κείμενο σχολίου Char1"/>
    <w:basedOn w:val="a0"/>
    <w:link w:val="af9"/>
    <w:uiPriority w:val="99"/>
    <w:rsid w:val="002F1AAC"/>
    <w:rPr>
      <w:rFonts w:ascii="Calibri" w:eastAsia="Times New Roman" w:hAnsi="Calibri" w:cs="Calibri"/>
      <w:sz w:val="20"/>
      <w:szCs w:val="20"/>
      <w:lang w:val="en-GB" w:eastAsia="zh-CN"/>
    </w:rPr>
  </w:style>
  <w:style w:type="paragraph" w:styleId="afa">
    <w:name w:val="annotation subject"/>
    <w:basedOn w:val="af9"/>
    <w:next w:val="af9"/>
    <w:link w:val="Char12"/>
    <w:rsid w:val="002F1AAC"/>
    <w:rPr>
      <w:b/>
      <w:bCs/>
    </w:rPr>
  </w:style>
  <w:style w:type="character" w:customStyle="1" w:styleId="Char12">
    <w:name w:val="Θέμα σχολίου Char1"/>
    <w:basedOn w:val="Char11"/>
    <w:link w:val="afa"/>
    <w:rsid w:val="002F1AAC"/>
    <w:rPr>
      <w:b/>
      <w:bCs/>
    </w:rPr>
  </w:style>
  <w:style w:type="paragraph" w:styleId="afb">
    <w:name w:val="Revision"/>
    <w:rsid w:val="002F1AAC"/>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2F1AAC"/>
    <w:pPr>
      <w:spacing w:before="280" w:after="200"/>
    </w:pPr>
    <w:rPr>
      <w:rFonts w:ascii="Arial Unicode MS" w:eastAsia="Arial Unicode MS" w:hAnsi="Arial Unicode MS" w:cs="Arial Unicode MS"/>
    </w:rPr>
  </w:style>
  <w:style w:type="paragraph" w:styleId="afc">
    <w:name w:val="List Paragraph"/>
    <w:basedOn w:val="a"/>
    <w:uiPriority w:val="34"/>
    <w:qFormat/>
    <w:rsid w:val="002F1AAC"/>
    <w:pPr>
      <w:spacing w:after="200"/>
      <w:ind w:left="720"/>
      <w:contextualSpacing/>
    </w:pPr>
  </w:style>
  <w:style w:type="paragraph" w:styleId="afd">
    <w:name w:val="footnote text"/>
    <w:basedOn w:val="a"/>
    <w:link w:val="Char6"/>
    <w:rsid w:val="002F1AAC"/>
    <w:pPr>
      <w:spacing w:after="0"/>
      <w:ind w:left="425" w:hanging="425"/>
    </w:pPr>
    <w:rPr>
      <w:rFonts w:cs="Times New Roman"/>
      <w:sz w:val="18"/>
      <w:szCs w:val="20"/>
      <w:lang w:val="en-IE"/>
    </w:rPr>
  </w:style>
  <w:style w:type="character" w:customStyle="1" w:styleId="Char6">
    <w:name w:val="Κείμενο υποσημείωσης Char"/>
    <w:basedOn w:val="a0"/>
    <w:link w:val="afd"/>
    <w:rsid w:val="002F1AAC"/>
    <w:rPr>
      <w:rFonts w:ascii="Calibri" w:eastAsia="Times New Roman" w:hAnsi="Calibri" w:cs="Times New Roman"/>
      <w:sz w:val="18"/>
      <w:szCs w:val="20"/>
      <w:lang w:val="en-IE" w:eastAsia="zh-CN"/>
    </w:rPr>
  </w:style>
  <w:style w:type="paragraph" w:styleId="15">
    <w:name w:val="toc 1"/>
    <w:basedOn w:val="a"/>
    <w:next w:val="a"/>
    <w:uiPriority w:val="39"/>
    <w:rsid w:val="002F1AAC"/>
    <w:pPr>
      <w:spacing w:before="120"/>
      <w:jc w:val="left"/>
    </w:pPr>
    <w:rPr>
      <w:b/>
      <w:bCs/>
      <w:caps/>
      <w:sz w:val="20"/>
      <w:szCs w:val="20"/>
    </w:rPr>
  </w:style>
  <w:style w:type="paragraph" w:styleId="24">
    <w:name w:val="toc 2"/>
    <w:basedOn w:val="a"/>
    <w:next w:val="a"/>
    <w:uiPriority w:val="39"/>
    <w:rsid w:val="002F1AAC"/>
    <w:pPr>
      <w:spacing w:after="0"/>
      <w:ind w:left="220"/>
      <w:jc w:val="left"/>
    </w:pPr>
    <w:rPr>
      <w:smallCaps/>
      <w:sz w:val="20"/>
      <w:szCs w:val="20"/>
    </w:rPr>
  </w:style>
  <w:style w:type="paragraph" w:styleId="34">
    <w:name w:val="toc 3"/>
    <w:basedOn w:val="a"/>
    <w:next w:val="a"/>
    <w:uiPriority w:val="39"/>
    <w:rsid w:val="002F1AAC"/>
    <w:pPr>
      <w:spacing w:after="0"/>
      <w:ind w:left="440"/>
      <w:jc w:val="left"/>
    </w:pPr>
    <w:rPr>
      <w:i/>
      <w:iCs/>
      <w:sz w:val="20"/>
      <w:szCs w:val="20"/>
    </w:rPr>
  </w:style>
  <w:style w:type="paragraph" w:styleId="41">
    <w:name w:val="toc 4"/>
    <w:basedOn w:val="a"/>
    <w:next w:val="a"/>
    <w:uiPriority w:val="39"/>
    <w:rsid w:val="002F1AAC"/>
    <w:pPr>
      <w:spacing w:after="0"/>
      <w:ind w:left="660"/>
      <w:jc w:val="left"/>
    </w:pPr>
    <w:rPr>
      <w:sz w:val="18"/>
      <w:szCs w:val="18"/>
    </w:rPr>
  </w:style>
  <w:style w:type="paragraph" w:styleId="50">
    <w:name w:val="toc 5"/>
    <w:basedOn w:val="a"/>
    <w:next w:val="a"/>
    <w:rsid w:val="002F1AAC"/>
    <w:pPr>
      <w:spacing w:after="0"/>
      <w:ind w:left="880"/>
      <w:jc w:val="left"/>
    </w:pPr>
    <w:rPr>
      <w:sz w:val="18"/>
      <w:szCs w:val="18"/>
    </w:rPr>
  </w:style>
  <w:style w:type="paragraph" w:styleId="6">
    <w:name w:val="toc 6"/>
    <w:basedOn w:val="a"/>
    <w:next w:val="a"/>
    <w:rsid w:val="002F1AAC"/>
    <w:pPr>
      <w:spacing w:after="0"/>
      <w:ind w:left="1100"/>
      <w:jc w:val="left"/>
    </w:pPr>
    <w:rPr>
      <w:sz w:val="18"/>
      <w:szCs w:val="18"/>
    </w:rPr>
  </w:style>
  <w:style w:type="paragraph" w:styleId="7">
    <w:name w:val="toc 7"/>
    <w:basedOn w:val="a"/>
    <w:next w:val="a"/>
    <w:rsid w:val="002F1AAC"/>
    <w:pPr>
      <w:spacing w:after="0"/>
      <w:ind w:left="1320"/>
      <w:jc w:val="left"/>
    </w:pPr>
    <w:rPr>
      <w:sz w:val="18"/>
      <w:szCs w:val="18"/>
    </w:rPr>
  </w:style>
  <w:style w:type="paragraph" w:styleId="8">
    <w:name w:val="toc 8"/>
    <w:basedOn w:val="a"/>
    <w:next w:val="a"/>
    <w:rsid w:val="002F1AAC"/>
    <w:pPr>
      <w:spacing w:after="0"/>
      <w:ind w:left="1540"/>
      <w:jc w:val="left"/>
    </w:pPr>
    <w:rPr>
      <w:sz w:val="18"/>
      <w:szCs w:val="18"/>
    </w:rPr>
  </w:style>
  <w:style w:type="paragraph" w:styleId="9">
    <w:name w:val="toc 9"/>
    <w:basedOn w:val="a"/>
    <w:next w:val="a"/>
    <w:rsid w:val="002F1AAC"/>
    <w:pPr>
      <w:spacing w:after="0"/>
      <w:ind w:left="1760"/>
      <w:jc w:val="left"/>
    </w:pPr>
    <w:rPr>
      <w:sz w:val="18"/>
      <w:szCs w:val="18"/>
    </w:rPr>
  </w:style>
  <w:style w:type="paragraph" w:customStyle="1" w:styleId="Style1">
    <w:name w:val="Style1"/>
    <w:basedOn w:val="DocTitle"/>
    <w:rsid w:val="002F1AAC"/>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2F1AAC"/>
    <w:rPr>
      <w:rFonts w:ascii="Calibri" w:hAnsi="Calibri" w:cs="Calibri"/>
      <w:lang w:val="el-GR"/>
    </w:rPr>
  </w:style>
  <w:style w:type="paragraph" w:styleId="afe">
    <w:name w:val="endnote text"/>
    <w:basedOn w:val="a"/>
    <w:link w:val="Char7"/>
    <w:rsid w:val="002F1AAC"/>
    <w:rPr>
      <w:sz w:val="20"/>
      <w:szCs w:val="20"/>
    </w:rPr>
  </w:style>
  <w:style w:type="character" w:customStyle="1" w:styleId="Char7">
    <w:name w:val="Κείμενο σημείωσης τέλους Char"/>
    <w:basedOn w:val="a0"/>
    <w:link w:val="afe"/>
    <w:rsid w:val="002F1AAC"/>
    <w:rPr>
      <w:rFonts w:ascii="Calibri" w:eastAsia="Times New Roman" w:hAnsi="Calibri" w:cs="Calibri"/>
      <w:sz w:val="20"/>
      <w:szCs w:val="20"/>
      <w:lang w:val="en-GB" w:eastAsia="zh-CN"/>
    </w:rPr>
  </w:style>
  <w:style w:type="paragraph" w:customStyle="1" w:styleId="Default">
    <w:name w:val="Default"/>
    <w:rsid w:val="002F1AAC"/>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f">
    <w:name w:val="Προμορφοποιημένο κείμενο"/>
    <w:basedOn w:val="a"/>
    <w:rsid w:val="002F1AAC"/>
  </w:style>
  <w:style w:type="paragraph" w:styleId="aff0">
    <w:name w:val="Body Text Indent"/>
    <w:basedOn w:val="a"/>
    <w:link w:val="Char8"/>
    <w:rsid w:val="002F1AAC"/>
    <w:pPr>
      <w:ind w:firstLine="1134"/>
    </w:pPr>
    <w:rPr>
      <w:rFonts w:ascii="Arial" w:hAnsi="Arial" w:cs="Arial"/>
    </w:rPr>
  </w:style>
  <w:style w:type="character" w:customStyle="1" w:styleId="Char8">
    <w:name w:val="Σώμα κείμενου με εσοχή Char"/>
    <w:basedOn w:val="a0"/>
    <w:link w:val="aff0"/>
    <w:rsid w:val="002F1AAC"/>
    <w:rPr>
      <w:rFonts w:ascii="Arial" w:eastAsia="Times New Roman" w:hAnsi="Arial" w:cs="Arial"/>
      <w:szCs w:val="24"/>
      <w:lang w:val="en-GB" w:eastAsia="zh-CN"/>
    </w:rPr>
  </w:style>
  <w:style w:type="paragraph" w:customStyle="1" w:styleId="normalwithoutspacing">
    <w:name w:val="normal_without_spacing"/>
    <w:basedOn w:val="a"/>
    <w:rsid w:val="002F1AAC"/>
    <w:pPr>
      <w:spacing w:after="60"/>
    </w:pPr>
    <w:rPr>
      <w:lang w:val="el-GR"/>
    </w:rPr>
  </w:style>
  <w:style w:type="paragraph" w:customStyle="1" w:styleId="foothanging">
    <w:name w:val="foot_hanging"/>
    <w:basedOn w:val="afd"/>
    <w:rsid w:val="002F1AAC"/>
    <w:pPr>
      <w:ind w:left="426" w:hanging="426"/>
    </w:pPr>
    <w:rPr>
      <w:szCs w:val="18"/>
    </w:rPr>
  </w:style>
  <w:style w:type="paragraph" w:styleId="-HTML">
    <w:name w:val="HTML Preformatted"/>
    <w:basedOn w:val="a"/>
    <w:link w:val="-HTMLChar1"/>
    <w:rsid w:val="002F1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rsid w:val="002F1AAC"/>
    <w:rPr>
      <w:rFonts w:ascii="Courier New" w:eastAsia="Times New Roman" w:hAnsi="Courier New" w:cs="Courier New"/>
      <w:sz w:val="20"/>
      <w:szCs w:val="20"/>
      <w:lang w:eastAsia="zh-CN"/>
    </w:rPr>
  </w:style>
  <w:style w:type="paragraph" w:customStyle="1" w:styleId="LO-normal">
    <w:name w:val="LO-normal"/>
    <w:rsid w:val="002F1AAC"/>
    <w:pPr>
      <w:suppressAutoHyphens/>
      <w:spacing w:after="0"/>
    </w:pPr>
    <w:rPr>
      <w:rFonts w:ascii="Arial" w:eastAsia="Arial" w:hAnsi="Arial" w:cs="Arial"/>
      <w:color w:val="000000"/>
      <w:lang w:eastAsia="zh-CN"/>
    </w:rPr>
  </w:style>
  <w:style w:type="paragraph" w:styleId="35">
    <w:name w:val="Body Text Indent 3"/>
    <w:basedOn w:val="a"/>
    <w:link w:val="3Char0"/>
    <w:rsid w:val="002F1AAC"/>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5"/>
    <w:rsid w:val="002F1AAC"/>
    <w:rPr>
      <w:rFonts w:ascii="Calibri" w:eastAsia="Times New Roman" w:hAnsi="Calibri" w:cs="Times New Roman"/>
      <w:sz w:val="16"/>
      <w:szCs w:val="16"/>
      <w:lang w:val="en-GB" w:eastAsia="zh-CN"/>
    </w:rPr>
  </w:style>
  <w:style w:type="paragraph" w:styleId="aff1">
    <w:name w:val="No Spacing"/>
    <w:qFormat/>
    <w:rsid w:val="002F1AAC"/>
    <w:pPr>
      <w:suppressAutoHyphens/>
      <w:spacing w:after="0" w:line="240" w:lineRule="auto"/>
      <w:jc w:val="both"/>
    </w:pPr>
    <w:rPr>
      <w:rFonts w:ascii="Calibri" w:eastAsia="Times New Roman" w:hAnsi="Calibri" w:cs="Calibri"/>
      <w:szCs w:val="24"/>
      <w:lang w:val="en-GB" w:eastAsia="zh-CN"/>
    </w:rPr>
  </w:style>
  <w:style w:type="paragraph" w:customStyle="1" w:styleId="aff2">
    <w:name w:val="Περιεχόμενα πίνακα"/>
    <w:basedOn w:val="a"/>
    <w:rsid w:val="002F1AAC"/>
    <w:pPr>
      <w:suppressLineNumbers/>
    </w:pPr>
  </w:style>
  <w:style w:type="paragraph" w:customStyle="1" w:styleId="aff3">
    <w:name w:val="Επικεφαλίδα πίνακα"/>
    <w:basedOn w:val="aff2"/>
    <w:rsid w:val="002F1AAC"/>
    <w:pPr>
      <w:jc w:val="center"/>
    </w:pPr>
    <w:rPr>
      <w:b/>
      <w:bCs/>
    </w:rPr>
  </w:style>
  <w:style w:type="paragraph" w:customStyle="1" w:styleId="footers">
    <w:name w:val="footers"/>
    <w:basedOn w:val="foothanging"/>
    <w:rsid w:val="002F1AAC"/>
  </w:style>
  <w:style w:type="paragraph" w:customStyle="1" w:styleId="Standard">
    <w:name w:val="Standard"/>
    <w:rsid w:val="002F1AAC"/>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2F1AAC"/>
    <w:pPr>
      <w:spacing w:after="120"/>
    </w:pPr>
  </w:style>
  <w:style w:type="paragraph" w:customStyle="1" w:styleId="Footnote">
    <w:name w:val="Footnote"/>
    <w:basedOn w:val="Standard"/>
    <w:rsid w:val="002F1AAC"/>
    <w:pPr>
      <w:suppressLineNumbers/>
      <w:ind w:left="283" w:hanging="283"/>
    </w:pPr>
    <w:rPr>
      <w:sz w:val="20"/>
      <w:szCs w:val="20"/>
    </w:rPr>
  </w:style>
  <w:style w:type="paragraph" w:styleId="36">
    <w:name w:val="Body Text 3"/>
    <w:basedOn w:val="a"/>
    <w:link w:val="3Char1"/>
    <w:rsid w:val="002F1AAC"/>
    <w:rPr>
      <w:sz w:val="16"/>
      <w:szCs w:val="16"/>
    </w:rPr>
  </w:style>
  <w:style w:type="character" w:customStyle="1" w:styleId="3Char1">
    <w:name w:val="Σώμα κείμενου 3 Char"/>
    <w:basedOn w:val="a0"/>
    <w:link w:val="36"/>
    <w:rsid w:val="002F1AAC"/>
    <w:rPr>
      <w:rFonts w:ascii="Calibri" w:eastAsia="Times New Roman" w:hAnsi="Calibri" w:cs="Calibri"/>
      <w:sz w:val="16"/>
      <w:szCs w:val="16"/>
      <w:lang w:val="en-GB" w:eastAsia="zh-CN"/>
    </w:rPr>
  </w:style>
  <w:style w:type="paragraph" w:customStyle="1" w:styleId="fooot">
    <w:name w:val="fooot"/>
    <w:basedOn w:val="footers"/>
    <w:rsid w:val="002F1AAC"/>
  </w:style>
  <w:style w:type="paragraph" w:customStyle="1" w:styleId="16">
    <w:name w:val="Κείμενο πλαισίου1"/>
    <w:basedOn w:val="a"/>
    <w:rsid w:val="002F1AAC"/>
    <w:pPr>
      <w:spacing w:after="0"/>
    </w:pPr>
    <w:rPr>
      <w:rFonts w:ascii="Tahoma" w:hAnsi="Tahoma" w:cs="Tahoma"/>
      <w:sz w:val="16"/>
      <w:szCs w:val="16"/>
    </w:rPr>
  </w:style>
  <w:style w:type="paragraph" w:customStyle="1" w:styleId="17">
    <w:name w:val="Κείμενο σχολίου1"/>
    <w:basedOn w:val="a"/>
    <w:rsid w:val="002F1AAC"/>
    <w:rPr>
      <w:sz w:val="20"/>
      <w:szCs w:val="20"/>
    </w:rPr>
  </w:style>
  <w:style w:type="paragraph" w:customStyle="1" w:styleId="18">
    <w:name w:val="Θέμα σχολίου1"/>
    <w:basedOn w:val="17"/>
    <w:next w:val="17"/>
    <w:rsid w:val="002F1AAC"/>
    <w:rPr>
      <w:b/>
      <w:bCs/>
    </w:rPr>
  </w:style>
  <w:style w:type="paragraph" w:customStyle="1" w:styleId="-HTML1">
    <w:name w:val="Προ-διαμορφωμένο HTML1"/>
    <w:basedOn w:val="a"/>
    <w:rsid w:val="002F1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2F1AAC"/>
    <w:pPr>
      <w:suppressAutoHyphens/>
      <w:spacing w:after="0" w:line="240" w:lineRule="auto"/>
    </w:pPr>
    <w:rPr>
      <w:rFonts w:ascii="Calibri" w:eastAsia="Times New Roman" w:hAnsi="Calibri" w:cs="Calibri"/>
      <w:szCs w:val="24"/>
      <w:lang w:val="en-GB" w:eastAsia="zh-CN"/>
    </w:rPr>
  </w:style>
  <w:style w:type="paragraph" w:styleId="25">
    <w:name w:val="List Bullet 2"/>
    <w:basedOn w:val="a"/>
    <w:rsid w:val="002F1AAC"/>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4"/>
    <w:rsid w:val="002F1AAC"/>
    <w:pPr>
      <w:tabs>
        <w:tab w:val="right" w:leader="dot" w:pos="7091"/>
      </w:tabs>
      <w:ind w:left="2547"/>
    </w:pPr>
  </w:style>
  <w:style w:type="paragraph" w:customStyle="1" w:styleId="aff4">
    <w:name w:val="Οριζόντια γραμμή"/>
    <w:basedOn w:val="a"/>
    <w:next w:val="af1"/>
    <w:rsid w:val="002F1AAC"/>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210">
    <w:name w:val="Σώμα κείμενου 21"/>
    <w:basedOn w:val="a"/>
    <w:rsid w:val="002F1AAC"/>
    <w:pPr>
      <w:overflowPunct w:val="0"/>
      <w:autoSpaceDE w:val="0"/>
      <w:spacing w:after="0"/>
      <w:textAlignment w:val="baseline"/>
    </w:pPr>
    <w:rPr>
      <w:rFonts w:ascii="Arial" w:hAnsi="Arial" w:cs="Arial"/>
      <w:szCs w:val="20"/>
      <w:lang w:val="el-GR"/>
    </w:rPr>
  </w:style>
  <w:style w:type="paragraph" w:customStyle="1" w:styleId="para-1">
    <w:name w:val="para-1"/>
    <w:basedOn w:val="a"/>
    <w:rsid w:val="002F1AAC"/>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character" w:customStyle="1" w:styleId="26">
    <w:name w:val="Σώμα κειμένου (2)_"/>
    <w:basedOn w:val="a0"/>
    <w:link w:val="27"/>
    <w:rsid w:val="002F1AAC"/>
    <w:rPr>
      <w:rFonts w:ascii="Calibri" w:eastAsia="Calibri" w:hAnsi="Calibri" w:cs="Calibri"/>
      <w:sz w:val="23"/>
      <w:szCs w:val="23"/>
      <w:shd w:val="clear" w:color="auto" w:fill="FFFFFF"/>
    </w:rPr>
  </w:style>
  <w:style w:type="paragraph" w:customStyle="1" w:styleId="27">
    <w:name w:val="Σώμα κειμένου (2)"/>
    <w:basedOn w:val="a"/>
    <w:link w:val="26"/>
    <w:rsid w:val="002F1AAC"/>
    <w:pPr>
      <w:shd w:val="clear" w:color="auto" w:fill="FFFFFF"/>
      <w:suppressAutoHyphens w:val="0"/>
      <w:spacing w:after="0" w:line="293" w:lineRule="exact"/>
      <w:jc w:val="center"/>
    </w:pPr>
    <w:rPr>
      <w:rFonts w:eastAsia="Calibri"/>
      <w:sz w:val="23"/>
      <w:szCs w:val="23"/>
      <w:lang w:val="el-GR" w:eastAsia="en-US"/>
    </w:rPr>
  </w:style>
  <w:style w:type="character" w:customStyle="1" w:styleId="aff5">
    <w:name w:val="Σώμα κειμένου_"/>
    <w:basedOn w:val="a0"/>
    <w:link w:val="49"/>
    <w:rsid w:val="002F1AAC"/>
    <w:rPr>
      <w:rFonts w:ascii="Calibri" w:eastAsia="Calibri" w:hAnsi="Calibri" w:cs="Calibri"/>
      <w:shd w:val="clear" w:color="auto" w:fill="FFFFFF"/>
    </w:rPr>
  </w:style>
  <w:style w:type="paragraph" w:customStyle="1" w:styleId="49">
    <w:name w:val="Σώμα κειμένου49"/>
    <w:basedOn w:val="a"/>
    <w:link w:val="aff5"/>
    <w:rsid w:val="002F1AAC"/>
    <w:pPr>
      <w:shd w:val="clear" w:color="auto" w:fill="FFFFFF"/>
      <w:suppressAutoHyphens w:val="0"/>
      <w:spacing w:after="0" w:line="240" w:lineRule="exact"/>
      <w:ind w:hanging="440"/>
      <w:jc w:val="center"/>
    </w:pPr>
    <w:rPr>
      <w:rFonts w:eastAsia="Calibri"/>
      <w:szCs w:val="22"/>
      <w:lang w:val="el-GR" w:eastAsia="en-US"/>
    </w:rPr>
  </w:style>
  <w:style w:type="character" w:customStyle="1" w:styleId="WW-">
    <w:name w:val="WW-Χαρακτήρες υποσημείωσης"/>
    <w:rsid w:val="002F1AAC"/>
  </w:style>
  <w:style w:type="character" w:customStyle="1" w:styleId="Bodytext">
    <w:name w:val="Body text_"/>
    <w:basedOn w:val="a0"/>
    <w:link w:val="Bodytext0"/>
    <w:rsid w:val="002F1AAC"/>
    <w:rPr>
      <w:rFonts w:ascii="Arial Unicode MS" w:eastAsia="Arial Unicode MS" w:hAnsi="Arial Unicode MS" w:cs="Arial Unicode MS"/>
      <w:sz w:val="23"/>
      <w:szCs w:val="23"/>
      <w:shd w:val="clear" w:color="auto" w:fill="FFFFFF"/>
    </w:rPr>
  </w:style>
  <w:style w:type="paragraph" w:customStyle="1" w:styleId="Bodytext0">
    <w:name w:val="Body text"/>
    <w:basedOn w:val="a"/>
    <w:link w:val="Bodytext"/>
    <w:rsid w:val="002F1AAC"/>
    <w:pPr>
      <w:widowControl w:val="0"/>
      <w:shd w:val="clear" w:color="auto" w:fill="FFFFFF"/>
      <w:suppressAutoHyphens w:val="0"/>
      <w:spacing w:after="300" w:line="0" w:lineRule="atLeast"/>
      <w:ind w:hanging="1060"/>
      <w:jc w:val="left"/>
    </w:pPr>
    <w:rPr>
      <w:rFonts w:ascii="Arial Unicode MS" w:eastAsia="Arial Unicode MS" w:hAnsi="Arial Unicode MS" w:cs="Arial Unicode MS"/>
      <w:sz w:val="23"/>
      <w:szCs w:val="23"/>
      <w:lang w:val="el-GR" w:eastAsia="en-US"/>
    </w:rPr>
  </w:style>
  <w:style w:type="character" w:customStyle="1" w:styleId="BodytextMicrosoftSansSerif75pt">
    <w:name w:val="Body text + Microsoft Sans Serif;7;5 pt"/>
    <w:basedOn w:val="Bodytext"/>
    <w:rsid w:val="002F1AAC"/>
    <w:rPr>
      <w:rFonts w:ascii="Microsoft Sans Serif" w:eastAsia="Microsoft Sans Serif" w:hAnsi="Microsoft Sans Serif" w:cs="Microsoft Sans Serif"/>
      <w:b w:val="0"/>
      <w:bCs w:val="0"/>
      <w:i w:val="0"/>
      <w:iCs w:val="0"/>
      <w:smallCaps w:val="0"/>
      <w:strike w:val="0"/>
      <w:color w:val="000000"/>
      <w:spacing w:val="0"/>
      <w:w w:val="100"/>
      <w:position w:val="0"/>
      <w:sz w:val="15"/>
      <w:szCs w:val="15"/>
      <w:u w:val="none"/>
      <w:lang w:val="el-GR"/>
    </w:rPr>
  </w:style>
  <w:style w:type="character" w:customStyle="1" w:styleId="2115">
    <w:name w:val="Επικεφαλίδα #2 + 11;5 στ."/>
    <w:basedOn w:val="a0"/>
    <w:rsid w:val="002F1AAC"/>
    <w:rPr>
      <w:rFonts w:ascii="Calibri" w:eastAsia="Calibri" w:hAnsi="Calibri" w:cs="Calibri"/>
      <w:b w:val="0"/>
      <w:bCs w:val="0"/>
      <w:i w:val="0"/>
      <w:iCs w:val="0"/>
      <w:smallCaps w:val="0"/>
      <w:strike w:val="0"/>
      <w:spacing w:val="0"/>
      <w:sz w:val="23"/>
      <w:szCs w:val="23"/>
      <w:u w:val="single"/>
    </w:rPr>
  </w:style>
  <w:style w:type="paragraph" w:styleId="28">
    <w:name w:val="Body Text 2"/>
    <w:basedOn w:val="a"/>
    <w:link w:val="2Char0"/>
    <w:uiPriority w:val="99"/>
    <w:unhideWhenUsed/>
    <w:rsid w:val="002F1AAC"/>
    <w:pPr>
      <w:spacing w:line="480" w:lineRule="auto"/>
    </w:pPr>
  </w:style>
  <w:style w:type="character" w:customStyle="1" w:styleId="2Char0">
    <w:name w:val="Σώμα κείμενου 2 Char"/>
    <w:basedOn w:val="a0"/>
    <w:link w:val="28"/>
    <w:uiPriority w:val="99"/>
    <w:rsid w:val="002F1AAC"/>
    <w:rPr>
      <w:rFonts w:ascii="Calibri" w:eastAsia="Times New Roman" w:hAnsi="Calibri" w:cs="Calibri"/>
      <w:szCs w:val="24"/>
      <w:lang w:val="en-GB" w:eastAsia="zh-CN"/>
    </w:rPr>
  </w:style>
  <w:style w:type="character" w:customStyle="1" w:styleId="1010">
    <w:name w:val="Σώμα κειμένου (10) + 10 στ.;Χωρίς έντονη γραφή;Πλάγια γραφή"/>
    <w:basedOn w:val="a0"/>
    <w:rsid w:val="002F1AAC"/>
    <w:rPr>
      <w:rFonts w:ascii="Calibri" w:eastAsia="Calibri" w:hAnsi="Calibri" w:cs="Calibri"/>
      <w:b/>
      <w:bCs/>
      <w:i/>
      <w:iCs/>
      <w:smallCaps w:val="0"/>
      <w:strike w:val="0"/>
      <w:spacing w:val="0"/>
      <w:sz w:val="20"/>
      <w:szCs w:val="20"/>
    </w:rPr>
  </w:style>
  <w:style w:type="character" w:customStyle="1" w:styleId="aff6">
    <w:name w:val="Υποσημείωση_"/>
    <w:basedOn w:val="a0"/>
    <w:link w:val="aff7"/>
    <w:rsid w:val="002F1AAC"/>
    <w:rPr>
      <w:rFonts w:ascii="Calibri" w:eastAsia="Calibri" w:hAnsi="Calibri" w:cs="Calibri"/>
      <w:sz w:val="23"/>
      <w:szCs w:val="23"/>
      <w:shd w:val="clear" w:color="auto" w:fill="FFFFFF"/>
    </w:rPr>
  </w:style>
  <w:style w:type="character" w:customStyle="1" w:styleId="aff8">
    <w:name w:val="Κεφαλίδα ή υποσέλιδο_"/>
    <w:basedOn w:val="a0"/>
    <w:link w:val="aff9"/>
    <w:rsid w:val="002F1AAC"/>
    <w:rPr>
      <w:shd w:val="clear" w:color="auto" w:fill="FFFFFF"/>
    </w:rPr>
  </w:style>
  <w:style w:type="character" w:customStyle="1" w:styleId="110">
    <w:name w:val="Κεφαλίδα ή υποσέλιδο + 11 στ."/>
    <w:basedOn w:val="aff8"/>
    <w:rsid w:val="002F1AAC"/>
    <w:rPr>
      <w:spacing w:val="0"/>
      <w:sz w:val="22"/>
      <w:szCs w:val="22"/>
    </w:rPr>
  </w:style>
  <w:style w:type="character" w:customStyle="1" w:styleId="42">
    <w:name w:val="Σώμα κειμένου (4)_"/>
    <w:basedOn w:val="a0"/>
    <w:rsid w:val="002F1AAC"/>
    <w:rPr>
      <w:rFonts w:ascii="Calibri" w:eastAsia="Calibri" w:hAnsi="Calibri" w:cs="Calibri"/>
      <w:b w:val="0"/>
      <w:bCs w:val="0"/>
      <w:i w:val="0"/>
      <w:iCs w:val="0"/>
      <w:smallCaps w:val="0"/>
      <w:strike w:val="0"/>
      <w:spacing w:val="0"/>
      <w:sz w:val="18"/>
      <w:szCs w:val="18"/>
    </w:rPr>
  </w:style>
  <w:style w:type="character" w:customStyle="1" w:styleId="37">
    <w:name w:val="Σώμα κειμένου (3)_"/>
    <w:basedOn w:val="a0"/>
    <w:link w:val="38"/>
    <w:rsid w:val="002F1AAC"/>
    <w:rPr>
      <w:rFonts w:ascii="Arial" w:eastAsia="Arial" w:hAnsi="Arial" w:cs="Arial"/>
      <w:sz w:val="23"/>
      <w:szCs w:val="23"/>
      <w:shd w:val="clear" w:color="auto" w:fill="FFFFFF"/>
    </w:rPr>
  </w:style>
  <w:style w:type="character" w:customStyle="1" w:styleId="29">
    <w:name w:val="Λεζάντα πίνακα (2)_"/>
    <w:basedOn w:val="a0"/>
    <w:rsid w:val="002F1AAC"/>
    <w:rPr>
      <w:rFonts w:ascii="Calibri" w:eastAsia="Calibri" w:hAnsi="Calibri" w:cs="Calibri"/>
      <w:b w:val="0"/>
      <w:bCs w:val="0"/>
      <w:i w:val="0"/>
      <w:iCs w:val="0"/>
      <w:smallCaps w:val="0"/>
      <w:strike w:val="0"/>
      <w:spacing w:val="0"/>
      <w:sz w:val="23"/>
      <w:szCs w:val="23"/>
    </w:rPr>
  </w:style>
  <w:style w:type="character" w:customStyle="1" w:styleId="105">
    <w:name w:val="Σώμα κειμένου + 10;5 στ."/>
    <w:basedOn w:val="aff5"/>
    <w:rsid w:val="002F1AAC"/>
    <w:rPr>
      <w:sz w:val="21"/>
      <w:szCs w:val="21"/>
    </w:rPr>
  </w:style>
  <w:style w:type="character" w:customStyle="1" w:styleId="affa">
    <w:name w:val="Σώμα κειμένου + Έντονη γραφή"/>
    <w:basedOn w:val="aff5"/>
    <w:rsid w:val="002F1AAC"/>
    <w:rPr>
      <w:b/>
      <w:bCs/>
      <w:sz w:val="23"/>
      <w:szCs w:val="23"/>
    </w:rPr>
  </w:style>
  <w:style w:type="character" w:customStyle="1" w:styleId="2a">
    <w:name w:val="Επικεφαλίδα #2_"/>
    <w:basedOn w:val="a0"/>
    <w:rsid w:val="002F1AAC"/>
    <w:rPr>
      <w:rFonts w:ascii="Calibri" w:eastAsia="Calibri" w:hAnsi="Calibri" w:cs="Calibri"/>
      <w:b w:val="0"/>
      <w:bCs w:val="0"/>
      <w:i w:val="0"/>
      <w:iCs w:val="0"/>
      <w:smallCaps w:val="0"/>
      <w:strike w:val="0"/>
      <w:spacing w:val="0"/>
      <w:sz w:val="23"/>
      <w:szCs w:val="23"/>
    </w:rPr>
  </w:style>
  <w:style w:type="character" w:customStyle="1" w:styleId="51">
    <w:name w:val="Σώμα κειμένου (5)_"/>
    <w:basedOn w:val="a0"/>
    <w:link w:val="52"/>
    <w:rsid w:val="002F1AAC"/>
    <w:rPr>
      <w:rFonts w:ascii="Calibri" w:eastAsia="Calibri" w:hAnsi="Calibri" w:cs="Calibri"/>
      <w:w w:val="150"/>
      <w:sz w:val="21"/>
      <w:szCs w:val="21"/>
      <w:shd w:val="clear" w:color="auto" w:fill="FFFFFF"/>
    </w:rPr>
  </w:style>
  <w:style w:type="character" w:customStyle="1" w:styleId="60">
    <w:name w:val="Σώμα κειμένου (6)_"/>
    <w:basedOn w:val="a0"/>
    <w:rsid w:val="002F1AAC"/>
    <w:rPr>
      <w:rFonts w:ascii="Calibri" w:eastAsia="Calibri" w:hAnsi="Calibri" w:cs="Calibri"/>
      <w:b w:val="0"/>
      <w:bCs w:val="0"/>
      <w:i w:val="0"/>
      <w:iCs w:val="0"/>
      <w:smallCaps w:val="0"/>
      <w:strike w:val="0"/>
      <w:spacing w:val="0"/>
      <w:sz w:val="21"/>
      <w:szCs w:val="21"/>
    </w:rPr>
  </w:style>
  <w:style w:type="character" w:customStyle="1" w:styleId="1a">
    <w:name w:val="Επικεφαλίδα #1_"/>
    <w:basedOn w:val="a0"/>
    <w:link w:val="1b"/>
    <w:rsid w:val="002F1AAC"/>
    <w:rPr>
      <w:rFonts w:ascii="Arial" w:eastAsia="Arial" w:hAnsi="Arial" w:cs="Arial"/>
      <w:sz w:val="23"/>
      <w:szCs w:val="23"/>
      <w:shd w:val="clear" w:color="auto" w:fill="FFFFFF"/>
    </w:rPr>
  </w:style>
  <w:style w:type="character" w:customStyle="1" w:styleId="6115">
    <w:name w:val="Σώμα κειμένου (6) + 11;5 στ."/>
    <w:basedOn w:val="60"/>
    <w:rsid w:val="002F1AAC"/>
    <w:rPr>
      <w:sz w:val="23"/>
      <w:szCs w:val="23"/>
    </w:rPr>
  </w:style>
  <w:style w:type="character" w:customStyle="1" w:styleId="70">
    <w:name w:val="Σώμα κειμένου (7)_"/>
    <w:basedOn w:val="a0"/>
    <w:link w:val="71"/>
    <w:rsid w:val="002F1AAC"/>
    <w:rPr>
      <w:rFonts w:ascii="Calibri" w:eastAsia="Calibri" w:hAnsi="Calibri" w:cs="Calibri"/>
      <w:sz w:val="18"/>
      <w:szCs w:val="18"/>
      <w:shd w:val="clear" w:color="auto" w:fill="FFFFFF"/>
    </w:rPr>
  </w:style>
  <w:style w:type="character" w:customStyle="1" w:styleId="61">
    <w:name w:val="Σώμα κειμένου (6)"/>
    <w:basedOn w:val="60"/>
    <w:rsid w:val="002F1AAC"/>
    <w:rPr>
      <w:u w:val="single"/>
    </w:rPr>
  </w:style>
  <w:style w:type="character" w:customStyle="1" w:styleId="62">
    <w:name w:val="Σώμα κειμένου (6) + Έντονη γραφή"/>
    <w:basedOn w:val="60"/>
    <w:rsid w:val="002F1AAC"/>
    <w:rPr>
      <w:b/>
      <w:bCs/>
    </w:rPr>
  </w:style>
  <w:style w:type="character" w:customStyle="1" w:styleId="80">
    <w:name w:val="Σώμα κειμένου (8)_"/>
    <w:basedOn w:val="a0"/>
    <w:rsid w:val="002F1AAC"/>
    <w:rPr>
      <w:rFonts w:ascii="Calibri" w:eastAsia="Calibri" w:hAnsi="Calibri" w:cs="Calibri"/>
      <w:b w:val="0"/>
      <w:bCs w:val="0"/>
      <w:i w:val="0"/>
      <w:iCs w:val="0"/>
      <w:smallCaps w:val="0"/>
      <w:strike w:val="0"/>
      <w:spacing w:val="0"/>
      <w:sz w:val="21"/>
      <w:szCs w:val="21"/>
    </w:rPr>
  </w:style>
  <w:style w:type="character" w:customStyle="1" w:styleId="81">
    <w:name w:val="Σώμα κειμένου (8) + Χωρίς έντονη γραφή"/>
    <w:basedOn w:val="80"/>
    <w:rsid w:val="002F1AAC"/>
    <w:rPr>
      <w:b/>
      <w:bCs/>
    </w:rPr>
  </w:style>
  <w:style w:type="character" w:customStyle="1" w:styleId="82">
    <w:name w:val="Σώμα κειμένου (8)"/>
    <w:basedOn w:val="80"/>
    <w:rsid w:val="002F1AAC"/>
    <w:rPr>
      <w:u w:val="single"/>
    </w:rPr>
  </w:style>
  <w:style w:type="character" w:customStyle="1" w:styleId="220">
    <w:name w:val="Επικεφαλίδα #2 (2)_"/>
    <w:basedOn w:val="a0"/>
    <w:link w:val="221"/>
    <w:rsid w:val="002F1AAC"/>
    <w:rPr>
      <w:rFonts w:ascii="Calibri" w:eastAsia="Calibri" w:hAnsi="Calibri" w:cs="Calibri"/>
      <w:sz w:val="21"/>
      <w:szCs w:val="21"/>
      <w:shd w:val="clear" w:color="auto" w:fill="FFFFFF"/>
    </w:rPr>
  </w:style>
  <w:style w:type="character" w:customStyle="1" w:styleId="222">
    <w:name w:val="Επικεφαλίδα #2 (2) + Χωρίς έντονη γραφή"/>
    <w:basedOn w:val="220"/>
    <w:rsid w:val="002F1AAC"/>
    <w:rPr>
      <w:b/>
      <w:bCs/>
    </w:rPr>
  </w:style>
  <w:style w:type="character" w:customStyle="1" w:styleId="620">
    <w:name w:val="Σώμα κειμένου (6) + Έντονη γραφή;Διάστιχο 2 στ."/>
    <w:basedOn w:val="60"/>
    <w:rsid w:val="002F1AAC"/>
    <w:rPr>
      <w:b/>
      <w:bCs/>
      <w:spacing w:val="40"/>
    </w:rPr>
  </w:style>
  <w:style w:type="character" w:customStyle="1" w:styleId="820">
    <w:name w:val="Σώμα κειμένου (8) + Διάστιχο 2 στ."/>
    <w:basedOn w:val="80"/>
    <w:rsid w:val="002F1AAC"/>
    <w:rPr>
      <w:spacing w:val="40"/>
    </w:rPr>
  </w:style>
  <w:style w:type="character" w:customStyle="1" w:styleId="63">
    <w:name w:val="Σώμα κειμένου (6) + Έντονη γραφή;Πλάγια γραφή"/>
    <w:basedOn w:val="60"/>
    <w:rsid w:val="002F1AAC"/>
    <w:rPr>
      <w:b/>
      <w:bCs/>
      <w:i/>
      <w:iCs/>
    </w:rPr>
  </w:style>
  <w:style w:type="character" w:customStyle="1" w:styleId="Georgia11">
    <w:name w:val="Σώμα κειμένου + Georgia;11 στ.;Έντονη γραφή;Πλάγια γραφή"/>
    <w:basedOn w:val="aff5"/>
    <w:rsid w:val="002F1AAC"/>
    <w:rPr>
      <w:rFonts w:ascii="Georgia" w:eastAsia="Georgia" w:hAnsi="Georgia" w:cs="Georgia"/>
      <w:b/>
      <w:bCs/>
      <w:i/>
      <w:iCs/>
      <w:sz w:val="22"/>
      <w:szCs w:val="22"/>
    </w:rPr>
  </w:style>
  <w:style w:type="character" w:customStyle="1" w:styleId="39">
    <w:name w:val="Λεζάντα πίνακα (3)_"/>
    <w:basedOn w:val="a0"/>
    <w:link w:val="3a"/>
    <w:rsid w:val="002F1AAC"/>
    <w:rPr>
      <w:rFonts w:ascii="Calibri" w:eastAsia="Calibri" w:hAnsi="Calibri" w:cs="Calibri"/>
      <w:sz w:val="21"/>
      <w:szCs w:val="21"/>
      <w:shd w:val="clear" w:color="auto" w:fill="FFFFFF"/>
    </w:rPr>
  </w:style>
  <w:style w:type="character" w:customStyle="1" w:styleId="101">
    <w:name w:val="Σώμα κειμένου (10)_"/>
    <w:basedOn w:val="a0"/>
    <w:link w:val="102"/>
    <w:rsid w:val="002F1AAC"/>
    <w:rPr>
      <w:sz w:val="19"/>
      <w:szCs w:val="19"/>
      <w:shd w:val="clear" w:color="auto" w:fill="FFFFFF"/>
    </w:rPr>
  </w:style>
  <w:style w:type="character" w:customStyle="1" w:styleId="90">
    <w:name w:val="Σώμα κειμένου (9)_"/>
    <w:basedOn w:val="a0"/>
    <w:link w:val="91"/>
    <w:rsid w:val="002F1AAC"/>
    <w:rPr>
      <w:shd w:val="clear" w:color="auto" w:fill="FFFFFF"/>
    </w:rPr>
  </w:style>
  <w:style w:type="character" w:customStyle="1" w:styleId="affb">
    <w:name w:val="Λεζάντα πίνακα_"/>
    <w:basedOn w:val="a0"/>
    <w:link w:val="affc"/>
    <w:rsid w:val="002F1AAC"/>
    <w:rPr>
      <w:rFonts w:ascii="Calibri" w:eastAsia="Calibri" w:hAnsi="Calibri" w:cs="Calibri"/>
      <w:sz w:val="23"/>
      <w:szCs w:val="23"/>
      <w:shd w:val="clear" w:color="auto" w:fill="FFFFFF"/>
    </w:rPr>
  </w:style>
  <w:style w:type="character" w:customStyle="1" w:styleId="2b">
    <w:name w:val="Επικεφαλίδα #2 + Χωρίς έντονη γραφή"/>
    <w:basedOn w:val="2a"/>
    <w:rsid w:val="002F1AAC"/>
    <w:rPr>
      <w:b/>
      <w:bCs/>
    </w:rPr>
  </w:style>
  <w:style w:type="character" w:customStyle="1" w:styleId="2c">
    <w:name w:val="Επικεφαλίδα #2"/>
    <w:basedOn w:val="2a"/>
    <w:rsid w:val="002F1AAC"/>
    <w:rPr>
      <w:u w:val="single"/>
    </w:rPr>
  </w:style>
  <w:style w:type="character" w:customStyle="1" w:styleId="485">
    <w:name w:val="Σώμα κειμένου (4) + 8;5 στ."/>
    <w:basedOn w:val="42"/>
    <w:rsid w:val="002F1AAC"/>
    <w:rPr>
      <w:sz w:val="17"/>
      <w:szCs w:val="17"/>
    </w:rPr>
  </w:style>
  <w:style w:type="character" w:customStyle="1" w:styleId="43">
    <w:name w:val="Λεζάντα πίνακα (4)_"/>
    <w:basedOn w:val="a0"/>
    <w:link w:val="44"/>
    <w:rsid w:val="002F1AAC"/>
    <w:rPr>
      <w:rFonts w:ascii="Calibri" w:eastAsia="Calibri" w:hAnsi="Calibri" w:cs="Calibri"/>
      <w:sz w:val="18"/>
      <w:szCs w:val="18"/>
      <w:shd w:val="clear" w:color="auto" w:fill="FFFFFF"/>
    </w:rPr>
  </w:style>
  <w:style w:type="character" w:customStyle="1" w:styleId="2d">
    <w:name w:val="Λεζάντα πίνακα (2)"/>
    <w:basedOn w:val="29"/>
    <w:rsid w:val="002F1AAC"/>
    <w:rPr>
      <w:u w:val="single"/>
    </w:rPr>
  </w:style>
  <w:style w:type="character" w:customStyle="1" w:styleId="111">
    <w:name w:val="Σώμα κειμένου (11)_"/>
    <w:basedOn w:val="a0"/>
    <w:link w:val="112"/>
    <w:rsid w:val="002F1AAC"/>
    <w:rPr>
      <w:rFonts w:ascii="Calibri" w:eastAsia="Calibri" w:hAnsi="Calibri" w:cs="Calibri"/>
      <w:sz w:val="14"/>
      <w:szCs w:val="14"/>
      <w:shd w:val="clear" w:color="auto" w:fill="FFFFFF"/>
    </w:rPr>
  </w:style>
  <w:style w:type="character" w:customStyle="1" w:styleId="53">
    <w:name w:val="Λεζάντα πίνακα (5)_"/>
    <w:basedOn w:val="a0"/>
    <w:rsid w:val="002F1AAC"/>
    <w:rPr>
      <w:rFonts w:ascii="Calibri" w:eastAsia="Calibri" w:hAnsi="Calibri" w:cs="Calibri"/>
      <w:b w:val="0"/>
      <w:bCs w:val="0"/>
      <w:i w:val="0"/>
      <w:iCs w:val="0"/>
      <w:smallCaps w:val="0"/>
      <w:strike w:val="0"/>
      <w:spacing w:val="0"/>
      <w:sz w:val="17"/>
      <w:szCs w:val="17"/>
    </w:rPr>
  </w:style>
  <w:style w:type="character" w:customStyle="1" w:styleId="54">
    <w:name w:val="Λεζάντα πίνακα (5)"/>
    <w:basedOn w:val="53"/>
    <w:rsid w:val="002F1AAC"/>
    <w:rPr>
      <w:u w:val="single"/>
    </w:rPr>
  </w:style>
  <w:style w:type="character" w:customStyle="1" w:styleId="45">
    <w:name w:val="Σώμα κειμένου (4)"/>
    <w:basedOn w:val="42"/>
    <w:rsid w:val="002F1AAC"/>
    <w:rPr>
      <w:u w:val="single"/>
    </w:rPr>
  </w:style>
  <w:style w:type="character" w:customStyle="1" w:styleId="120">
    <w:name w:val="Σώμα κειμένου (12)_"/>
    <w:basedOn w:val="a0"/>
    <w:link w:val="121"/>
    <w:rsid w:val="002F1AAC"/>
    <w:rPr>
      <w:rFonts w:ascii="Calibri" w:eastAsia="Calibri" w:hAnsi="Calibri" w:cs="Calibri"/>
      <w:sz w:val="15"/>
      <w:szCs w:val="15"/>
      <w:shd w:val="clear" w:color="auto" w:fill="FFFFFF"/>
    </w:rPr>
  </w:style>
  <w:style w:type="character" w:customStyle="1" w:styleId="130">
    <w:name w:val="Σώμα κειμένου (13)_"/>
    <w:basedOn w:val="a0"/>
    <w:link w:val="131"/>
    <w:rsid w:val="002F1AAC"/>
    <w:rPr>
      <w:rFonts w:ascii="Calibri" w:eastAsia="Calibri" w:hAnsi="Calibri" w:cs="Calibri"/>
      <w:sz w:val="15"/>
      <w:szCs w:val="15"/>
      <w:shd w:val="clear" w:color="auto" w:fill="FFFFFF"/>
    </w:rPr>
  </w:style>
  <w:style w:type="character" w:customStyle="1" w:styleId="123">
    <w:name w:val="Σώμα κειμένου (12) + Διάστιχο 3 στ."/>
    <w:basedOn w:val="120"/>
    <w:rsid w:val="002F1AAC"/>
    <w:rPr>
      <w:spacing w:val="60"/>
    </w:rPr>
  </w:style>
  <w:style w:type="character" w:customStyle="1" w:styleId="2Arial9">
    <w:name w:val="Σώμα κειμένου (2) + Arial;9 στ.;Χωρίς έντονη γραφή"/>
    <w:basedOn w:val="26"/>
    <w:rsid w:val="002F1AAC"/>
    <w:rPr>
      <w:rFonts w:ascii="Arial" w:eastAsia="Arial" w:hAnsi="Arial" w:cs="Arial"/>
      <w:b/>
      <w:bCs/>
      <w:i w:val="0"/>
      <w:iCs w:val="0"/>
      <w:smallCaps w:val="0"/>
      <w:strike w:val="0"/>
      <w:spacing w:val="0"/>
      <w:sz w:val="18"/>
      <w:szCs w:val="18"/>
    </w:rPr>
  </w:style>
  <w:style w:type="character" w:customStyle="1" w:styleId="140">
    <w:name w:val="Σώμα κειμένου (14)_"/>
    <w:basedOn w:val="a0"/>
    <w:link w:val="141"/>
    <w:rsid w:val="002F1AAC"/>
    <w:rPr>
      <w:rFonts w:ascii="Arial" w:eastAsia="Arial" w:hAnsi="Arial" w:cs="Arial"/>
      <w:sz w:val="18"/>
      <w:szCs w:val="18"/>
      <w:shd w:val="clear" w:color="auto" w:fill="FFFFFF"/>
    </w:rPr>
  </w:style>
  <w:style w:type="character" w:customStyle="1" w:styleId="2e">
    <w:name w:val="Σώμα κειμένου (2) + Χωρίς έντονη γραφή"/>
    <w:basedOn w:val="26"/>
    <w:rsid w:val="002F1AAC"/>
    <w:rPr>
      <w:b/>
      <w:bCs/>
      <w:i w:val="0"/>
      <w:iCs w:val="0"/>
      <w:smallCaps w:val="0"/>
      <w:strike w:val="0"/>
      <w:spacing w:val="0"/>
    </w:rPr>
  </w:style>
  <w:style w:type="character" w:customStyle="1" w:styleId="64">
    <w:name w:val="Λεζάντα πίνακα (6)_"/>
    <w:basedOn w:val="a0"/>
    <w:link w:val="65"/>
    <w:rsid w:val="002F1AAC"/>
    <w:rPr>
      <w:rFonts w:ascii="Calibri" w:eastAsia="Calibri" w:hAnsi="Calibri" w:cs="Calibri"/>
      <w:sz w:val="18"/>
      <w:szCs w:val="18"/>
      <w:shd w:val="clear" w:color="auto" w:fill="FFFFFF"/>
    </w:rPr>
  </w:style>
  <w:style w:type="character" w:customStyle="1" w:styleId="150">
    <w:name w:val="Σώμα κειμένου (15)_"/>
    <w:basedOn w:val="a0"/>
    <w:link w:val="151"/>
    <w:rsid w:val="002F1AAC"/>
    <w:rPr>
      <w:rFonts w:ascii="Calibri" w:eastAsia="Calibri" w:hAnsi="Calibri" w:cs="Calibri"/>
      <w:sz w:val="23"/>
      <w:szCs w:val="23"/>
      <w:shd w:val="clear" w:color="auto" w:fill="FFFFFF"/>
    </w:rPr>
  </w:style>
  <w:style w:type="character" w:customStyle="1" w:styleId="2f">
    <w:name w:val="Επικεφαλίδα #2 + Πλάγια γραφή"/>
    <w:basedOn w:val="2a"/>
    <w:rsid w:val="002F1AAC"/>
    <w:rPr>
      <w:i/>
      <w:iCs/>
    </w:rPr>
  </w:style>
  <w:style w:type="character" w:customStyle="1" w:styleId="2f0">
    <w:name w:val="Σώμα κειμένου (2) + Πλάγια γραφή"/>
    <w:basedOn w:val="26"/>
    <w:rsid w:val="002F1AAC"/>
    <w:rPr>
      <w:b w:val="0"/>
      <w:bCs w:val="0"/>
      <w:i/>
      <w:iCs/>
      <w:smallCaps w:val="0"/>
      <w:strike w:val="0"/>
      <w:spacing w:val="0"/>
    </w:rPr>
  </w:style>
  <w:style w:type="character" w:customStyle="1" w:styleId="1c">
    <w:name w:val="Σώμα κειμένου1"/>
    <w:basedOn w:val="aff5"/>
    <w:rsid w:val="002F1AAC"/>
    <w:rPr>
      <w:sz w:val="23"/>
      <w:szCs w:val="23"/>
    </w:rPr>
  </w:style>
  <w:style w:type="character" w:customStyle="1" w:styleId="affd">
    <w:name w:val="Σώμα κειμένου + Έντονη γραφή;Πλάγια γραφή"/>
    <w:basedOn w:val="aff5"/>
    <w:rsid w:val="002F1AAC"/>
    <w:rPr>
      <w:b/>
      <w:bCs/>
      <w:i/>
      <w:iCs/>
      <w:sz w:val="23"/>
      <w:szCs w:val="23"/>
    </w:rPr>
  </w:style>
  <w:style w:type="character" w:customStyle="1" w:styleId="160">
    <w:name w:val="Σώμα κειμένου (16)_"/>
    <w:basedOn w:val="a0"/>
    <w:link w:val="161"/>
    <w:rsid w:val="002F1AAC"/>
    <w:rPr>
      <w:sz w:val="23"/>
      <w:szCs w:val="23"/>
      <w:shd w:val="clear" w:color="auto" w:fill="FFFFFF"/>
    </w:rPr>
  </w:style>
  <w:style w:type="character" w:customStyle="1" w:styleId="170">
    <w:name w:val="Σώμα κειμένου (17)_"/>
    <w:basedOn w:val="a0"/>
    <w:link w:val="171"/>
    <w:rsid w:val="002F1AAC"/>
    <w:rPr>
      <w:rFonts w:ascii="Calibri" w:eastAsia="Calibri" w:hAnsi="Calibri" w:cs="Calibri"/>
      <w:sz w:val="21"/>
      <w:szCs w:val="21"/>
      <w:shd w:val="clear" w:color="auto" w:fill="FFFFFF"/>
    </w:rPr>
  </w:style>
  <w:style w:type="character" w:customStyle="1" w:styleId="172">
    <w:name w:val="Σώμα κειμένου (17) + Χωρίς πλάγια γραφή"/>
    <w:basedOn w:val="170"/>
    <w:rsid w:val="002F1AAC"/>
    <w:rPr>
      <w:i/>
      <w:iCs/>
    </w:rPr>
  </w:style>
  <w:style w:type="paragraph" w:customStyle="1" w:styleId="aff7">
    <w:name w:val="Υποσημείωση"/>
    <w:basedOn w:val="a"/>
    <w:link w:val="aff6"/>
    <w:rsid w:val="002F1AAC"/>
    <w:pPr>
      <w:shd w:val="clear" w:color="auto" w:fill="FFFFFF"/>
      <w:suppressAutoHyphens w:val="0"/>
      <w:spacing w:after="0" w:line="293" w:lineRule="exact"/>
      <w:jc w:val="left"/>
    </w:pPr>
    <w:rPr>
      <w:rFonts w:eastAsia="Calibri"/>
      <w:sz w:val="23"/>
      <w:szCs w:val="23"/>
      <w:lang w:val="el-GR" w:eastAsia="en-US"/>
    </w:rPr>
  </w:style>
  <w:style w:type="paragraph" w:customStyle="1" w:styleId="aff9">
    <w:name w:val="Κεφαλίδα ή υποσέλιδο"/>
    <w:basedOn w:val="a"/>
    <w:link w:val="aff8"/>
    <w:rsid w:val="002F1AAC"/>
    <w:pPr>
      <w:shd w:val="clear" w:color="auto" w:fill="FFFFFF"/>
      <w:suppressAutoHyphens w:val="0"/>
      <w:spacing w:after="0"/>
      <w:jc w:val="left"/>
    </w:pPr>
    <w:rPr>
      <w:rFonts w:asciiTheme="minorHAnsi" w:eastAsiaTheme="minorHAnsi" w:hAnsiTheme="minorHAnsi" w:cstheme="minorBidi"/>
      <w:szCs w:val="22"/>
      <w:lang w:val="el-GR" w:eastAsia="en-US"/>
    </w:rPr>
  </w:style>
  <w:style w:type="paragraph" w:customStyle="1" w:styleId="38">
    <w:name w:val="Σώμα κειμένου (3)"/>
    <w:basedOn w:val="a"/>
    <w:link w:val="37"/>
    <w:rsid w:val="002F1AAC"/>
    <w:pPr>
      <w:shd w:val="clear" w:color="auto" w:fill="FFFFFF"/>
      <w:suppressAutoHyphens w:val="0"/>
      <w:spacing w:after="0" w:line="274" w:lineRule="exact"/>
      <w:jc w:val="left"/>
    </w:pPr>
    <w:rPr>
      <w:rFonts w:ascii="Arial" w:eastAsia="Arial" w:hAnsi="Arial" w:cs="Arial"/>
      <w:sz w:val="23"/>
      <w:szCs w:val="23"/>
      <w:lang w:val="el-GR" w:eastAsia="en-US"/>
    </w:rPr>
  </w:style>
  <w:style w:type="paragraph" w:customStyle="1" w:styleId="2f1">
    <w:name w:val="Σώμα κειμένου2"/>
    <w:basedOn w:val="a"/>
    <w:rsid w:val="002F1AAC"/>
    <w:pPr>
      <w:shd w:val="clear" w:color="auto" w:fill="FFFFFF"/>
      <w:suppressAutoHyphens w:val="0"/>
      <w:spacing w:after="0" w:line="0" w:lineRule="atLeast"/>
      <w:ind w:hanging="1280"/>
      <w:jc w:val="left"/>
    </w:pPr>
    <w:rPr>
      <w:rFonts w:eastAsia="Calibri"/>
      <w:sz w:val="23"/>
      <w:szCs w:val="23"/>
      <w:lang w:val="el-GR" w:eastAsia="en-US"/>
    </w:rPr>
  </w:style>
  <w:style w:type="paragraph" w:customStyle="1" w:styleId="52">
    <w:name w:val="Σώμα κειμένου (5)"/>
    <w:basedOn w:val="a"/>
    <w:link w:val="51"/>
    <w:rsid w:val="002F1AAC"/>
    <w:pPr>
      <w:shd w:val="clear" w:color="auto" w:fill="FFFFFF"/>
      <w:suppressAutoHyphens w:val="0"/>
      <w:spacing w:before="300" w:after="300" w:line="0" w:lineRule="atLeast"/>
      <w:ind w:hanging="300"/>
      <w:jc w:val="left"/>
    </w:pPr>
    <w:rPr>
      <w:rFonts w:eastAsia="Calibri"/>
      <w:w w:val="150"/>
      <w:sz w:val="21"/>
      <w:szCs w:val="21"/>
      <w:lang w:val="el-GR" w:eastAsia="en-US"/>
    </w:rPr>
  </w:style>
  <w:style w:type="paragraph" w:customStyle="1" w:styleId="1b">
    <w:name w:val="Επικεφαλίδα #1"/>
    <w:basedOn w:val="a"/>
    <w:link w:val="1a"/>
    <w:rsid w:val="002F1AAC"/>
    <w:pPr>
      <w:shd w:val="clear" w:color="auto" w:fill="FFFFFF"/>
      <w:suppressAutoHyphens w:val="0"/>
      <w:spacing w:before="300" w:after="300" w:line="278" w:lineRule="exact"/>
      <w:jc w:val="left"/>
      <w:outlineLvl w:val="0"/>
    </w:pPr>
    <w:rPr>
      <w:rFonts w:ascii="Arial" w:eastAsia="Arial" w:hAnsi="Arial" w:cs="Arial"/>
      <w:sz w:val="23"/>
      <w:szCs w:val="23"/>
      <w:lang w:val="el-GR" w:eastAsia="en-US"/>
    </w:rPr>
  </w:style>
  <w:style w:type="paragraph" w:customStyle="1" w:styleId="71">
    <w:name w:val="Σώμα κειμένου (7)"/>
    <w:basedOn w:val="a"/>
    <w:link w:val="70"/>
    <w:rsid w:val="002F1AAC"/>
    <w:pPr>
      <w:shd w:val="clear" w:color="auto" w:fill="FFFFFF"/>
      <w:suppressAutoHyphens w:val="0"/>
      <w:spacing w:after="0" w:line="245" w:lineRule="exact"/>
      <w:jc w:val="center"/>
    </w:pPr>
    <w:rPr>
      <w:rFonts w:eastAsia="Calibri"/>
      <w:sz w:val="18"/>
      <w:szCs w:val="18"/>
      <w:lang w:val="el-GR" w:eastAsia="en-US"/>
    </w:rPr>
  </w:style>
  <w:style w:type="paragraph" w:customStyle="1" w:styleId="221">
    <w:name w:val="Επικεφαλίδα #2 (2)"/>
    <w:basedOn w:val="a"/>
    <w:link w:val="220"/>
    <w:rsid w:val="002F1AAC"/>
    <w:pPr>
      <w:shd w:val="clear" w:color="auto" w:fill="FFFFFF"/>
      <w:suppressAutoHyphens w:val="0"/>
      <w:spacing w:after="0" w:line="461" w:lineRule="exact"/>
      <w:outlineLvl w:val="1"/>
    </w:pPr>
    <w:rPr>
      <w:rFonts w:eastAsia="Calibri"/>
      <w:sz w:val="21"/>
      <w:szCs w:val="21"/>
      <w:lang w:val="el-GR" w:eastAsia="en-US"/>
    </w:rPr>
  </w:style>
  <w:style w:type="paragraph" w:customStyle="1" w:styleId="3a">
    <w:name w:val="Λεζάντα πίνακα (3)"/>
    <w:basedOn w:val="a"/>
    <w:link w:val="39"/>
    <w:rsid w:val="002F1AAC"/>
    <w:pPr>
      <w:shd w:val="clear" w:color="auto" w:fill="FFFFFF"/>
      <w:suppressAutoHyphens w:val="0"/>
      <w:spacing w:after="60" w:line="0" w:lineRule="atLeast"/>
      <w:jc w:val="left"/>
    </w:pPr>
    <w:rPr>
      <w:rFonts w:eastAsia="Calibri"/>
      <w:sz w:val="21"/>
      <w:szCs w:val="21"/>
      <w:lang w:val="el-GR" w:eastAsia="en-US"/>
    </w:rPr>
  </w:style>
  <w:style w:type="paragraph" w:customStyle="1" w:styleId="102">
    <w:name w:val="Σώμα κειμένου (10)"/>
    <w:basedOn w:val="a"/>
    <w:link w:val="101"/>
    <w:rsid w:val="002F1AAC"/>
    <w:pPr>
      <w:shd w:val="clear" w:color="auto" w:fill="FFFFFF"/>
      <w:suppressAutoHyphens w:val="0"/>
      <w:spacing w:after="0" w:line="0" w:lineRule="atLeast"/>
      <w:jc w:val="left"/>
    </w:pPr>
    <w:rPr>
      <w:rFonts w:asciiTheme="minorHAnsi" w:eastAsiaTheme="minorHAnsi" w:hAnsiTheme="minorHAnsi" w:cstheme="minorBidi"/>
      <w:sz w:val="19"/>
      <w:szCs w:val="19"/>
      <w:lang w:val="el-GR" w:eastAsia="en-US"/>
    </w:rPr>
  </w:style>
  <w:style w:type="paragraph" w:customStyle="1" w:styleId="91">
    <w:name w:val="Σώμα κειμένου (9)"/>
    <w:basedOn w:val="a"/>
    <w:link w:val="90"/>
    <w:rsid w:val="002F1AAC"/>
    <w:pPr>
      <w:shd w:val="clear" w:color="auto" w:fill="FFFFFF"/>
      <w:suppressAutoHyphens w:val="0"/>
      <w:spacing w:after="0" w:line="0" w:lineRule="atLeast"/>
      <w:jc w:val="left"/>
    </w:pPr>
    <w:rPr>
      <w:rFonts w:asciiTheme="minorHAnsi" w:eastAsiaTheme="minorHAnsi" w:hAnsiTheme="minorHAnsi" w:cstheme="minorBidi"/>
      <w:szCs w:val="22"/>
      <w:lang w:val="el-GR" w:eastAsia="en-US"/>
    </w:rPr>
  </w:style>
  <w:style w:type="paragraph" w:customStyle="1" w:styleId="affc">
    <w:name w:val="Λεζάντα πίνακα"/>
    <w:basedOn w:val="a"/>
    <w:link w:val="affb"/>
    <w:rsid w:val="002F1AAC"/>
    <w:pPr>
      <w:shd w:val="clear" w:color="auto" w:fill="FFFFFF"/>
      <w:suppressAutoHyphens w:val="0"/>
      <w:spacing w:after="0" w:line="437" w:lineRule="exact"/>
    </w:pPr>
    <w:rPr>
      <w:rFonts w:eastAsia="Calibri"/>
      <w:sz w:val="23"/>
      <w:szCs w:val="23"/>
      <w:lang w:val="el-GR" w:eastAsia="en-US"/>
    </w:rPr>
  </w:style>
  <w:style w:type="paragraph" w:customStyle="1" w:styleId="44">
    <w:name w:val="Λεζάντα πίνακα (4)"/>
    <w:basedOn w:val="a"/>
    <w:link w:val="43"/>
    <w:rsid w:val="002F1AAC"/>
    <w:pPr>
      <w:shd w:val="clear" w:color="auto" w:fill="FFFFFF"/>
      <w:suppressAutoHyphens w:val="0"/>
      <w:spacing w:after="0" w:line="245" w:lineRule="exact"/>
    </w:pPr>
    <w:rPr>
      <w:rFonts w:eastAsia="Calibri"/>
      <w:sz w:val="18"/>
      <w:szCs w:val="18"/>
      <w:lang w:val="el-GR" w:eastAsia="en-US"/>
    </w:rPr>
  </w:style>
  <w:style w:type="paragraph" w:customStyle="1" w:styleId="112">
    <w:name w:val="Σώμα κειμένου (11)"/>
    <w:basedOn w:val="a"/>
    <w:link w:val="111"/>
    <w:rsid w:val="002F1AAC"/>
    <w:pPr>
      <w:shd w:val="clear" w:color="auto" w:fill="FFFFFF"/>
      <w:suppressAutoHyphens w:val="0"/>
      <w:spacing w:after="0" w:line="0" w:lineRule="atLeast"/>
      <w:jc w:val="left"/>
    </w:pPr>
    <w:rPr>
      <w:rFonts w:eastAsia="Calibri"/>
      <w:sz w:val="14"/>
      <w:szCs w:val="14"/>
      <w:lang w:val="el-GR" w:eastAsia="en-US"/>
    </w:rPr>
  </w:style>
  <w:style w:type="paragraph" w:customStyle="1" w:styleId="121">
    <w:name w:val="Σώμα κειμένου (12)"/>
    <w:basedOn w:val="a"/>
    <w:link w:val="120"/>
    <w:rsid w:val="002F1AAC"/>
    <w:pPr>
      <w:shd w:val="clear" w:color="auto" w:fill="FFFFFF"/>
      <w:suppressAutoHyphens w:val="0"/>
      <w:spacing w:after="0" w:line="0" w:lineRule="atLeast"/>
      <w:jc w:val="left"/>
    </w:pPr>
    <w:rPr>
      <w:rFonts w:eastAsia="Calibri"/>
      <w:sz w:val="15"/>
      <w:szCs w:val="15"/>
      <w:lang w:val="el-GR" w:eastAsia="en-US"/>
    </w:rPr>
  </w:style>
  <w:style w:type="paragraph" w:customStyle="1" w:styleId="131">
    <w:name w:val="Σώμα κειμένου (13)"/>
    <w:basedOn w:val="a"/>
    <w:link w:val="130"/>
    <w:rsid w:val="002F1AAC"/>
    <w:pPr>
      <w:shd w:val="clear" w:color="auto" w:fill="FFFFFF"/>
      <w:suppressAutoHyphens w:val="0"/>
      <w:spacing w:after="0" w:line="0" w:lineRule="atLeast"/>
      <w:jc w:val="left"/>
    </w:pPr>
    <w:rPr>
      <w:rFonts w:eastAsia="Calibri"/>
      <w:sz w:val="15"/>
      <w:szCs w:val="15"/>
      <w:lang w:val="el-GR" w:eastAsia="en-US"/>
    </w:rPr>
  </w:style>
  <w:style w:type="paragraph" w:customStyle="1" w:styleId="141">
    <w:name w:val="Σώμα κειμένου (14)"/>
    <w:basedOn w:val="a"/>
    <w:link w:val="140"/>
    <w:rsid w:val="002F1AAC"/>
    <w:pPr>
      <w:shd w:val="clear" w:color="auto" w:fill="FFFFFF"/>
      <w:suppressAutoHyphens w:val="0"/>
      <w:spacing w:after="0" w:line="0" w:lineRule="atLeast"/>
      <w:jc w:val="left"/>
    </w:pPr>
    <w:rPr>
      <w:rFonts w:ascii="Arial" w:eastAsia="Arial" w:hAnsi="Arial" w:cs="Arial"/>
      <w:sz w:val="18"/>
      <w:szCs w:val="18"/>
      <w:lang w:val="el-GR" w:eastAsia="en-US"/>
    </w:rPr>
  </w:style>
  <w:style w:type="paragraph" w:customStyle="1" w:styleId="65">
    <w:name w:val="Λεζάντα πίνακα (6)"/>
    <w:basedOn w:val="a"/>
    <w:link w:val="64"/>
    <w:rsid w:val="002F1AAC"/>
    <w:pPr>
      <w:shd w:val="clear" w:color="auto" w:fill="FFFFFF"/>
      <w:suppressAutoHyphens w:val="0"/>
      <w:spacing w:after="0" w:line="254" w:lineRule="exact"/>
    </w:pPr>
    <w:rPr>
      <w:rFonts w:eastAsia="Calibri"/>
      <w:sz w:val="18"/>
      <w:szCs w:val="18"/>
      <w:lang w:val="el-GR" w:eastAsia="en-US"/>
    </w:rPr>
  </w:style>
  <w:style w:type="paragraph" w:customStyle="1" w:styleId="151">
    <w:name w:val="Σώμα κειμένου (15)"/>
    <w:basedOn w:val="a"/>
    <w:link w:val="150"/>
    <w:rsid w:val="002F1AAC"/>
    <w:pPr>
      <w:shd w:val="clear" w:color="auto" w:fill="FFFFFF"/>
      <w:suppressAutoHyphens w:val="0"/>
      <w:spacing w:after="0" w:line="437" w:lineRule="exact"/>
      <w:jc w:val="center"/>
    </w:pPr>
    <w:rPr>
      <w:rFonts w:eastAsia="Calibri"/>
      <w:sz w:val="23"/>
      <w:szCs w:val="23"/>
      <w:lang w:val="el-GR" w:eastAsia="en-US"/>
    </w:rPr>
  </w:style>
  <w:style w:type="paragraph" w:customStyle="1" w:styleId="161">
    <w:name w:val="Σώμα κειμένου (16)"/>
    <w:basedOn w:val="a"/>
    <w:link w:val="160"/>
    <w:rsid w:val="002F1AAC"/>
    <w:pPr>
      <w:shd w:val="clear" w:color="auto" w:fill="FFFFFF"/>
      <w:suppressAutoHyphens w:val="0"/>
      <w:spacing w:after="0" w:line="408" w:lineRule="exact"/>
      <w:jc w:val="left"/>
    </w:pPr>
    <w:rPr>
      <w:rFonts w:asciiTheme="minorHAnsi" w:eastAsiaTheme="minorHAnsi" w:hAnsiTheme="minorHAnsi" w:cstheme="minorBidi"/>
      <w:sz w:val="23"/>
      <w:szCs w:val="23"/>
      <w:lang w:val="el-GR" w:eastAsia="en-US"/>
    </w:rPr>
  </w:style>
  <w:style w:type="paragraph" w:customStyle="1" w:styleId="171">
    <w:name w:val="Σώμα κειμένου (17)"/>
    <w:basedOn w:val="a"/>
    <w:link w:val="170"/>
    <w:rsid w:val="002F1AAC"/>
    <w:pPr>
      <w:shd w:val="clear" w:color="auto" w:fill="FFFFFF"/>
      <w:suppressAutoHyphens w:val="0"/>
      <w:spacing w:after="0" w:line="403" w:lineRule="exact"/>
      <w:jc w:val="left"/>
    </w:pPr>
    <w:rPr>
      <w:rFonts w:eastAsia="Calibri"/>
      <w:sz w:val="21"/>
      <w:szCs w:val="21"/>
      <w:lang w:val="el-GR" w:eastAsia="en-US"/>
    </w:rPr>
  </w:style>
  <w:style w:type="character" w:customStyle="1" w:styleId="CommentReference">
    <w:name w:val="Comment Reference"/>
    <w:rsid w:val="002F1AAC"/>
    <w:rPr>
      <w:sz w:val="16"/>
    </w:rPr>
  </w:style>
  <w:style w:type="character" w:customStyle="1" w:styleId="1d">
    <w:name w:val="Κείμενο κράτησης θέσης1"/>
    <w:rsid w:val="002F1AAC"/>
    <w:rPr>
      <w:rFonts w:cs="Times New Roman"/>
      <w:color w:val="808080"/>
    </w:rPr>
  </w:style>
  <w:style w:type="character" w:customStyle="1" w:styleId="FootnoteReference">
    <w:name w:val="Footnote Reference"/>
    <w:rsid w:val="002F1AAC"/>
    <w:rPr>
      <w:vertAlign w:val="superscript"/>
    </w:rPr>
  </w:style>
  <w:style w:type="character" w:customStyle="1" w:styleId="EndnoteReference">
    <w:name w:val="Endnote Reference"/>
    <w:rsid w:val="002F1AAC"/>
    <w:rPr>
      <w:vertAlign w:val="superscript"/>
    </w:rPr>
  </w:style>
  <w:style w:type="paragraph" w:customStyle="1" w:styleId="Caption">
    <w:name w:val="Caption"/>
    <w:basedOn w:val="a"/>
    <w:rsid w:val="002F1AAC"/>
    <w:pPr>
      <w:suppressLineNumbers/>
      <w:spacing w:before="120"/>
    </w:pPr>
    <w:rPr>
      <w:rFonts w:cs="Mangal"/>
      <w:i/>
      <w:iCs/>
      <w:sz w:val="24"/>
    </w:rPr>
  </w:style>
  <w:style w:type="paragraph" w:customStyle="1" w:styleId="1e">
    <w:name w:val="Ημερομηνία1"/>
    <w:basedOn w:val="a"/>
    <w:next w:val="a"/>
    <w:rsid w:val="002F1AAC"/>
    <w:pPr>
      <w:spacing w:after="100"/>
    </w:pPr>
    <w:rPr>
      <w:rFonts w:eastAsia="MS Mincho"/>
      <w:lang w:val="en-US" w:eastAsia="ja-JP"/>
    </w:rPr>
  </w:style>
  <w:style w:type="paragraph" w:customStyle="1" w:styleId="CommentText">
    <w:name w:val="Comment Text"/>
    <w:basedOn w:val="a"/>
    <w:rsid w:val="002F1AAC"/>
    <w:rPr>
      <w:sz w:val="20"/>
      <w:szCs w:val="20"/>
    </w:rPr>
  </w:style>
  <w:style w:type="paragraph" w:customStyle="1" w:styleId="CommentSubject">
    <w:name w:val="Comment Subject"/>
    <w:basedOn w:val="CommentText"/>
    <w:next w:val="CommentText"/>
    <w:rsid w:val="002F1AAC"/>
    <w:rPr>
      <w:b/>
      <w:bCs/>
    </w:rPr>
  </w:style>
  <w:style w:type="paragraph" w:customStyle="1" w:styleId="1f">
    <w:name w:val="Παράγραφος λίστας1"/>
    <w:basedOn w:val="a"/>
    <w:rsid w:val="002F1AAC"/>
    <w:pPr>
      <w:spacing w:after="200"/>
      <w:ind w:left="720"/>
      <w:contextualSpacing/>
    </w:pPr>
  </w:style>
  <w:style w:type="paragraph" w:customStyle="1" w:styleId="310">
    <w:name w:val="Σώμα κείμενου με εσοχή 31"/>
    <w:basedOn w:val="a"/>
    <w:rsid w:val="002F1AAC"/>
    <w:pPr>
      <w:suppressAutoHyphens w:val="0"/>
      <w:spacing w:line="312" w:lineRule="auto"/>
      <w:ind w:left="283"/>
    </w:pPr>
    <w:rPr>
      <w:rFonts w:cs="Times New Roman"/>
      <w:sz w:val="16"/>
      <w:szCs w:val="16"/>
    </w:rPr>
  </w:style>
  <w:style w:type="paragraph" w:customStyle="1" w:styleId="1f0">
    <w:name w:val="Χωρίς διάστιχο1"/>
    <w:rsid w:val="002F1AAC"/>
    <w:pPr>
      <w:suppressAutoHyphens/>
      <w:spacing w:after="0" w:line="240" w:lineRule="auto"/>
      <w:jc w:val="both"/>
    </w:pPr>
    <w:rPr>
      <w:rFonts w:ascii="Calibri" w:eastAsia="Times New Roman" w:hAnsi="Calibri" w:cs="Calibri"/>
      <w:szCs w:val="24"/>
      <w:lang w:val="en-GB" w:eastAsia="zh-CN"/>
    </w:rPr>
  </w:style>
  <w:style w:type="paragraph" w:customStyle="1" w:styleId="311">
    <w:name w:val="Σώμα κείμενου 31"/>
    <w:basedOn w:val="a"/>
    <w:rsid w:val="002F1AAC"/>
    <w:rPr>
      <w:sz w:val="16"/>
      <w:szCs w:val="16"/>
    </w:rPr>
  </w:style>
  <w:style w:type="paragraph" w:customStyle="1" w:styleId="211">
    <w:name w:val="Λίστα με κουκκίδες 21"/>
    <w:basedOn w:val="a"/>
    <w:rsid w:val="002F1AAC"/>
    <w:pPr>
      <w:suppressAutoHyphens w:val="0"/>
      <w:spacing w:after="0" w:line="360" w:lineRule="auto"/>
    </w:pPr>
    <w:rPr>
      <w:rFonts w:ascii="Trebuchet MS" w:hAnsi="Trebuchet MS" w:cs="Times New Roman"/>
      <w:szCs w:val="20"/>
      <w:lang w:val="en-US"/>
    </w:rPr>
  </w:style>
  <w:style w:type="character" w:customStyle="1" w:styleId="1050">
    <w:name w:val="Σώμα κειμένου + 10;5 στ.;Έντονη γραφή"/>
    <w:basedOn w:val="aff5"/>
    <w:rsid w:val="002F1AAC"/>
    <w:rPr>
      <w:b/>
      <w:bCs/>
      <w:sz w:val="21"/>
      <w:szCs w:val="21"/>
    </w:rPr>
  </w:style>
  <w:style w:type="paragraph" w:customStyle="1" w:styleId="affe">
    <w:name w:val="ΣτυλΔημοσιότητας"/>
    <w:basedOn w:val="1"/>
    <w:rsid w:val="002F1AAC"/>
    <w:pPr>
      <w:keepNext w:val="0"/>
      <w:keepLines/>
      <w:pageBreakBefore w:val="0"/>
      <w:pBdr>
        <w:top w:val="none" w:sz="0" w:space="0" w:color="auto"/>
        <w:left w:val="none" w:sz="0" w:space="0" w:color="auto"/>
        <w:bottom w:val="none" w:sz="0" w:space="0" w:color="auto"/>
        <w:right w:val="none" w:sz="0" w:space="0" w:color="auto"/>
      </w:pBdr>
      <w:tabs>
        <w:tab w:val="left" w:pos="0"/>
      </w:tabs>
      <w:spacing w:before="0" w:after="0" w:line="360" w:lineRule="auto"/>
      <w:jc w:val="center"/>
    </w:pPr>
    <w:rPr>
      <w:rFonts w:ascii="Calibri" w:hAnsi="Calibri" w:cs="Calibri"/>
      <w:bCs w:val="0"/>
      <w:caps/>
      <w:color w:val="auto"/>
      <w:kern w:val="1"/>
      <w:sz w:val="24"/>
      <w:szCs w:val="24"/>
      <w:lang w:val="el-GR"/>
    </w:rPr>
  </w:style>
  <w:style w:type="character" w:customStyle="1" w:styleId="66">
    <w:name w:val="Σώμα κειμένου (6) + Χωρίς πλάγια γραφή"/>
    <w:basedOn w:val="a0"/>
    <w:rsid w:val="002F1AAC"/>
    <w:rPr>
      <w:rFonts w:ascii="Calibri" w:eastAsia="Calibri" w:hAnsi="Calibri" w:cs="Calibri"/>
      <w:b w:val="0"/>
      <w:bCs w:val="0"/>
      <w:i/>
      <w:iCs/>
      <w:smallCaps w:val="0"/>
      <w:strike w:val="0"/>
      <w:spacing w:val="0"/>
      <w:sz w:val="20"/>
      <w:szCs w:val="20"/>
    </w:rPr>
  </w:style>
  <w:style w:type="character" w:customStyle="1" w:styleId="67">
    <w:name w:val="Σώμα κειμένου6"/>
    <w:basedOn w:val="aff5"/>
    <w:rsid w:val="002F1AAC"/>
    <w:rPr>
      <w:sz w:val="20"/>
      <w:szCs w:val="20"/>
      <w:u w:val="single"/>
    </w:rPr>
  </w:style>
  <w:style w:type="paragraph" w:styleId="afff">
    <w:name w:val="Title"/>
    <w:basedOn w:val="a"/>
    <w:link w:val="Char9"/>
    <w:qFormat/>
    <w:rsid w:val="002F1AAC"/>
    <w:pPr>
      <w:suppressAutoHyphens w:val="0"/>
      <w:spacing w:after="0"/>
      <w:jc w:val="center"/>
    </w:pPr>
    <w:rPr>
      <w:rFonts w:ascii="Tahoma" w:hAnsi="Tahoma" w:cs="Tahoma"/>
      <w:b/>
      <w:bCs/>
      <w:sz w:val="24"/>
      <w:u w:val="single"/>
      <w:lang w:val="el-GR" w:eastAsia="el-GR"/>
    </w:rPr>
  </w:style>
  <w:style w:type="character" w:customStyle="1" w:styleId="Char9">
    <w:name w:val="Τίτλος Char"/>
    <w:basedOn w:val="a0"/>
    <w:link w:val="afff"/>
    <w:rsid w:val="002F1AAC"/>
    <w:rPr>
      <w:rFonts w:ascii="Tahoma" w:eastAsia="Times New Roman" w:hAnsi="Tahoma" w:cs="Tahoma"/>
      <w:b/>
      <w:bCs/>
      <w:sz w:val="24"/>
      <w:szCs w:val="24"/>
      <w:u w:val="single"/>
      <w:lang w:eastAsia="el-GR"/>
    </w:rPr>
  </w:style>
  <w:style w:type="table" w:styleId="afff0">
    <w:name w:val="Table Grid"/>
    <w:basedOn w:val="a1"/>
    <w:uiPriority w:val="59"/>
    <w:rsid w:val="002F1AAC"/>
    <w:pPr>
      <w:spacing w:after="0" w:line="240" w:lineRule="auto"/>
    </w:pPr>
    <w:rPr>
      <w:rFonts w:ascii="Times New Roman" w:eastAsia="Times New Roman" w:hAnsi="Times New Roman" w:cs="Times New Roman"/>
      <w:sz w:val="20"/>
      <w:szCs w:val="20"/>
      <w:lang w:eastAsia="el-G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cxmsonormal">
    <w:name w:val="ecxmsonormal"/>
    <w:basedOn w:val="a"/>
    <w:rsid w:val="002F1AAC"/>
    <w:pPr>
      <w:suppressAutoHyphens w:val="0"/>
      <w:spacing w:after="324"/>
      <w:jc w:val="left"/>
    </w:pPr>
    <w:rPr>
      <w:rFonts w:ascii="Times New Roman" w:hAnsi="Times New Roman" w:cs="Times New Roman"/>
      <w:sz w:val="24"/>
      <w:lang w:val="el-GR"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Pages>
  <Words>11619</Words>
  <Characters>62746</Characters>
  <Application>Microsoft Office Word</Application>
  <DocSecurity>0</DocSecurity>
  <Lines>522</Lines>
  <Paragraphs>148</Paragraphs>
  <ScaleCrop>false</ScaleCrop>
  <Company>Hewlett-Packard Company</Company>
  <LinksUpToDate>false</LinksUpToDate>
  <CharactersWithSpaces>74217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2</cp:revision>
  <dcterms:created xsi:type="dcterms:W3CDTF">2020-05-19T07:11:00Z</dcterms:created>
  <dcterms:modified xsi:type="dcterms:W3CDTF">2020-05-19T07:12:00Z</dcterms:modified>
</cp:coreProperties>
</file>