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ED4" w:rsidRPr="00201F6D" w:rsidRDefault="00E82ED4" w:rsidP="00E82ED4">
      <w:pPr>
        <w:pStyle w:val="1"/>
        <w:spacing w:before="0"/>
        <w:rPr>
          <w:rStyle w:val="10"/>
          <w:sz w:val="22"/>
          <w:szCs w:val="22"/>
        </w:rPr>
      </w:pPr>
      <w:bookmarkStart w:id="0" w:name="_Toc58567599"/>
      <w:r w:rsidRPr="00944618">
        <w:rPr>
          <w:rStyle w:val="10"/>
          <w:sz w:val="22"/>
          <w:szCs w:val="22"/>
        </w:rPr>
        <w:t xml:space="preserve">ΠΑΡΑΡΤΗΜΑ Ε' - </w:t>
      </w:r>
      <w:bookmarkStart w:id="1" w:name="bookmark72"/>
      <w:r w:rsidRPr="00944618">
        <w:rPr>
          <w:rStyle w:val="10"/>
          <w:sz w:val="22"/>
          <w:szCs w:val="22"/>
        </w:rPr>
        <w:t>ΕΝΤΥΠΟ ΟΙΚΟΝΟΜΙΚΗΣ ΠΡΟΣΦΟΡΑΣ – ΟΔΗΓΙΕΣ</w:t>
      </w:r>
      <w:bookmarkEnd w:id="0"/>
      <w:bookmarkEnd w:id="1"/>
    </w:p>
    <w:p w:rsidR="00E82ED4" w:rsidRPr="00201F6D" w:rsidRDefault="00E82ED4" w:rsidP="00E82ED4"/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27"/>
        <w:gridCol w:w="1515"/>
        <w:gridCol w:w="1524"/>
        <w:gridCol w:w="1515"/>
        <w:gridCol w:w="1524"/>
        <w:gridCol w:w="1515"/>
        <w:gridCol w:w="1524"/>
      </w:tblGrid>
      <w:tr w:rsidR="00E82ED4" w:rsidRPr="00944618" w:rsidTr="00FA76DD"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ΠΑΡΑΔΟΤΕΑ</w:t>
            </w: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>Τιμή πλέον Φ.Π.Α. (αριθμητικά)</w:t>
            </w: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>Τιμή πλέον Φ.Π.Α. (ολογράφως)</w:t>
            </w: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>Φ.Π.Α. (αριθμητικά)</w:t>
            </w: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>Φ.Π.Α. (ολογράφως)</w:t>
            </w: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 xml:space="preserve">Τιμή </w:t>
            </w:r>
            <w:proofErr w:type="spellStart"/>
            <w:r w:rsidRPr="00944618">
              <w:rPr>
                <w:rFonts w:asciiTheme="majorHAnsi" w:hAnsiTheme="majorHAnsi"/>
                <w:b/>
              </w:rPr>
              <w:t>συμπ</w:t>
            </w:r>
            <w:proofErr w:type="spellEnd"/>
            <w:r w:rsidRPr="00944618">
              <w:rPr>
                <w:rFonts w:asciiTheme="majorHAnsi" w:hAnsiTheme="majorHAnsi"/>
                <w:b/>
              </w:rPr>
              <w:t>/νου Φ.Π.Α. (αριθμητικά)</w:t>
            </w: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 xml:space="preserve">Τιμή </w:t>
            </w:r>
            <w:proofErr w:type="spellStart"/>
            <w:r w:rsidRPr="00944618">
              <w:rPr>
                <w:rFonts w:asciiTheme="majorHAnsi" w:hAnsiTheme="majorHAnsi"/>
                <w:b/>
              </w:rPr>
              <w:t>συμπ</w:t>
            </w:r>
            <w:proofErr w:type="spellEnd"/>
            <w:r w:rsidRPr="00944618">
              <w:rPr>
                <w:rFonts w:asciiTheme="majorHAnsi" w:hAnsiTheme="majorHAnsi"/>
                <w:b/>
              </w:rPr>
              <w:t>/νου Φ.Π.Α. (ολογράφως)</w:t>
            </w:r>
          </w:p>
        </w:tc>
      </w:tr>
      <w:tr w:rsidR="00E82ED4" w:rsidRPr="00944618" w:rsidTr="00FA76DD"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Πρώτο παραδοτέο</w:t>
            </w: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</w:tr>
      <w:tr w:rsidR="00E82ED4" w:rsidRPr="00944618" w:rsidTr="00FA76DD"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Δεύτερο παραδοτέο</w:t>
            </w: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</w:tr>
      <w:tr w:rsidR="00E82ED4" w:rsidRPr="00944618" w:rsidTr="00FA76DD">
        <w:tc>
          <w:tcPr>
            <w:tcW w:w="0" w:type="auto"/>
          </w:tcPr>
          <w:p w:rsidR="00E82ED4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Σύνολο</w:t>
            </w: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E82ED4" w:rsidRPr="00944618" w:rsidRDefault="00E82ED4" w:rsidP="00FA76DD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</w:tr>
    </w:tbl>
    <w:p w:rsidR="00E82ED4" w:rsidRPr="00944618" w:rsidRDefault="00E82ED4" w:rsidP="00E82ED4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</w:rPr>
      </w:pPr>
    </w:p>
    <w:p w:rsidR="00E82ED4" w:rsidRPr="00944618" w:rsidRDefault="00E82ED4" w:rsidP="00E82ED4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</w:rPr>
      </w:pPr>
      <w:r w:rsidRPr="00944618">
        <w:rPr>
          <w:rFonts w:asciiTheme="majorHAnsi" w:hAnsiTheme="majorHAnsi"/>
        </w:rPr>
        <w:t xml:space="preserve">Ο Χρόνος Ισχύος της Προσφοράς είναι (αριθμητικώς και ολογράφως) : </w:t>
      </w:r>
      <w:r w:rsidRPr="00944618">
        <w:rPr>
          <w:rFonts w:asciiTheme="majorHAnsi" w:hAnsiTheme="majorHAnsi"/>
        </w:rPr>
        <w:tab/>
        <w:t>ημέρες</w:t>
      </w:r>
    </w:p>
    <w:p w:rsidR="00E82ED4" w:rsidRPr="00944618" w:rsidRDefault="00E82ED4" w:rsidP="00E82ED4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</w:rPr>
      </w:pPr>
      <w:r w:rsidRPr="00944618">
        <w:rPr>
          <w:rFonts w:asciiTheme="majorHAnsi" w:hAnsiTheme="majorHAnsi"/>
        </w:rPr>
        <w:t>Ο Νόμιμος Εκπρόσωπος :</w:t>
      </w:r>
      <w:r w:rsidRPr="00944618">
        <w:rPr>
          <w:rFonts w:asciiTheme="majorHAnsi" w:hAnsiTheme="majorHAnsi"/>
        </w:rPr>
        <w:tab/>
      </w:r>
    </w:p>
    <w:p w:rsidR="00E82ED4" w:rsidRPr="00944618" w:rsidRDefault="00E82ED4" w:rsidP="00E82ED4">
      <w:pPr>
        <w:keepNext/>
        <w:keepLines/>
        <w:spacing w:after="240" w:line="210" w:lineRule="exact"/>
        <w:ind w:left="301" w:firstLine="278"/>
        <w:rPr>
          <w:rFonts w:asciiTheme="majorHAnsi" w:hAnsiTheme="majorHAnsi"/>
        </w:rPr>
      </w:pPr>
      <w:bookmarkStart w:id="2" w:name="bookmark75"/>
      <w:r w:rsidRPr="00944618">
        <w:rPr>
          <w:rFonts w:asciiTheme="majorHAnsi" w:hAnsiTheme="majorHAnsi"/>
        </w:rPr>
        <w:t>Ημερομηνία</w:t>
      </w:r>
      <w:bookmarkEnd w:id="2"/>
      <w:r w:rsidRPr="00944618">
        <w:rPr>
          <w:rFonts w:asciiTheme="majorHAnsi" w:hAnsiTheme="majorHAnsi"/>
        </w:rPr>
        <w:t xml:space="preserve"> (Υπογραφή - Σφραγίδα)</w:t>
      </w:r>
      <w:bookmarkStart w:id="3" w:name="bookmark76"/>
    </w:p>
    <w:p w:rsidR="00E82ED4" w:rsidRPr="00944618" w:rsidRDefault="00E82ED4" w:rsidP="00E82ED4">
      <w:pPr>
        <w:keepNext/>
        <w:keepLines/>
        <w:spacing w:after="240" w:line="210" w:lineRule="exact"/>
        <w:ind w:left="301" w:firstLine="278"/>
        <w:rPr>
          <w:rFonts w:asciiTheme="majorHAnsi" w:hAnsiTheme="majorHAnsi"/>
        </w:rPr>
      </w:pPr>
      <w:r w:rsidRPr="00944618">
        <w:rPr>
          <w:rStyle w:val="2115"/>
          <w:rFonts w:asciiTheme="majorHAnsi" w:hAnsiTheme="majorHAnsi"/>
        </w:rPr>
        <w:t>ΟΔΗΓΙΕΣ</w:t>
      </w:r>
      <w:r w:rsidRPr="00944618">
        <w:rPr>
          <w:rFonts w:asciiTheme="majorHAnsi" w:hAnsiTheme="majorHAnsi"/>
        </w:rPr>
        <w:t xml:space="preserve"> (Ειδικές απαιτήσεις οικονομικής προσφοράς)</w:t>
      </w:r>
      <w:bookmarkEnd w:id="3"/>
    </w:p>
    <w:p w:rsidR="00E82ED4" w:rsidRPr="00252DD1" w:rsidRDefault="00E82ED4" w:rsidP="00E82ED4">
      <w:pPr>
        <w:pStyle w:val="49"/>
        <w:numPr>
          <w:ilvl w:val="4"/>
          <w:numId w:val="1"/>
        </w:numPr>
        <w:shd w:val="clear" w:color="auto" w:fill="auto"/>
        <w:tabs>
          <w:tab w:val="left" w:pos="582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 παραπάνω πίνακας συμπληρώνεται (χωρίς να τροποποιηθεί η μορφή του) από τους οικονομικούς φορείς. Εφόσον υποβάλλεται προσφορά για περισσότερα του ενός τμήματα, υποβάλλεται ξεχωριστός πίνακας για κάθε τμήμα. Η τιμή για καθένα από τα πεδία του παραπάνω πίνακα θα είναι μια και μοναδική. Η αναγραφή της τιμής σε Ευρώ (€) μπορεί να γίνεται μέχρι δύο (2) δεκαδικά ψηφία.</w:t>
      </w:r>
    </w:p>
    <w:p w:rsidR="00E82ED4" w:rsidRPr="00252DD1" w:rsidRDefault="00E82ED4" w:rsidP="00E82ED4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 που δίνει τιμή σε συνάλλαγμα ή σε ρήτρα συναλλάγματος απορρίπτεται ως απαράδεκτη.</w:t>
      </w:r>
    </w:p>
    <w:p w:rsidR="00E82ED4" w:rsidRPr="00252DD1" w:rsidRDefault="00E82ED4" w:rsidP="00E82ED4">
      <w:pPr>
        <w:pStyle w:val="49"/>
        <w:numPr>
          <w:ilvl w:val="4"/>
          <w:numId w:val="1"/>
        </w:numPr>
        <w:shd w:val="clear" w:color="auto" w:fill="auto"/>
        <w:tabs>
          <w:tab w:val="left" w:pos="60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 που θέτει όρο αναπροσαρμογής τιμής απορρίπτεται ως απαράδεκτη, ενώ θα πρέπει να υπάρχει ρητή δήλωση αποδοχής όλων των όρων της διακήρυξης καθώς και της ισχύουσας Νομοθεσίας.</w:t>
      </w:r>
    </w:p>
    <w:p w:rsidR="00E82ED4" w:rsidRPr="00252DD1" w:rsidRDefault="00E82ED4" w:rsidP="00E82ED4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Εφόσον από την προσφορά δεν προκύπτει με σαφήνεια η προσφερόμενη τιμή η προσφορά απορρίπτεται σαν απαράδεκτη.</w:t>
      </w:r>
    </w:p>
    <w:p w:rsidR="00E82ED4" w:rsidRPr="00252DD1" w:rsidRDefault="00E82ED4" w:rsidP="00E82ED4">
      <w:pPr>
        <w:pStyle w:val="49"/>
        <w:numPr>
          <w:ilvl w:val="4"/>
          <w:numId w:val="1"/>
        </w:numPr>
        <w:shd w:val="clear" w:color="auto" w:fill="auto"/>
        <w:tabs>
          <w:tab w:val="left" w:pos="60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 xml:space="preserve">Η Αρχή διατηρεί το δικαίωμα να ζητήσει από τους προσφέροντες στοιχεία απαραίτητα για την τεκμηρίωση των προσφερομένων τιμών, οι δε προσφέροντες υποχρεούνται να παρέχουν αυτά εντός προθεσμίας </w:t>
      </w:r>
      <w:r>
        <w:rPr>
          <w:sz w:val="22"/>
          <w:szCs w:val="22"/>
        </w:rPr>
        <w:t xml:space="preserve">που δεν μπορεί να είναι μικρότερη από </w:t>
      </w:r>
      <w:r w:rsidRPr="00252DD1">
        <w:rPr>
          <w:sz w:val="22"/>
          <w:szCs w:val="22"/>
        </w:rPr>
        <w:t xml:space="preserve">επτά (7) </w:t>
      </w:r>
      <w:r>
        <w:rPr>
          <w:sz w:val="22"/>
          <w:szCs w:val="22"/>
        </w:rPr>
        <w:t>ημέρες</w:t>
      </w:r>
      <w:r w:rsidRPr="00252DD1">
        <w:rPr>
          <w:sz w:val="22"/>
          <w:szCs w:val="22"/>
        </w:rPr>
        <w:t xml:space="preserve"> από την ημέρα κοινοποίησης σε αυτούς της σχετικής πρόσκλησης. Η ευθύνη όμως για την ακρίβεια των αναφερομένων βαρύνει αποκλειστικά τον προσφέροντα.</w:t>
      </w:r>
    </w:p>
    <w:p w:rsidR="00E82ED4" w:rsidRPr="00252DD1" w:rsidRDefault="00E82ED4" w:rsidP="00E82ED4">
      <w:pPr>
        <w:pStyle w:val="49"/>
        <w:numPr>
          <w:ilvl w:val="4"/>
          <w:numId w:val="1"/>
        </w:numPr>
        <w:shd w:val="clear" w:color="auto" w:fill="auto"/>
        <w:tabs>
          <w:tab w:val="left" w:pos="59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Οποιαδήποτε μεταβολή στην ισχύουσα νομοθεσία που διέπει την παρούσα διακήρυξη/σύμβαση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Αρχή.</w:t>
      </w:r>
    </w:p>
    <w:p w:rsidR="00E82ED4" w:rsidRPr="00252DD1" w:rsidRDefault="00E82ED4" w:rsidP="00E82ED4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Θα πρέπει να αναγράφεται ο Χρόνος Ισχύος της Προσφοράς με έναρξη από την επομένη της ημερομηνίας διενέργειας του διαγωνισμού. Προσφορά που ορίζει μικρότερο χρόνο ισχύος από τον ζητούμενο στο άρθρο 9 της διακήρυξης, δηλ από τριακόσιες εξήντα πέντε (365) ημέρες, θα απορρίπτεται ως απαράδεκτη.</w:t>
      </w:r>
    </w:p>
    <w:p w:rsidR="00E82ED4" w:rsidRPr="00E82ED4" w:rsidRDefault="00E82ED4" w:rsidP="00E82ED4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  <w:sectPr w:rsidR="00E82ED4" w:rsidRPr="00E82ED4" w:rsidSect="00E82ED4">
          <w:endnotePr>
            <w:numFmt w:val="decimal"/>
          </w:endnotePr>
          <w:pgSz w:w="11905" w:h="16837"/>
          <w:pgMar w:top="1383" w:right="851" w:bottom="1043" w:left="1327" w:header="0" w:footer="6" w:gutter="0"/>
          <w:cols w:space="720"/>
          <w:noEndnote/>
          <w:docGrid w:linePitch="360"/>
        </w:sectPr>
      </w:pPr>
      <w:r w:rsidRPr="00252DD1">
        <w:rPr>
          <w:sz w:val="22"/>
          <w:szCs w:val="22"/>
        </w:rPr>
        <w:t>Απορρίπτεται προσφορά στην οποία η προσφερόμενη τιμή υπερβαίνει τον προϋπολογισμό της σύμβασης, όπως αυτό καθορίζεται και τεκμηριώνεται από την αναθέτουσα αρχή στο Παράρτημα Β΄.</w:t>
      </w:r>
    </w:p>
    <w:p w:rsidR="00165C6C" w:rsidRDefault="00165C6C" w:rsidP="00E82ED4"/>
    <w:sectPr w:rsidR="00165C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01E63"/>
    <w:multiLevelType w:val="multilevel"/>
    <w:tmpl w:val="C7B4BED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4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endnotePr>
    <w:numFmt w:val="decimal"/>
  </w:endnotePr>
  <w:compat>
    <w:useFELayout/>
  </w:compat>
  <w:rsids>
    <w:rsidRoot w:val="00E82ED4"/>
    <w:rsid w:val="00165C6C"/>
    <w:rsid w:val="00E82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82ED4"/>
    <w:pPr>
      <w:keepNext/>
      <w:keepLines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82ED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a3">
    <w:name w:val="Σώμα κειμένου_"/>
    <w:basedOn w:val="a0"/>
    <w:link w:val="49"/>
    <w:rsid w:val="00E82ED4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2115">
    <w:name w:val="Επικεφαλίδα #2 + 11;5 στ."/>
    <w:basedOn w:val="a0"/>
    <w:rsid w:val="00E82ED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0">
    <w:name w:val="Επικεφαλίδα #1 + Διάστιχο 0 στ."/>
    <w:basedOn w:val="a0"/>
    <w:rsid w:val="00E82ED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49">
    <w:name w:val="Σώμα κειμένου49"/>
    <w:basedOn w:val="a"/>
    <w:link w:val="a3"/>
    <w:rsid w:val="00E82ED4"/>
    <w:pPr>
      <w:shd w:val="clear" w:color="auto" w:fill="FFFFFF"/>
      <w:spacing w:after="0" w:line="240" w:lineRule="exact"/>
      <w:ind w:hanging="440"/>
      <w:jc w:val="center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2029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dstathaki</dc:creator>
  <cp:keywords/>
  <dc:description/>
  <cp:lastModifiedBy>dstathaki</cp:lastModifiedBy>
  <cp:revision>2</cp:revision>
  <dcterms:created xsi:type="dcterms:W3CDTF">2020-12-11T06:56:00Z</dcterms:created>
  <dcterms:modified xsi:type="dcterms:W3CDTF">2020-12-11T06:56:00Z</dcterms:modified>
</cp:coreProperties>
</file>