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EFD" w:rsidRPr="000C4284" w:rsidRDefault="00B83EFD" w:rsidP="00B83EFD">
      <w:pPr>
        <w:pStyle w:val="2"/>
        <w:tabs>
          <w:tab w:val="clear" w:pos="567"/>
          <w:tab w:val="left" w:pos="0"/>
        </w:tabs>
        <w:spacing w:before="57" w:after="57"/>
        <w:ind w:left="0" w:firstLine="0"/>
        <w:rPr>
          <w:lang w:val="el-GR"/>
        </w:rPr>
      </w:pPr>
      <w:bookmarkStart w:id="0" w:name="_Toc11067878"/>
      <w:bookmarkStart w:id="1" w:name="_Toc59443419"/>
      <w:r>
        <w:rPr>
          <w:lang w:val="el-GR"/>
        </w:rPr>
        <w:t>ΠΑΡΑΡΤΗΜΑ ΙΙ - ΕΕΕΣ –ΤΕΥΔ</w:t>
      </w:r>
      <w:bookmarkEnd w:id="0"/>
      <w:bookmarkEnd w:id="1"/>
    </w:p>
    <w:p w:rsidR="00B83EFD" w:rsidRPr="00A4048A" w:rsidRDefault="00B83EFD" w:rsidP="00B83EFD">
      <w:pPr>
        <w:spacing w:before="100" w:beforeAutospacing="1" w:after="240"/>
        <w:ind w:firstLine="360"/>
      </w:pPr>
      <w:r w:rsidRPr="00A4048A">
        <w:rPr>
          <w:rFonts w:cs="Tahoma"/>
          <w:bCs/>
          <w:color w:val="333333"/>
        </w:rPr>
        <w:t xml:space="preserve">Για την εφαρμογή των διατάξεων του άρθρου 79 του ν. 4412/2016, σε διαγωνιστικές διαδικασίες με αξία </w:t>
      </w:r>
      <w:r w:rsidRPr="00A4048A">
        <w:rPr>
          <w:rFonts w:cs="Tahoma"/>
          <w:b/>
          <w:bCs/>
          <w:color w:val="333333"/>
        </w:rPr>
        <w:t>άνω των εκάστοτε ορίων της ΕΕ</w:t>
      </w:r>
      <w:r w:rsidRPr="00A4048A">
        <w:rPr>
          <w:rFonts w:cs="Tahoma"/>
          <w:bCs/>
          <w:color w:val="333333"/>
        </w:rPr>
        <w:t>, οι οποίες και διεξάγονται μέσω του Εθνικού Συστήματος Ηλεκτρονικών Δημοσίων Συμβάσεων</w:t>
      </w:r>
      <w:r>
        <w:rPr>
          <w:rFonts w:cs="Tahoma"/>
          <w:bCs/>
          <w:color w:val="333333"/>
        </w:rPr>
        <w:t xml:space="preserve"> </w:t>
      </w:r>
      <w:r w:rsidRPr="00A4048A">
        <w:rPr>
          <w:rFonts w:cs="Tahoma"/>
          <w:bCs/>
          <w:color w:val="333333"/>
        </w:rPr>
        <w:t>(ΕΣΗΔΗΣ)</w:t>
      </w:r>
      <w:r w:rsidRPr="00A4048A">
        <w:rPr>
          <w:rFonts w:cs="Tahoma"/>
          <w:color w:val="333333"/>
        </w:rPr>
        <w:t xml:space="preserve">, και ειδικότερα κατά τα οριζόμενα στην υπ’ αριθ. 56902/215 ΥΑ - ΦΕΚ1924/Β/02.06.2017 και στην υπ’ αριθ. 117384 ΚΥΑ ΦΕΚ 3821/Β/31.10.2017 που αφορούν στην λειτουργία του ΕΣΗΔΗΣ, </w:t>
      </w:r>
      <w:r w:rsidRPr="00A4048A">
        <w:rPr>
          <w:rFonts w:cs="Tahoma"/>
          <w:b/>
          <w:color w:val="333333"/>
        </w:rPr>
        <w:t xml:space="preserve">προτείνεται οι αναθέτουσες αρχές/αναθέτοντες φορείς και οι οικονομικοί φορείς να εφαρμόζουν την ακόλουθη διαδικασία δημιουργίας και υποβολής ΕΕΕΣ με τη χρήση ηλεκτρονικής υπηρεσίας διαχείρισης </w:t>
      </w:r>
      <w:r>
        <w:rPr>
          <w:rFonts w:cs="Tahoma"/>
          <w:b/>
          <w:color w:val="333333"/>
          <w:lang w:val="en-US"/>
        </w:rPr>
        <w:t>e</w:t>
      </w:r>
      <w:r w:rsidRPr="00A4048A">
        <w:rPr>
          <w:rFonts w:cs="Tahoma"/>
          <w:b/>
          <w:color w:val="333333"/>
        </w:rPr>
        <w:t>ΕΕΕΣ</w:t>
      </w:r>
      <w:r w:rsidRPr="00A4048A">
        <w:rPr>
          <w:rFonts w:cs="Tahoma"/>
          <w:color w:val="333333"/>
        </w:rPr>
        <w:t>:</w:t>
      </w:r>
    </w:p>
    <w:p w:rsidR="00B83EFD" w:rsidRPr="00A4048A" w:rsidRDefault="00B83EFD" w:rsidP="00B83EFD">
      <w:pPr>
        <w:pStyle w:val="a3"/>
        <w:spacing w:after="240"/>
        <w:ind w:left="1080" w:hanging="720"/>
        <w:rPr>
          <w:lang w:val="el-GR"/>
        </w:rPr>
      </w:pPr>
      <w:r w:rsidRPr="00A4048A">
        <w:rPr>
          <w:rFonts w:cs="Candara"/>
          <w:b/>
          <w:color w:val="333333"/>
          <w:lang w:val="el-GR"/>
        </w:rPr>
        <w:t>1.</w:t>
      </w:r>
      <w:r>
        <w:rPr>
          <w:rFonts w:ascii=";Times New Roman" w:hAnsi=";Times New Roman" w:cs="Candara"/>
          <w:b/>
          <w:color w:val="333333"/>
          <w:sz w:val="14"/>
          <w:szCs w:val="14"/>
        </w:rPr>
        <w:t>                   </w:t>
      </w:r>
      <w:r w:rsidRPr="00A4048A">
        <w:rPr>
          <w:rFonts w:ascii=";Times New Roman" w:hAnsi=";Times New Roman" w:cs="Candara"/>
          <w:b/>
          <w:color w:val="333333"/>
          <w:sz w:val="14"/>
          <w:szCs w:val="14"/>
          <w:lang w:val="el-GR"/>
        </w:rPr>
        <w:t xml:space="preserve"> </w:t>
      </w:r>
      <w:r w:rsidRPr="00A4048A">
        <w:rPr>
          <w:rFonts w:cs="Tahoma"/>
          <w:b/>
          <w:bCs/>
          <w:color w:val="333333"/>
          <w:lang w:val="el-GR"/>
        </w:rPr>
        <w:t xml:space="preserve">Οι αναθέτουσες αρχές/αναθέτοντες φορείς συντάσσουν με χρήση μίας ηλεκτρονικής υπηρεσίας </w:t>
      </w:r>
      <w:r>
        <w:rPr>
          <w:rFonts w:cs="Tahoma"/>
          <w:b/>
          <w:bCs/>
          <w:color w:val="333333"/>
        </w:rPr>
        <w:t>e</w:t>
      </w:r>
      <w:r w:rsidRPr="00A4048A">
        <w:rPr>
          <w:rFonts w:cs="Tahoma"/>
          <w:b/>
          <w:bCs/>
          <w:color w:val="333333"/>
          <w:lang w:val="el-GR"/>
        </w:rPr>
        <w:t>ΕΕΕΣ,</w:t>
      </w:r>
      <w:r>
        <w:rPr>
          <w:rFonts w:cs="Tahoma"/>
          <w:b/>
          <w:color w:val="333333"/>
        </w:rPr>
        <w:t> </w:t>
      </w:r>
      <w:r w:rsidRPr="00A4048A">
        <w:rPr>
          <w:rFonts w:cs="Tahoma"/>
          <w:b/>
          <w:color w:val="333333"/>
          <w:lang w:val="el-GR"/>
        </w:rPr>
        <w:t xml:space="preserve"> εκείνο το πρότυπο ΕΕΕΣ που επιθυμούν για τον εκάστοτε διαγωνισμό τους, </w:t>
      </w:r>
      <w:r w:rsidRPr="00A4048A">
        <w:rPr>
          <w:rFonts w:cs="Tahoma"/>
          <w:color w:val="333333"/>
          <w:lang w:val="el-GR"/>
        </w:rPr>
        <w:t xml:space="preserve">και το παράγουν σε μορφή αρχείων τύπου </w:t>
      </w:r>
      <w:r>
        <w:rPr>
          <w:rFonts w:cs="Tahoma"/>
          <w:color w:val="333333"/>
        </w:rPr>
        <w:t>XML</w:t>
      </w:r>
      <w:r w:rsidRPr="00A4048A">
        <w:rPr>
          <w:rFonts w:cs="Tahoma"/>
          <w:color w:val="333333"/>
          <w:lang w:val="el-GR"/>
        </w:rPr>
        <w:t xml:space="preserve"> και </w:t>
      </w:r>
      <w:r>
        <w:rPr>
          <w:rFonts w:cs="Tahoma"/>
          <w:color w:val="333333"/>
        </w:rPr>
        <w:t>PDF</w:t>
      </w:r>
      <w:r w:rsidRPr="00A4048A">
        <w:rPr>
          <w:rFonts w:cs="Tahoma"/>
          <w:color w:val="333333"/>
          <w:lang w:val="el-GR"/>
        </w:rPr>
        <w:t xml:space="preserve">, τα οποία και αποθηκεύουν, αρχικά, τοπικά στον ηλεκτρονικό υπολογιστή τους. </w:t>
      </w:r>
    </w:p>
    <w:p w:rsidR="00B83EFD" w:rsidRPr="00A4048A" w:rsidRDefault="00B83EFD" w:rsidP="00B83EFD">
      <w:pPr>
        <w:pStyle w:val="a3"/>
        <w:spacing w:after="240"/>
        <w:ind w:left="1080"/>
        <w:rPr>
          <w:lang w:val="el-GR"/>
        </w:rPr>
      </w:pPr>
      <w:r>
        <w:rPr>
          <w:rFonts w:cs="Tahoma"/>
          <w:color w:val="333333"/>
        </w:rPr>
        <w:t> </w:t>
      </w:r>
    </w:p>
    <w:p w:rsidR="00B83EFD" w:rsidRPr="00A4048A" w:rsidRDefault="00B83EFD" w:rsidP="00B83EFD">
      <w:pPr>
        <w:pStyle w:val="a3"/>
        <w:spacing w:after="240"/>
        <w:ind w:left="1080" w:hanging="720"/>
        <w:rPr>
          <w:lang w:val="el-GR"/>
        </w:rPr>
      </w:pPr>
      <w:r w:rsidRPr="00A4048A">
        <w:rPr>
          <w:rFonts w:cs="Candara"/>
          <w:b/>
          <w:color w:val="333333"/>
          <w:lang w:val="el-GR"/>
        </w:rPr>
        <w:t>2.</w:t>
      </w:r>
      <w:r>
        <w:rPr>
          <w:rFonts w:ascii=";Times New Roman" w:hAnsi=";Times New Roman" w:cs="Candara"/>
          <w:b/>
          <w:color w:val="333333"/>
          <w:sz w:val="14"/>
          <w:szCs w:val="14"/>
        </w:rPr>
        <w:t>                 </w:t>
      </w:r>
      <w:r w:rsidRPr="00A4048A">
        <w:rPr>
          <w:rFonts w:ascii=";Times New Roman" w:hAnsi=";Times New Roman" w:cs="Candara"/>
          <w:b/>
          <w:color w:val="333333"/>
          <w:sz w:val="14"/>
          <w:szCs w:val="14"/>
          <w:lang w:val="el-GR"/>
        </w:rPr>
        <w:t xml:space="preserve"> </w:t>
      </w:r>
      <w:r w:rsidRPr="00A4048A">
        <w:rPr>
          <w:rFonts w:cs="Tahoma"/>
          <w:b/>
          <w:bCs/>
          <w:color w:val="333333"/>
          <w:lang w:val="el-GR"/>
        </w:rPr>
        <w:t>Οι αναθέτουσες αρχές/αναθέτοντες φορείς,</w:t>
      </w:r>
      <w:r>
        <w:rPr>
          <w:rFonts w:cs="Tahoma"/>
          <w:b/>
          <w:bCs/>
          <w:color w:val="333333"/>
        </w:rPr>
        <w:t> </w:t>
      </w:r>
      <w:r w:rsidRPr="00A4048A">
        <w:rPr>
          <w:rFonts w:cs="Tahoma"/>
          <w:b/>
          <w:color w:val="333333"/>
          <w:lang w:val="el-GR"/>
        </w:rPr>
        <w:t>αναρτούν στο χώρο του διαγωνισμού της δημόσιας σύμβασης στο ΕΣΗΔΗΣ τα παραχθέντα αρχεία</w:t>
      </w:r>
      <w:r w:rsidRPr="00A4048A">
        <w:rPr>
          <w:rFonts w:cs="Tahoma"/>
          <w:color w:val="333333"/>
          <w:lang w:val="el-GR"/>
        </w:rPr>
        <w:t xml:space="preserve"> ως εξής:</w:t>
      </w:r>
    </w:p>
    <w:p w:rsidR="00B83EFD" w:rsidRPr="00A4048A" w:rsidRDefault="00B83EFD" w:rsidP="00B83EFD">
      <w:pPr>
        <w:pStyle w:val="a3"/>
        <w:spacing w:after="240"/>
        <w:ind w:left="1440" w:hanging="360"/>
        <w:rPr>
          <w:lang w:val="el-GR"/>
        </w:rPr>
      </w:pPr>
      <w:r w:rsidRPr="00A4048A">
        <w:rPr>
          <w:rFonts w:cs="Candara"/>
          <w:color w:val="333333"/>
          <w:lang w:val="el-GR"/>
        </w:rPr>
        <w:t>-</w:t>
      </w:r>
      <w:r>
        <w:rPr>
          <w:rFonts w:ascii=";Times New Roman" w:hAnsi=";Times New Roman" w:cs="Candara"/>
          <w:color w:val="333333"/>
          <w:sz w:val="14"/>
          <w:szCs w:val="14"/>
        </w:rPr>
        <w:t>         </w:t>
      </w:r>
      <w:r w:rsidRPr="00A4048A">
        <w:rPr>
          <w:rFonts w:ascii=";Times New Roman" w:hAnsi=";Times New Roman" w:cs="Candara"/>
          <w:color w:val="333333"/>
          <w:sz w:val="14"/>
          <w:szCs w:val="14"/>
          <w:lang w:val="el-GR"/>
        </w:rPr>
        <w:t xml:space="preserve"> </w:t>
      </w:r>
      <w:r w:rsidRPr="00A4048A">
        <w:rPr>
          <w:rFonts w:cs="Tahoma"/>
          <w:color w:val="333333"/>
          <w:lang w:val="el-GR"/>
        </w:rPr>
        <w:t xml:space="preserve">το περιεχόμενο του αρχείου τύπου </w:t>
      </w:r>
      <w:r>
        <w:rPr>
          <w:rFonts w:cs="Tahoma"/>
          <w:color w:val="333333"/>
        </w:rPr>
        <w:t>PDF</w:t>
      </w:r>
      <w:r w:rsidRPr="00A4048A">
        <w:rPr>
          <w:rFonts w:cs="Tahoma"/>
          <w:color w:val="333333"/>
          <w:lang w:val="el-GR"/>
        </w:rPr>
        <w:t xml:space="preserve"> είτε ενσωματώνεται στο, ψηφιακά υπογεγραμμένο, κείμενο της διακήρυξης, είτε αναρτάται το αρχείο τύπου </w:t>
      </w:r>
      <w:r>
        <w:rPr>
          <w:rFonts w:cs="Tahoma"/>
          <w:color w:val="333333"/>
        </w:rPr>
        <w:t>PDF</w:t>
      </w:r>
      <w:r w:rsidRPr="00A4048A">
        <w:rPr>
          <w:rFonts w:cs="Tahoma"/>
          <w:color w:val="333333"/>
          <w:lang w:val="el-GR"/>
        </w:rPr>
        <w:t>, ψηφιακά υπογεγραμμένο, ξεχωριστά ως αναπόσπαστο μέρος της διακήρυξης και</w:t>
      </w:r>
    </w:p>
    <w:p w:rsidR="00B83EFD" w:rsidRPr="00A4048A" w:rsidRDefault="00B83EFD" w:rsidP="00B83EFD">
      <w:pPr>
        <w:pStyle w:val="a3"/>
        <w:spacing w:after="240"/>
        <w:ind w:left="1440" w:hanging="360"/>
        <w:rPr>
          <w:lang w:val="el-GR"/>
        </w:rPr>
      </w:pPr>
      <w:r w:rsidRPr="00A4048A">
        <w:rPr>
          <w:rFonts w:cs="Candara"/>
          <w:color w:val="333333"/>
          <w:lang w:val="el-GR"/>
        </w:rPr>
        <w:t>-</w:t>
      </w:r>
      <w:r>
        <w:rPr>
          <w:rFonts w:ascii=";Times New Roman" w:hAnsi=";Times New Roman" w:cs="Candara"/>
          <w:color w:val="333333"/>
          <w:sz w:val="14"/>
          <w:szCs w:val="14"/>
        </w:rPr>
        <w:t>         </w:t>
      </w:r>
      <w:r w:rsidRPr="00A4048A">
        <w:rPr>
          <w:rFonts w:ascii=";Times New Roman" w:hAnsi=";Times New Roman" w:cs="Candara"/>
          <w:color w:val="333333"/>
          <w:sz w:val="14"/>
          <w:szCs w:val="14"/>
          <w:lang w:val="el-GR"/>
        </w:rPr>
        <w:t xml:space="preserve"> </w:t>
      </w:r>
      <w:r w:rsidRPr="00A4048A">
        <w:rPr>
          <w:rFonts w:cs="Tahoma"/>
          <w:color w:val="333333"/>
          <w:lang w:val="el-GR"/>
        </w:rPr>
        <w:t xml:space="preserve">το αρχείο τύπου </w:t>
      </w:r>
      <w:r>
        <w:rPr>
          <w:rFonts w:cs="Tahoma"/>
          <w:color w:val="333333"/>
        </w:rPr>
        <w:t>XML</w:t>
      </w:r>
      <w:r w:rsidRPr="00A4048A">
        <w:rPr>
          <w:rFonts w:cs="Tahoma"/>
          <w:color w:val="333333"/>
          <w:lang w:val="el-GR"/>
        </w:rPr>
        <w:t xml:space="preserve"> αναρτάται επικουρικά για την διευκόλυνση των οικονομικών φορέων προκειμένου να το χρησιμοποιήσουν για τη δημιουργία μέσω μίας  υπηρεσίας </w:t>
      </w:r>
      <w:r>
        <w:rPr>
          <w:rFonts w:cs="Tahoma"/>
          <w:color w:val="333333"/>
        </w:rPr>
        <w:t>e</w:t>
      </w:r>
      <w:r w:rsidRPr="00A4048A">
        <w:rPr>
          <w:rFonts w:cs="Tahoma"/>
          <w:color w:val="333333"/>
          <w:lang w:val="el-GR"/>
        </w:rPr>
        <w:t>ΕΕΕΣ της σχετικής απάντησης τους.</w:t>
      </w:r>
    </w:p>
    <w:p w:rsidR="00B83EFD" w:rsidRPr="00A4048A" w:rsidRDefault="00B83EFD" w:rsidP="00B83EFD">
      <w:pPr>
        <w:pStyle w:val="a3"/>
        <w:spacing w:after="240"/>
        <w:ind w:left="1440"/>
        <w:rPr>
          <w:lang w:val="el-GR"/>
        </w:rPr>
      </w:pPr>
      <w:r>
        <w:rPr>
          <w:rFonts w:cs="Tahoma"/>
          <w:color w:val="333333"/>
        </w:rPr>
        <w:t> </w:t>
      </w:r>
    </w:p>
    <w:p w:rsidR="00B83EFD" w:rsidRPr="00A4048A" w:rsidRDefault="00B83EFD" w:rsidP="00B83EFD">
      <w:pPr>
        <w:pStyle w:val="a3"/>
        <w:spacing w:after="240"/>
        <w:ind w:left="1080" w:hanging="720"/>
        <w:rPr>
          <w:lang w:val="el-GR"/>
        </w:rPr>
      </w:pPr>
      <w:r w:rsidRPr="00A4048A">
        <w:rPr>
          <w:rFonts w:cs="Candara"/>
          <w:b/>
          <w:color w:val="333333"/>
          <w:lang w:val="el-GR"/>
        </w:rPr>
        <w:t>3.</w:t>
      </w:r>
      <w:r>
        <w:rPr>
          <w:rFonts w:ascii=";Times New Roman" w:hAnsi=";Times New Roman" w:cs="Candara"/>
          <w:b/>
          <w:color w:val="333333"/>
          <w:sz w:val="14"/>
          <w:szCs w:val="14"/>
        </w:rPr>
        <w:t>                 </w:t>
      </w:r>
      <w:r w:rsidRPr="00A4048A">
        <w:rPr>
          <w:rFonts w:ascii=";Times New Roman" w:hAnsi=";Times New Roman" w:cs="Candara"/>
          <w:b/>
          <w:color w:val="333333"/>
          <w:sz w:val="14"/>
          <w:szCs w:val="14"/>
          <w:lang w:val="el-GR"/>
        </w:rPr>
        <w:t xml:space="preserve"> </w:t>
      </w:r>
      <w:r w:rsidRPr="00A4048A">
        <w:rPr>
          <w:rFonts w:cs="Tahoma"/>
          <w:b/>
          <w:color w:val="333333"/>
          <w:lang w:val="el-GR"/>
        </w:rPr>
        <w:t>Οι οικονομικοί φορείς οφείλουν να υποβάλουν με την προσφορά τους συμπληρωμένο το πρότυπο ΕΕΕΣ όπως αυτό έχει οριστεί</w:t>
      </w:r>
      <w:r w:rsidRPr="00A4048A">
        <w:rPr>
          <w:rFonts w:cs="Tahoma"/>
          <w:color w:val="333333"/>
          <w:lang w:val="el-GR"/>
        </w:rPr>
        <w:t xml:space="preserve"> από τις αναθέτουσες αρχές/τους αναθέτοντες φορείς στη διακήρυξη (ήτοι </w:t>
      </w:r>
      <w:r w:rsidRPr="00A4048A">
        <w:rPr>
          <w:rFonts w:cs="Tahoma"/>
          <w:b/>
          <w:color w:val="333333"/>
          <w:lang w:val="el-GR"/>
        </w:rPr>
        <w:t xml:space="preserve">είτε στο κείμενο αυτής είτε στο ξεχωριστό αρχείο τύπου </w:t>
      </w:r>
      <w:r>
        <w:rPr>
          <w:rFonts w:cs="Tahoma"/>
          <w:b/>
          <w:color w:val="333333"/>
        </w:rPr>
        <w:t>PDF</w:t>
      </w:r>
      <w:r w:rsidRPr="00A4048A">
        <w:rPr>
          <w:rFonts w:cs="Tahoma"/>
          <w:b/>
          <w:color w:val="333333"/>
          <w:lang w:val="el-GR"/>
        </w:rPr>
        <w:t xml:space="preserve"> που αποτελεί αναπόσπαστο μέρος αυτής</w:t>
      </w:r>
      <w:r w:rsidRPr="00A4048A">
        <w:rPr>
          <w:rFonts w:cs="Tahoma"/>
          <w:color w:val="333333"/>
          <w:lang w:val="el-GR"/>
        </w:rPr>
        <w:t xml:space="preserve">) σε μορφή αρχείου τύπου </w:t>
      </w:r>
      <w:r>
        <w:rPr>
          <w:rFonts w:cs="Tahoma"/>
          <w:color w:val="333333"/>
          <w:lang w:val="en-US"/>
        </w:rPr>
        <w:t>PDF</w:t>
      </w:r>
      <w:r w:rsidRPr="00A4048A">
        <w:rPr>
          <w:rFonts w:cs="Tahoma"/>
          <w:color w:val="333333"/>
          <w:lang w:val="el-GR"/>
        </w:rPr>
        <w:t xml:space="preserve"> ψηφιακά υπογεγραμμένο κατά τα οριζόμενα στο σχετικό θεσμικό πλαίσιο και στη διακήρυξη.</w:t>
      </w:r>
    </w:p>
    <w:p w:rsidR="00B83EFD" w:rsidRPr="00A4048A" w:rsidRDefault="00B83EFD" w:rsidP="00B83EFD">
      <w:pPr>
        <w:pStyle w:val="a3"/>
        <w:spacing w:after="240"/>
        <w:ind w:left="1080"/>
        <w:rPr>
          <w:lang w:val="el-GR"/>
        </w:rPr>
      </w:pPr>
      <w:r>
        <w:rPr>
          <w:rFonts w:cs="Tahoma"/>
          <w:color w:val="333333"/>
        </w:rPr>
        <w:t> </w:t>
      </w:r>
    </w:p>
    <w:p w:rsidR="00B83EFD" w:rsidRPr="00A4048A" w:rsidRDefault="00B83EFD" w:rsidP="00B83EFD">
      <w:pPr>
        <w:pStyle w:val="a3"/>
        <w:spacing w:after="240"/>
        <w:ind w:left="1080" w:hanging="720"/>
        <w:rPr>
          <w:lang w:val="el-GR"/>
        </w:rPr>
      </w:pPr>
      <w:r w:rsidRPr="00A4048A">
        <w:rPr>
          <w:rFonts w:cs="Candara"/>
          <w:b/>
          <w:color w:val="333333"/>
          <w:lang w:val="el-GR"/>
        </w:rPr>
        <w:t>4.</w:t>
      </w:r>
      <w:r>
        <w:rPr>
          <w:rFonts w:ascii=";Times New Roman" w:hAnsi=";Times New Roman" w:cs="Candara"/>
          <w:b/>
          <w:color w:val="333333"/>
          <w:sz w:val="14"/>
          <w:szCs w:val="14"/>
        </w:rPr>
        <w:t>                 </w:t>
      </w:r>
      <w:r w:rsidRPr="00A4048A">
        <w:rPr>
          <w:rFonts w:ascii=";Times New Roman" w:hAnsi=";Times New Roman" w:cs="Candara"/>
          <w:b/>
          <w:color w:val="333333"/>
          <w:sz w:val="14"/>
          <w:szCs w:val="14"/>
          <w:lang w:val="el-GR"/>
        </w:rPr>
        <w:t xml:space="preserve"> </w:t>
      </w:r>
      <w:r w:rsidRPr="00A4048A">
        <w:rPr>
          <w:rFonts w:cs="Tahoma"/>
          <w:b/>
          <w:bCs/>
          <w:color w:val="333333"/>
          <w:lang w:val="el-GR"/>
        </w:rPr>
        <w:t xml:space="preserve">Για την σύνταξη ή/και συμπλήρωση από τους οικονομικούς φορείς του απαιτούμενου ΕΕΕΣ, </w:t>
      </w:r>
      <w:r w:rsidRPr="00A4048A">
        <w:rPr>
          <w:rFonts w:cs="Tahoma"/>
          <w:bCs/>
          <w:color w:val="333333"/>
          <w:lang w:val="el-GR"/>
        </w:rPr>
        <w:t xml:space="preserve">προτείνεται να χρησιμοποιήσουν το αναρτημένο από τις αναθέτουσες αρχές επικουρικό αρχείο τύπου </w:t>
      </w:r>
      <w:r>
        <w:rPr>
          <w:rFonts w:cs="Tahoma"/>
          <w:bCs/>
          <w:color w:val="333333"/>
        </w:rPr>
        <w:t>XML</w:t>
      </w:r>
      <w:r w:rsidRPr="00A4048A">
        <w:rPr>
          <w:rFonts w:cs="Tahoma"/>
          <w:bCs/>
          <w:color w:val="333333"/>
          <w:lang w:val="el-GR"/>
        </w:rPr>
        <w:t>. Στη συνέχεια μέσω μίας</w:t>
      </w:r>
      <w:r>
        <w:rPr>
          <w:rFonts w:cs="Tahoma"/>
          <w:bCs/>
          <w:color w:val="333333"/>
        </w:rPr>
        <w:t> </w:t>
      </w:r>
      <w:r w:rsidRPr="00A4048A">
        <w:rPr>
          <w:rFonts w:cs="Tahoma"/>
          <w:bCs/>
          <w:color w:val="333333"/>
          <w:lang w:val="el-GR"/>
        </w:rPr>
        <w:t xml:space="preserve"> ηλεκτρονικής υπηρεσίας </w:t>
      </w:r>
      <w:r>
        <w:rPr>
          <w:rFonts w:cs="Tahoma"/>
          <w:bCs/>
          <w:color w:val="333333"/>
          <w:lang w:val="en-US"/>
        </w:rPr>
        <w:t>e</w:t>
      </w:r>
      <w:r w:rsidRPr="00A4048A">
        <w:rPr>
          <w:rFonts w:cs="Tahoma"/>
          <w:bCs/>
          <w:color w:val="333333"/>
          <w:lang w:val="el-GR"/>
        </w:rPr>
        <w:t xml:space="preserve">ΕΕΕΣ παράγουν την απάντηση τους σε αρχείο τύπου </w:t>
      </w:r>
      <w:r>
        <w:rPr>
          <w:rFonts w:cs="Tahoma"/>
          <w:bCs/>
          <w:color w:val="333333"/>
        </w:rPr>
        <w:t>PDF</w:t>
      </w:r>
      <w:r w:rsidRPr="00A4048A">
        <w:rPr>
          <w:rFonts w:cs="Tahoma"/>
          <w:bCs/>
          <w:color w:val="333333"/>
          <w:lang w:val="el-GR"/>
        </w:rPr>
        <w:t>,</w:t>
      </w:r>
      <w:r>
        <w:rPr>
          <w:rFonts w:cs="Tahoma"/>
          <w:color w:val="333333"/>
        </w:rPr>
        <w:t> </w:t>
      </w:r>
      <w:r w:rsidRPr="00A4048A">
        <w:rPr>
          <w:rFonts w:cs="Tahoma"/>
          <w:color w:val="333333"/>
          <w:lang w:val="el-GR"/>
        </w:rPr>
        <w:t xml:space="preserve">το οποίο και αποθηκεύουν,  αρχικά, τοπικά στον ηλεκτρονικό υπολογιστή τους. </w:t>
      </w:r>
      <w:r w:rsidRPr="00A4048A">
        <w:rPr>
          <w:rFonts w:cs="Tahoma"/>
          <w:bCs/>
          <w:color w:val="333333"/>
          <w:lang w:val="el-GR"/>
        </w:rPr>
        <w:t xml:space="preserve">Σε κάθε περίπτωση και ανεξαρτήτως της ύπαρξης επικουρικού αρχείου τύπου </w:t>
      </w:r>
      <w:r>
        <w:rPr>
          <w:rFonts w:cs="Tahoma"/>
          <w:bCs/>
          <w:color w:val="333333"/>
          <w:lang w:val="en-US"/>
        </w:rPr>
        <w:t>XML</w:t>
      </w:r>
      <w:r w:rsidRPr="00A4048A">
        <w:rPr>
          <w:rFonts w:cs="Tahoma"/>
          <w:bCs/>
          <w:color w:val="333333"/>
          <w:lang w:val="el-GR"/>
        </w:rPr>
        <w:t xml:space="preserve"> στα συνημμένα του ηλεκτρονικού διαγωνισμού στο ΕΣΗΔΗΣ, οι οικονομικοί φορείς μπορούν να προσφεύγουν απ’ ευθείας σε μία υπηρεσία </w:t>
      </w:r>
      <w:r>
        <w:rPr>
          <w:rFonts w:cs="Tahoma"/>
          <w:bCs/>
          <w:color w:val="333333"/>
          <w:lang w:val="en-US"/>
        </w:rPr>
        <w:t>e</w:t>
      </w:r>
      <w:r w:rsidRPr="00A4048A">
        <w:rPr>
          <w:rFonts w:cs="Tahoma"/>
          <w:bCs/>
          <w:color w:val="333333"/>
          <w:lang w:val="el-GR"/>
        </w:rPr>
        <w:t xml:space="preserve">ΕΕΕΣ και να δημιουργούν το </w:t>
      </w:r>
      <w:r>
        <w:rPr>
          <w:rFonts w:cs="Tahoma"/>
          <w:bCs/>
          <w:color w:val="333333"/>
        </w:rPr>
        <w:t>E</w:t>
      </w:r>
      <w:r w:rsidRPr="00A4048A">
        <w:rPr>
          <w:rFonts w:cs="Tahoma"/>
          <w:bCs/>
          <w:color w:val="333333"/>
          <w:lang w:val="el-GR"/>
        </w:rPr>
        <w:t>ΕΕΣ από την αρχή:</w:t>
      </w:r>
      <w:r w:rsidRPr="00A4048A">
        <w:rPr>
          <w:rFonts w:cs="Tahoma"/>
          <w:color w:val="333333"/>
          <w:lang w:val="el-GR"/>
        </w:rPr>
        <w:t xml:space="preserve"> να συμπληρώνουν με ευθύνη τους όλα τα δεδομένα που αφορούν τον εκάστοτε διαγωνισμό και αναφέρονται στην διακήρυξη, να συμπληρώνουν τις σχετικές απαντήσεις και να παράγουν αρχείο τύπου </w:t>
      </w:r>
      <w:r>
        <w:rPr>
          <w:rFonts w:cs="Tahoma"/>
          <w:color w:val="333333"/>
          <w:lang w:val="en-US"/>
        </w:rPr>
        <w:t>PDF</w:t>
      </w:r>
      <w:r w:rsidRPr="00A4048A">
        <w:rPr>
          <w:rFonts w:cs="Tahoma"/>
          <w:color w:val="333333"/>
          <w:lang w:val="el-GR"/>
        </w:rPr>
        <w:t xml:space="preserve"> προκειμένου να το υπογράψουν ψηφιακά και να το επισυνάψουν στα συνημμένα της ηλεκτρονικής προσφορά τους στο ΕΣΗΔΗΣ.</w:t>
      </w:r>
    </w:p>
    <w:p w:rsidR="00B83EFD" w:rsidRPr="00D01280" w:rsidRDefault="00B83EFD" w:rsidP="00B83EFD">
      <w:pPr>
        <w:spacing w:before="100" w:beforeAutospacing="1" w:after="240"/>
        <w:rPr>
          <w:b/>
          <w:bCs/>
          <w:color w:val="333333"/>
          <w:u w:val="single"/>
        </w:rPr>
      </w:pPr>
      <w:r w:rsidRPr="00D01280">
        <w:rPr>
          <w:b/>
          <w:bCs/>
          <w:color w:val="333333"/>
          <w:u w:val="single"/>
        </w:rPr>
        <w:lastRenderedPageBreak/>
        <w:t xml:space="preserve">H πλατφόρμα </w:t>
      </w:r>
      <w:proofErr w:type="spellStart"/>
      <w:r w:rsidRPr="00D01280">
        <w:rPr>
          <w:b/>
          <w:bCs/>
          <w:color w:val="333333"/>
          <w:u w:val="single"/>
        </w:rPr>
        <w:t>Promitheus</w:t>
      </w:r>
      <w:proofErr w:type="spellEnd"/>
      <w:r w:rsidRPr="00D01280">
        <w:rPr>
          <w:b/>
          <w:bCs/>
          <w:color w:val="333333"/>
          <w:u w:val="single"/>
        </w:rPr>
        <w:t xml:space="preserve"> </w:t>
      </w:r>
      <w:proofErr w:type="spellStart"/>
      <w:r w:rsidRPr="00D01280">
        <w:rPr>
          <w:b/>
          <w:bCs/>
          <w:color w:val="333333"/>
          <w:u w:val="single"/>
        </w:rPr>
        <w:t>ESPDint</w:t>
      </w:r>
      <w:proofErr w:type="spellEnd"/>
      <w:r w:rsidRPr="00D01280">
        <w:rPr>
          <w:b/>
          <w:bCs/>
          <w:color w:val="333333"/>
          <w:u w:val="single"/>
        </w:rPr>
        <w:t xml:space="preserve"> του ΕΣΗΔΗΣ</w:t>
      </w:r>
      <w:r>
        <w:rPr>
          <w:b/>
          <w:bCs/>
          <w:color w:val="333333"/>
          <w:u w:val="single"/>
        </w:rPr>
        <w:t xml:space="preserve"> (</w:t>
      </w:r>
      <w:hyperlink r:id="rId4" w:history="1">
        <w:r w:rsidRPr="00C817B5">
          <w:rPr>
            <w:rStyle w:val="-"/>
            <w:b/>
            <w:bCs/>
          </w:rPr>
          <w:t>https://espdint.eprocurement.gov.gr/</w:t>
        </w:r>
      </w:hyperlink>
      <w:r>
        <w:rPr>
          <w:b/>
          <w:bCs/>
          <w:color w:val="333333"/>
          <w:u w:val="single"/>
        </w:rPr>
        <w:t xml:space="preserve"> )</w:t>
      </w:r>
    </w:p>
    <w:p w:rsidR="00B83EFD" w:rsidRPr="00D01280" w:rsidRDefault="00B83EFD" w:rsidP="00B83EFD">
      <w:pPr>
        <w:spacing w:before="100" w:beforeAutospacing="1" w:after="240"/>
      </w:pPr>
      <w:r w:rsidRPr="00D01280">
        <w:rPr>
          <w:bCs/>
          <w:color w:val="333333"/>
        </w:rPr>
        <w:t xml:space="preserve">Με συγχρηματοδότηση της ΕΕ μέσω του μηχανισμού </w:t>
      </w:r>
      <w:proofErr w:type="spellStart"/>
      <w:r>
        <w:rPr>
          <w:bCs/>
          <w:color w:val="333333"/>
        </w:rPr>
        <w:t>Connecting</w:t>
      </w:r>
      <w:proofErr w:type="spellEnd"/>
      <w:r w:rsidRPr="00D01280">
        <w:rPr>
          <w:bCs/>
          <w:color w:val="333333"/>
        </w:rPr>
        <w:t xml:space="preserve"> </w:t>
      </w:r>
      <w:proofErr w:type="spellStart"/>
      <w:r>
        <w:rPr>
          <w:bCs/>
          <w:color w:val="333333"/>
        </w:rPr>
        <w:t>Europe</w:t>
      </w:r>
      <w:proofErr w:type="spellEnd"/>
      <w:r w:rsidRPr="00D01280">
        <w:rPr>
          <w:bCs/>
          <w:color w:val="333333"/>
        </w:rPr>
        <w:t xml:space="preserve"> </w:t>
      </w:r>
      <w:proofErr w:type="spellStart"/>
      <w:r>
        <w:rPr>
          <w:bCs/>
          <w:color w:val="333333"/>
        </w:rPr>
        <w:t>Facility</w:t>
      </w:r>
      <w:proofErr w:type="spellEnd"/>
      <w:r w:rsidRPr="00D01280">
        <w:rPr>
          <w:bCs/>
          <w:color w:val="333333"/>
        </w:rPr>
        <w:t xml:space="preserve"> (</w:t>
      </w:r>
      <w:r>
        <w:rPr>
          <w:bCs/>
          <w:color w:val="333333"/>
        </w:rPr>
        <w:t>CEF</w:t>
      </w:r>
      <w:r w:rsidRPr="00D01280">
        <w:rPr>
          <w:bCs/>
          <w:color w:val="333333"/>
        </w:rPr>
        <w:t xml:space="preserve">), αναπτύχθηκε αντίστοιχη Ελληνική εθνική πλατφόρμα ηλεκτρονικών υπηρεσιών διαχείρισης </w:t>
      </w:r>
      <w:proofErr w:type="spellStart"/>
      <w:r>
        <w:rPr>
          <w:bCs/>
          <w:color w:val="333333"/>
        </w:rPr>
        <w:t>e</w:t>
      </w:r>
      <w:r w:rsidRPr="00D01280">
        <w:rPr>
          <w:bCs/>
          <w:color w:val="333333"/>
        </w:rPr>
        <w:t>ΕΕΕΣ</w:t>
      </w:r>
      <w:proofErr w:type="spellEnd"/>
      <w:r w:rsidRPr="00D01280">
        <w:rPr>
          <w:bCs/>
          <w:color w:val="333333"/>
        </w:rPr>
        <w:t xml:space="preserve">, ονόματι </w:t>
      </w:r>
      <w:proofErr w:type="spellStart"/>
      <w:r>
        <w:rPr>
          <w:bCs/>
          <w:color w:val="333333"/>
          <w:lang w:val="en-US"/>
        </w:rPr>
        <w:t>Promitheus</w:t>
      </w:r>
      <w:proofErr w:type="spellEnd"/>
      <w:r w:rsidRPr="00D01280">
        <w:rPr>
          <w:bCs/>
          <w:color w:val="333333"/>
        </w:rPr>
        <w:t xml:space="preserve"> </w:t>
      </w:r>
      <w:proofErr w:type="spellStart"/>
      <w:r>
        <w:rPr>
          <w:bCs/>
          <w:color w:val="333333"/>
          <w:lang w:val="en-US"/>
        </w:rPr>
        <w:t>ESPDint</w:t>
      </w:r>
      <w:proofErr w:type="spellEnd"/>
      <w:r w:rsidRPr="00D01280">
        <w:rPr>
          <w:bCs/>
          <w:color w:val="333333"/>
        </w:rPr>
        <w:t xml:space="preserve">. </w:t>
      </w:r>
    </w:p>
    <w:p w:rsidR="00B83EFD" w:rsidRPr="00D01280" w:rsidRDefault="00B83EFD" w:rsidP="00B83EFD">
      <w:pPr>
        <w:spacing w:before="100" w:beforeAutospacing="1" w:after="240"/>
      </w:pPr>
      <w:r w:rsidRPr="00D01280">
        <w:rPr>
          <w:b/>
          <w:bCs/>
          <w:color w:val="333333"/>
        </w:rPr>
        <w:t xml:space="preserve">Συγκεκριμένα η πλατφόρμα </w:t>
      </w:r>
      <w:proofErr w:type="spellStart"/>
      <w:r>
        <w:rPr>
          <w:b/>
          <w:bCs/>
          <w:color w:val="333333"/>
          <w:lang w:val="en-US"/>
        </w:rPr>
        <w:t>Promitheus</w:t>
      </w:r>
      <w:proofErr w:type="spellEnd"/>
      <w:r w:rsidRPr="00D01280">
        <w:rPr>
          <w:b/>
          <w:bCs/>
          <w:color w:val="333333"/>
        </w:rPr>
        <w:t xml:space="preserve"> </w:t>
      </w:r>
      <w:proofErr w:type="spellStart"/>
      <w:r>
        <w:rPr>
          <w:b/>
          <w:bCs/>
          <w:color w:val="333333"/>
          <w:lang w:val="en-US"/>
        </w:rPr>
        <w:t>ESPDint</w:t>
      </w:r>
      <w:proofErr w:type="spellEnd"/>
      <w:r w:rsidRPr="00D01280">
        <w:rPr>
          <w:b/>
          <w:bCs/>
          <w:color w:val="333333"/>
        </w:rPr>
        <w:t xml:space="preserve"> παρέχει:</w:t>
      </w:r>
    </w:p>
    <w:p w:rsidR="00B83EFD" w:rsidRPr="00D01280" w:rsidRDefault="00B83EFD" w:rsidP="00B83EFD">
      <w:pPr>
        <w:pStyle w:val="a3"/>
        <w:spacing w:after="240"/>
        <w:ind w:hanging="360"/>
        <w:rPr>
          <w:lang w:val="el-GR"/>
        </w:rPr>
      </w:pPr>
      <w:r>
        <w:rPr>
          <w:rFonts w:ascii="Symbol" w:eastAsia="Symbol" w:hAnsi="Symbol" w:cs="Symbol"/>
          <w:bCs/>
          <w:color w:val="333333"/>
        </w:rPr>
        <w:t></w:t>
      </w:r>
      <w:r>
        <w:rPr>
          <w:rFonts w:ascii=";;;;;Times New Roman" w:eastAsia="Symbol" w:hAnsi=";;;;;Times New Roman" w:cs="Symbol"/>
          <w:bCs/>
          <w:color w:val="333333"/>
          <w:sz w:val="14"/>
          <w:szCs w:val="14"/>
        </w:rPr>
        <w:t>        </w:t>
      </w:r>
      <w:r w:rsidRPr="00D01280">
        <w:rPr>
          <w:rFonts w:ascii=";;;;;Times New Roman" w:eastAsia="Symbol" w:hAnsi=";;;;;Times New Roman" w:cs="Symbol"/>
          <w:bCs/>
          <w:color w:val="333333"/>
          <w:sz w:val="14"/>
          <w:szCs w:val="14"/>
          <w:lang w:val="el-GR"/>
        </w:rPr>
        <w:t xml:space="preserve"> </w:t>
      </w:r>
      <w:r w:rsidRPr="00D01280">
        <w:rPr>
          <w:b/>
          <w:bCs/>
          <w:color w:val="333333"/>
          <w:lang w:val="el-GR"/>
        </w:rPr>
        <w:t xml:space="preserve">- ηλεκτρονικές υπηρεσίες διαχείρισης </w:t>
      </w:r>
      <w:r>
        <w:rPr>
          <w:b/>
          <w:bCs/>
          <w:color w:val="333333"/>
          <w:lang w:val="en-US"/>
        </w:rPr>
        <w:t>e</w:t>
      </w:r>
      <w:r w:rsidRPr="00D01280">
        <w:rPr>
          <w:b/>
          <w:bCs/>
          <w:color w:val="333333"/>
          <w:lang w:val="el-GR"/>
        </w:rPr>
        <w:t>ΕΕΕΣ στην Ελληνική και Αγγλική, δίνοντας τη δυνατότητα διαχείρισης και των τριών εκδοχών (</w:t>
      </w:r>
      <w:r>
        <w:rPr>
          <w:b/>
          <w:bCs/>
          <w:color w:val="333333"/>
        </w:rPr>
        <w:t>regulated</w:t>
      </w:r>
      <w:r w:rsidRPr="00D01280">
        <w:rPr>
          <w:b/>
          <w:bCs/>
          <w:color w:val="333333"/>
          <w:lang w:val="el-GR"/>
        </w:rPr>
        <w:t xml:space="preserve"> </w:t>
      </w:r>
      <w:r>
        <w:rPr>
          <w:b/>
          <w:bCs/>
          <w:color w:val="333333"/>
          <w:lang w:val="en-US"/>
        </w:rPr>
        <w:t>v</w:t>
      </w:r>
      <w:r w:rsidRPr="00D01280">
        <w:rPr>
          <w:b/>
          <w:bCs/>
          <w:color w:val="333333"/>
          <w:lang w:val="el-GR"/>
        </w:rPr>
        <w:t xml:space="preserve">.1 ή/και </w:t>
      </w:r>
      <w:r>
        <w:rPr>
          <w:b/>
          <w:bCs/>
          <w:color w:val="333333"/>
        </w:rPr>
        <w:t>regulated</w:t>
      </w:r>
      <w:r w:rsidRPr="00D01280">
        <w:rPr>
          <w:b/>
          <w:bCs/>
          <w:color w:val="333333"/>
          <w:lang w:val="el-GR"/>
        </w:rPr>
        <w:t xml:space="preserve"> </w:t>
      </w:r>
      <w:r>
        <w:rPr>
          <w:b/>
          <w:bCs/>
          <w:color w:val="333333"/>
          <w:lang w:val="en-US"/>
        </w:rPr>
        <w:t>v</w:t>
      </w:r>
      <w:r w:rsidRPr="00D01280">
        <w:rPr>
          <w:b/>
          <w:bCs/>
          <w:color w:val="333333"/>
          <w:lang w:val="el-GR"/>
        </w:rPr>
        <w:t xml:space="preserve">.2 ή/και </w:t>
      </w:r>
      <w:r>
        <w:rPr>
          <w:b/>
          <w:bCs/>
          <w:color w:val="333333"/>
        </w:rPr>
        <w:t>self</w:t>
      </w:r>
      <w:r w:rsidRPr="00D01280">
        <w:rPr>
          <w:b/>
          <w:bCs/>
          <w:color w:val="333333"/>
          <w:lang w:val="el-GR"/>
        </w:rPr>
        <w:t>-</w:t>
      </w:r>
      <w:r>
        <w:rPr>
          <w:b/>
          <w:bCs/>
          <w:color w:val="333333"/>
        </w:rPr>
        <w:t>contained</w:t>
      </w:r>
      <w:r w:rsidRPr="00D01280">
        <w:rPr>
          <w:b/>
          <w:bCs/>
          <w:color w:val="333333"/>
          <w:lang w:val="el-GR"/>
        </w:rPr>
        <w:t xml:space="preserve"> </w:t>
      </w:r>
      <w:r>
        <w:rPr>
          <w:b/>
          <w:bCs/>
          <w:color w:val="333333"/>
          <w:lang w:val="en-US"/>
        </w:rPr>
        <w:t>v</w:t>
      </w:r>
      <w:r w:rsidRPr="00D01280">
        <w:rPr>
          <w:b/>
          <w:bCs/>
          <w:color w:val="333333"/>
          <w:lang w:val="el-GR"/>
        </w:rPr>
        <w:t>.2)</w:t>
      </w:r>
    </w:p>
    <w:p w:rsidR="00B83EFD" w:rsidRPr="00D01280" w:rsidRDefault="00B83EFD" w:rsidP="00B83EFD">
      <w:pPr>
        <w:pStyle w:val="a3"/>
        <w:ind w:hanging="360"/>
        <w:rPr>
          <w:lang w:val="el-GR"/>
        </w:rPr>
      </w:pPr>
      <w:r>
        <w:rPr>
          <w:rFonts w:ascii="Symbol" w:eastAsia="Symbol" w:hAnsi="Symbol" w:cs="Symbol"/>
          <w:bCs/>
          <w:color w:val="333333"/>
        </w:rPr>
        <w:t></w:t>
      </w:r>
      <w:r>
        <w:rPr>
          <w:rFonts w:ascii=";;;;;Times New Roman" w:eastAsia="Symbol" w:hAnsi=";;;;;Times New Roman" w:cs="Symbol"/>
          <w:bCs/>
          <w:color w:val="333333"/>
          <w:sz w:val="14"/>
          <w:szCs w:val="14"/>
        </w:rPr>
        <w:t>         </w:t>
      </w:r>
      <w:r w:rsidRPr="00D01280">
        <w:rPr>
          <w:rFonts w:ascii=";;;;;Times New Roman" w:eastAsia="Symbol" w:hAnsi=";;;;;Times New Roman" w:cs="Symbol"/>
          <w:bCs/>
          <w:color w:val="333333"/>
          <w:sz w:val="14"/>
          <w:szCs w:val="14"/>
          <w:lang w:val="el-GR"/>
        </w:rPr>
        <w:t xml:space="preserve"> - </w:t>
      </w:r>
      <w:r w:rsidRPr="00D01280">
        <w:rPr>
          <w:b/>
          <w:bCs/>
          <w:color w:val="333333"/>
          <w:lang w:val="el-GR"/>
        </w:rPr>
        <w:t xml:space="preserve">ηλεκτρονικές υπηρεσίες διαχείρισης </w:t>
      </w:r>
      <w:r>
        <w:rPr>
          <w:b/>
          <w:bCs/>
          <w:color w:val="333333"/>
        </w:rPr>
        <w:t>e</w:t>
      </w:r>
      <w:r w:rsidRPr="00D01280">
        <w:rPr>
          <w:b/>
          <w:bCs/>
          <w:color w:val="333333"/>
          <w:lang w:val="el-GR"/>
        </w:rPr>
        <w:t>ΤΕΥΔ στην Ελληνική</w:t>
      </w:r>
    </w:p>
    <w:p w:rsidR="00B83EFD" w:rsidRPr="00D01280" w:rsidRDefault="00B83EFD" w:rsidP="00B83EFD">
      <w:pPr>
        <w:pStyle w:val="a3"/>
        <w:ind w:hanging="360"/>
        <w:rPr>
          <w:lang w:val="el-GR"/>
        </w:rPr>
      </w:pPr>
      <w:r>
        <w:rPr>
          <w:rFonts w:ascii="Symbol" w:eastAsia="Symbol" w:hAnsi="Symbol" w:cs="Symbol"/>
          <w:bCs/>
          <w:color w:val="333333"/>
        </w:rPr>
        <w:t></w:t>
      </w:r>
      <w:r>
        <w:rPr>
          <w:rFonts w:ascii=";;;;;Times New Roman" w:eastAsia="Symbol" w:hAnsi=";;;;;Times New Roman" w:cs="Symbol"/>
          <w:bCs/>
          <w:color w:val="333333"/>
          <w:sz w:val="14"/>
          <w:szCs w:val="14"/>
        </w:rPr>
        <w:t>         </w:t>
      </w:r>
      <w:r w:rsidRPr="00D01280">
        <w:rPr>
          <w:rFonts w:ascii=";;;;;Times New Roman" w:eastAsia="Symbol" w:hAnsi=";;;;;Times New Roman" w:cs="Symbol"/>
          <w:bCs/>
          <w:color w:val="333333"/>
          <w:sz w:val="14"/>
          <w:szCs w:val="14"/>
          <w:lang w:val="el-GR"/>
        </w:rPr>
        <w:t xml:space="preserve"> </w:t>
      </w:r>
      <w:r w:rsidRPr="00D01280">
        <w:rPr>
          <w:b/>
          <w:bCs/>
          <w:color w:val="333333"/>
          <w:lang w:val="el-GR"/>
        </w:rPr>
        <w:t xml:space="preserve">- </w:t>
      </w:r>
      <w:proofErr w:type="spellStart"/>
      <w:r w:rsidRPr="00D01280">
        <w:rPr>
          <w:b/>
          <w:bCs/>
          <w:color w:val="333333"/>
          <w:lang w:val="el-GR"/>
        </w:rPr>
        <w:t>διαλειτουργικότητα</w:t>
      </w:r>
      <w:proofErr w:type="spellEnd"/>
      <w:r w:rsidRPr="00D01280">
        <w:rPr>
          <w:b/>
          <w:bCs/>
          <w:color w:val="333333"/>
          <w:lang w:val="el-GR"/>
        </w:rPr>
        <w:t xml:space="preserve"> με το </w:t>
      </w:r>
      <w:proofErr w:type="spellStart"/>
      <w:r>
        <w:rPr>
          <w:b/>
          <w:bCs/>
          <w:color w:val="333333"/>
        </w:rPr>
        <w:t>eCertis</w:t>
      </w:r>
      <w:proofErr w:type="spellEnd"/>
    </w:p>
    <w:p w:rsidR="00B83EFD" w:rsidRPr="00D01280" w:rsidRDefault="00B83EFD" w:rsidP="00B83EFD">
      <w:pPr>
        <w:spacing w:before="100" w:beforeAutospacing="1" w:after="240"/>
      </w:pPr>
      <w:r w:rsidRPr="00D01280">
        <w:rPr>
          <w:b/>
          <w:bCs/>
          <w:color w:val="333333"/>
        </w:rPr>
        <w:t>Η ελληνική/εθνική υλοποίηση είναι πλήρως συμβατή</w:t>
      </w:r>
      <w:r w:rsidRPr="00D01280">
        <w:rPr>
          <w:bCs/>
          <w:color w:val="333333"/>
        </w:rPr>
        <w:t xml:space="preserve"> σε σχέση με άλλες υλοποιήσεις ηλεκτρονικών υπηρεσιών </w:t>
      </w:r>
      <w:r>
        <w:rPr>
          <w:bCs/>
          <w:color w:val="333333"/>
          <w:lang w:val="en-US"/>
        </w:rPr>
        <w:t>e</w:t>
      </w:r>
      <w:r w:rsidRPr="00D01280">
        <w:rPr>
          <w:bCs/>
          <w:color w:val="333333"/>
        </w:rPr>
        <w:t>ΕΕΕΣ, όπως</w:t>
      </w:r>
    </w:p>
    <w:p w:rsidR="00B83EFD" w:rsidRPr="00D01280" w:rsidRDefault="00B83EFD" w:rsidP="00B83EFD">
      <w:pPr>
        <w:pStyle w:val="a3"/>
        <w:spacing w:after="240"/>
        <w:ind w:hanging="360"/>
        <w:rPr>
          <w:lang w:val="el-GR"/>
        </w:rPr>
      </w:pPr>
      <w:r>
        <w:rPr>
          <w:rFonts w:ascii="Symbol" w:eastAsia="Symbol" w:hAnsi="Symbol" w:cs="Symbol"/>
          <w:bCs/>
          <w:color w:val="333333"/>
        </w:rPr>
        <w:t></w:t>
      </w:r>
      <w:r>
        <w:rPr>
          <w:rFonts w:ascii=";;;;;Times New Roman" w:eastAsia="Symbol" w:hAnsi=";;;;;Times New Roman" w:cs="Symbol"/>
          <w:bCs/>
          <w:color w:val="333333"/>
          <w:sz w:val="14"/>
          <w:szCs w:val="14"/>
        </w:rPr>
        <w:t>         </w:t>
      </w:r>
      <w:r w:rsidRPr="00D01280">
        <w:rPr>
          <w:rFonts w:ascii=";;;;;Times New Roman" w:eastAsia="Symbol" w:hAnsi=";;;;;Times New Roman" w:cs="Symbol"/>
          <w:bCs/>
          <w:color w:val="333333"/>
          <w:sz w:val="14"/>
          <w:szCs w:val="14"/>
          <w:lang w:val="el-GR"/>
        </w:rPr>
        <w:t xml:space="preserve"> </w:t>
      </w:r>
      <w:r w:rsidRPr="00D01280">
        <w:rPr>
          <w:bCs/>
          <w:color w:val="333333"/>
          <w:lang w:val="el-GR"/>
        </w:rPr>
        <w:t>- με την υπάρχουσα υλοποίηση αναφοράς (</w:t>
      </w:r>
      <w:r>
        <w:rPr>
          <w:bCs/>
          <w:color w:val="333333"/>
        </w:rPr>
        <w:t>reference</w:t>
      </w:r>
      <w:r w:rsidRPr="00D01280">
        <w:rPr>
          <w:bCs/>
          <w:color w:val="333333"/>
          <w:lang w:val="el-GR"/>
        </w:rPr>
        <w:t xml:space="preserve"> </w:t>
      </w:r>
      <w:r>
        <w:rPr>
          <w:bCs/>
          <w:color w:val="333333"/>
        </w:rPr>
        <w:t>implementation</w:t>
      </w:r>
      <w:r w:rsidRPr="00D01280">
        <w:rPr>
          <w:bCs/>
          <w:color w:val="333333"/>
          <w:lang w:val="el-GR"/>
        </w:rPr>
        <w:t xml:space="preserve">) της Ευρωπαϊκής Ένωσης, </w:t>
      </w:r>
    </w:p>
    <w:p w:rsidR="00B83EFD" w:rsidRPr="00D01280" w:rsidRDefault="00B83EFD" w:rsidP="00B83EFD">
      <w:pPr>
        <w:pStyle w:val="a3"/>
        <w:spacing w:after="240"/>
        <w:ind w:hanging="360"/>
        <w:rPr>
          <w:lang w:val="el-GR"/>
        </w:rPr>
      </w:pPr>
      <w:r>
        <w:rPr>
          <w:rFonts w:ascii="Symbol" w:eastAsia="Symbol" w:hAnsi="Symbol" w:cs="Symbol"/>
          <w:bCs/>
          <w:color w:val="333333"/>
        </w:rPr>
        <w:t></w:t>
      </w:r>
      <w:r>
        <w:rPr>
          <w:rFonts w:ascii=";;;;;Times New Roman" w:eastAsia="Symbol" w:hAnsi=";;;;;Times New Roman" w:cs="Symbol"/>
          <w:bCs/>
          <w:color w:val="333333"/>
          <w:sz w:val="14"/>
          <w:szCs w:val="14"/>
        </w:rPr>
        <w:t>         </w:t>
      </w:r>
      <w:r w:rsidRPr="00D01280">
        <w:rPr>
          <w:rFonts w:ascii=";;;;;Times New Roman" w:eastAsia="Symbol" w:hAnsi=";;;;;Times New Roman" w:cs="Symbol"/>
          <w:bCs/>
          <w:color w:val="333333"/>
          <w:sz w:val="14"/>
          <w:szCs w:val="14"/>
          <w:lang w:val="el-GR"/>
        </w:rPr>
        <w:t xml:space="preserve"> </w:t>
      </w:r>
      <w:r w:rsidRPr="00D01280">
        <w:rPr>
          <w:bCs/>
          <w:color w:val="333333"/>
          <w:lang w:val="el-GR"/>
        </w:rPr>
        <w:t>- με τις λοιπές εθνικές υλοποιήσεις στο πλαίσιο του ίδιου έργου (</w:t>
      </w:r>
      <w:proofErr w:type="spellStart"/>
      <w:r>
        <w:rPr>
          <w:bCs/>
          <w:color w:val="333333"/>
        </w:rPr>
        <w:t>ESPDint</w:t>
      </w:r>
      <w:proofErr w:type="spellEnd"/>
      <w:r w:rsidRPr="00D01280">
        <w:rPr>
          <w:bCs/>
          <w:color w:val="333333"/>
          <w:lang w:val="el-GR"/>
        </w:rPr>
        <w:t xml:space="preserve"> </w:t>
      </w:r>
    </w:p>
    <w:p w:rsidR="00B83EFD" w:rsidRDefault="00B83EFD" w:rsidP="00B83EFD">
      <w:pPr>
        <w:pStyle w:val="a3"/>
        <w:spacing w:after="240"/>
        <w:ind w:hanging="360"/>
        <w:rPr>
          <w:bCs/>
          <w:color w:val="333333"/>
          <w:lang w:val="el-GR"/>
        </w:rPr>
      </w:pPr>
      <w:proofErr w:type="gramStart"/>
      <w:r>
        <w:rPr>
          <w:rFonts w:ascii="Symbol" w:eastAsia="Symbol" w:hAnsi="Symbol" w:cs="Symbol"/>
          <w:bCs/>
          <w:color w:val="333333"/>
        </w:rPr>
        <w:t></w:t>
      </w:r>
      <w:r>
        <w:rPr>
          <w:rFonts w:ascii=";;;;;Times New Roman" w:eastAsia="Symbol" w:hAnsi=";;;;;Times New Roman" w:cs="Symbol"/>
          <w:bCs/>
          <w:color w:val="333333"/>
          <w:sz w:val="14"/>
          <w:szCs w:val="14"/>
        </w:rPr>
        <w:t>         </w:t>
      </w:r>
      <w:r w:rsidRPr="00D01280">
        <w:rPr>
          <w:rFonts w:ascii=";;;;;Times New Roman" w:eastAsia="Symbol" w:hAnsi=";;;;;Times New Roman" w:cs="Symbol"/>
          <w:bCs/>
          <w:color w:val="333333"/>
          <w:sz w:val="14"/>
          <w:szCs w:val="14"/>
          <w:lang w:val="el-GR"/>
        </w:rPr>
        <w:t xml:space="preserve"> </w:t>
      </w:r>
      <w:r w:rsidRPr="00D01280">
        <w:rPr>
          <w:bCs/>
          <w:color w:val="333333"/>
          <w:lang w:val="el-GR"/>
        </w:rPr>
        <w:t xml:space="preserve">- με άλλες υλοποιήσεις μέσω αντίστοιχων έργων σε σκανδιναβικές χώρες (έργο </w:t>
      </w:r>
      <w:r>
        <w:rPr>
          <w:bCs/>
          <w:color w:val="333333"/>
        </w:rPr>
        <w:t>Nordic</w:t>
      </w:r>
      <w:r w:rsidRPr="00D01280">
        <w:rPr>
          <w:bCs/>
          <w:color w:val="333333"/>
          <w:lang w:val="el-GR"/>
        </w:rPr>
        <w:t>) και στην Ιταλία.</w:t>
      </w:r>
      <w:proofErr w:type="gramEnd"/>
      <w:r w:rsidRPr="00D01280">
        <w:rPr>
          <w:bCs/>
          <w:color w:val="333333"/>
          <w:lang w:val="el-GR"/>
        </w:rPr>
        <w:t xml:space="preserve"> </w:t>
      </w:r>
    </w:p>
    <w:p w:rsidR="00C04C5C" w:rsidRDefault="00C04C5C"/>
    <w:sectPr w:rsidR="00C04C5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A1"/>
    <w:family w:val="swiss"/>
    <w:pitch w:val="variable"/>
    <w:sig w:usb0="A00002EF" w:usb1="4000A44B" w:usb2="00000000" w:usb3="00000000" w:csb0="0000019F" w:csb1="00000000"/>
  </w:font>
  <w:font w:name=";Times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;;;;;Times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83EFD"/>
    <w:rsid w:val="00B83EFD"/>
    <w:rsid w:val="00C04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B83E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qFormat/>
    <w:rsid w:val="00B83EFD"/>
    <w:pPr>
      <w:keepNext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uppressAutoHyphens/>
      <w:spacing w:before="240" w:after="80" w:line="240" w:lineRule="auto"/>
      <w:ind w:left="567" w:hanging="567"/>
      <w:jc w:val="both"/>
      <w:outlineLvl w:val="1"/>
    </w:pPr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B83EFD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styleId="-">
    <w:name w:val="Hyperlink"/>
    <w:uiPriority w:val="99"/>
    <w:rsid w:val="00B83EFD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B83EFD"/>
    <w:pPr>
      <w:suppressAutoHyphens/>
      <w:spacing w:line="240" w:lineRule="auto"/>
      <w:ind w:left="720"/>
      <w:contextualSpacing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customStyle="1" w:styleId="1Char">
    <w:name w:val="Επικεφαλίδα 1 Char"/>
    <w:basedOn w:val="a0"/>
    <w:link w:val="1"/>
    <w:uiPriority w:val="9"/>
    <w:rsid w:val="00B83E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spdint.eprocurement.gov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626</Words>
  <Characters>3381</Characters>
  <Application>Microsoft Office Word</Application>
  <DocSecurity>0</DocSecurity>
  <Lines>28</Lines>
  <Paragraphs>7</Paragraphs>
  <ScaleCrop>false</ScaleCrop>
  <Company>Hewlett-Packard Company</Company>
  <LinksUpToDate>false</LinksUpToDate>
  <CharactersWithSpaces>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dstathaki</dc:creator>
  <cp:keywords/>
  <dc:description/>
  <cp:lastModifiedBy>dstathaki</cp:lastModifiedBy>
  <cp:revision>2</cp:revision>
  <dcterms:created xsi:type="dcterms:W3CDTF">2020-12-24T07:19:00Z</dcterms:created>
  <dcterms:modified xsi:type="dcterms:W3CDTF">2020-12-24T07:19:00Z</dcterms:modified>
</cp:coreProperties>
</file>