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4F1D" w:rsidRPr="003D4F1D" w:rsidRDefault="003D4F1D" w:rsidP="003D4F1D">
      <w:pPr>
        <w:rPr>
          <w:lang w:eastAsia="ar-SA"/>
        </w:rPr>
      </w:pPr>
      <w:bookmarkStart w:id="0" w:name="_Toc105402134"/>
      <w:r w:rsidRPr="003D4F1D">
        <w:rPr>
          <w:lang w:eastAsia="ar-SA"/>
        </w:rPr>
        <w:t>ΠΑΡΑΡΤΗΜΑΤΑ</w:t>
      </w:r>
      <w:bookmarkEnd w:id="0"/>
    </w:p>
    <w:p w:rsidR="003D4F1D" w:rsidRPr="003D4F1D" w:rsidRDefault="003D4F1D" w:rsidP="003D4F1D">
      <w:pPr>
        <w:rPr>
          <w:lang w:eastAsia="ar-SA"/>
        </w:rPr>
      </w:pPr>
    </w:p>
    <w:p w:rsidR="003D4F1D" w:rsidRPr="003D4F1D" w:rsidRDefault="003D4F1D" w:rsidP="003D4F1D">
      <w:pPr>
        <w:rPr>
          <w:lang w:eastAsia="ar-SA"/>
        </w:rPr>
      </w:pPr>
      <w:bookmarkStart w:id="1" w:name="_Toc105402135"/>
      <w:r w:rsidRPr="003D4F1D">
        <w:rPr>
          <w:lang w:eastAsia="ar-SA"/>
        </w:rPr>
        <w:t>ΠΑΡΑΡΤΗΜΑ Ι – Αναλυτική Περιγραφή Φυσικού και Οικονομικού Αντικειμένου της Σύμβασης</w:t>
      </w:r>
      <w:bookmarkEnd w:id="1"/>
      <w:r w:rsidRPr="003D4F1D">
        <w:rPr>
          <w:lang w:eastAsia="ar-SA"/>
        </w:rPr>
        <w:t xml:space="preserve"> </w:t>
      </w:r>
    </w:p>
    <w:p w:rsidR="003D4F1D" w:rsidRPr="003D4F1D" w:rsidRDefault="003D4F1D" w:rsidP="003D4F1D">
      <w:pPr>
        <w:rPr>
          <w:lang w:eastAsia="ar-SA"/>
        </w:rPr>
      </w:pPr>
      <w:r w:rsidRPr="003D4F1D">
        <w:rPr>
          <w:lang w:eastAsia="ar-SA"/>
        </w:rPr>
        <w:t>ΜΕΡΟΣ Α - ΠΕΡΙΓΡΑΦΗ ΦΥΣΙΚΟΥ ΑΝΤΙΚΕΙΜΕΝΟΥ ΤΗΣ ΣΥΜΒΑΣΗΣ</w:t>
      </w:r>
    </w:p>
    <w:p w:rsidR="003D4F1D" w:rsidRPr="003D4F1D" w:rsidRDefault="003D4F1D" w:rsidP="003D4F1D">
      <w:pPr>
        <w:rPr>
          <w:lang w:eastAsia="ar-SA"/>
        </w:rPr>
      </w:pPr>
      <w:r w:rsidRPr="003D4F1D">
        <w:rPr>
          <w:lang w:eastAsia="ar-SA"/>
        </w:rPr>
        <w:t xml:space="preserve">ΠΕΡΙΒΑΛΛΟΝ ΤΗΣ ΣΥΜΒΑΣΗΣ </w:t>
      </w:r>
    </w:p>
    <w:p w:rsidR="003D4F1D" w:rsidRPr="003D4F1D" w:rsidRDefault="003D4F1D" w:rsidP="003D4F1D">
      <w:pPr>
        <w:rPr>
          <w:lang w:eastAsia="ar-SA"/>
        </w:rPr>
      </w:pPr>
      <w:r w:rsidRPr="003D4F1D">
        <w:rPr>
          <w:lang w:eastAsia="ar-SA"/>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3D4F1D" w:rsidRPr="003D4F1D" w:rsidRDefault="003D4F1D" w:rsidP="003D4F1D">
      <w:pPr>
        <w:rPr>
          <w:lang w:eastAsia="ar-SA"/>
        </w:rPr>
      </w:pPr>
      <w:r w:rsidRPr="003D4F1D">
        <w:rPr>
          <w:lang w:eastAsia="ar-SA"/>
        </w:rPr>
        <w:t>Οργανωτική δομή της Α.Α.</w:t>
      </w:r>
    </w:p>
    <w:p w:rsidR="003D4F1D" w:rsidRPr="003D4F1D" w:rsidRDefault="003D4F1D" w:rsidP="003D4F1D">
      <w:pPr>
        <w:rPr>
          <w:lang w:eastAsia="ar-SA"/>
        </w:rPr>
      </w:pPr>
      <w:r w:rsidRPr="003D4F1D">
        <w:rPr>
          <w:lang w:eastAsia="ar-SA"/>
        </w:rPr>
        <w:t xml:space="preserve">Με βάση το </w:t>
      </w:r>
      <w:proofErr w:type="spellStart"/>
      <w:r w:rsidRPr="003D4F1D">
        <w:rPr>
          <w:lang w:eastAsia="ar-SA"/>
        </w:rPr>
        <w:t>αρ</w:t>
      </w:r>
      <w:proofErr w:type="spellEnd"/>
      <w:r w:rsidRPr="003D4F1D">
        <w:rPr>
          <w:lang w:eastAsia="ar-SA"/>
        </w:rPr>
        <w:t xml:space="preserve">. 18 παρ. Β  περ </w:t>
      </w:r>
      <w:proofErr w:type="spellStart"/>
      <w:r w:rsidRPr="003D4F1D">
        <w:rPr>
          <w:lang w:eastAsia="ar-SA"/>
        </w:rPr>
        <w:t>ΣΤ΄του</w:t>
      </w:r>
      <w:proofErr w:type="spellEnd"/>
      <w:r w:rsidRPr="003D4F1D">
        <w:rPr>
          <w:lang w:eastAsia="ar-SA"/>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3D4F1D" w:rsidRPr="003D4F1D" w:rsidRDefault="003D4F1D" w:rsidP="003D4F1D">
      <w:pPr>
        <w:rPr>
          <w:lang w:eastAsia="ar-SA"/>
        </w:rPr>
      </w:pPr>
      <w:r w:rsidRPr="003D4F1D">
        <w:rPr>
          <w:lang w:eastAsia="ar-SA"/>
        </w:rPr>
        <w:t>Γ.Ν. Αγίου Νικολάου</w:t>
      </w:r>
    </w:p>
    <w:p w:rsidR="003D4F1D" w:rsidRPr="003D4F1D" w:rsidRDefault="003D4F1D" w:rsidP="003D4F1D">
      <w:pPr>
        <w:rPr>
          <w:lang w:eastAsia="ar-SA"/>
        </w:rPr>
      </w:pPr>
      <w:r w:rsidRPr="003D4F1D">
        <w:rPr>
          <w:lang w:eastAsia="ar-SA"/>
        </w:rPr>
        <w:t>Γ.Ν. – Κ.Υ. Ιεράπετρας</w:t>
      </w:r>
    </w:p>
    <w:p w:rsidR="003D4F1D" w:rsidRPr="003D4F1D" w:rsidRDefault="003D4F1D" w:rsidP="003D4F1D">
      <w:pPr>
        <w:rPr>
          <w:lang w:eastAsia="ar-SA"/>
        </w:rPr>
      </w:pPr>
      <w:r w:rsidRPr="003D4F1D">
        <w:rPr>
          <w:lang w:eastAsia="ar-SA"/>
        </w:rPr>
        <w:t>Γ.Ν. – Κ.Υ. Σητείας.</w:t>
      </w:r>
    </w:p>
    <w:p w:rsidR="003D4F1D" w:rsidRPr="003D4F1D" w:rsidRDefault="003D4F1D" w:rsidP="003D4F1D">
      <w:pPr>
        <w:rPr>
          <w:lang w:eastAsia="ar-SA"/>
        </w:rPr>
      </w:pPr>
      <w:r w:rsidRPr="003D4F1D">
        <w:rPr>
          <w:lang w:eastAsia="ar-SA"/>
        </w:rPr>
        <w:t>Το εν λόγω Ν.Π.Δ.Δ. φέρει την επωνυμία «Γ.Ν. Λασιθίου» και έδρα του ορίζεται η μεγαλύτερη σε κλίνες νοσοκομειακή μονάδα.</w:t>
      </w:r>
    </w:p>
    <w:p w:rsidR="003D4F1D" w:rsidRPr="003D4F1D" w:rsidRDefault="003D4F1D" w:rsidP="003D4F1D">
      <w:pPr>
        <w:rPr>
          <w:lang w:eastAsia="ar-SA"/>
        </w:rPr>
      </w:pPr>
      <w:r w:rsidRPr="003D4F1D">
        <w:rPr>
          <w:lang w:eastAsia="ar-SA"/>
        </w:rPr>
        <w:t>Το ως άνω «Γ.Ν. Λασιθίου» και το «Γ.Ν.- Κ.Υ. Νεαπόλεως «</w:t>
      </w:r>
      <w:proofErr w:type="spellStart"/>
      <w:r w:rsidRPr="003D4F1D">
        <w:rPr>
          <w:lang w:eastAsia="ar-SA"/>
        </w:rPr>
        <w:t>Διαλυνάκειο</w:t>
      </w:r>
      <w:proofErr w:type="spellEnd"/>
      <w:r w:rsidRPr="003D4F1D">
        <w:rPr>
          <w:lang w:eastAsia="ar-SA"/>
        </w:rPr>
        <w:t>»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3D4F1D">
        <w:rPr>
          <w:lang w:eastAsia="ar-SA"/>
        </w:rPr>
        <w:softHyphen/>
        <w:t>μείο.</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ΑΝΤΙΚΕΙΜΕΝΟ ΤΗΣ ΣΥΜΒΑΣΗΣ</w:t>
      </w:r>
    </w:p>
    <w:p w:rsidR="003D4F1D" w:rsidRPr="003D4F1D" w:rsidRDefault="003D4F1D" w:rsidP="003D4F1D">
      <w:pPr>
        <w:rPr>
          <w:lang w:eastAsia="ar-SA"/>
        </w:rPr>
      </w:pPr>
      <w:r w:rsidRPr="003D4F1D">
        <w:rPr>
          <w:lang w:eastAsia="ar-SA"/>
        </w:rPr>
        <w:t xml:space="preserve">Αντικείμενο της σύμβασης  είναι προμήθεια μηχανήματος υπερήχων για τις ανάγκες του ακτινολογικού τμήματος της ΟΜ Έδρας συνολικού προϋπολογισμού 44.900,00 ευρώ συμπεριλαμβανομένου Φ.Π.Α. με κριτήριο κατακύρωσης την πλέον συμφέρουσα από οικονομική άποψη προσφορά με βάση την βέλτιστη σχέση ποιότητας-τιμής που αφορά αγορά (με υποχρέωση του προμηθευτή για τοποθέτηση και εγκατάσταση όπως αυτή αναφέρεται στους ειδικούς όρους των τεχνικών προδιαγραφών της παρούσας διακήρυξης).       </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 xml:space="preserve"> </w:t>
      </w:r>
    </w:p>
    <w:tbl>
      <w:tblPr>
        <w:tblW w:w="11625"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4"/>
        <w:gridCol w:w="851"/>
        <w:gridCol w:w="1276"/>
        <w:gridCol w:w="1134"/>
        <w:gridCol w:w="1276"/>
        <w:gridCol w:w="1134"/>
        <w:gridCol w:w="1134"/>
        <w:gridCol w:w="992"/>
        <w:gridCol w:w="992"/>
        <w:gridCol w:w="1276"/>
        <w:gridCol w:w="1276"/>
      </w:tblGrid>
      <w:tr w:rsidR="003D4F1D" w:rsidRPr="003D4F1D" w:rsidTr="0001469C">
        <w:trPr>
          <w:trHeight w:val="1290"/>
        </w:trPr>
        <w:tc>
          <w:tcPr>
            <w:tcW w:w="284" w:type="dxa"/>
            <w:shd w:val="clear" w:color="auto" w:fill="auto"/>
            <w:hideMark/>
          </w:tcPr>
          <w:p w:rsidR="003D4F1D" w:rsidRPr="003D4F1D" w:rsidRDefault="003D4F1D" w:rsidP="003D4F1D">
            <w:pPr>
              <w:rPr>
                <w:lang w:eastAsia="ar-SA"/>
              </w:rPr>
            </w:pPr>
            <w:r w:rsidRPr="003D4F1D">
              <w:rPr>
                <w:lang w:val="en-GB" w:eastAsia="ar-SA"/>
              </w:rPr>
              <w:t>A/A</w:t>
            </w:r>
          </w:p>
        </w:tc>
        <w:tc>
          <w:tcPr>
            <w:tcW w:w="680" w:type="dxa"/>
            <w:shd w:val="clear" w:color="auto" w:fill="auto"/>
            <w:hideMark/>
          </w:tcPr>
          <w:p w:rsidR="003D4F1D" w:rsidRPr="003D4F1D" w:rsidRDefault="003D4F1D" w:rsidP="003D4F1D">
            <w:pPr>
              <w:rPr>
                <w:lang w:val="en-GB" w:eastAsia="ar-SA"/>
              </w:rPr>
            </w:pPr>
            <w:r w:rsidRPr="003D4F1D">
              <w:rPr>
                <w:lang w:val="en-GB" w:eastAsia="ar-SA"/>
              </w:rPr>
              <w:t>ΚΩΔΙΚΟΣ</w:t>
            </w:r>
          </w:p>
        </w:tc>
        <w:tc>
          <w:tcPr>
            <w:tcW w:w="680" w:type="dxa"/>
            <w:shd w:val="clear" w:color="auto" w:fill="auto"/>
            <w:hideMark/>
          </w:tcPr>
          <w:p w:rsidR="003D4F1D" w:rsidRPr="003D4F1D" w:rsidRDefault="003D4F1D" w:rsidP="003D4F1D">
            <w:pPr>
              <w:rPr>
                <w:lang w:val="en-GB" w:eastAsia="ar-SA"/>
              </w:rPr>
            </w:pPr>
            <w:r w:rsidRPr="003D4F1D">
              <w:rPr>
                <w:lang w:val="en-GB" w:eastAsia="ar-SA"/>
              </w:rPr>
              <w:t xml:space="preserve">ΠΕΡΙΓΡΑΦΗ ΕΞΟΠΛΙΣΜΟΥ </w:t>
            </w:r>
          </w:p>
        </w:tc>
        <w:tc>
          <w:tcPr>
            <w:tcW w:w="680" w:type="dxa"/>
            <w:shd w:val="clear" w:color="auto" w:fill="auto"/>
            <w:hideMark/>
          </w:tcPr>
          <w:p w:rsidR="003D4F1D" w:rsidRPr="003D4F1D" w:rsidRDefault="003D4F1D" w:rsidP="003D4F1D">
            <w:pPr>
              <w:rPr>
                <w:lang w:val="en-GB" w:eastAsia="ar-SA"/>
              </w:rPr>
            </w:pPr>
            <w:r w:rsidRPr="003D4F1D">
              <w:rPr>
                <w:lang w:val="en-GB" w:eastAsia="ar-SA"/>
              </w:rPr>
              <w:t>ΔΙΚΑΙΟΥΧΟΣ</w:t>
            </w:r>
          </w:p>
        </w:tc>
        <w:tc>
          <w:tcPr>
            <w:tcW w:w="680" w:type="dxa"/>
            <w:shd w:val="clear" w:color="auto" w:fill="auto"/>
            <w:hideMark/>
          </w:tcPr>
          <w:p w:rsidR="003D4F1D" w:rsidRPr="003D4F1D" w:rsidRDefault="003D4F1D" w:rsidP="003D4F1D">
            <w:pPr>
              <w:rPr>
                <w:lang w:eastAsia="ar-SA"/>
              </w:rPr>
            </w:pPr>
            <w:r w:rsidRPr="003D4F1D">
              <w:rPr>
                <w:lang w:eastAsia="ar-SA"/>
              </w:rPr>
              <w:t>ΤΜΗΜΑ ΓΙΑ ΤΟ ΟΠΟΙΟ ΠΡΟΟΡΙΖΕΤΑΙ Η ΠΡΟΜΗΘΕΙΑ</w:t>
            </w:r>
          </w:p>
        </w:tc>
        <w:tc>
          <w:tcPr>
            <w:tcW w:w="680" w:type="dxa"/>
            <w:shd w:val="clear" w:color="auto" w:fill="auto"/>
            <w:hideMark/>
          </w:tcPr>
          <w:p w:rsidR="003D4F1D" w:rsidRPr="003D4F1D" w:rsidRDefault="003D4F1D" w:rsidP="003D4F1D">
            <w:pPr>
              <w:rPr>
                <w:lang w:val="en-GB" w:eastAsia="ar-SA"/>
              </w:rPr>
            </w:pPr>
            <w:r w:rsidRPr="003D4F1D">
              <w:rPr>
                <w:lang w:val="en-GB" w:eastAsia="ar-SA"/>
              </w:rPr>
              <w:t>CPV</w:t>
            </w:r>
          </w:p>
        </w:tc>
        <w:tc>
          <w:tcPr>
            <w:tcW w:w="680" w:type="dxa"/>
            <w:shd w:val="clear" w:color="auto" w:fill="auto"/>
            <w:hideMark/>
          </w:tcPr>
          <w:p w:rsidR="003D4F1D" w:rsidRPr="003D4F1D" w:rsidRDefault="003D4F1D" w:rsidP="003D4F1D">
            <w:pPr>
              <w:rPr>
                <w:lang w:val="en-GB" w:eastAsia="ar-SA"/>
              </w:rPr>
            </w:pPr>
            <w:r w:rsidRPr="003D4F1D">
              <w:rPr>
                <w:lang w:val="en-GB" w:eastAsia="ar-SA"/>
              </w:rPr>
              <w:t>ΠΕΡΙΓΡΑΦΗ CPV</w:t>
            </w:r>
          </w:p>
        </w:tc>
        <w:tc>
          <w:tcPr>
            <w:tcW w:w="680" w:type="dxa"/>
            <w:shd w:val="clear" w:color="auto" w:fill="auto"/>
            <w:hideMark/>
          </w:tcPr>
          <w:p w:rsidR="003D4F1D" w:rsidRPr="003D4F1D" w:rsidRDefault="003D4F1D" w:rsidP="003D4F1D">
            <w:pPr>
              <w:rPr>
                <w:lang w:val="en-GB" w:eastAsia="ar-SA"/>
              </w:rPr>
            </w:pPr>
            <w:r w:rsidRPr="003D4F1D">
              <w:rPr>
                <w:lang w:val="en-GB" w:eastAsia="ar-SA"/>
              </w:rPr>
              <w:t xml:space="preserve">ΜΟΝΑΔΑ ΜΕΤΡΗΣΗΣ </w:t>
            </w:r>
          </w:p>
        </w:tc>
        <w:tc>
          <w:tcPr>
            <w:tcW w:w="680" w:type="dxa"/>
            <w:shd w:val="clear" w:color="auto" w:fill="auto"/>
            <w:hideMark/>
          </w:tcPr>
          <w:p w:rsidR="003D4F1D" w:rsidRPr="003D4F1D" w:rsidRDefault="003D4F1D" w:rsidP="003D4F1D">
            <w:pPr>
              <w:rPr>
                <w:lang w:val="en-GB" w:eastAsia="ar-SA"/>
              </w:rPr>
            </w:pPr>
            <w:r w:rsidRPr="003D4F1D">
              <w:rPr>
                <w:lang w:val="en-GB" w:eastAsia="ar-SA"/>
              </w:rPr>
              <w:t>ΠΟΣΟΤΗΤΑ</w:t>
            </w:r>
          </w:p>
        </w:tc>
        <w:tc>
          <w:tcPr>
            <w:tcW w:w="680" w:type="dxa"/>
            <w:shd w:val="clear" w:color="auto" w:fill="auto"/>
            <w:hideMark/>
          </w:tcPr>
          <w:p w:rsidR="003D4F1D" w:rsidRPr="003D4F1D" w:rsidRDefault="003D4F1D" w:rsidP="003D4F1D">
            <w:pPr>
              <w:rPr>
                <w:lang w:eastAsia="ar-SA"/>
              </w:rPr>
            </w:pPr>
            <w:r w:rsidRPr="003D4F1D">
              <w:rPr>
                <w:lang w:eastAsia="ar-SA"/>
              </w:rPr>
              <w:t>ΠΡΟΫΠΟΛΟΓΙΣΘΕΙΣΑ ΔΑΠΑΝΗ ΠΛΕΟΝ ΤΟΥ Φ.Π.Α. 24%</w:t>
            </w:r>
          </w:p>
        </w:tc>
        <w:tc>
          <w:tcPr>
            <w:tcW w:w="680" w:type="dxa"/>
            <w:shd w:val="clear" w:color="auto" w:fill="auto"/>
            <w:hideMark/>
          </w:tcPr>
          <w:p w:rsidR="003D4F1D" w:rsidRPr="003D4F1D" w:rsidRDefault="003D4F1D" w:rsidP="003D4F1D">
            <w:pPr>
              <w:rPr>
                <w:lang w:eastAsia="ar-SA"/>
              </w:rPr>
            </w:pPr>
            <w:r w:rsidRPr="003D4F1D">
              <w:rPr>
                <w:lang w:eastAsia="ar-SA"/>
              </w:rPr>
              <w:t>ΠΡΟΫΠΟΛΟΓΙΣΘΕΙΣΑ ΔΑΠΑΝΗ ΣΥΜ/ΝΟΥ ΤΟΥ Φ.Π.Α. 24%</w:t>
            </w:r>
          </w:p>
        </w:tc>
      </w:tr>
      <w:tr w:rsidR="003D4F1D" w:rsidRPr="003D4F1D" w:rsidTr="0001469C">
        <w:trPr>
          <w:trHeight w:val="1035"/>
        </w:trPr>
        <w:tc>
          <w:tcPr>
            <w:tcW w:w="284" w:type="dxa"/>
            <w:shd w:val="clear" w:color="auto" w:fill="auto"/>
            <w:noWrap/>
            <w:hideMark/>
          </w:tcPr>
          <w:p w:rsidR="003D4F1D" w:rsidRPr="003D4F1D" w:rsidRDefault="003D4F1D" w:rsidP="003D4F1D">
            <w:pPr>
              <w:rPr>
                <w:lang w:val="en-GB" w:eastAsia="ar-SA"/>
              </w:rPr>
            </w:pPr>
            <w:r w:rsidRPr="003D4F1D">
              <w:rPr>
                <w:lang w:val="en-GB" w:eastAsia="ar-SA"/>
              </w:rPr>
              <w:lastRenderedPageBreak/>
              <w:t>1</w:t>
            </w:r>
          </w:p>
        </w:tc>
        <w:tc>
          <w:tcPr>
            <w:tcW w:w="851" w:type="dxa"/>
            <w:shd w:val="clear" w:color="auto" w:fill="auto"/>
            <w:noWrap/>
            <w:hideMark/>
          </w:tcPr>
          <w:p w:rsidR="003D4F1D" w:rsidRPr="003D4F1D" w:rsidRDefault="003D4F1D" w:rsidP="003D4F1D">
            <w:pPr>
              <w:rPr>
                <w:lang w:val="en-GB" w:eastAsia="ar-SA"/>
              </w:rPr>
            </w:pPr>
            <w:r w:rsidRPr="003D4F1D">
              <w:rPr>
                <w:lang w:val="en-GB" w:eastAsia="ar-SA"/>
              </w:rPr>
              <w:t>335112</w:t>
            </w:r>
          </w:p>
        </w:tc>
        <w:tc>
          <w:tcPr>
            <w:tcW w:w="1276" w:type="dxa"/>
            <w:shd w:val="clear" w:color="auto" w:fill="auto"/>
            <w:hideMark/>
          </w:tcPr>
          <w:p w:rsidR="003D4F1D" w:rsidRPr="003D4F1D" w:rsidRDefault="003D4F1D" w:rsidP="003D4F1D">
            <w:pPr>
              <w:rPr>
                <w:lang w:eastAsia="ar-SA"/>
              </w:rPr>
            </w:pPr>
            <w:r w:rsidRPr="003D4F1D">
              <w:rPr>
                <w:lang w:eastAsia="ar-SA"/>
              </w:rPr>
              <w:t>ΥΠΕΡΗΧΟΣ ΑΚΤΙΝΟΛΟΓΙΚΟΥ ΜΕ ΚΕΦΑΛΕΣ ΚΑΙ ΘΕΡΜΙΚΟ ΕΚΤΥΠΩΤΗ</w:t>
            </w:r>
          </w:p>
        </w:tc>
        <w:tc>
          <w:tcPr>
            <w:tcW w:w="1134" w:type="dxa"/>
            <w:shd w:val="clear" w:color="auto" w:fill="auto"/>
            <w:hideMark/>
          </w:tcPr>
          <w:p w:rsidR="003D4F1D" w:rsidRPr="003D4F1D" w:rsidRDefault="003D4F1D" w:rsidP="003D4F1D">
            <w:pPr>
              <w:rPr>
                <w:lang w:val="en-GB" w:eastAsia="ar-SA"/>
              </w:rPr>
            </w:pPr>
            <w:r w:rsidRPr="003D4F1D">
              <w:rPr>
                <w:lang w:val="en-GB" w:eastAsia="ar-SA"/>
              </w:rPr>
              <w:t>ΓΝ ΑΓΙΟΥ ΝΙΚΟΛΑΟΥ</w:t>
            </w:r>
          </w:p>
        </w:tc>
        <w:tc>
          <w:tcPr>
            <w:tcW w:w="1276" w:type="dxa"/>
            <w:shd w:val="clear" w:color="auto" w:fill="auto"/>
            <w:noWrap/>
            <w:hideMark/>
          </w:tcPr>
          <w:p w:rsidR="003D4F1D" w:rsidRPr="003D4F1D" w:rsidRDefault="003D4F1D" w:rsidP="003D4F1D">
            <w:pPr>
              <w:rPr>
                <w:lang w:val="en-GB" w:eastAsia="ar-SA"/>
              </w:rPr>
            </w:pPr>
            <w:r w:rsidRPr="003D4F1D">
              <w:rPr>
                <w:lang w:val="en-GB" w:eastAsia="ar-SA"/>
              </w:rPr>
              <w:t>ΑΚΤΙΝΟΛΟΓΙΚΟ</w:t>
            </w:r>
          </w:p>
        </w:tc>
        <w:tc>
          <w:tcPr>
            <w:tcW w:w="1134" w:type="dxa"/>
            <w:shd w:val="clear" w:color="auto" w:fill="auto"/>
            <w:noWrap/>
            <w:hideMark/>
          </w:tcPr>
          <w:p w:rsidR="003D4F1D" w:rsidRPr="003D4F1D" w:rsidRDefault="003D4F1D" w:rsidP="003D4F1D">
            <w:pPr>
              <w:rPr>
                <w:lang w:val="en-GB" w:eastAsia="ar-SA"/>
              </w:rPr>
            </w:pPr>
            <w:r w:rsidRPr="003D4F1D">
              <w:rPr>
                <w:lang w:val="en-GB" w:eastAsia="ar-SA"/>
              </w:rPr>
              <w:t>33112000-8</w:t>
            </w:r>
          </w:p>
        </w:tc>
        <w:tc>
          <w:tcPr>
            <w:tcW w:w="1134" w:type="dxa"/>
            <w:shd w:val="clear" w:color="auto" w:fill="auto"/>
            <w:hideMark/>
          </w:tcPr>
          <w:p w:rsidR="003D4F1D" w:rsidRPr="003D4F1D" w:rsidRDefault="003D4F1D" w:rsidP="003D4F1D">
            <w:pPr>
              <w:rPr>
                <w:lang w:eastAsia="ar-SA"/>
              </w:rPr>
            </w:pPr>
            <w:r w:rsidRPr="003D4F1D">
              <w:rPr>
                <w:lang w:eastAsia="ar-SA"/>
              </w:rPr>
              <w:t xml:space="preserve">ΕΞΟΠΛΙΣΜΟΣ ΗΧΟΓΡΑΦΙΑΣ, ΥΠΕΡΗΧΟΓΡΑΦΙΑΣ ΚΑΙ </w:t>
            </w:r>
            <w:r w:rsidRPr="003D4F1D">
              <w:rPr>
                <w:lang w:val="en-GB" w:eastAsia="ar-SA"/>
              </w:rPr>
              <w:t>DOPPLER</w:t>
            </w:r>
          </w:p>
        </w:tc>
        <w:tc>
          <w:tcPr>
            <w:tcW w:w="992" w:type="dxa"/>
            <w:shd w:val="clear" w:color="auto" w:fill="auto"/>
            <w:noWrap/>
            <w:hideMark/>
          </w:tcPr>
          <w:p w:rsidR="003D4F1D" w:rsidRPr="003D4F1D" w:rsidRDefault="003D4F1D" w:rsidP="003D4F1D">
            <w:pPr>
              <w:rPr>
                <w:lang w:val="en-GB" w:eastAsia="ar-SA"/>
              </w:rPr>
            </w:pPr>
            <w:r w:rsidRPr="003D4F1D">
              <w:rPr>
                <w:lang w:val="en-GB" w:eastAsia="ar-SA"/>
              </w:rPr>
              <w:t>ΤΕΜΑΧΙΟ</w:t>
            </w:r>
          </w:p>
        </w:tc>
        <w:tc>
          <w:tcPr>
            <w:tcW w:w="992" w:type="dxa"/>
            <w:shd w:val="clear" w:color="auto" w:fill="auto"/>
            <w:noWrap/>
            <w:hideMark/>
          </w:tcPr>
          <w:p w:rsidR="003D4F1D" w:rsidRPr="003D4F1D" w:rsidRDefault="003D4F1D" w:rsidP="003D4F1D">
            <w:pPr>
              <w:rPr>
                <w:lang w:val="en-GB" w:eastAsia="ar-SA"/>
              </w:rPr>
            </w:pPr>
            <w:r w:rsidRPr="003D4F1D">
              <w:rPr>
                <w:lang w:val="en-GB" w:eastAsia="ar-SA"/>
              </w:rPr>
              <w:t>1</w:t>
            </w:r>
          </w:p>
        </w:tc>
        <w:tc>
          <w:tcPr>
            <w:tcW w:w="1276" w:type="dxa"/>
            <w:shd w:val="clear" w:color="auto" w:fill="auto"/>
            <w:noWrap/>
            <w:hideMark/>
          </w:tcPr>
          <w:p w:rsidR="003D4F1D" w:rsidRPr="003D4F1D" w:rsidRDefault="003D4F1D" w:rsidP="003D4F1D">
            <w:pPr>
              <w:rPr>
                <w:lang w:val="en-GB" w:eastAsia="ar-SA"/>
              </w:rPr>
            </w:pPr>
            <w:r w:rsidRPr="003D4F1D">
              <w:rPr>
                <w:lang w:val="en-GB" w:eastAsia="ar-SA"/>
              </w:rPr>
              <w:t>36.209,68</w:t>
            </w:r>
          </w:p>
        </w:tc>
        <w:tc>
          <w:tcPr>
            <w:tcW w:w="1276" w:type="dxa"/>
            <w:shd w:val="clear" w:color="auto" w:fill="auto"/>
            <w:noWrap/>
            <w:hideMark/>
          </w:tcPr>
          <w:p w:rsidR="003D4F1D" w:rsidRPr="003D4F1D" w:rsidRDefault="003D4F1D" w:rsidP="003D4F1D">
            <w:pPr>
              <w:rPr>
                <w:lang w:val="en-GB" w:eastAsia="ar-SA"/>
              </w:rPr>
            </w:pPr>
            <w:r w:rsidRPr="003D4F1D">
              <w:rPr>
                <w:lang w:val="en-GB" w:eastAsia="ar-SA"/>
              </w:rPr>
              <w:t>44900,00</w:t>
            </w:r>
          </w:p>
        </w:tc>
      </w:tr>
    </w:tbl>
    <w:p w:rsidR="003D4F1D" w:rsidRPr="003D4F1D" w:rsidRDefault="003D4F1D" w:rsidP="003D4F1D">
      <w:pPr>
        <w:rPr>
          <w:lang w:eastAsia="ar-SA"/>
        </w:rPr>
      </w:pPr>
      <w:r w:rsidRPr="003D4F1D">
        <w:rPr>
          <w:lang w:eastAsia="ar-SA"/>
        </w:rPr>
        <w:t xml:space="preserve">  </w:t>
      </w:r>
    </w:p>
    <w:p w:rsidR="003D4F1D" w:rsidRPr="003D4F1D" w:rsidRDefault="003D4F1D" w:rsidP="003D4F1D">
      <w:pPr>
        <w:rPr>
          <w:lang w:eastAsia="el-GR"/>
        </w:rPr>
      </w:pPr>
      <w:r w:rsidRPr="003D4F1D">
        <w:rPr>
          <w:lang w:eastAsia="el-GR"/>
        </w:rPr>
        <w:t>Διάρκεια σύμβασης-Χρόνοι παράδοσης : Η διάρκεια της σύμβασης ορίζεται σε ενενήντα ημέρες (90) από την υπογραφή της σύμβασης (χρόνος παράδοσης και οριστικής παραλαβής).</w:t>
      </w:r>
    </w:p>
    <w:p w:rsidR="003D4F1D" w:rsidRPr="003D4F1D" w:rsidRDefault="003D4F1D" w:rsidP="003D4F1D">
      <w:pPr>
        <w:rPr>
          <w:lang w:eastAsia="el-GR"/>
        </w:rPr>
      </w:pPr>
      <w:r w:rsidRPr="003D4F1D">
        <w:rPr>
          <w:lang w:eastAsia="el-GR"/>
        </w:rPr>
        <w:t>Τόπος υλοποίησης/παράδοσης :</w:t>
      </w:r>
    </w:p>
    <w:p w:rsidR="003D4F1D" w:rsidRPr="003D4F1D" w:rsidRDefault="003D4F1D" w:rsidP="003D4F1D">
      <w:pPr>
        <w:rPr>
          <w:lang w:eastAsia="el-GR"/>
        </w:rPr>
      </w:pPr>
      <w:r w:rsidRPr="003D4F1D">
        <w:rPr>
          <w:lang w:eastAsia="el-GR"/>
        </w:rPr>
        <w:t>Οργανική Μονάδα Έδρας του Γ.Ν. Λασιθίου – Γ.Ν.-Κ.Υ. Νεαπόλεως «</w:t>
      </w:r>
      <w:proofErr w:type="spellStart"/>
      <w:r w:rsidRPr="003D4F1D">
        <w:rPr>
          <w:lang w:eastAsia="el-GR"/>
        </w:rPr>
        <w:t>Διαλυνάκειο</w:t>
      </w:r>
      <w:proofErr w:type="spellEnd"/>
      <w:r w:rsidRPr="003D4F1D">
        <w:rPr>
          <w:lang w:eastAsia="el-GR"/>
        </w:rPr>
        <w:t>»- Κνωσού 2-4, Άγιος Νικόλαος, Τ.Κ. 72100</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Παραδοτέα-Διαδικασία Παραλαβής/Παρακολούθησης : Άρθρο 6.2 της παρούσας Διακήρυξης</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ΜΕΡΟΣ Β- ΟΙΚΟΝΟΜΙΚΟ ΑΝΤΙΚΕΙΜΕΝΟ ΤΗΣ ΣΥΜΒΑΣΗΣ</w:t>
      </w:r>
    </w:p>
    <w:p w:rsidR="003D4F1D" w:rsidRPr="003D4F1D" w:rsidRDefault="003D4F1D" w:rsidP="003D4F1D">
      <w:pPr>
        <w:rPr>
          <w:lang w:eastAsia="ar-SA"/>
        </w:rPr>
      </w:pPr>
      <w:r w:rsidRPr="003D4F1D">
        <w:rPr>
          <w:lang w:eastAsia="ar-SA"/>
        </w:rPr>
        <w:t>Χρηματοδότηση</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 xml:space="preserve">Φορέας χρηματοδότησης της παρούσας σύμβασης είναι η 7η ΥΠΕ Κρήτης με αριθ. </w:t>
      </w:r>
      <w:proofErr w:type="spellStart"/>
      <w:r w:rsidRPr="003D4F1D">
        <w:rPr>
          <w:lang w:eastAsia="ar-SA"/>
        </w:rPr>
        <w:t>Κωδ</w:t>
      </w:r>
      <w:proofErr w:type="spellEnd"/>
      <w:r w:rsidRPr="003D4F1D">
        <w:rPr>
          <w:lang w:eastAsia="ar-SA"/>
        </w:rPr>
        <w:t>. 55967/24-12-2021. Η δαπάνη για την εν σύμβαση βαρύνει την με Κ.Α. : 9549 σχετική πίστωση του προϋπολογισμού του οικονομικού έτους 2022 του Φορέα.</w:t>
      </w:r>
    </w:p>
    <w:p w:rsidR="003D4F1D" w:rsidRPr="003D4F1D" w:rsidRDefault="003D4F1D" w:rsidP="003D4F1D">
      <w:pPr>
        <w:rPr>
          <w:lang w:eastAsia="ar-SA"/>
        </w:rPr>
      </w:pPr>
      <w:r w:rsidRPr="003D4F1D">
        <w:rPr>
          <w:lang w:eastAsia="ar-SA"/>
        </w:rPr>
        <w:t>Η παρούσα σύμβαση χρηματοδοτείται από επιχορήγηση από την 7η Υ.ΠΕ Κρήτης για την προμήθεια Υπέρηχου για τις ανάγκες του Ακτινολογικού Τμήματος του Γ.Ν Λασιθίου -Ο.Μ Αγίου Νικολάου (αριθ. 55967/24-12-2021)</w:t>
      </w:r>
    </w:p>
    <w:p w:rsidR="003D4F1D" w:rsidRPr="003D4F1D" w:rsidRDefault="003D4F1D" w:rsidP="003D4F1D">
      <w:pPr>
        <w:rPr>
          <w:lang w:eastAsia="ar-SA"/>
        </w:rPr>
      </w:pPr>
      <w:r w:rsidRPr="003D4F1D">
        <w:rPr>
          <w:lang w:eastAsia="ar-SA"/>
        </w:rPr>
        <w:t>Εκτιμώμενη αξία σύμβασης σε ευρώ, χωρίς ΦΠΑ : 36.209,68</w:t>
      </w:r>
    </w:p>
    <w:p w:rsidR="003D4F1D" w:rsidRPr="003D4F1D" w:rsidRDefault="003D4F1D" w:rsidP="003D4F1D">
      <w:pPr>
        <w:rPr>
          <w:lang w:eastAsia="ar-SA"/>
        </w:rPr>
      </w:pPr>
    </w:p>
    <w:p w:rsidR="003D4F1D" w:rsidRPr="003D4F1D" w:rsidRDefault="003D4F1D" w:rsidP="003D4F1D">
      <w:pPr>
        <w:rPr>
          <w:lang w:eastAsia="ar-SA"/>
        </w:rPr>
      </w:pPr>
      <w:bookmarkStart w:id="2" w:name="_Toc105402136"/>
      <w:r w:rsidRPr="003D4F1D">
        <w:rPr>
          <w:lang w:eastAsia="ar-SA"/>
        </w:rPr>
        <w:t>ΠΑΡΑΡΤΗΜΑ ΙΙ –  ΤΕΧΝΙΚΕΣ ΠΡΟΔΙΑΓΡΑΦΕΣ</w:t>
      </w:r>
      <w:bookmarkEnd w:id="2"/>
    </w:p>
    <w:p w:rsidR="003D4F1D" w:rsidRPr="003D4F1D" w:rsidRDefault="003D4F1D" w:rsidP="003D4F1D">
      <w:pPr>
        <w:rPr>
          <w:lang w:eastAsia="el-GR"/>
        </w:rPr>
      </w:pPr>
      <w:bookmarkStart w:id="3" w:name="_Hlk105148996"/>
      <w:r w:rsidRPr="003D4F1D">
        <w:rPr>
          <w:lang w:eastAsia="el-GR"/>
        </w:rPr>
        <w:t>ΤΕΧΝΙΚΕΣ ΠΡΟΔΙΑΓΡΑΦΕΣ ΥΠΕΡΗΧΟΤΟΜΟΓΡΑΦΟΥ ΓΕΝΙΚΗΣ ΧΡΗΣΗΣ ΓΙΑ ΤΟ ΑΚΤΙΝΟΛΟΓΙΚΟ ΕΡΓΑΣΤΗΡΙΟ</w:t>
      </w:r>
    </w:p>
    <w:p w:rsidR="003D4F1D" w:rsidRPr="003D4F1D" w:rsidRDefault="003D4F1D" w:rsidP="003D4F1D">
      <w:pPr>
        <w:rPr>
          <w:lang w:eastAsia="el-G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7"/>
        <w:gridCol w:w="5749"/>
        <w:gridCol w:w="1911"/>
        <w:gridCol w:w="1353"/>
        <w:gridCol w:w="8"/>
      </w:tblGrid>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Α/Α</w:t>
            </w:r>
          </w:p>
        </w:tc>
        <w:tc>
          <w:tcPr>
            <w:tcW w:w="5916" w:type="dxa"/>
            <w:shd w:val="clear" w:color="auto" w:fill="auto"/>
            <w:vAlign w:val="center"/>
          </w:tcPr>
          <w:p w:rsidR="003D4F1D" w:rsidRPr="003D4F1D" w:rsidRDefault="003D4F1D" w:rsidP="003D4F1D">
            <w:pPr>
              <w:rPr>
                <w:lang w:val="en-GB" w:eastAsia="ar-SA"/>
              </w:rPr>
            </w:pPr>
            <w:r w:rsidRPr="003D4F1D">
              <w:rPr>
                <w:lang w:val="en-GB" w:eastAsia="ar-SA"/>
              </w:rPr>
              <w:t>ΠΕΡΙΓΡΑΦΗ</w:t>
            </w:r>
          </w:p>
        </w:tc>
        <w:tc>
          <w:tcPr>
            <w:tcW w:w="1920" w:type="dxa"/>
            <w:shd w:val="clear" w:color="auto" w:fill="auto"/>
            <w:vAlign w:val="center"/>
          </w:tcPr>
          <w:p w:rsidR="003D4F1D" w:rsidRPr="003D4F1D" w:rsidRDefault="003D4F1D" w:rsidP="003D4F1D">
            <w:pPr>
              <w:rPr>
                <w:lang w:val="en-GB" w:eastAsia="ar-SA"/>
              </w:rPr>
            </w:pPr>
            <w:r w:rsidRPr="003D4F1D">
              <w:rPr>
                <w:lang w:val="en-GB" w:eastAsia="ar-SA"/>
              </w:rPr>
              <w:t>ΑΠΑΙΤΗΣΗ</w:t>
            </w:r>
          </w:p>
        </w:tc>
        <w:tc>
          <w:tcPr>
            <w:tcW w:w="1365" w:type="dxa"/>
            <w:shd w:val="clear" w:color="auto" w:fill="auto"/>
            <w:vAlign w:val="center"/>
          </w:tcPr>
          <w:p w:rsidR="003D4F1D" w:rsidRPr="003D4F1D" w:rsidRDefault="003D4F1D" w:rsidP="003D4F1D">
            <w:pPr>
              <w:rPr>
                <w:lang w:val="en-GB" w:eastAsia="ar-SA"/>
              </w:rPr>
            </w:pPr>
            <w:r w:rsidRPr="003D4F1D">
              <w:rPr>
                <w:lang w:val="en-GB" w:eastAsia="ar-SA"/>
              </w:rPr>
              <w:t>ΒΑΡΥΤΗΤΑ</w:t>
            </w:r>
          </w:p>
        </w:tc>
      </w:tr>
      <w:tr w:rsidR="003D4F1D" w:rsidRPr="003D4F1D" w:rsidTr="0001469C">
        <w:tc>
          <w:tcPr>
            <w:tcW w:w="571" w:type="dxa"/>
            <w:shd w:val="clear" w:color="auto" w:fill="auto"/>
            <w:vAlign w:val="center"/>
          </w:tcPr>
          <w:p w:rsidR="003D4F1D" w:rsidRPr="003D4F1D" w:rsidRDefault="003D4F1D" w:rsidP="003D4F1D">
            <w:pPr>
              <w:rPr>
                <w:lang w:val="en-GB" w:eastAsia="ar-SA"/>
              </w:rPr>
            </w:pPr>
            <w:r w:rsidRPr="003D4F1D">
              <w:rPr>
                <w:lang w:val="en-GB" w:eastAsia="ar-SA"/>
              </w:rPr>
              <w:t>1</w:t>
            </w:r>
          </w:p>
        </w:tc>
        <w:tc>
          <w:tcPr>
            <w:tcW w:w="9209" w:type="dxa"/>
            <w:gridSpan w:val="4"/>
            <w:shd w:val="clear" w:color="auto" w:fill="auto"/>
          </w:tcPr>
          <w:p w:rsidR="003D4F1D" w:rsidRPr="003D4F1D" w:rsidRDefault="003D4F1D" w:rsidP="003D4F1D">
            <w:pPr>
              <w:rPr>
                <w:lang w:val="en-GB" w:eastAsia="ar-SA"/>
              </w:rPr>
            </w:pPr>
            <w:r w:rsidRPr="003D4F1D">
              <w:rPr>
                <w:lang w:val="en-GB" w:eastAsia="ar-SA"/>
              </w:rPr>
              <w:t>ΣΥΝΘΕΣΗ ΣΥΣΤΗΜΑΤΟΣ</w:t>
            </w: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1.1</w:t>
            </w:r>
          </w:p>
        </w:tc>
        <w:tc>
          <w:tcPr>
            <w:tcW w:w="5916" w:type="dxa"/>
            <w:shd w:val="clear" w:color="auto" w:fill="auto"/>
            <w:vAlign w:val="center"/>
          </w:tcPr>
          <w:p w:rsidR="003D4F1D" w:rsidRPr="003D4F1D" w:rsidRDefault="003D4F1D" w:rsidP="003D4F1D">
            <w:pPr>
              <w:rPr>
                <w:lang w:val="en-GB" w:eastAsia="ar-SA"/>
              </w:rPr>
            </w:pPr>
            <w:r w:rsidRPr="003D4F1D">
              <w:rPr>
                <w:lang w:val="en-GB" w:eastAsia="ar-SA"/>
              </w:rPr>
              <w:t>Βα</w:t>
            </w:r>
            <w:proofErr w:type="spellStart"/>
            <w:r w:rsidRPr="003D4F1D">
              <w:rPr>
                <w:lang w:val="en-GB" w:eastAsia="ar-SA"/>
              </w:rPr>
              <w:t>σική</w:t>
            </w:r>
            <w:proofErr w:type="spellEnd"/>
            <w:r w:rsidRPr="003D4F1D">
              <w:rPr>
                <w:lang w:val="en-GB" w:eastAsia="ar-SA"/>
              </w:rPr>
              <w:t xml:space="preserve"> </w:t>
            </w:r>
            <w:proofErr w:type="spellStart"/>
            <w:r w:rsidRPr="003D4F1D">
              <w:rPr>
                <w:lang w:val="en-GB" w:eastAsia="ar-SA"/>
              </w:rPr>
              <w:t>μονάδ</w:t>
            </w:r>
            <w:proofErr w:type="spellEnd"/>
            <w:r w:rsidRPr="003D4F1D">
              <w:rPr>
                <w:lang w:val="en-GB" w:eastAsia="ar-SA"/>
              </w:rPr>
              <w:t>α</w:t>
            </w:r>
          </w:p>
        </w:tc>
        <w:tc>
          <w:tcPr>
            <w:tcW w:w="1920" w:type="dxa"/>
            <w:shd w:val="clear" w:color="auto" w:fill="auto"/>
            <w:vAlign w:val="center"/>
          </w:tcPr>
          <w:p w:rsidR="003D4F1D" w:rsidRPr="003D4F1D" w:rsidRDefault="003D4F1D" w:rsidP="003D4F1D">
            <w:pPr>
              <w:rPr>
                <w:lang w:val="en-GB" w:eastAsia="ar-SA"/>
              </w:rPr>
            </w:pPr>
            <w:r w:rsidRPr="003D4F1D">
              <w:rPr>
                <w:lang w:val="en-GB" w:eastAsia="ar-SA"/>
              </w:rPr>
              <w:t>ΝΑΙ</w:t>
            </w:r>
          </w:p>
        </w:tc>
        <w:tc>
          <w:tcPr>
            <w:tcW w:w="1365" w:type="dxa"/>
            <w:vMerge w:val="restart"/>
            <w:shd w:val="clear" w:color="auto" w:fill="auto"/>
            <w:vAlign w:val="center"/>
          </w:tcPr>
          <w:p w:rsidR="003D4F1D" w:rsidRPr="003D4F1D" w:rsidRDefault="003D4F1D" w:rsidP="003D4F1D">
            <w:pPr>
              <w:rPr>
                <w:lang w:val="en-GB" w:eastAsia="ar-SA"/>
              </w:rPr>
            </w:pPr>
            <w:r w:rsidRPr="003D4F1D">
              <w:rPr>
                <w:lang w:eastAsia="ar-SA"/>
              </w:rPr>
              <w:t>25</w:t>
            </w:r>
            <w:r w:rsidRPr="003D4F1D">
              <w:rPr>
                <w:lang w:val="en-GB" w:eastAsia="ar-SA"/>
              </w:rPr>
              <w:t>%</w:t>
            </w: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1.2</w:t>
            </w:r>
          </w:p>
        </w:tc>
        <w:tc>
          <w:tcPr>
            <w:tcW w:w="5916" w:type="dxa"/>
            <w:shd w:val="clear" w:color="auto" w:fill="auto"/>
            <w:vAlign w:val="center"/>
          </w:tcPr>
          <w:p w:rsidR="003D4F1D" w:rsidRPr="003D4F1D" w:rsidRDefault="003D4F1D" w:rsidP="003D4F1D">
            <w:pPr>
              <w:rPr>
                <w:lang w:eastAsia="ar-SA"/>
              </w:rPr>
            </w:pPr>
            <w:proofErr w:type="spellStart"/>
            <w:r w:rsidRPr="003D4F1D">
              <w:rPr>
                <w:lang w:eastAsia="ar-SA"/>
              </w:rPr>
              <w:t>Ηχοβόλο</w:t>
            </w:r>
            <w:proofErr w:type="spellEnd"/>
            <w:r w:rsidRPr="003D4F1D">
              <w:rPr>
                <w:lang w:eastAsia="ar-SA"/>
              </w:rPr>
              <w:t xml:space="preserve"> κεφαλή </w:t>
            </w:r>
            <w:r w:rsidRPr="003D4F1D">
              <w:rPr>
                <w:lang w:val="en-GB" w:eastAsia="ar-SA"/>
              </w:rPr>
              <w:t>Single</w:t>
            </w:r>
            <w:r w:rsidRPr="003D4F1D">
              <w:rPr>
                <w:lang w:eastAsia="ar-SA"/>
              </w:rPr>
              <w:t xml:space="preserve"> </w:t>
            </w:r>
            <w:r w:rsidRPr="003D4F1D">
              <w:rPr>
                <w:lang w:val="en-GB" w:eastAsia="ar-SA"/>
              </w:rPr>
              <w:t>Crystal</w:t>
            </w:r>
            <w:r w:rsidRPr="003D4F1D">
              <w:rPr>
                <w:lang w:eastAsia="ar-SA"/>
              </w:rPr>
              <w:t xml:space="preserve"> </w:t>
            </w:r>
            <w:r w:rsidRPr="003D4F1D">
              <w:rPr>
                <w:lang w:val="en-GB" w:eastAsia="ar-SA"/>
              </w:rPr>
              <w:t>Convex</w:t>
            </w:r>
            <w:r w:rsidRPr="003D4F1D">
              <w:rPr>
                <w:lang w:eastAsia="ar-SA"/>
              </w:rPr>
              <w:t xml:space="preserve"> , ευρέως φάσματος συχνοτήτων (1.0 -6.0 </w:t>
            </w:r>
            <w:r w:rsidRPr="003D4F1D">
              <w:rPr>
                <w:lang w:val="en-GB" w:eastAsia="ar-SA"/>
              </w:rPr>
              <w:t>MHZ</w:t>
            </w:r>
            <w:r w:rsidRPr="003D4F1D">
              <w:rPr>
                <w:lang w:eastAsia="ar-SA"/>
              </w:rPr>
              <w:t xml:space="preserve"> ) για εξετάσεις άνω κάτω κοιλίας</w:t>
            </w:r>
          </w:p>
        </w:tc>
        <w:tc>
          <w:tcPr>
            <w:tcW w:w="1920" w:type="dxa"/>
            <w:shd w:val="clear" w:color="auto" w:fill="auto"/>
            <w:vAlign w:val="center"/>
          </w:tcPr>
          <w:p w:rsidR="003D4F1D" w:rsidRPr="003D4F1D" w:rsidRDefault="003D4F1D" w:rsidP="003D4F1D">
            <w:pPr>
              <w:rPr>
                <w:lang w:val="en-GB" w:eastAsia="ar-SA"/>
              </w:rPr>
            </w:pPr>
            <w:r w:rsidRPr="003D4F1D">
              <w:rPr>
                <w:lang w:val="en-GB" w:eastAsia="ar-SA"/>
              </w:rPr>
              <w:t>ΝΑΙ</w:t>
            </w:r>
          </w:p>
        </w:tc>
        <w:tc>
          <w:tcPr>
            <w:tcW w:w="1365" w:type="dxa"/>
            <w:vMerge/>
            <w:shd w:val="clear" w:color="auto" w:fill="auto"/>
          </w:tcPr>
          <w:p w:rsidR="003D4F1D" w:rsidRPr="003D4F1D" w:rsidRDefault="003D4F1D" w:rsidP="003D4F1D">
            <w:pPr>
              <w:rPr>
                <w:lang w:val="en-GB" w:eastAsia="ar-SA"/>
              </w:rPr>
            </w:pP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lastRenderedPageBreak/>
              <w:t>1.3</w:t>
            </w:r>
          </w:p>
        </w:tc>
        <w:tc>
          <w:tcPr>
            <w:tcW w:w="5916" w:type="dxa"/>
            <w:shd w:val="clear" w:color="auto" w:fill="auto"/>
            <w:vAlign w:val="center"/>
          </w:tcPr>
          <w:p w:rsidR="003D4F1D" w:rsidRPr="003D4F1D" w:rsidRDefault="003D4F1D" w:rsidP="003D4F1D">
            <w:pPr>
              <w:rPr>
                <w:lang w:eastAsia="ar-SA"/>
              </w:rPr>
            </w:pPr>
            <w:proofErr w:type="spellStart"/>
            <w:r w:rsidRPr="003D4F1D">
              <w:rPr>
                <w:lang w:eastAsia="ar-SA"/>
              </w:rPr>
              <w:t>Ηχοβόλο</w:t>
            </w:r>
            <w:proofErr w:type="spellEnd"/>
            <w:r w:rsidRPr="003D4F1D">
              <w:rPr>
                <w:lang w:eastAsia="ar-SA"/>
              </w:rPr>
              <w:t xml:space="preserve"> κεφαλή </w:t>
            </w:r>
            <w:r w:rsidRPr="003D4F1D">
              <w:rPr>
                <w:lang w:val="en-GB" w:eastAsia="ar-SA"/>
              </w:rPr>
              <w:t>Matrix</w:t>
            </w:r>
            <w:r w:rsidRPr="003D4F1D">
              <w:rPr>
                <w:lang w:eastAsia="ar-SA"/>
              </w:rPr>
              <w:t xml:space="preserve"> </w:t>
            </w:r>
            <w:r w:rsidRPr="003D4F1D">
              <w:rPr>
                <w:lang w:val="en-GB" w:eastAsia="ar-SA"/>
              </w:rPr>
              <w:t>Linear</w:t>
            </w:r>
            <w:r w:rsidRPr="003D4F1D">
              <w:rPr>
                <w:lang w:eastAsia="ar-SA"/>
              </w:rPr>
              <w:t xml:space="preserve"> </w:t>
            </w:r>
            <w:r w:rsidRPr="003D4F1D">
              <w:rPr>
                <w:lang w:val="en-GB" w:eastAsia="ar-SA"/>
              </w:rPr>
              <w:t>Array</w:t>
            </w:r>
            <w:r w:rsidRPr="003D4F1D">
              <w:rPr>
                <w:lang w:eastAsia="ar-SA"/>
              </w:rPr>
              <w:t xml:space="preserve"> άνω των χιλίων (1000) κρυστάλλων 5</w:t>
            </w:r>
            <w:r w:rsidRPr="003D4F1D">
              <w:rPr>
                <w:lang w:val="en-GB" w:eastAsia="ar-SA"/>
              </w:rPr>
              <w:t>cm</w:t>
            </w:r>
            <w:r w:rsidRPr="003D4F1D">
              <w:rPr>
                <w:lang w:eastAsia="ar-SA"/>
              </w:rPr>
              <w:t xml:space="preserve"> τουλάχιστον, ευρέως φάσματος συχνοτήτων (10.0-15.0  </w:t>
            </w:r>
            <w:r w:rsidRPr="003D4F1D">
              <w:rPr>
                <w:lang w:val="en-GB" w:eastAsia="ar-SA"/>
              </w:rPr>
              <w:t>MHZ</w:t>
            </w:r>
            <w:r w:rsidRPr="003D4F1D">
              <w:rPr>
                <w:lang w:eastAsia="ar-SA"/>
              </w:rPr>
              <w:t>) κατάλληλη για εξετάσεις επιφανειακών οργάνων υψηλής διακριτικής ικανότητας</w:t>
            </w:r>
          </w:p>
        </w:tc>
        <w:tc>
          <w:tcPr>
            <w:tcW w:w="1920" w:type="dxa"/>
            <w:shd w:val="clear" w:color="auto" w:fill="auto"/>
            <w:vAlign w:val="center"/>
          </w:tcPr>
          <w:p w:rsidR="003D4F1D" w:rsidRPr="003D4F1D" w:rsidRDefault="003D4F1D" w:rsidP="003D4F1D">
            <w:pPr>
              <w:rPr>
                <w:lang w:val="en-GB" w:eastAsia="ar-SA"/>
              </w:rPr>
            </w:pPr>
            <w:r w:rsidRPr="003D4F1D">
              <w:rPr>
                <w:lang w:val="en-GB" w:eastAsia="ar-SA"/>
              </w:rPr>
              <w:t>ΝΑΙ</w:t>
            </w:r>
          </w:p>
        </w:tc>
        <w:tc>
          <w:tcPr>
            <w:tcW w:w="1365" w:type="dxa"/>
            <w:vMerge/>
            <w:shd w:val="clear" w:color="auto" w:fill="auto"/>
          </w:tcPr>
          <w:p w:rsidR="003D4F1D" w:rsidRPr="003D4F1D" w:rsidRDefault="003D4F1D" w:rsidP="003D4F1D">
            <w:pPr>
              <w:rPr>
                <w:lang w:val="en-GB" w:eastAsia="ar-SA"/>
              </w:rPr>
            </w:pP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1.4</w:t>
            </w:r>
          </w:p>
        </w:tc>
        <w:tc>
          <w:tcPr>
            <w:tcW w:w="5916" w:type="dxa"/>
            <w:shd w:val="clear" w:color="auto" w:fill="auto"/>
            <w:vAlign w:val="center"/>
          </w:tcPr>
          <w:p w:rsidR="003D4F1D" w:rsidRPr="003D4F1D" w:rsidRDefault="003D4F1D" w:rsidP="003D4F1D">
            <w:pPr>
              <w:rPr>
                <w:lang w:eastAsia="ar-SA"/>
              </w:rPr>
            </w:pPr>
            <w:proofErr w:type="spellStart"/>
            <w:r w:rsidRPr="003D4F1D">
              <w:rPr>
                <w:lang w:eastAsia="ar-SA"/>
              </w:rPr>
              <w:t>Ηχοβόλο</w:t>
            </w:r>
            <w:proofErr w:type="spellEnd"/>
            <w:r w:rsidRPr="003D4F1D">
              <w:rPr>
                <w:lang w:eastAsia="ar-SA"/>
              </w:rPr>
              <w:t xml:space="preserve"> κεφαλή </w:t>
            </w:r>
            <w:r w:rsidRPr="003D4F1D">
              <w:rPr>
                <w:lang w:val="en-GB" w:eastAsia="ar-SA"/>
              </w:rPr>
              <w:t>Linear</w:t>
            </w:r>
            <w:r w:rsidRPr="003D4F1D">
              <w:rPr>
                <w:lang w:eastAsia="ar-SA"/>
              </w:rPr>
              <w:t xml:space="preserve"> </w:t>
            </w:r>
            <w:r w:rsidRPr="003D4F1D">
              <w:rPr>
                <w:lang w:val="en-GB" w:eastAsia="ar-SA"/>
              </w:rPr>
              <w:t>Array</w:t>
            </w:r>
            <w:r w:rsidRPr="003D4F1D">
              <w:rPr>
                <w:lang w:eastAsia="ar-SA"/>
              </w:rPr>
              <w:t xml:space="preserve">, ευρέως φάσματος συχνοτήτων (5.0-10.0 </w:t>
            </w:r>
            <w:r w:rsidRPr="003D4F1D">
              <w:rPr>
                <w:lang w:val="en-GB" w:eastAsia="ar-SA"/>
              </w:rPr>
              <w:t>MHZ</w:t>
            </w:r>
            <w:r w:rsidRPr="003D4F1D">
              <w:rPr>
                <w:lang w:eastAsia="ar-SA"/>
              </w:rPr>
              <w:t>) για εξετάσεις αγγείων</w:t>
            </w:r>
          </w:p>
        </w:tc>
        <w:tc>
          <w:tcPr>
            <w:tcW w:w="1920" w:type="dxa"/>
            <w:shd w:val="clear" w:color="auto" w:fill="auto"/>
            <w:vAlign w:val="center"/>
          </w:tcPr>
          <w:p w:rsidR="003D4F1D" w:rsidRPr="003D4F1D" w:rsidRDefault="003D4F1D" w:rsidP="003D4F1D">
            <w:pPr>
              <w:rPr>
                <w:lang w:val="en-GB" w:eastAsia="ar-SA"/>
              </w:rPr>
            </w:pPr>
            <w:r w:rsidRPr="003D4F1D">
              <w:rPr>
                <w:lang w:val="en-GB" w:eastAsia="ar-SA"/>
              </w:rPr>
              <w:t>ΝΑΙ</w:t>
            </w:r>
          </w:p>
        </w:tc>
        <w:tc>
          <w:tcPr>
            <w:tcW w:w="1365" w:type="dxa"/>
            <w:vMerge/>
            <w:shd w:val="clear" w:color="auto" w:fill="auto"/>
          </w:tcPr>
          <w:p w:rsidR="003D4F1D" w:rsidRPr="003D4F1D" w:rsidRDefault="003D4F1D" w:rsidP="003D4F1D">
            <w:pPr>
              <w:rPr>
                <w:lang w:val="en-GB" w:eastAsia="ar-SA"/>
              </w:rPr>
            </w:pP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1.5</w:t>
            </w:r>
          </w:p>
        </w:tc>
        <w:tc>
          <w:tcPr>
            <w:tcW w:w="5916" w:type="dxa"/>
            <w:shd w:val="clear" w:color="auto" w:fill="auto"/>
            <w:vAlign w:val="center"/>
          </w:tcPr>
          <w:p w:rsidR="003D4F1D" w:rsidRPr="003D4F1D" w:rsidRDefault="003D4F1D" w:rsidP="003D4F1D">
            <w:pPr>
              <w:rPr>
                <w:lang w:eastAsia="ar-SA"/>
              </w:rPr>
            </w:pPr>
            <w:r w:rsidRPr="003D4F1D">
              <w:rPr>
                <w:lang w:eastAsia="ar-SA"/>
              </w:rPr>
              <w:t xml:space="preserve">Παιδιατρική κεφαλή </w:t>
            </w:r>
            <w:r w:rsidRPr="003D4F1D">
              <w:rPr>
                <w:lang w:val="en-GB" w:eastAsia="ar-SA"/>
              </w:rPr>
              <w:t>Micro</w:t>
            </w:r>
            <w:r w:rsidRPr="003D4F1D">
              <w:rPr>
                <w:lang w:eastAsia="ar-SA"/>
              </w:rPr>
              <w:t xml:space="preserve"> </w:t>
            </w:r>
            <w:r w:rsidRPr="003D4F1D">
              <w:rPr>
                <w:lang w:val="en-GB" w:eastAsia="ar-SA"/>
              </w:rPr>
              <w:t>Convex</w:t>
            </w:r>
            <w:r w:rsidRPr="003D4F1D">
              <w:rPr>
                <w:lang w:eastAsia="ar-SA"/>
              </w:rPr>
              <w:t xml:space="preserve"> ευρέως φάσματος συχνοτήτων (4.0-10.0 </w:t>
            </w:r>
            <w:r w:rsidRPr="003D4F1D">
              <w:rPr>
                <w:lang w:val="en-GB" w:eastAsia="ar-SA"/>
              </w:rPr>
              <w:t>MHZ</w:t>
            </w:r>
            <w:r w:rsidRPr="003D4F1D">
              <w:rPr>
                <w:lang w:eastAsia="ar-SA"/>
              </w:rPr>
              <w:t>)</w:t>
            </w:r>
          </w:p>
        </w:tc>
        <w:tc>
          <w:tcPr>
            <w:tcW w:w="1920" w:type="dxa"/>
            <w:shd w:val="clear" w:color="auto" w:fill="auto"/>
            <w:vAlign w:val="center"/>
          </w:tcPr>
          <w:p w:rsidR="003D4F1D" w:rsidRPr="003D4F1D" w:rsidRDefault="003D4F1D" w:rsidP="003D4F1D">
            <w:pPr>
              <w:rPr>
                <w:lang w:val="en-GB" w:eastAsia="ar-SA"/>
              </w:rPr>
            </w:pPr>
            <w:r w:rsidRPr="003D4F1D">
              <w:rPr>
                <w:lang w:val="en-GB" w:eastAsia="ar-SA"/>
              </w:rPr>
              <w:t>ΝΑΙ</w:t>
            </w:r>
          </w:p>
        </w:tc>
        <w:tc>
          <w:tcPr>
            <w:tcW w:w="1365" w:type="dxa"/>
            <w:vMerge/>
            <w:shd w:val="clear" w:color="auto" w:fill="auto"/>
          </w:tcPr>
          <w:p w:rsidR="003D4F1D" w:rsidRPr="003D4F1D" w:rsidRDefault="003D4F1D" w:rsidP="003D4F1D">
            <w:pPr>
              <w:rPr>
                <w:lang w:val="en-GB" w:eastAsia="ar-SA"/>
              </w:rPr>
            </w:pP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1.6</w:t>
            </w:r>
          </w:p>
        </w:tc>
        <w:tc>
          <w:tcPr>
            <w:tcW w:w="5916" w:type="dxa"/>
            <w:shd w:val="clear" w:color="auto" w:fill="auto"/>
            <w:vAlign w:val="center"/>
          </w:tcPr>
          <w:p w:rsidR="003D4F1D" w:rsidRPr="003D4F1D" w:rsidRDefault="003D4F1D" w:rsidP="003D4F1D">
            <w:pPr>
              <w:rPr>
                <w:lang w:eastAsia="ar-SA"/>
              </w:rPr>
            </w:pPr>
            <w:r w:rsidRPr="003D4F1D">
              <w:rPr>
                <w:lang w:eastAsia="ar-SA"/>
              </w:rPr>
              <w:t>Θερμικός ασπρόμαυρος εκτυπωτής ενσωματωμένος στο τροχήλατο</w:t>
            </w:r>
          </w:p>
        </w:tc>
        <w:tc>
          <w:tcPr>
            <w:tcW w:w="1920" w:type="dxa"/>
            <w:shd w:val="clear" w:color="auto" w:fill="auto"/>
            <w:vAlign w:val="center"/>
          </w:tcPr>
          <w:p w:rsidR="003D4F1D" w:rsidRPr="003D4F1D" w:rsidRDefault="003D4F1D" w:rsidP="003D4F1D">
            <w:pPr>
              <w:rPr>
                <w:lang w:val="en-GB" w:eastAsia="ar-SA"/>
              </w:rPr>
            </w:pPr>
            <w:r w:rsidRPr="003D4F1D">
              <w:rPr>
                <w:lang w:val="en-GB" w:eastAsia="ar-SA"/>
              </w:rPr>
              <w:t>ΝΑΙ</w:t>
            </w:r>
          </w:p>
        </w:tc>
        <w:tc>
          <w:tcPr>
            <w:tcW w:w="1365" w:type="dxa"/>
            <w:vMerge/>
            <w:shd w:val="clear" w:color="auto" w:fill="auto"/>
          </w:tcPr>
          <w:p w:rsidR="003D4F1D" w:rsidRPr="003D4F1D" w:rsidRDefault="003D4F1D" w:rsidP="003D4F1D">
            <w:pPr>
              <w:rPr>
                <w:lang w:val="en-GB" w:eastAsia="ar-SA"/>
              </w:rPr>
            </w:pPr>
          </w:p>
        </w:tc>
      </w:tr>
      <w:tr w:rsidR="003D4F1D" w:rsidRPr="003D4F1D" w:rsidTr="0001469C">
        <w:tc>
          <w:tcPr>
            <w:tcW w:w="571" w:type="dxa"/>
            <w:shd w:val="clear" w:color="auto" w:fill="auto"/>
            <w:vAlign w:val="center"/>
          </w:tcPr>
          <w:p w:rsidR="003D4F1D" w:rsidRPr="003D4F1D" w:rsidRDefault="003D4F1D" w:rsidP="003D4F1D">
            <w:pPr>
              <w:rPr>
                <w:lang w:val="en-GB" w:eastAsia="ar-SA"/>
              </w:rPr>
            </w:pPr>
            <w:r w:rsidRPr="003D4F1D">
              <w:rPr>
                <w:lang w:val="en-GB" w:eastAsia="ar-SA"/>
              </w:rPr>
              <w:t>2</w:t>
            </w:r>
          </w:p>
        </w:tc>
        <w:tc>
          <w:tcPr>
            <w:tcW w:w="9209" w:type="dxa"/>
            <w:gridSpan w:val="4"/>
            <w:shd w:val="clear" w:color="auto" w:fill="auto"/>
          </w:tcPr>
          <w:p w:rsidR="003D4F1D" w:rsidRPr="003D4F1D" w:rsidRDefault="003D4F1D" w:rsidP="003D4F1D">
            <w:pPr>
              <w:rPr>
                <w:lang w:val="en-GB" w:eastAsia="ar-SA"/>
              </w:rPr>
            </w:pPr>
            <w:r w:rsidRPr="003D4F1D">
              <w:rPr>
                <w:lang w:val="en-GB" w:eastAsia="ar-SA"/>
              </w:rPr>
              <w:t>ΨΗΦΙΑΚΟΣ ΔΙΑΜΟΡΦΩΤΗΣ ΔΕΣΜΗΣ</w:t>
            </w: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2.1</w:t>
            </w:r>
          </w:p>
        </w:tc>
        <w:tc>
          <w:tcPr>
            <w:tcW w:w="5916" w:type="dxa"/>
            <w:shd w:val="clear" w:color="auto" w:fill="auto"/>
            <w:vAlign w:val="center"/>
          </w:tcPr>
          <w:p w:rsidR="003D4F1D" w:rsidRPr="003D4F1D" w:rsidRDefault="003D4F1D" w:rsidP="003D4F1D">
            <w:pPr>
              <w:rPr>
                <w:lang w:eastAsia="ar-SA"/>
              </w:rPr>
            </w:pPr>
            <w:r w:rsidRPr="003D4F1D">
              <w:rPr>
                <w:lang w:eastAsia="ar-SA"/>
              </w:rPr>
              <w:t>Ψηφιακός διαμορφωτής δέσμης (</w:t>
            </w:r>
            <w:r w:rsidRPr="003D4F1D">
              <w:rPr>
                <w:lang w:val="en-GB" w:eastAsia="ar-SA"/>
              </w:rPr>
              <w:t>Digital</w:t>
            </w:r>
            <w:r w:rsidRPr="003D4F1D">
              <w:rPr>
                <w:lang w:eastAsia="ar-SA"/>
              </w:rPr>
              <w:t xml:space="preserve"> </w:t>
            </w:r>
            <w:r w:rsidRPr="003D4F1D">
              <w:rPr>
                <w:lang w:val="en-GB" w:eastAsia="ar-SA"/>
              </w:rPr>
              <w:t>beamformer</w:t>
            </w:r>
            <w:r w:rsidRPr="003D4F1D">
              <w:rPr>
                <w:lang w:eastAsia="ar-SA"/>
              </w:rPr>
              <w:t>)</w:t>
            </w:r>
          </w:p>
        </w:tc>
        <w:tc>
          <w:tcPr>
            <w:tcW w:w="1920" w:type="dxa"/>
            <w:shd w:val="clear" w:color="auto" w:fill="auto"/>
            <w:vAlign w:val="center"/>
          </w:tcPr>
          <w:p w:rsidR="003D4F1D" w:rsidRPr="003D4F1D" w:rsidRDefault="003D4F1D" w:rsidP="003D4F1D">
            <w:pPr>
              <w:rPr>
                <w:lang w:eastAsia="ar-SA"/>
              </w:rPr>
            </w:pPr>
            <w:r w:rsidRPr="003D4F1D">
              <w:rPr>
                <w:lang w:eastAsia="ar-SA"/>
              </w:rPr>
              <w:t>ΝΑΙ (</w:t>
            </w:r>
            <w:r w:rsidRPr="003D4F1D">
              <w:rPr>
                <w:lang w:val="en-GB" w:eastAsia="ar-SA"/>
              </w:rPr>
              <w:t>Να π</w:t>
            </w:r>
            <w:proofErr w:type="spellStart"/>
            <w:r w:rsidRPr="003D4F1D">
              <w:rPr>
                <w:lang w:val="en-GB" w:eastAsia="ar-SA"/>
              </w:rPr>
              <w:t>εριγρ</w:t>
            </w:r>
            <w:proofErr w:type="spellEnd"/>
            <w:r w:rsidRPr="003D4F1D">
              <w:rPr>
                <w:lang w:val="en-GB" w:eastAsia="ar-SA"/>
              </w:rPr>
              <w:t>αφεί ανα</w:t>
            </w:r>
            <w:proofErr w:type="spellStart"/>
            <w:r w:rsidRPr="003D4F1D">
              <w:rPr>
                <w:lang w:val="en-GB" w:eastAsia="ar-SA"/>
              </w:rPr>
              <w:t>λυτικά</w:t>
            </w:r>
            <w:proofErr w:type="spellEnd"/>
            <w:r w:rsidRPr="003D4F1D">
              <w:rPr>
                <w:lang w:eastAsia="ar-SA"/>
              </w:rPr>
              <w:t>)</w:t>
            </w:r>
          </w:p>
        </w:tc>
        <w:tc>
          <w:tcPr>
            <w:tcW w:w="1365" w:type="dxa"/>
            <w:shd w:val="clear" w:color="auto" w:fill="auto"/>
            <w:vAlign w:val="center"/>
          </w:tcPr>
          <w:p w:rsidR="003D4F1D" w:rsidRPr="003D4F1D" w:rsidRDefault="003D4F1D" w:rsidP="003D4F1D">
            <w:pPr>
              <w:rPr>
                <w:lang w:val="en-GB" w:eastAsia="ar-SA"/>
              </w:rPr>
            </w:pPr>
            <w:r w:rsidRPr="003D4F1D">
              <w:rPr>
                <w:lang w:eastAsia="ar-SA"/>
              </w:rPr>
              <w:t>2,5</w:t>
            </w:r>
            <w:r w:rsidRPr="003D4F1D">
              <w:rPr>
                <w:lang w:val="en-GB" w:eastAsia="ar-SA"/>
              </w:rPr>
              <w:t>%</w:t>
            </w:r>
          </w:p>
        </w:tc>
      </w:tr>
      <w:tr w:rsidR="003D4F1D" w:rsidRPr="003D4F1D" w:rsidTr="0001469C">
        <w:tc>
          <w:tcPr>
            <w:tcW w:w="571" w:type="dxa"/>
            <w:shd w:val="clear" w:color="auto" w:fill="auto"/>
            <w:vAlign w:val="center"/>
          </w:tcPr>
          <w:p w:rsidR="003D4F1D" w:rsidRPr="003D4F1D" w:rsidRDefault="003D4F1D" w:rsidP="003D4F1D">
            <w:pPr>
              <w:rPr>
                <w:lang w:val="en-GB" w:eastAsia="ar-SA"/>
              </w:rPr>
            </w:pPr>
            <w:r w:rsidRPr="003D4F1D">
              <w:rPr>
                <w:lang w:val="en-GB" w:eastAsia="ar-SA"/>
              </w:rPr>
              <w:t>3</w:t>
            </w:r>
          </w:p>
        </w:tc>
        <w:tc>
          <w:tcPr>
            <w:tcW w:w="9209" w:type="dxa"/>
            <w:gridSpan w:val="4"/>
            <w:shd w:val="clear" w:color="auto" w:fill="auto"/>
          </w:tcPr>
          <w:p w:rsidR="003D4F1D" w:rsidRPr="003D4F1D" w:rsidRDefault="003D4F1D" w:rsidP="003D4F1D">
            <w:pPr>
              <w:rPr>
                <w:lang w:val="en-GB" w:eastAsia="ar-SA"/>
              </w:rPr>
            </w:pPr>
            <w:r w:rsidRPr="003D4F1D">
              <w:rPr>
                <w:lang w:val="en-GB" w:eastAsia="ar-SA"/>
              </w:rPr>
              <w:t>ΤΥΠΟΙ ΗΧΟΒΟΛΩΝ ΚΕΦΑΛΩΝ</w:t>
            </w: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3.1</w:t>
            </w:r>
          </w:p>
        </w:tc>
        <w:tc>
          <w:tcPr>
            <w:tcW w:w="5916" w:type="dxa"/>
            <w:shd w:val="clear" w:color="auto" w:fill="auto"/>
            <w:vAlign w:val="center"/>
          </w:tcPr>
          <w:p w:rsidR="003D4F1D" w:rsidRPr="003D4F1D" w:rsidRDefault="003D4F1D" w:rsidP="003D4F1D">
            <w:pPr>
              <w:rPr>
                <w:lang w:eastAsia="ar-SA"/>
              </w:rPr>
            </w:pPr>
            <w:r w:rsidRPr="003D4F1D">
              <w:rPr>
                <w:lang w:eastAsia="ar-SA"/>
              </w:rPr>
              <w:t xml:space="preserve">Συνολικό ωφέλιμο εύρος συχνοτήτων 1.7 – 20 </w:t>
            </w:r>
            <w:r w:rsidRPr="003D4F1D">
              <w:rPr>
                <w:lang w:val="en-GB" w:eastAsia="ar-SA"/>
              </w:rPr>
              <w:t>MHz</w:t>
            </w:r>
          </w:p>
        </w:tc>
        <w:tc>
          <w:tcPr>
            <w:tcW w:w="1920" w:type="dxa"/>
            <w:shd w:val="clear" w:color="auto" w:fill="auto"/>
            <w:vAlign w:val="center"/>
          </w:tcPr>
          <w:p w:rsidR="003D4F1D" w:rsidRPr="003D4F1D" w:rsidRDefault="003D4F1D" w:rsidP="003D4F1D">
            <w:pPr>
              <w:rPr>
                <w:lang w:eastAsia="ar-SA"/>
              </w:rPr>
            </w:pPr>
            <w:r w:rsidRPr="003D4F1D">
              <w:rPr>
                <w:lang w:eastAsia="ar-SA"/>
              </w:rPr>
              <w:t>ΝΑΙ (Να προσφερθούν προς επιλογή αναλυτικά όλες οι διαθέσιμες κεφαλές ανά κατηγορία)</w:t>
            </w:r>
          </w:p>
        </w:tc>
        <w:tc>
          <w:tcPr>
            <w:tcW w:w="1365" w:type="dxa"/>
            <w:vMerge w:val="restart"/>
            <w:shd w:val="clear" w:color="auto" w:fill="auto"/>
            <w:vAlign w:val="center"/>
          </w:tcPr>
          <w:p w:rsidR="003D4F1D" w:rsidRPr="003D4F1D" w:rsidRDefault="003D4F1D" w:rsidP="003D4F1D">
            <w:pPr>
              <w:rPr>
                <w:lang w:val="en-GB" w:eastAsia="ar-SA"/>
              </w:rPr>
            </w:pPr>
            <w:r w:rsidRPr="003D4F1D">
              <w:rPr>
                <w:lang w:eastAsia="ar-SA"/>
              </w:rPr>
              <w:t>2,5</w:t>
            </w:r>
            <w:r w:rsidRPr="003D4F1D">
              <w:rPr>
                <w:lang w:val="en-GB" w:eastAsia="ar-SA"/>
              </w:rPr>
              <w:t>%</w:t>
            </w: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3.2</w:t>
            </w:r>
          </w:p>
        </w:tc>
        <w:tc>
          <w:tcPr>
            <w:tcW w:w="5916" w:type="dxa"/>
            <w:shd w:val="clear" w:color="auto" w:fill="auto"/>
            <w:vAlign w:val="center"/>
          </w:tcPr>
          <w:p w:rsidR="003D4F1D" w:rsidRPr="003D4F1D" w:rsidRDefault="003D4F1D" w:rsidP="003D4F1D">
            <w:pPr>
              <w:rPr>
                <w:lang w:val="en-GB" w:eastAsia="ar-SA"/>
              </w:rPr>
            </w:pPr>
            <w:r w:rsidRPr="003D4F1D">
              <w:rPr>
                <w:lang w:val="en-GB" w:eastAsia="ar-SA"/>
              </w:rPr>
              <w:t>SECTOR Array</w:t>
            </w:r>
          </w:p>
        </w:tc>
        <w:tc>
          <w:tcPr>
            <w:tcW w:w="1920" w:type="dxa"/>
            <w:shd w:val="clear" w:color="auto" w:fill="auto"/>
            <w:vAlign w:val="center"/>
          </w:tcPr>
          <w:p w:rsidR="003D4F1D" w:rsidRPr="003D4F1D" w:rsidRDefault="003D4F1D" w:rsidP="003D4F1D">
            <w:pPr>
              <w:rPr>
                <w:lang w:eastAsia="ar-SA"/>
              </w:rPr>
            </w:pPr>
            <w:r w:rsidRPr="003D4F1D">
              <w:rPr>
                <w:lang w:eastAsia="ar-SA"/>
              </w:rPr>
              <w:t>ΝΑΙ (</w:t>
            </w:r>
            <w:r w:rsidRPr="003D4F1D">
              <w:rPr>
                <w:lang w:val="en-GB" w:eastAsia="ar-SA"/>
              </w:rPr>
              <w:t>1.7-12 MHz</w:t>
            </w:r>
            <w:r w:rsidRPr="003D4F1D">
              <w:rPr>
                <w:lang w:eastAsia="ar-SA"/>
              </w:rPr>
              <w:t>)</w:t>
            </w:r>
          </w:p>
        </w:tc>
        <w:tc>
          <w:tcPr>
            <w:tcW w:w="1365" w:type="dxa"/>
            <w:vMerge/>
            <w:shd w:val="clear" w:color="auto" w:fill="auto"/>
          </w:tcPr>
          <w:p w:rsidR="003D4F1D" w:rsidRPr="003D4F1D" w:rsidRDefault="003D4F1D" w:rsidP="003D4F1D">
            <w:pPr>
              <w:rPr>
                <w:lang w:val="en-GB" w:eastAsia="ar-SA"/>
              </w:rPr>
            </w:pP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3.3</w:t>
            </w:r>
          </w:p>
        </w:tc>
        <w:tc>
          <w:tcPr>
            <w:tcW w:w="5916" w:type="dxa"/>
            <w:shd w:val="clear" w:color="auto" w:fill="auto"/>
            <w:vAlign w:val="center"/>
          </w:tcPr>
          <w:p w:rsidR="003D4F1D" w:rsidRPr="003D4F1D" w:rsidRDefault="003D4F1D" w:rsidP="003D4F1D">
            <w:pPr>
              <w:rPr>
                <w:lang w:val="en-GB" w:eastAsia="ar-SA"/>
              </w:rPr>
            </w:pPr>
            <w:r w:rsidRPr="003D4F1D">
              <w:rPr>
                <w:lang w:val="en-GB" w:eastAsia="ar-SA"/>
              </w:rPr>
              <w:t>LINEAR Array</w:t>
            </w:r>
          </w:p>
        </w:tc>
        <w:tc>
          <w:tcPr>
            <w:tcW w:w="1920" w:type="dxa"/>
            <w:shd w:val="clear" w:color="auto" w:fill="auto"/>
            <w:vAlign w:val="center"/>
          </w:tcPr>
          <w:p w:rsidR="003D4F1D" w:rsidRPr="003D4F1D" w:rsidRDefault="003D4F1D" w:rsidP="003D4F1D">
            <w:pPr>
              <w:rPr>
                <w:lang w:eastAsia="ar-SA"/>
              </w:rPr>
            </w:pPr>
            <w:r w:rsidRPr="003D4F1D">
              <w:rPr>
                <w:lang w:eastAsia="ar-SA"/>
              </w:rPr>
              <w:t>ΝΑΙ (</w:t>
            </w:r>
            <w:r w:rsidRPr="003D4F1D">
              <w:rPr>
                <w:lang w:val="en-GB" w:eastAsia="ar-SA"/>
              </w:rPr>
              <w:t>4-20 MHz</w:t>
            </w:r>
            <w:r w:rsidRPr="003D4F1D">
              <w:rPr>
                <w:lang w:eastAsia="ar-SA"/>
              </w:rPr>
              <w:t>)</w:t>
            </w:r>
          </w:p>
        </w:tc>
        <w:tc>
          <w:tcPr>
            <w:tcW w:w="1365" w:type="dxa"/>
            <w:vMerge/>
            <w:shd w:val="clear" w:color="auto" w:fill="auto"/>
          </w:tcPr>
          <w:p w:rsidR="003D4F1D" w:rsidRPr="003D4F1D" w:rsidRDefault="003D4F1D" w:rsidP="003D4F1D">
            <w:pPr>
              <w:rPr>
                <w:lang w:val="en-GB" w:eastAsia="ar-SA"/>
              </w:rPr>
            </w:pP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3.4</w:t>
            </w:r>
          </w:p>
        </w:tc>
        <w:tc>
          <w:tcPr>
            <w:tcW w:w="5916" w:type="dxa"/>
            <w:shd w:val="clear" w:color="auto" w:fill="auto"/>
            <w:vAlign w:val="center"/>
          </w:tcPr>
          <w:p w:rsidR="003D4F1D" w:rsidRPr="003D4F1D" w:rsidRDefault="003D4F1D" w:rsidP="003D4F1D">
            <w:pPr>
              <w:rPr>
                <w:lang w:val="en-GB" w:eastAsia="ar-SA"/>
              </w:rPr>
            </w:pPr>
            <w:r w:rsidRPr="003D4F1D">
              <w:rPr>
                <w:lang w:val="en-GB" w:eastAsia="ar-SA"/>
              </w:rPr>
              <w:t xml:space="preserve">CONVEX </w:t>
            </w:r>
            <w:proofErr w:type="gramStart"/>
            <w:r w:rsidRPr="003D4F1D">
              <w:rPr>
                <w:lang w:val="en-GB" w:eastAsia="ar-SA"/>
              </w:rPr>
              <w:t>/  MICROCONVEX</w:t>
            </w:r>
            <w:proofErr w:type="gramEnd"/>
            <w:r w:rsidRPr="003D4F1D">
              <w:rPr>
                <w:lang w:val="en-GB" w:eastAsia="ar-SA"/>
              </w:rPr>
              <w:t xml:space="preserve"> Array</w:t>
            </w:r>
          </w:p>
        </w:tc>
        <w:tc>
          <w:tcPr>
            <w:tcW w:w="1920" w:type="dxa"/>
            <w:shd w:val="clear" w:color="auto" w:fill="auto"/>
            <w:vAlign w:val="center"/>
          </w:tcPr>
          <w:p w:rsidR="003D4F1D" w:rsidRPr="003D4F1D" w:rsidRDefault="003D4F1D" w:rsidP="003D4F1D">
            <w:pPr>
              <w:rPr>
                <w:lang w:eastAsia="ar-SA"/>
              </w:rPr>
            </w:pPr>
            <w:r w:rsidRPr="003D4F1D">
              <w:rPr>
                <w:lang w:eastAsia="ar-SA"/>
              </w:rPr>
              <w:t>ΝΑΙ (</w:t>
            </w:r>
            <w:r w:rsidRPr="003D4F1D">
              <w:rPr>
                <w:lang w:val="en-GB" w:eastAsia="ar-SA"/>
              </w:rPr>
              <w:t>2-10 MHz</w:t>
            </w:r>
            <w:r w:rsidRPr="003D4F1D">
              <w:rPr>
                <w:lang w:eastAsia="ar-SA"/>
              </w:rPr>
              <w:t>)</w:t>
            </w:r>
          </w:p>
        </w:tc>
        <w:tc>
          <w:tcPr>
            <w:tcW w:w="1365" w:type="dxa"/>
            <w:vMerge/>
            <w:shd w:val="clear" w:color="auto" w:fill="auto"/>
          </w:tcPr>
          <w:p w:rsidR="003D4F1D" w:rsidRPr="003D4F1D" w:rsidRDefault="003D4F1D" w:rsidP="003D4F1D">
            <w:pPr>
              <w:rPr>
                <w:lang w:val="en-GB" w:eastAsia="ar-SA"/>
              </w:rPr>
            </w:pP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3.5</w:t>
            </w:r>
          </w:p>
        </w:tc>
        <w:tc>
          <w:tcPr>
            <w:tcW w:w="5916" w:type="dxa"/>
            <w:shd w:val="clear" w:color="auto" w:fill="auto"/>
            <w:vAlign w:val="center"/>
          </w:tcPr>
          <w:p w:rsidR="003D4F1D" w:rsidRPr="003D4F1D" w:rsidRDefault="003D4F1D" w:rsidP="003D4F1D">
            <w:pPr>
              <w:rPr>
                <w:lang w:eastAsia="ar-SA"/>
              </w:rPr>
            </w:pPr>
            <w:proofErr w:type="spellStart"/>
            <w:r w:rsidRPr="003D4F1D">
              <w:rPr>
                <w:lang w:eastAsia="ar-SA"/>
              </w:rPr>
              <w:t>Ηχοβόλες</w:t>
            </w:r>
            <w:proofErr w:type="spellEnd"/>
            <w:r w:rsidRPr="003D4F1D">
              <w:rPr>
                <w:lang w:eastAsia="ar-SA"/>
              </w:rPr>
              <w:t xml:space="preserve"> κεφαλές </w:t>
            </w:r>
            <w:r w:rsidRPr="003D4F1D">
              <w:rPr>
                <w:lang w:val="en-GB" w:eastAsia="ar-SA"/>
              </w:rPr>
              <w:t>Linear</w:t>
            </w:r>
            <w:r w:rsidRPr="003D4F1D">
              <w:rPr>
                <w:lang w:eastAsia="ar-SA"/>
              </w:rPr>
              <w:t xml:space="preserve"> ειδικών (</w:t>
            </w:r>
            <w:proofErr w:type="spellStart"/>
            <w:r w:rsidRPr="003D4F1D">
              <w:rPr>
                <w:lang w:eastAsia="ar-SA"/>
              </w:rPr>
              <w:t>διεγχειρητικών</w:t>
            </w:r>
            <w:proofErr w:type="spellEnd"/>
            <w:r w:rsidRPr="003D4F1D">
              <w:rPr>
                <w:lang w:eastAsia="ar-SA"/>
              </w:rPr>
              <w:t>) εφαρμογών, τύπου Τ</w:t>
            </w:r>
            <w:r w:rsidRPr="003D4F1D">
              <w:rPr>
                <w:lang w:val="en-GB" w:eastAsia="ar-SA"/>
              </w:rPr>
              <w:t>A</w:t>
            </w:r>
            <w:r w:rsidRPr="003D4F1D">
              <w:rPr>
                <w:lang w:eastAsia="ar-SA"/>
              </w:rPr>
              <w:t xml:space="preserve"> &amp; </w:t>
            </w:r>
            <w:proofErr w:type="spellStart"/>
            <w:r w:rsidRPr="003D4F1D">
              <w:rPr>
                <w:lang w:val="en-GB" w:eastAsia="ar-SA"/>
              </w:rPr>
              <w:t>Hokey</w:t>
            </w:r>
            <w:proofErr w:type="spellEnd"/>
            <w:r w:rsidRPr="003D4F1D">
              <w:rPr>
                <w:lang w:eastAsia="ar-SA"/>
              </w:rPr>
              <w:t xml:space="preserve"> </w:t>
            </w:r>
            <w:r w:rsidRPr="003D4F1D">
              <w:rPr>
                <w:lang w:val="en-GB" w:eastAsia="ar-SA"/>
              </w:rPr>
              <w:t>Stick</w:t>
            </w:r>
          </w:p>
        </w:tc>
        <w:tc>
          <w:tcPr>
            <w:tcW w:w="1920" w:type="dxa"/>
            <w:shd w:val="clear" w:color="auto" w:fill="auto"/>
            <w:vAlign w:val="center"/>
          </w:tcPr>
          <w:p w:rsidR="003D4F1D" w:rsidRPr="003D4F1D" w:rsidRDefault="003D4F1D" w:rsidP="003D4F1D">
            <w:pPr>
              <w:rPr>
                <w:lang w:eastAsia="ar-SA"/>
              </w:rPr>
            </w:pPr>
            <w:r w:rsidRPr="003D4F1D">
              <w:rPr>
                <w:lang w:eastAsia="ar-SA"/>
              </w:rPr>
              <w:t>ΝΑΙ (</w:t>
            </w:r>
            <w:r w:rsidRPr="003D4F1D">
              <w:rPr>
                <w:lang w:val="en-GB" w:eastAsia="ar-SA"/>
              </w:rPr>
              <w:t>9-18 MHz</w:t>
            </w:r>
            <w:r w:rsidRPr="003D4F1D">
              <w:rPr>
                <w:lang w:eastAsia="ar-SA"/>
              </w:rPr>
              <w:t>)</w:t>
            </w:r>
          </w:p>
        </w:tc>
        <w:tc>
          <w:tcPr>
            <w:tcW w:w="1365" w:type="dxa"/>
            <w:vMerge/>
            <w:shd w:val="clear" w:color="auto" w:fill="auto"/>
          </w:tcPr>
          <w:p w:rsidR="003D4F1D" w:rsidRPr="003D4F1D" w:rsidRDefault="003D4F1D" w:rsidP="003D4F1D">
            <w:pPr>
              <w:rPr>
                <w:lang w:val="en-GB" w:eastAsia="ar-SA"/>
              </w:rPr>
            </w:pPr>
          </w:p>
        </w:tc>
      </w:tr>
      <w:tr w:rsidR="003D4F1D" w:rsidRPr="003D4F1D" w:rsidTr="0001469C">
        <w:tc>
          <w:tcPr>
            <w:tcW w:w="571" w:type="dxa"/>
            <w:shd w:val="clear" w:color="auto" w:fill="auto"/>
            <w:vAlign w:val="center"/>
          </w:tcPr>
          <w:p w:rsidR="003D4F1D" w:rsidRPr="003D4F1D" w:rsidRDefault="003D4F1D" w:rsidP="003D4F1D">
            <w:pPr>
              <w:rPr>
                <w:lang w:val="en-GB" w:eastAsia="ar-SA"/>
              </w:rPr>
            </w:pPr>
            <w:r w:rsidRPr="003D4F1D">
              <w:rPr>
                <w:lang w:val="en-GB" w:eastAsia="ar-SA"/>
              </w:rPr>
              <w:t>4</w:t>
            </w:r>
          </w:p>
        </w:tc>
        <w:tc>
          <w:tcPr>
            <w:tcW w:w="9209" w:type="dxa"/>
            <w:gridSpan w:val="4"/>
            <w:shd w:val="clear" w:color="auto" w:fill="auto"/>
            <w:vAlign w:val="center"/>
          </w:tcPr>
          <w:p w:rsidR="003D4F1D" w:rsidRPr="003D4F1D" w:rsidRDefault="003D4F1D" w:rsidP="003D4F1D">
            <w:pPr>
              <w:rPr>
                <w:lang w:val="en-GB" w:eastAsia="ar-SA"/>
              </w:rPr>
            </w:pPr>
            <w:r w:rsidRPr="003D4F1D">
              <w:rPr>
                <w:lang w:val="en-GB" w:eastAsia="ar-SA"/>
              </w:rPr>
              <w:t>ΜΕΘΟΔΟΙ ΑΠΕΙΚΟΝΙΣΗΣ</w:t>
            </w: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4.1</w:t>
            </w:r>
          </w:p>
        </w:tc>
        <w:tc>
          <w:tcPr>
            <w:tcW w:w="5916" w:type="dxa"/>
            <w:shd w:val="clear" w:color="auto" w:fill="auto"/>
            <w:vAlign w:val="center"/>
          </w:tcPr>
          <w:p w:rsidR="003D4F1D" w:rsidRPr="003D4F1D" w:rsidRDefault="003D4F1D" w:rsidP="003D4F1D">
            <w:pPr>
              <w:rPr>
                <w:lang w:val="en-GB" w:eastAsia="ar-SA"/>
              </w:rPr>
            </w:pPr>
            <w:r w:rsidRPr="003D4F1D">
              <w:rPr>
                <w:lang w:val="en-GB" w:eastAsia="ar-SA"/>
              </w:rPr>
              <w:t>B-mode</w:t>
            </w:r>
          </w:p>
        </w:tc>
        <w:tc>
          <w:tcPr>
            <w:tcW w:w="1920" w:type="dxa"/>
            <w:shd w:val="clear" w:color="auto" w:fill="auto"/>
            <w:vAlign w:val="center"/>
          </w:tcPr>
          <w:p w:rsidR="003D4F1D" w:rsidRPr="003D4F1D" w:rsidRDefault="003D4F1D" w:rsidP="003D4F1D">
            <w:pPr>
              <w:rPr>
                <w:lang w:eastAsia="ar-SA"/>
              </w:rPr>
            </w:pPr>
            <w:r w:rsidRPr="003D4F1D">
              <w:rPr>
                <w:lang w:eastAsia="ar-SA"/>
              </w:rPr>
              <w:t>ΝΑΙ (</w:t>
            </w:r>
            <w:r w:rsidRPr="003D4F1D">
              <w:rPr>
                <w:lang w:val="en-GB" w:eastAsia="ar-SA"/>
              </w:rPr>
              <w:t>Να π</w:t>
            </w:r>
            <w:proofErr w:type="spellStart"/>
            <w:r w:rsidRPr="003D4F1D">
              <w:rPr>
                <w:lang w:val="en-GB" w:eastAsia="ar-SA"/>
              </w:rPr>
              <w:t>εριγρ</w:t>
            </w:r>
            <w:proofErr w:type="spellEnd"/>
            <w:r w:rsidRPr="003D4F1D">
              <w:rPr>
                <w:lang w:val="en-GB" w:eastAsia="ar-SA"/>
              </w:rPr>
              <w:t>αφεί ανα</w:t>
            </w:r>
            <w:proofErr w:type="spellStart"/>
            <w:r w:rsidRPr="003D4F1D">
              <w:rPr>
                <w:lang w:val="en-GB" w:eastAsia="ar-SA"/>
              </w:rPr>
              <w:t>λυτικά</w:t>
            </w:r>
            <w:proofErr w:type="spellEnd"/>
            <w:r w:rsidRPr="003D4F1D">
              <w:rPr>
                <w:lang w:eastAsia="ar-SA"/>
              </w:rPr>
              <w:t>)</w:t>
            </w:r>
          </w:p>
        </w:tc>
        <w:tc>
          <w:tcPr>
            <w:tcW w:w="1365" w:type="dxa"/>
            <w:shd w:val="clear" w:color="auto" w:fill="auto"/>
            <w:vAlign w:val="center"/>
          </w:tcPr>
          <w:p w:rsidR="003D4F1D" w:rsidRPr="003D4F1D" w:rsidRDefault="003D4F1D" w:rsidP="003D4F1D">
            <w:pPr>
              <w:rPr>
                <w:lang w:val="en-GB" w:eastAsia="ar-SA"/>
              </w:rPr>
            </w:pPr>
            <w:r w:rsidRPr="003D4F1D">
              <w:rPr>
                <w:lang w:eastAsia="ar-SA"/>
              </w:rPr>
              <w:t>1</w:t>
            </w:r>
            <w:r w:rsidRPr="003D4F1D">
              <w:rPr>
                <w:lang w:val="en-GB" w:eastAsia="ar-SA"/>
              </w:rPr>
              <w:t>%</w:t>
            </w: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4.2</w:t>
            </w:r>
          </w:p>
        </w:tc>
        <w:tc>
          <w:tcPr>
            <w:tcW w:w="5916" w:type="dxa"/>
            <w:shd w:val="clear" w:color="auto" w:fill="auto"/>
            <w:vAlign w:val="center"/>
          </w:tcPr>
          <w:p w:rsidR="003D4F1D" w:rsidRPr="003D4F1D" w:rsidRDefault="003D4F1D" w:rsidP="003D4F1D">
            <w:pPr>
              <w:rPr>
                <w:lang w:val="en-GB" w:eastAsia="ar-SA"/>
              </w:rPr>
            </w:pPr>
            <w:proofErr w:type="spellStart"/>
            <w:r w:rsidRPr="003D4F1D">
              <w:rPr>
                <w:lang w:val="en-GB" w:eastAsia="ar-SA"/>
              </w:rPr>
              <w:t>Color</w:t>
            </w:r>
            <w:proofErr w:type="spellEnd"/>
            <w:r w:rsidRPr="003D4F1D">
              <w:rPr>
                <w:lang w:val="en-GB" w:eastAsia="ar-SA"/>
              </w:rPr>
              <w:t xml:space="preserve"> Doppler</w:t>
            </w:r>
          </w:p>
        </w:tc>
        <w:tc>
          <w:tcPr>
            <w:tcW w:w="1920" w:type="dxa"/>
            <w:shd w:val="clear" w:color="auto" w:fill="auto"/>
            <w:vAlign w:val="center"/>
          </w:tcPr>
          <w:p w:rsidR="003D4F1D" w:rsidRPr="003D4F1D" w:rsidRDefault="003D4F1D" w:rsidP="003D4F1D">
            <w:pPr>
              <w:rPr>
                <w:lang w:eastAsia="ar-SA"/>
              </w:rPr>
            </w:pPr>
            <w:r w:rsidRPr="003D4F1D">
              <w:rPr>
                <w:lang w:eastAsia="ar-SA"/>
              </w:rPr>
              <w:t>ΝΑΙ (</w:t>
            </w:r>
            <w:r w:rsidRPr="003D4F1D">
              <w:rPr>
                <w:lang w:val="en-GB" w:eastAsia="ar-SA"/>
              </w:rPr>
              <w:t>Να π</w:t>
            </w:r>
            <w:proofErr w:type="spellStart"/>
            <w:r w:rsidRPr="003D4F1D">
              <w:rPr>
                <w:lang w:val="en-GB" w:eastAsia="ar-SA"/>
              </w:rPr>
              <w:t>εριγρ</w:t>
            </w:r>
            <w:proofErr w:type="spellEnd"/>
            <w:r w:rsidRPr="003D4F1D">
              <w:rPr>
                <w:lang w:val="en-GB" w:eastAsia="ar-SA"/>
              </w:rPr>
              <w:t>αφεί ανα</w:t>
            </w:r>
            <w:proofErr w:type="spellStart"/>
            <w:r w:rsidRPr="003D4F1D">
              <w:rPr>
                <w:lang w:val="en-GB" w:eastAsia="ar-SA"/>
              </w:rPr>
              <w:t>λυτικά</w:t>
            </w:r>
            <w:proofErr w:type="spellEnd"/>
            <w:r w:rsidRPr="003D4F1D">
              <w:rPr>
                <w:lang w:eastAsia="ar-SA"/>
              </w:rPr>
              <w:t>)</w:t>
            </w:r>
          </w:p>
        </w:tc>
        <w:tc>
          <w:tcPr>
            <w:tcW w:w="1365" w:type="dxa"/>
            <w:shd w:val="clear" w:color="auto" w:fill="auto"/>
            <w:vAlign w:val="center"/>
          </w:tcPr>
          <w:p w:rsidR="003D4F1D" w:rsidRPr="003D4F1D" w:rsidRDefault="003D4F1D" w:rsidP="003D4F1D">
            <w:pPr>
              <w:rPr>
                <w:lang w:val="en-GB" w:eastAsia="ar-SA"/>
              </w:rPr>
            </w:pPr>
            <w:r w:rsidRPr="003D4F1D">
              <w:rPr>
                <w:lang w:eastAsia="ar-SA"/>
              </w:rPr>
              <w:t>1</w:t>
            </w:r>
            <w:r w:rsidRPr="003D4F1D">
              <w:rPr>
                <w:lang w:val="en-GB" w:eastAsia="ar-SA"/>
              </w:rPr>
              <w:t>%</w:t>
            </w: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4.3</w:t>
            </w:r>
          </w:p>
        </w:tc>
        <w:tc>
          <w:tcPr>
            <w:tcW w:w="5916" w:type="dxa"/>
            <w:shd w:val="clear" w:color="auto" w:fill="auto"/>
            <w:vAlign w:val="center"/>
          </w:tcPr>
          <w:p w:rsidR="003D4F1D" w:rsidRPr="003D4F1D" w:rsidRDefault="003D4F1D" w:rsidP="003D4F1D">
            <w:pPr>
              <w:rPr>
                <w:lang w:val="en-US" w:eastAsia="ar-SA"/>
              </w:rPr>
            </w:pPr>
            <w:r w:rsidRPr="003D4F1D">
              <w:rPr>
                <w:lang w:val="en-US" w:eastAsia="ar-SA"/>
              </w:rPr>
              <w:t xml:space="preserve">Power Doppler/Energy Doppler/Color </w:t>
            </w:r>
            <w:proofErr w:type="spellStart"/>
            <w:r w:rsidRPr="003D4F1D">
              <w:rPr>
                <w:lang w:val="en-US" w:eastAsia="ar-SA"/>
              </w:rPr>
              <w:t>Angio</w:t>
            </w:r>
            <w:proofErr w:type="spellEnd"/>
          </w:p>
        </w:tc>
        <w:tc>
          <w:tcPr>
            <w:tcW w:w="1920" w:type="dxa"/>
            <w:shd w:val="clear" w:color="auto" w:fill="auto"/>
            <w:vAlign w:val="center"/>
          </w:tcPr>
          <w:p w:rsidR="003D4F1D" w:rsidRPr="003D4F1D" w:rsidRDefault="003D4F1D" w:rsidP="003D4F1D">
            <w:pPr>
              <w:rPr>
                <w:lang w:eastAsia="ar-SA"/>
              </w:rPr>
            </w:pPr>
            <w:r w:rsidRPr="003D4F1D">
              <w:rPr>
                <w:lang w:eastAsia="ar-SA"/>
              </w:rPr>
              <w:t>ΝΑΙ (</w:t>
            </w:r>
            <w:r w:rsidRPr="003D4F1D">
              <w:rPr>
                <w:lang w:val="en-GB" w:eastAsia="ar-SA"/>
              </w:rPr>
              <w:t>Να π</w:t>
            </w:r>
            <w:proofErr w:type="spellStart"/>
            <w:r w:rsidRPr="003D4F1D">
              <w:rPr>
                <w:lang w:val="en-GB" w:eastAsia="ar-SA"/>
              </w:rPr>
              <w:t>εριγρ</w:t>
            </w:r>
            <w:proofErr w:type="spellEnd"/>
            <w:r w:rsidRPr="003D4F1D">
              <w:rPr>
                <w:lang w:val="en-GB" w:eastAsia="ar-SA"/>
              </w:rPr>
              <w:t>αφεί ανα</w:t>
            </w:r>
            <w:proofErr w:type="spellStart"/>
            <w:r w:rsidRPr="003D4F1D">
              <w:rPr>
                <w:lang w:val="en-GB" w:eastAsia="ar-SA"/>
              </w:rPr>
              <w:t>λυτικά</w:t>
            </w:r>
            <w:proofErr w:type="spellEnd"/>
            <w:r w:rsidRPr="003D4F1D">
              <w:rPr>
                <w:lang w:eastAsia="ar-SA"/>
              </w:rPr>
              <w:t>)</w:t>
            </w:r>
          </w:p>
        </w:tc>
        <w:tc>
          <w:tcPr>
            <w:tcW w:w="1365" w:type="dxa"/>
            <w:shd w:val="clear" w:color="auto" w:fill="auto"/>
            <w:vAlign w:val="center"/>
          </w:tcPr>
          <w:p w:rsidR="003D4F1D" w:rsidRPr="003D4F1D" w:rsidRDefault="003D4F1D" w:rsidP="003D4F1D">
            <w:pPr>
              <w:rPr>
                <w:lang w:val="en-GB" w:eastAsia="ar-SA"/>
              </w:rPr>
            </w:pPr>
            <w:r w:rsidRPr="003D4F1D">
              <w:rPr>
                <w:lang w:eastAsia="ar-SA"/>
              </w:rPr>
              <w:t>1</w:t>
            </w:r>
            <w:r w:rsidRPr="003D4F1D">
              <w:rPr>
                <w:lang w:val="en-GB" w:eastAsia="ar-SA"/>
              </w:rPr>
              <w:t>%</w:t>
            </w: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4.4</w:t>
            </w:r>
          </w:p>
        </w:tc>
        <w:tc>
          <w:tcPr>
            <w:tcW w:w="5916" w:type="dxa"/>
            <w:shd w:val="clear" w:color="auto" w:fill="auto"/>
            <w:vAlign w:val="center"/>
          </w:tcPr>
          <w:p w:rsidR="003D4F1D" w:rsidRPr="003D4F1D" w:rsidRDefault="003D4F1D" w:rsidP="003D4F1D">
            <w:pPr>
              <w:rPr>
                <w:lang w:val="en-GB" w:eastAsia="ar-SA"/>
              </w:rPr>
            </w:pPr>
            <w:proofErr w:type="spellStart"/>
            <w:r w:rsidRPr="003D4F1D">
              <w:rPr>
                <w:lang w:val="en-GB" w:eastAsia="ar-SA"/>
              </w:rPr>
              <w:t>Συχνότητ</w:t>
            </w:r>
            <w:proofErr w:type="spellEnd"/>
            <w:r w:rsidRPr="003D4F1D">
              <w:rPr>
                <w:lang w:val="en-GB" w:eastAsia="ar-SA"/>
              </w:rPr>
              <w:t xml:space="preserve">α/ταχύτητα </w:t>
            </w:r>
            <w:proofErr w:type="spellStart"/>
            <w:r w:rsidRPr="003D4F1D">
              <w:rPr>
                <w:lang w:val="en-GB" w:eastAsia="ar-SA"/>
              </w:rPr>
              <w:t>του</w:t>
            </w:r>
            <w:proofErr w:type="spellEnd"/>
            <w:r w:rsidRPr="003D4F1D">
              <w:rPr>
                <w:lang w:val="en-GB" w:eastAsia="ar-SA"/>
              </w:rPr>
              <w:t xml:space="preserve"> Doppler</w:t>
            </w:r>
          </w:p>
        </w:tc>
        <w:tc>
          <w:tcPr>
            <w:tcW w:w="1920" w:type="dxa"/>
            <w:shd w:val="clear" w:color="auto" w:fill="auto"/>
            <w:vAlign w:val="center"/>
          </w:tcPr>
          <w:p w:rsidR="003D4F1D" w:rsidRPr="003D4F1D" w:rsidRDefault="003D4F1D" w:rsidP="003D4F1D">
            <w:pPr>
              <w:rPr>
                <w:lang w:eastAsia="ar-SA"/>
              </w:rPr>
            </w:pPr>
            <w:r w:rsidRPr="003D4F1D">
              <w:rPr>
                <w:lang w:eastAsia="ar-SA"/>
              </w:rPr>
              <w:t xml:space="preserve">ΝΑΙ (Να ρυθμίζεται και να </w:t>
            </w:r>
            <w:r w:rsidRPr="003D4F1D">
              <w:rPr>
                <w:lang w:eastAsia="ar-SA"/>
              </w:rPr>
              <w:lastRenderedPageBreak/>
              <w:t>απεικονίζεται στην οθόνη)</w:t>
            </w:r>
          </w:p>
        </w:tc>
        <w:tc>
          <w:tcPr>
            <w:tcW w:w="1365" w:type="dxa"/>
            <w:shd w:val="clear" w:color="auto" w:fill="auto"/>
            <w:vAlign w:val="center"/>
          </w:tcPr>
          <w:p w:rsidR="003D4F1D" w:rsidRPr="003D4F1D" w:rsidRDefault="003D4F1D" w:rsidP="003D4F1D">
            <w:pPr>
              <w:rPr>
                <w:lang w:val="en-GB" w:eastAsia="ar-SA"/>
              </w:rPr>
            </w:pPr>
            <w:r w:rsidRPr="003D4F1D">
              <w:rPr>
                <w:lang w:eastAsia="ar-SA"/>
              </w:rPr>
              <w:lastRenderedPageBreak/>
              <w:t>1</w:t>
            </w:r>
            <w:r w:rsidRPr="003D4F1D">
              <w:rPr>
                <w:lang w:val="en-GB" w:eastAsia="ar-SA"/>
              </w:rPr>
              <w:t>%</w:t>
            </w: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4.5</w:t>
            </w:r>
          </w:p>
        </w:tc>
        <w:tc>
          <w:tcPr>
            <w:tcW w:w="5916" w:type="dxa"/>
            <w:shd w:val="clear" w:color="auto" w:fill="auto"/>
            <w:vAlign w:val="center"/>
          </w:tcPr>
          <w:p w:rsidR="003D4F1D" w:rsidRPr="003D4F1D" w:rsidRDefault="003D4F1D" w:rsidP="003D4F1D">
            <w:pPr>
              <w:rPr>
                <w:lang w:val="en-US" w:eastAsia="ar-SA"/>
              </w:rPr>
            </w:pPr>
            <w:r w:rsidRPr="003D4F1D">
              <w:rPr>
                <w:lang w:val="en-US" w:eastAsia="ar-SA"/>
              </w:rPr>
              <w:t xml:space="preserve">PW Doppler </w:t>
            </w:r>
            <w:r w:rsidRPr="003D4F1D">
              <w:rPr>
                <w:lang w:val="en-GB" w:eastAsia="ar-SA"/>
              </w:rPr>
              <w:t>και</w:t>
            </w:r>
            <w:r w:rsidRPr="003D4F1D">
              <w:rPr>
                <w:lang w:val="en-US" w:eastAsia="ar-SA"/>
              </w:rPr>
              <w:t xml:space="preserve"> </w:t>
            </w:r>
            <w:proofErr w:type="spellStart"/>
            <w:proofErr w:type="gramStart"/>
            <w:r w:rsidRPr="003D4F1D">
              <w:rPr>
                <w:lang w:val="en-US" w:eastAsia="ar-SA"/>
              </w:rPr>
              <w:t>HiPRF</w:t>
            </w:r>
            <w:proofErr w:type="spellEnd"/>
            <w:r w:rsidRPr="003D4F1D">
              <w:rPr>
                <w:lang w:val="en-US" w:eastAsia="ar-SA"/>
              </w:rPr>
              <w:t xml:space="preserve">  Doppler</w:t>
            </w:r>
            <w:proofErr w:type="gramEnd"/>
          </w:p>
        </w:tc>
        <w:tc>
          <w:tcPr>
            <w:tcW w:w="1920" w:type="dxa"/>
            <w:shd w:val="clear" w:color="auto" w:fill="auto"/>
            <w:vAlign w:val="center"/>
          </w:tcPr>
          <w:p w:rsidR="003D4F1D" w:rsidRPr="003D4F1D" w:rsidRDefault="003D4F1D" w:rsidP="003D4F1D">
            <w:pPr>
              <w:rPr>
                <w:lang w:eastAsia="ar-SA"/>
              </w:rPr>
            </w:pPr>
            <w:r w:rsidRPr="003D4F1D">
              <w:rPr>
                <w:lang w:eastAsia="ar-SA"/>
              </w:rPr>
              <w:t>ΝΑΙ (</w:t>
            </w:r>
            <w:r w:rsidRPr="003D4F1D">
              <w:rPr>
                <w:lang w:val="en-GB" w:eastAsia="ar-SA"/>
              </w:rPr>
              <w:t>Να π</w:t>
            </w:r>
            <w:proofErr w:type="spellStart"/>
            <w:r w:rsidRPr="003D4F1D">
              <w:rPr>
                <w:lang w:val="en-GB" w:eastAsia="ar-SA"/>
              </w:rPr>
              <w:t>εριγρ</w:t>
            </w:r>
            <w:proofErr w:type="spellEnd"/>
            <w:r w:rsidRPr="003D4F1D">
              <w:rPr>
                <w:lang w:val="en-GB" w:eastAsia="ar-SA"/>
              </w:rPr>
              <w:t>αφεί ανα</w:t>
            </w:r>
            <w:proofErr w:type="spellStart"/>
            <w:r w:rsidRPr="003D4F1D">
              <w:rPr>
                <w:lang w:val="en-GB" w:eastAsia="ar-SA"/>
              </w:rPr>
              <w:t>λυτικά</w:t>
            </w:r>
            <w:proofErr w:type="spellEnd"/>
            <w:r w:rsidRPr="003D4F1D">
              <w:rPr>
                <w:lang w:eastAsia="ar-SA"/>
              </w:rPr>
              <w:t>)</w:t>
            </w:r>
          </w:p>
        </w:tc>
        <w:tc>
          <w:tcPr>
            <w:tcW w:w="1365" w:type="dxa"/>
            <w:shd w:val="clear" w:color="auto" w:fill="auto"/>
            <w:vAlign w:val="center"/>
          </w:tcPr>
          <w:p w:rsidR="003D4F1D" w:rsidRPr="003D4F1D" w:rsidRDefault="003D4F1D" w:rsidP="003D4F1D">
            <w:pPr>
              <w:rPr>
                <w:lang w:val="en-GB" w:eastAsia="ar-SA"/>
              </w:rPr>
            </w:pPr>
            <w:r w:rsidRPr="003D4F1D">
              <w:rPr>
                <w:lang w:eastAsia="ar-SA"/>
              </w:rPr>
              <w:t>1</w:t>
            </w:r>
            <w:r w:rsidRPr="003D4F1D">
              <w:rPr>
                <w:lang w:val="en-GB" w:eastAsia="ar-SA"/>
              </w:rPr>
              <w:t>%</w:t>
            </w: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4.6</w:t>
            </w:r>
          </w:p>
        </w:tc>
        <w:tc>
          <w:tcPr>
            <w:tcW w:w="5916" w:type="dxa"/>
            <w:shd w:val="clear" w:color="auto" w:fill="auto"/>
            <w:vAlign w:val="center"/>
          </w:tcPr>
          <w:p w:rsidR="003D4F1D" w:rsidRPr="003D4F1D" w:rsidRDefault="003D4F1D" w:rsidP="003D4F1D">
            <w:pPr>
              <w:rPr>
                <w:lang w:eastAsia="ar-SA"/>
              </w:rPr>
            </w:pPr>
            <w:proofErr w:type="spellStart"/>
            <w:r w:rsidRPr="003D4F1D">
              <w:rPr>
                <w:lang w:val="en-GB" w:eastAsia="ar-SA"/>
              </w:rPr>
              <w:t>Triplexmode</w:t>
            </w:r>
            <w:proofErr w:type="spellEnd"/>
            <w:r w:rsidRPr="003D4F1D">
              <w:rPr>
                <w:lang w:eastAsia="ar-SA"/>
              </w:rPr>
              <w:t xml:space="preserve"> (ταυτόχρονη απεικόνιση σε πραγματικό χρόνο εικόνας </w:t>
            </w:r>
            <w:r w:rsidRPr="003D4F1D">
              <w:rPr>
                <w:lang w:val="en-GB" w:eastAsia="ar-SA"/>
              </w:rPr>
              <w:t>B</w:t>
            </w:r>
            <w:r w:rsidRPr="003D4F1D">
              <w:rPr>
                <w:lang w:eastAsia="ar-SA"/>
              </w:rPr>
              <w:t>-</w:t>
            </w:r>
            <w:r w:rsidRPr="003D4F1D">
              <w:rPr>
                <w:lang w:val="en-GB" w:eastAsia="ar-SA"/>
              </w:rPr>
              <w:t>mode</w:t>
            </w:r>
            <w:r w:rsidRPr="003D4F1D">
              <w:rPr>
                <w:lang w:eastAsia="ar-SA"/>
              </w:rPr>
              <w:t xml:space="preserve">, παλμικού </w:t>
            </w:r>
            <w:r w:rsidRPr="003D4F1D">
              <w:rPr>
                <w:lang w:val="en-GB" w:eastAsia="ar-SA"/>
              </w:rPr>
              <w:t>Doppler</w:t>
            </w:r>
            <w:r w:rsidRPr="003D4F1D">
              <w:rPr>
                <w:lang w:eastAsia="ar-SA"/>
              </w:rPr>
              <w:t xml:space="preserve"> και εγχρώμου </w:t>
            </w:r>
            <w:r w:rsidRPr="003D4F1D">
              <w:rPr>
                <w:lang w:val="en-GB" w:eastAsia="ar-SA"/>
              </w:rPr>
              <w:t>Doppler</w:t>
            </w:r>
            <w:r w:rsidRPr="003D4F1D">
              <w:rPr>
                <w:lang w:eastAsia="ar-SA"/>
              </w:rPr>
              <w:t>)</w:t>
            </w:r>
          </w:p>
        </w:tc>
        <w:tc>
          <w:tcPr>
            <w:tcW w:w="1920" w:type="dxa"/>
            <w:shd w:val="clear" w:color="auto" w:fill="auto"/>
            <w:vAlign w:val="center"/>
          </w:tcPr>
          <w:p w:rsidR="003D4F1D" w:rsidRPr="003D4F1D" w:rsidRDefault="003D4F1D" w:rsidP="003D4F1D">
            <w:pPr>
              <w:rPr>
                <w:lang w:eastAsia="ar-SA"/>
              </w:rPr>
            </w:pPr>
            <w:r w:rsidRPr="003D4F1D">
              <w:rPr>
                <w:lang w:eastAsia="ar-SA"/>
              </w:rPr>
              <w:t>ΝΑΙ (</w:t>
            </w:r>
            <w:r w:rsidRPr="003D4F1D">
              <w:rPr>
                <w:lang w:val="en-GB" w:eastAsia="ar-SA"/>
              </w:rPr>
              <w:t>Να π</w:t>
            </w:r>
            <w:proofErr w:type="spellStart"/>
            <w:r w:rsidRPr="003D4F1D">
              <w:rPr>
                <w:lang w:val="en-GB" w:eastAsia="ar-SA"/>
              </w:rPr>
              <w:t>εριγρ</w:t>
            </w:r>
            <w:proofErr w:type="spellEnd"/>
            <w:r w:rsidRPr="003D4F1D">
              <w:rPr>
                <w:lang w:val="en-GB" w:eastAsia="ar-SA"/>
              </w:rPr>
              <w:t>αφεί ανα</w:t>
            </w:r>
            <w:proofErr w:type="spellStart"/>
            <w:r w:rsidRPr="003D4F1D">
              <w:rPr>
                <w:lang w:val="en-GB" w:eastAsia="ar-SA"/>
              </w:rPr>
              <w:t>λυτικά</w:t>
            </w:r>
            <w:proofErr w:type="spellEnd"/>
            <w:r w:rsidRPr="003D4F1D">
              <w:rPr>
                <w:lang w:eastAsia="ar-SA"/>
              </w:rPr>
              <w:t>)</w:t>
            </w:r>
          </w:p>
        </w:tc>
        <w:tc>
          <w:tcPr>
            <w:tcW w:w="1365" w:type="dxa"/>
            <w:shd w:val="clear" w:color="auto" w:fill="auto"/>
            <w:vAlign w:val="center"/>
          </w:tcPr>
          <w:p w:rsidR="003D4F1D" w:rsidRPr="003D4F1D" w:rsidRDefault="003D4F1D" w:rsidP="003D4F1D">
            <w:pPr>
              <w:rPr>
                <w:lang w:val="en-GB" w:eastAsia="ar-SA"/>
              </w:rPr>
            </w:pPr>
            <w:r w:rsidRPr="003D4F1D">
              <w:rPr>
                <w:lang w:eastAsia="ar-SA"/>
              </w:rPr>
              <w:t>1</w:t>
            </w:r>
            <w:r w:rsidRPr="003D4F1D">
              <w:rPr>
                <w:lang w:val="en-GB" w:eastAsia="ar-SA"/>
              </w:rPr>
              <w:t>%</w:t>
            </w: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4.7</w:t>
            </w:r>
          </w:p>
        </w:tc>
        <w:tc>
          <w:tcPr>
            <w:tcW w:w="5916" w:type="dxa"/>
            <w:shd w:val="clear" w:color="auto" w:fill="auto"/>
            <w:vAlign w:val="center"/>
          </w:tcPr>
          <w:p w:rsidR="003D4F1D" w:rsidRPr="003D4F1D" w:rsidRDefault="003D4F1D" w:rsidP="003D4F1D">
            <w:pPr>
              <w:rPr>
                <w:lang w:eastAsia="ar-SA"/>
              </w:rPr>
            </w:pPr>
            <w:r w:rsidRPr="003D4F1D">
              <w:rPr>
                <w:lang w:eastAsia="ar-SA"/>
              </w:rPr>
              <w:t>Τρισδιάστατη πραγματικού χρόνου απεικόνιση (3</w:t>
            </w:r>
            <w:r w:rsidRPr="003D4F1D">
              <w:rPr>
                <w:lang w:val="en-GB" w:eastAsia="ar-SA"/>
              </w:rPr>
              <w:t>D</w:t>
            </w:r>
            <w:r w:rsidRPr="003D4F1D">
              <w:rPr>
                <w:lang w:eastAsia="ar-SA"/>
              </w:rPr>
              <w:t>/4</w:t>
            </w:r>
            <w:r w:rsidRPr="003D4F1D">
              <w:rPr>
                <w:lang w:val="en-GB" w:eastAsia="ar-SA"/>
              </w:rPr>
              <w:t>D</w:t>
            </w:r>
            <w:r w:rsidRPr="003D4F1D">
              <w:rPr>
                <w:lang w:eastAsia="ar-SA"/>
              </w:rPr>
              <w:t>)</w:t>
            </w:r>
          </w:p>
        </w:tc>
        <w:tc>
          <w:tcPr>
            <w:tcW w:w="1920" w:type="dxa"/>
            <w:shd w:val="clear" w:color="auto" w:fill="auto"/>
            <w:vAlign w:val="center"/>
          </w:tcPr>
          <w:p w:rsidR="003D4F1D" w:rsidRPr="003D4F1D" w:rsidRDefault="003D4F1D" w:rsidP="003D4F1D">
            <w:pPr>
              <w:rPr>
                <w:lang w:eastAsia="ar-SA"/>
              </w:rPr>
            </w:pPr>
            <w:r w:rsidRPr="003D4F1D">
              <w:rPr>
                <w:lang w:eastAsia="ar-SA"/>
              </w:rPr>
              <w:t>ΝΑΙ (Να προσφερθεί προς επιλογή)</w:t>
            </w:r>
          </w:p>
        </w:tc>
        <w:tc>
          <w:tcPr>
            <w:tcW w:w="1365" w:type="dxa"/>
            <w:shd w:val="clear" w:color="auto" w:fill="auto"/>
            <w:vAlign w:val="center"/>
          </w:tcPr>
          <w:p w:rsidR="003D4F1D" w:rsidRPr="003D4F1D" w:rsidRDefault="003D4F1D" w:rsidP="003D4F1D">
            <w:pPr>
              <w:rPr>
                <w:lang w:val="en-GB" w:eastAsia="ar-SA"/>
              </w:rPr>
            </w:pPr>
            <w:r w:rsidRPr="003D4F1D">
              <w:rPr>
                <w:lang w:eastAsia="ar-SA"/>
              </w:rPr>
              <w:t>0,5</w:t>
            </w:r>
            <w:r w:rsidRPr="003D4F1D">
              <w:rPr>
                <w:lang w:val="en-GB" w:eastAsia="ar-SA"/>
              </w:rPr>
              <w:t>%</w:t>
            </w: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4.8</w:t>
            </w:r>
          </w:p>
        </w:tc>
        <w:tc>
          <w:tcPr>
            <w:tcW w:w="5916" w:type="dxa"/>
            <w:shd w:val="clear" w:color="auto" w:fill="auto"/>
            <w:vAlign w:val="center"/>
          </w:tcPr>
          <w:p w:rsidR="003D4F1D" w:rsidRPr="003D4F1D" w:rsidRDefault="003D4F1D" w:rsidP="003D4F1D">
            <w:pPr>
              <w:rPr>
                <w:lang w:eastAsia="ar-SA"/>
              </w:rPr>
            </w:pPr>
            <w:r w:rsidRPr="003D4F1D">
              <w:rPr>
                <w:lang w:eastAsia="ar-SA"/>
              </w:rPr>
              <w:t>Τεχνική εκπομπής υπερήχων υπό γωνία χρήσιμη για την ανάδειξη της ασφαλούς πορείας σε βιοψίες επιφανειακών οργάνων (θυροειδούς μαστού)</w:t>
            </w:r>
          </w:p>
        </w:tc>
        <w:tc>
          <w:tcPr>
            <w:tcW w:w="1920" w:type="dxa"/>
            <w:shd w:val="clear" w:color="auto" w:fill="auto"/>
            <w:vAlign w:val="center"/>
          </w:tcPr>
          <w:p w:rsidR="003D4F1D" w:rsidRPr="003D4F1D" w:rsidRDefault="003D4F1D" w:rsidP="003D4F1D">
            <w:pPr>
              <w:rPr>
                <w:lang w:eastAsia="ar-SA"/>
              </w:rPr>
            </w:pPr>
            <w:r w:rsidRPr="003D4F1D">
              <w:rPr>
                <w:lang w:eastAsia="ar-SA"/>
              </w:rPr>
              <w:t>ΝΑΙ (</w:t>
            </w:r>
            <w:r w:rsidRPr="003D4F1D">
              <w:rPr>
                <w:lang w:val="en-GB" w:eastAsia="ar-SA"/>
              </w:rPr>
              <w:t>Να π</w:t>
            </w:r>
            <w:proofErr w:type="spellStart"/>
            <w:r w:rsidRPr="003D4F1D">
              <w:rPr>
                <w:lang w:val="en-GB" w:eastAsia="ar-SA"/>
              </w:rPr>
              <w:t>εριγρ</w:t>
            </w:r>
            <w:proofErr w:type="spellEnd"/>
            <w:r w:rsidRPr="003D4F1D">
              <w:rPr>
                <w:lang w:val="en-GB" w:eastAsia="ar-SA"/>
              </w:rPr>
              <w:t>αφεί ανα</w:t>
            </w:r>
            <w:proofErr w:type="spellStart"/>
            <w:r w:rsidRPr="003D4F1D">
              <w:rPr>
                <w:lang w:val="en-GB" w:eastAsia="ar-SA"/>
              </w:rPr>
              <w:t>λυτικά</w:t>
            </w:r>
            <w:proofErr w:type="spellEnd"/>
            <w:r w:rsidRPr="003D4F1D">
              <w:rPr>
                <w:lang w:eastAsia="ar-SA"/>
              </w:rPr>
              <w:t>)</w:t>
            </w:r>
          </w:p>
        </w:tc>
        <w:tc>
          <w:tcPr>
            <w:tcW w:w="1365" w:type="dxa"/>
            <w:shd w:val="clear" w:color="auto" w:fill="auto"/>
            <w:vAlign w:val="center"/>
          </w:tcPr>
          <w:p w:rsidR="003D4F1D" w:rsidRPr="003D4F1D" w:rsidRDefault="003D4F1D" w:rsidP="003D4F1D">
            <w:pPr>
              <w:rPr>
                <w:lang w:val="en-GB" w:eastAsia="ar-SA"/>
              </w:rPr>
            </w:pPr>
            <w:r w:rsidRPr="003D4F1D">
              <w:rPr>
                <w:lang w:eastAsia="ar-SA"/>
              </w:rPr>
              <w:t>1</w:t>
            </w:r>
            <w:r w:rsidRPr="003D4F1D">
              <w:rPr>
                <w:lang w:val="en-GB" w:eastAsia="ar-SA"/>
              </w:rPr>
              <w:t>%</w:t>
            </w: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4.9</w:t>
            </w:r>
          </w:p>
        </w:tc>
        <w:tc>
          <w:tcPr>
            <w:tcW w:w="5916" w:type="dxa"/>
            <w:shd w:val="clear" w:color="auto" w:fill="auto"/>
            <w:vAlign w:val="center"/>
          </w:tcPr>
          <w:p w:rsidR="003D4F1D" w:rsidRPr="003D4F1D" w:rsidRDefault="003D4F1D" w:rsidP="003D4F1D">
            <w:pPr>
              <w:rPr>
                <w:lang w:val="en-GB" w:eastAsia="ar-SA"/>
              </w:rPr>
            </w:pPr>
            <w:r w:rsidRPr="003D4F1D">
              <w:rPr>
                <w:lang w:val="en-GB" w:eastAsia="ar-SA"/>
              </w:rPr>
              <w:t>Πα</w:t>
            </w:r>
            <w:proofErr w:type="spellStart"/>
            <w:r w:rsidRPr="003D4F1D">
              <w:rPr>
                <w:lang w:val="en-GB" w:eastAsia="ar-SA"/>
              </w:rPr>
              <w:t>νορ</w:t>
            </w:r>
            <w:proofErr w:type="spellEnd"/>
            <w:r w:rsidRPr="003D4F1D">
              <w:rPr>
                <w:lang w:val="en-GB" w:eastAsia="ar-SA"/>
              </w:rPr>
              <w:t>αμική απ</w:t>
            </w:r>
            <w:proofErr w:type="spellStart"/>
            <w:r w:rsidRPr="003D4F1D">
              <w:rPr>
                <w:lang w:val="en-GB" w:eastAsia="ar-SA"/>
              </w:rPr>
              <w:t>εικόνιση</w:t>
            </w:r>
            <w:proofErr w:type="spellEnd"/>
            <w:r w:rsidRPr="003D4F1D">
              <w:rPr>
                <w:lang w:val="en-GB" w:eastAsia="ar-SA"/>
              </w:rPr>
              <w:t xml:space="preserve"> </w:t>
            </w:r>
            <w:proofErr w:type="spellStart"/>
            <w:r w:rsidRPr="003D4F1D">
              <w:rPr>
                <w:lang w:val="en-GB" w:eastAsia="ar-SA"/>
              </w:rPr>
              <w:t>σε</w:t>
            </w:r>
            <w:proofErr w:type="spellEnd"/>
            <w:r w:rsidRPr="003D4F1D">
              <w:rPr>
                <w:lang w:val="en-GB" w:eastAsia="ar-SA"/>
              </w:rPr>
              <w:t xml:space="preserve"> </w:t>
            </w:r>
            <w:proofErr w:type="spellStart"/>
            <w:r w:rsidRPr="003D4F1D">
              <w:rPr>
                <w:lang w:val="en-GB" w:eastAsia="ar-SA"/>
              </w:rPr>
              <w:t>κεφ</w:t>
            </w:r>
            <w:proofErr w:type="spellEnd"/>
            <w:r w:rsidRPr="003D4F1D">
              <w:rPr>
                <w:lang w:val="en-GB" w:eastAsia="ar-SA"/>
              </w:rPr>
              <w:t xml:space="preserve">αλές convex, linear, sector (Panoramic </w:t>
            </w:r>
            <w:proofErr w:type="gramStart"/>
            <w:r w:rsidRPr="003D4F1D">
              <w:rPr>
                <w:lang w:val="en-GB" w:eastAsia="ar-SA"/>
              </w:rPr>
              <w:t>view )</w:t>
            </w:r>
            <w:proofErr w:type="gramEnd"/>
          </w:p>
        </w:tc>
        <w:tc>
          <w:tcPr>
            <w:tcW w:w="1920" w:type="dxa"/>
            <w:shd w:val="clear" w:color="auto" w:fill="auto"/>
            <w:vAlign w:val="center"/>
          </w:tcPr>
          <w:p w:rsidR="003D4F1D" w:rsidRPr="003D4F1D" w:rsidRDefault="003D4F1D" w:rsidP="003D4F1D">
            <w:pPr>
              <w:rPr>
                <w:lang w:eastAsia="ar-SA"/>
              </w:rPr>
            </w:pPr>
            <w:r w:rsidRPr="003D4F1D">
              <w:rPr>
                <w:lang w:eastAsia="ar-SA"/>
              </w:rPr>
              <w:t>ΝΑΙ (</w:t>
            </w:r>
            <w:r w:rsidRPr="003D4F1D">
              <w:rPr>
                <w:lang w:val="en-GB" w:eastAsia="ar-SA"/>
              </w:rPr>
              <w:t>Να π</w:t>
            </w:r>
            <w:proofErr w:type="spellStart"/>
            <w:r w:rsidRPr="003D4F1D">
              <w:rPr>
                <w:lang w:val="en-GB" w:eastAsia="ar-SA"/>
              </w:rPr>
              <w:t>εριγρ</w:t>
            </w:r>
            <w:proofErr w:type="spellEnd"/>
            <w:r w:rsidRPr="003D4F1D">
              <w:rPr>
                <w:lang w:val="en-GB" w:eastAsia="ar-SA"/>
              </w:rPr>
              <w:t>αφεί ανα</w:t>
            </w:r>
            <w:proofErr w:type="spellStart"/>
            <w:r w:rsidRPr="003D4F1D">
              <w:rPr>
                <w:lang w:val="en-GB" w:eastAsia="ar-SA"/>
              </w:rPr>
              <w:t>λυτικά</w:t>
            </w:r>
            <w:proofErr w:type="spellEnd"/>
            <w:r w:rsidRPr="003D4F1D">
              <w:rPr>
                <w:lang w:eastAsia="ar-SA"/>
              </w:rPr>
              <w:t>)</w:t>
            </w:r>
          </w:p>
        </w:tc>
        <w:tc>
          <w:tcPr>
            <w:tcW w:w="1365" w:type="dxa"/>
            <w:shd w:val="clear" w:color="auto" w:fill="auto"/>
            <w:vAlign w:val="center"/>
          </w:tcPr>
          <w:p w:rsidR="003D4F1D" w:rsidRPr="003D4F1D" w:rsidRDefault="003D4F1D" w:rsidP="003D4F1D">
            <w:pPr>
              <w:rPr>
                <w:lang w:val="en-GB" w:eastAsia="ar-SA"/>
              </w:rPr>
            </w:pPr>
            <w:r w:rsidRPr="003D4F1D">
              <w:rPr>
                <w:lang w:eastAsia="ar-SA"/>
              </w:rPr>
              <w:t>1</w:t>
            </w:r>
            <w:r w:rsidRPr="003D4F1D">
              <w:rPr>
                <w:lang w:val="en-GB" w:eastAsia="ar-SA"/>
              </w:rPr>
              <w:t>%</w:t>
            </w:r>
          </w:p>
        </w:tc>
      </w:tr>
      <w:tr w:rsidR="003D4F1D" w:rsidRPr="003D4F1D" w:rsidTr="0001469C">
        <w:tc>
          <w:tcPr>
            <w:tcW w:w="571" w:type="dxa"/>
            <w:shd w:val="clear" w:color="auto" w:fill="auto"/>
            <w:vAlign w:val="center"/>
          </w:tcPr>
          <w:p w:rsidR="003D4F1D" w:rsidRPr="003D4F1D" w:rsidRDefault="003D4F1D" w:rsidP="003D4F1D">
            <w:pPr>
              <w:rPr>
                <w:lang w:val="en-GB" w:eastAsia="ar-SA"/>
              </w:rPr>
            </w:pPr>
            <w:r w:rsidRPr="003D4F1D">
              <w:rPr>
                <w:lang w:val="en-GB" w:eastAsia="ar-SA"/>
              </w:rPr>
              <w:t>5</w:t>
            </w:r>
          </w:p>
        </w:tc>
        <w:tc>
          <w:tcPr>
            <w:tcW w:w="9209" w:type="dxa"/>
            <w:gridSpan w:val="4"/>
            <w:shd w:val="clear" w:color="auto" w:fill="auto"/>
          </w:tcPr>
          <w:p w:rsidR="003D4F1D" w:rsidRPr="003D4F1D" w:rsidRDefault="003D4F1D" w:rsidP="003D4F1D">
            <w:pPr>
              <w:rPr>
                <w:lang w:val="en-GB" w:eastAsia="ar-SA"/>
              </w:rPr>
            </w:pPr>
            <w:proofErr w:type="gramStart"/>
            <w:r w:rsidRPr="003D4F1D">
              <w:rPr>
                <w:lang w:val="en-GB" w:eastAsia="ar-SA"/>
              </w:rPr>
              <w:t>ΛΕΙΤΟΥΡΓΙΚΑ  -</w:t>
            </w:r>
            <w:proofErr w:type="gramEnd"/>
            <w:r w:rsidRPr="003D4F1D">
              <w:rPr>
                <w:lang w:val="en-GB" w:eastAsia="ar-SA"/>
              </w:rPr>
              <w:t xml:space="preserve"> ΤΕΧΝΙΚΑ ΧΑΡΑΚΤΗΡΙΣΤΙΚΑ</w:t>
            </w: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5.1</w:t>
            </w:r>
          </w:p>
        </w:tc>
        <w:tc>
          <w:tcPr>
            <w:tcW w:w="5916" w:type="dxa"/>
            <w:shd w:val="clear" w:color="auto" w:fill="auto"/>
            <w:vAlign w:val="center"/>
          </w:tcPr>
          <w:p w:rsidR="003D4F1D" w:rsidRPr="003D4F1D" w:rsidRDefault="003D4F1D" w:rsidP="003D4F1D">
            <w:pPr>
              <w:rPr>
                <w:lang w:eastAsia="ar-SA"/>
              </w:rPr>
            </w:pPr>
            <w:r w:rsidRPr="003D4F1D">
              <w:rPr>
                <w:lang w:eastAsia="ar-SA"/>
              </w:rPr>
              <w:t>Τεχνική μελέτης της ελαστικότητας των ιστών (</w:t>
            </w:r>
            <w:r w:rsidRPr="003D4F1D">
              <w:rPr>
                <w:lang w:val="en-GB" w:eastAsia="ar-SA"/>
              </w:rPr>
              <w:t>STRAIN</w:t>
            </w:r>
            <w:r w:rsidRPr="003D4F1D">
              <w:rPr>
                <w:lang w:eastAsia="ar-SA"/>
              </w:rPr>
              <w:t xml:space="preserve"> </w:t>
            </w:r>
            <w:r w:rsidRPr="003D4F1D">
              <w:rPr>
                <w:lang w:val="en-GB" w:eastAsia="ar-SA"/>
              </w:rPr>
              <w:t>ELASTOGRAPHY</w:t>
            </w:r>
            <w:r w:rsidRPr="003D4F1D">
              <w:rPr>
                <w:lang w:eastAsia="ar-SA"/>
              </w:rPr>
              <w:t>) με εφαρμογή σε κεφαλές για όργανα επιφανειακά, με δυνατότητα εξαγωγής ποσοτικών δεδομένων.</w:t>
            </w:r>
          </w:p>
        </w:tc>
        <w:tc>
          <w:tcPr>
            <w:tcW w:w="1920" w:type="dxa"/>
            <w:shd w:val="clear" w:color="auto" w:fill="auto"/>
            <w:vAlign w:val="center"/>
          </w:tcPr>
          <w:p w:rsidR="003D4F1D" w:rsidRPr="003D4F1D" w:rsidRDefault="003D4F1D" w:rsidP="003D4F1D">
            <w:pPr>
              <w:rPr>
                <w:lang w:eastAsia="ar-SA"/>
              </w:rPr>
            </w:pPr>
            <w:r w:rsidRPr="003D4F1D">
              <w:rPr>
                <w:lang w:eastAsia="ar-SA"/>
              </w:rPr>
              <w:t xml:space="preserve">ΝΑΙ (Να </w:t>
            </w:r>
            <w:proofErr w:type="spellStart"/>
            <w:r w:rsidRPr="003D4F1D">
              <w:rPr>
                <w:lang w:eastAsia="ar-SA"/>
              </w:rPr>
              <w:t>περιγραφεί</w:t>
            </w:r>
            <w:proofErr w:type="spellEnd"/>
            <w:r w:rsidRPr="003D4F1D">
              <w:rPr>
                <w:lang w:eastAsia="ar-SA"/>
              </w:rPr>
              <w:t xml:space="preserve"> αναλυτικά και να λειτουργεί με κεφαλές της βασικής σύνθεσης)</w:t>
            </w:r>
          </w:p>
        </w:tc>
        <w:tc>
          <w:tcPr>
            <w:tcW w:w="1365" w:type="dxa"/>
            <w:shd w:val="clear" w:color="auto" w:fill="auto"/>
            <w:vAlign w:val="center"/>
          </w:tcPr>
          <w:p w:rsidR="003D4F1D" w:rsidRPr="003D4F1D" w:rsidRDefault="003D4F1D" w:rsidP="003D4F1D">
            <w:pPr>
              <w:rPr>
                <w:lang w:val="en-GB" w:eastAsia="ar-SA"/>
              </w:rPr>
            </w:pPr>
            <w:r w:rsidRPr="003D4F1D">
              <w:rPr>
                <w:lang w:eastAsia="ar-SA"/>
              </w:rPr>
              <w:t>1</w:t>
            </w:r>
            <w:r w:rsidRPr="003D4F1D">
              <w:rPr>
                <w:lang w:val="en-GB" w:eastAsia="ar-SA"/>
              </w:rPr>
              <w:t>%</w:t>
            </w: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5.2</w:t>
            </w:r>
          </w:p>
        </w:tc>
        <w:tc>
          <w:tcPr>
            <w:tcW w:w="5916" w:type="dxa"/>
            <w:shd w:val="clear" w:color="auto" w:fill="auto"/>
            <w:vAlign w:val="center"/>
          </w:tcPr>
          <w:p w:rsidR="003D4F1D" w:rsidRPr="003D4F1D" w:rsidRDefault="003D4F1D" w:rsidP="003D4F1D">
            <w:pPr>
              <w:rPr>
                <w:lang w:eastAsia="ar-SA"/>
              </w:rPr>
            </w:pPr>
            <w:r w:rsidRPr="003D4F1D">
              <w:rPr>
                <w:lang w:eastAsia="ar-SA"/>
              </w:rPr>
              <w:t>Τεχνική μελέτης της ελαστικότητας των ιστών (2</w:t>
            </w:r>
            <w:r w:rsidRPr="003D4F1D">
              <w:rPr>
                <w:lang w:val="en-GB" w:eastAsia="ar-SA"/>
              </w:rPr>
              <w:t>DSHEARWAVEELASTOGRAPHY</w:t>
            </w:r>
            <w:r w:rsidRPr="003D4F1D">
              <w:rPr>
                <w:lang w:eastAsia="ar-SA"/>
              </w:rPr>
              <w:t xml:space="preserve"> – οπωσδήποτε με μεταβαλλόμενο </w:t>
            </w:r>
            <w:r w:rsidRPr="003D4F1D">
              <w:rPr>
                <w:lang w:val="en-GB" w:eastAsia="ar-SA"/>
              </w:rPr>
              <w:t>ROI</w:t>
            </w:r>
            <w:r w:rsidRPr="003D4F1D">
              <w:rPr>
                <w:lang w:eastAsia="ar-SA"/>
              </w:rPr>
              <w:t xml:space="preserve"> και </w:t>
            </w:r>
            <w:proofErr w:type="spellStart"/>
            <w:r w:rsidRPr="003D4F1D">
              <w:rPr>
                <w:lang w:eastAsia="ar-SA"/>
              </w:rPr>
              <w:t>ελαστογραφικό</w:t>
            </w:r>
            <w:proofErr w:type="spellEnd"/>
            <w:r w:rsidRPr="003D4F1D">
              <w:rPr>
                <w:lang w:eastAsia="ar-SA"/>
              </w:rPr>
              <w:t xml:space="preserve"> χρωματικό χάρτη) με εφαρμογή σε κεφαλές για όργανα επιφανειακά (Μαστός) και εν βάθη (Ήπαρ), με δυνατότητα εξαγωγής ποσοτικών δεδομένων.</w:t>
            </w:r>
          </w:p>
        </w:tc>
        <w:tc>
          <w:tcPr>
            <w:tcW w:w="1920" w:type="dxa"/>
            <w:shd w:val="clear" w:color="auto" w:fill="auto"/>
            <w:vAlign w:val="center"/>
          </w:tcPr>
          <w:p w:rsidR="003D4F1D" w:rsidRPr="003D4F1D" w:rsidRDefault="003D4F1D" w:rsidP="003D4F1D">
            <w:pPr>
              <w:rPr>
                <w:lang w:eastAsia="ar-SA"/>
              </w:rPr>
            </w:pPr>
            <w:r w:rsidRPr="003D4F1D">
              <w:rPr>
                <w:lang w:eastAsia="ar-SA"/>
              </w:rPr>
              <w:t>ΝΑΙ (Να προσφερθεί προς επιλογή και να λειτουργεί με κεφαλές (</w:t>
            </w:r>
            <w:r w:rsidRPr="003D4F1D">
              <w:rPr>
                <w:lang w:val="en-GB" w:eastAsia="ar-SA"/>
              </w:rPr>
              <w:t>convex</w:t>
            </w:r>
            <w:r w:rsidRPr="003D4F1D">
              <w:rPr>
                <w:lang w:eastAsia="ar-SA"/>
              </w:rPr>
              <w:t xml:space="preserve"> &amp; </w:t>
            </w:r>
            <w:r w:rsidRPr="003D4F1D">
              <w:rPr>
                <w:lang w:val="en-GB" w:eastAsia="ar-SA"/>
              </w:rPr>
              <w:t>linear</w:t>
            </w:r>
            <w:r w:rsidRPr="003D4F1D">
              <w:rPr>
                <w:lang w:eastAsia="ar-SA"/>
              </w:rPr>
              <w:t>) της βασικής σύνθεσης)</w:t>
            </w:r>
          </w:p>
        </w:tc>
        <w:tc>
          <w:tcPr>
            <w:tcW w:w="1365" w:type="dxa"/>
            <w:shd w:val="clear" w:color="auto" w:fill="auto"/>
            <w:vAlign w:val="center"/>
          </w:tcPr>
          <w:p w:rsidR="003D4F1D" w:rsidRPr="003D4F1D" w:rsidRDefault="003D4F1D" w:rsidP="003D4F1D">
            <w:pPr>
              <w:rPr>
                <w:lang w:val="en-GB" w:eastAsia="ar-SA"/>
              </w:rPr>
            </w:pPr>
            <w:r w:rsidRPr="003D4F1D">
              <w:rPr>
                <w:lang w:eastAsia="ar-SA"/>
              </w:rPr>
              <w:t>0,5</w:t>
            </w:r>
            <w:r w:rsidRPr="003D4F1D">
              <w:rPr>
                <w:lang w:val="en-GB" w:eastAsia="ar-SA"/>
              </w:rPr>
              <w:t>%</w:t>
            </w: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5.3</w:t>
            </w:r>
          </w:p>
        </w:tc>
        <w:tc>
          <w:tcPr>
            <w:tcW w:w="5916" w:type="dxa"/>
            <w:shd w:val="clear" w:color="auto" w:fill="auto"/>
            <w:vAlign w:val="center"/>
          </w:tcPr>
          <w:p w:rsidR="003D4F1D" w:rsidRPr="003D4F1D" w:rsidRDefault="003D4F1D" w:rsidP="003D4F1D">
            <w:pPr>
              <w:rPr>
                <w:lang w:eastAsia="ar-SA"/>
              </w:rPr>
            </w:pPr>
            <w:r w:rsidRPr="003D4F1D">
              <w:rPr>
                <w:lang w:eastAsia="ar-SA"/>
              </w:rPr>
              <w:t>Να διαθέτει ενσωματωμένη μπαταρία που να επιτρέπει, την μεταφορά του συστήματος σε άλλο τμήμα δίχως να τερματιστεί η λειτουργία του Υπερηχογράφου. Να δύναται να γίνουν εξετάσεις με αυτήν για τουλάχιστον μια ώρα.</w:t>
            </w:r>
          </w:p>
        </w:tc>
        <w:tc>
          <w:tcPr>
            <w:tcW w:w="1920" w:type="dxa"/>
            <w:shd w:val="clear" w:color="auto" w:fill="auto"/>
            <w:vAlign w:val="center"/>
          </w:tcPr>
          <w:p w:rsidR="003D4F1D" w:rsidRPr="003D4F1D" w:rsidRDefault="003D4F1D" w:rsidP="003D4F1D">
            <w:pPr>
              <w:rPr>
                <w:lang w:eastAsia="ar-SA"/>
              </w:rPr>
            </w:pPr>
            <w:r w:rsidRPr="003D4F1D">
              <w:rPr>
                <w:lang w:eastAsia="ar-SA"/>
              </w:rPr>
              <w:t xml:space="preserve">ΝΑΙ (Να </w:t>
            </w:r>
            <w:proofErr w:type="spellStart"/>
            <w:r w:rsidRPr="003D4F1D">
              <w:rPr>
                <w:lang w:eastAsia="ar-SA"/>
              </w:rPr>
              <w:t>περιγραφεί</w:t>
            </w:r>
            <w:proofErr w:type="spellEnd"/>
            <w:r w:rsidRPr="003D4F1D">
              <w:rPr>
                <w:lang w:eastAsia="ar-SA"/>
              </w:rPr>
              <w:t xml:space="preserve"> αναλυτικά)</w:t>
            </w:r>
          </w:p>
        </w:tc>
        <w:tc>
          <w:tcPr>
            <w:tcW w:w="1365" w:type="dxa"/>
            <w:shd w:val="clear" w:color="auto" w:fill="auto"/>
            <w:vAlign w:val="center"/>
          </w:tcPr>
          <w:p w:rsidR="003D4F1D" w:rsidRPr="003D4F1D" w:rsidRDefault="003D4F1D" w:rsidP="003D4F1D">
            <w:pPr>
              <w:rPr>
                <w:lang w:val="en-GB" w:eastAsia="ar-SA"/>
              </w:rPr>
            </w:pPr>
            <w:r w:rsidRPr="003D4F1D">
              <w:rPr>
                <w:lang w:eastAsia="ar-SA"/>
              </w:rPr>
              <w:t>0,5</w:t>
            </w:r>
            <w:r w:rsidRPr="003D4F1D">
              <w:rPr>
                <w:lang w:val="en-GB" w:eastAsia="ar-SA"/>
              </w:rPr>
              <w:t>%</w:t>
            </w: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5.4</w:t>
            </w:r>
          </w:p>
        </w:tc>
        <w:tc>
          <w:tcPr>
            <w:tcW w:w="5916" w:type="dxa"/>
            <w:shd w:val="clear" w:color="auto" w:fill="auto"/>
            <w:vAlign w:val="center"/>
          </w:tcPr>
          <w:p w:rsidR="003D4F1D" w:rsidRPr="003D4F1D" w:rsidRDefault="003D4F1D" w:rsidP="003D4F1D">
            <w:pPr>
              <w:rPr>
                <w:lang w:eastAsia="ar-SA"/>
              </w:rPr>
            </w:pPr>
            <w:r w:rsidRPr="003D4F1D">
              <w:rPr>
                <w:lang w:eastAsia="ar-SA"/>
              </w:rPr>
              <w:t xml:space="preserve">Να διαθέτει στη βασική σύνθεση δυνατότητα που να επιτρέπει την ανάκτηση και απεικόνιση </w:t>
            </w:r>
            <w:r w:rsidRPr="003D4F1D">
              <w:rPr>
                <w:lang w:val="en-GB" w:eastAsia="ar-SA"/>
              </w:rPr>
              <w:t>DICOM</w:t>
            </w:r>
            <w:r w:rsidRPr="003D4F1D">
              <w:rPr>
                <w:lang w:eastAsia="ar-SA"/>
              </w:rPr>
              <w:t xml:space="preserve"> εικόνων, άλλων απεικονιστικών μεθόδων, όπως </w:t>
            </w:r>
            <w:r w:rsidRPr="003D4F1D">
              <w:rPr>
                <w:lang w:val="en-GB" w:eastAsia="ar-SA"/>
              </w:rPr>
              <w:t>CT</w:t>
            </w:r>
            <w:r w:rsidRPr="003D4F1D">
              <w:rPr>
                <w:lang w:eastAsia="ar-SA"/>
              </w:rPr>
              <w:t xml:space="preserve">, </w:t>
            </w:r>
            <w:r w:rsidRPr="003D4F1D">
              <w:rPr>
                <w:lang w:val="en-GB" w:eastAsia="ar-SA"/>
              </w:rPr>
              <w:t>MR</w:t>
            </w:r>
            <w:r w:rsidRPr="003D4F1D">
              <w:rPr>
                <w:lang w:eastAsia="ar-SA"/>
              </w:rPr>
              <w:t xml:space="preserve">, </w:t>
            </w:r>
            <w:r w:rsidRPr="003D4F1D">
              <w:rPr>
                <w:lang w:val="en-GB" w:eastAsia="ar-SA"/>
              </w:rPr>
              <w:t>PETCT</w:t>
            </w:r>
            <w:r w:rsidRPr="003D4F1D">
              <w:rPr>
                <w:lang w:eastAsia="ar-SA"/>
              </w:rPr>
              <w:t xml:space="preserve"> με σκοπό την ταυτόχρονη απεικόνιση της ίδιας ανατομικής περιοχής.</w:t>
            </w:r>
          </w:p>
        </w:tc>
        <w:tc>
          <w:tcPr>
            <w:tcW w:w="1920" w:type="dxa"/>
            <w:shd w:val="clear" w:color="auto" w:fill="auto"/>
            <w:vAlign w:val="center"/>
          </w:tcPr>
          <w:p w:rsidR="003D4F1D" w:rsidRPr="003D4F1D" w:rsidRDefault="003D4F1D" w:rsidP="003D4F1D">
            <w:pPr>
              <w:rPr>
                <w:lang w:eastAsia="ar-SA"/>
              </w:rPr>
            </w:pPr>
            <w:r w:rsidRPr="003D4F1D">
              <w:rPr>
                <w:lang w:eastAsia="ar-SA"/>
              </w:rPr>
              <w:t>ΝΑΙ (</w:t>
            </w:r>
            <w:r w:rsidRPr="003D4F1D">
              <w:rPr>
                <w:lang w:val="en-GB" w:eastAsia="ar-SA"/>
              </w:rPr>
              <w:t>Να π</w:t>
            </w:r>
            <w:proofErr w:type="spellStart"/>
            <w:r w:rsidRPr="003D4F1D">
              <w:rPr>
                <w:lang w:val="en-GB" w:eastAsia="ar-SA"/>
              </w:rPr>
              <w:t>εριγρ</w:t>
            </w:r>
            <w:proofErr w:type="spellEnd"/>
            <w:r w:rsidRPr="003D4F1D">
              <w:rPr>
                <w:lang w:val="en-GB" w:eastAsia="ar-SA"/>
              </w:rPr>
              <w:t>αφεί ανα</w:t>
            </w:r>
            <w:proofErr w:type="spellStart"/>
            <w:r w:rsidRPr="003D4F1D">
              <w:rPr>
                <w:lang w:val="en-GB" w:eastAsia="ar-SA"/>
              </w:rPr>
              <w:t>λυτικά</w:t>
            </w:r>
            <w:proofErr w:type="spellEnd"/>
            <w:r w:rsidRPr="003D4F1D">
              <w:rPr>
                <w:lang w:eastAsia="ar-SA"/>
              </w:rPr>
              <w:t>)</w:t>
            </w:r>
          </w:p>
          <w:p w:rsidR="003D4F1D" w:rsidRPr="003D4F1D" w:rsidRDefault="003D4F1D" w:rsidP="003D4F1D">
            <w:pPr>
              <w:rPr>
                <w:lang w:val="en-GB" w:eastAsia="ar-SA"/>
              </w:rPr>
            </w:pPr>
          </w:p>
        </w:tc>
        <w:tc>
          <w:tcPr>
            <w:tcW w:w="1365" w:type="dxa"/>
            <w:shd w:val="clear" w:color="auto" w:fill="auto"/>
            <w:vAlign w:val="center"/>
          </w:tcPr>
          <w:p w:rsidR="003D4F1D" w:rsidRPr="003D4F1D" w:rsidRDefault="003D4F1D" w:rsidP="003D4F1D">
            <w:pPr>
              <w:rPr>
                <w:lang w:val="en-GB" w:eastAsia="ar-SA"/>
              </w:rPr>
            </w:pPr>
            <w:r w:rsidRPr="003D4F1D">
              <w:rPr>
                <w:lang w:eastAsia="ar-SA"/>
              </w:rPr>
              <w:t>1</w:t>
            </w:r>
            <w:r w:rsidRPr="003D4F1D">
              <w:rPr>
                <w:lang w:val="en-GB" w:eastAsia="ar-SA"/>
              </w:rPr>
              <w:t>%</w:t>
            </w: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lastRenderedPageBreak/>
              <w:t>5.5</w:t>
            </w:r>
          </w:p>
        </w:tc>
        <w:tc>
          <w:tcPr>
            <w:tcW w:w="5916" w:type="dxa"/>
            <w:shd w:val="clear" w:color="auto" w:fill="auto"/>
            <w:vAlign w:val="center"/>
          </w:tcPr>
          <w:p w:rsidR="003D4F1D" w:rsidRPr="003D4F1D" w:rsidRDefault="003D4F1D" w:rsidP="003D4F1D">
            <w:pPr>
              <w:rPr>
                <w:lang w:eastAsia="ar-SA"/>
              </w:rPr>
            </w:pPr>
            <w:r w:rsidRPr="003D4F1D">
              <w:rPr>
                <w:lang w:eastAsia="ar-SA"/>
              </w:rPr>
              <w:t xml:space="preserve">Να διαθέτει προηγμένη τεχνική απεικόνισης της αιματικής ροής για καλύτερη αξιολόγηση των </w:t>
            </w:r>
            <w:proofErr w:type="spellStart"/>
            <w:r w:rsidRPr="003D4F1D">
              <w:rPr>
                <w:lang w:eastAsia="ar-SA"/>
              </w:rPr>
              <w:t>μίκρο</w:t>
            </w:r>
            <w:proofErr w:type="spellEnd"/>
            <w:r w:rsidRPr="003D4F1D">
              <w:rPr>
                <w:lang w:eastAsia="ar-SA"/>
              </w:rPr>
              <w:t xml:space="preserve"> και </w:t>
            </w:r>
            <w:proofErr w:type="spellStart"/>
            <w:r w:rsidRPr="003D4F1D">
              <w:rPr>
                <w:lang w:eastAsia="ar-SA"/>
              </w:rPr>
              <w:t>μάκρο</w:t>
            </w:r>
            <w:proofErr w:type="spellEnd"/>
            <w:r w:rsidRPr="003D4F1D">
              <w:rPr>
                <w:lang w:eastAsia="ar-SA"/>
              </w:rPr>
              <w:t xml:space="preserve"> αγγειακών δομών, χωρίς της χρήσης συμβατικών τεχνικών όπως το έγχρωμο </w:t>
            </w:r>
            <w:r w:rsidRPr="003D4F1D">
              <w:rPr>
                <w:lang w:val="en-GB" w:eastAsia="ar-SA"/>
              </w:rPr>
              <w:t>DOPPLER</w:t>
            </w:r>
            <w:r w:rsidRPr="003D4F1D">
              <w:rPr>
                <w:lang w:eastAsia="ar-SA"/>
              </w:rPr>
              <w:t xml:space="preserve"> ή η έγχυση σκιαγραφικών μέσων, χρησιμοποιώντας  μόνο τις πραγματικές </w:t>
            </w:r>
            <w:proofErr w:type="spellStart"/>
            <w:r w:rsidRPr="003D4F1D">
              <w:rPr>
                <w:lang w:eastAsia="ar-SA"/>
              </w:rPr>
              <w:t>αιμοδυναμικές</w:t>
            </w:r>
            <w:proofErr w:type="spellEnd"/>
            <w:r w:rsidRPr="003D4F1D">
              <w:rPr>
                <w:lang w:eastAsia="ar-SA"/>
              </w:rPr>
              <w:t xml:space="preserve"> παραμέτρους της εικόνας </w:t>
            </w:r>
            <w:r w:rsidRPr="003D4F1D">
              <w:rPr>
                <w:lang w:val="en-GB" w:eastAsia="ar-SA"/>
              </w:rPr>
              <w:t>B</w:t>
            </w:r>
            <w:r w:rsidRPr="003D4F1D">
              <w:rPr>
                <w:lang w:eastAsia="ar-SA"/>
              </w:rPr>
              <w:t>-</w:t>
            </w:r>
            <w:r w:rsidRPr="003D4F1D">
              <w:rPr>
                <w:lang w:val="en-GB" w:eastAsia="ar-SA"/>
              </w:rPr>
              <w:t>Mode</w:t>
            </w:r>
            <w:r w:rsidRPr="003D4F1D">
              <w:rPr>
                <w:lang w:eastAsia="ar-SA"/>
              </w:rPr>
              <w:t xml:space="preserve">, για ανίχνευση των </w:t>
            </w:r>
            <w:proofErr w:type="spellStart"/>
            <w:r w:rsidRPr="003D4F1D">
              <w:rPr>
                <w:lang w:eastAsia="ar-SA"/>
              </w:rPr>
              <w:t>αγγειώσεων</w:t>
            </w:r>
            <w:proofErr w:type="spellEnd"/>
            <w:r w:rsidRPr="003D4F1D">
              <w:rPr>
                <w:lang w:eastAsia="ar-SA"/>
              </w:rPr>
              <w:t xml:space="preserve"> περιοχών ύποπτων για κακοήθεια.</w:t>
            </w:r>
          </w:p>
        </w:tc>
        <w:tc>
          <w:tcPr>
            <w:tcW w:w="1920" w:type="dxa"/>
            <w:shd w:val="clear" w:color="auto" w:fill="auto"/>
            <w:vAlign w:val="center"/>
          </w:tcPr>
          <w:p w:rsidR="003D4F1D" w:rsidRPr="003D4F1D" w:rsidRDefault="003D4F1D" w:rsidP="003D4F1D">
            <w:pPr>
              <w:rPr>
                <w:lang w:eastAsia="ar-SA"/>
              </w:rPr>
            </w:pPr>
            <w:r w:rsidRPr="003D4F1D">
              <w:rPr>
                <w:lang w:eastAsia="ar-SA"/>
              </w:rPr>
              <w:t>ΝΑΙ (</w:t>
            </w:r>
            <w:r w:rsidRPr="003D4F1D">
              <w:rPr>
                <w:lang w:val="en-GB" w:eastAsia="ar-SA"/>
              </w:rPr>
              <w:t>Να π</w:t>
            </w:r>
            <w:proofErr w:type="spellStart"/>
            <w:r w:rsidRPr="003D4F1D">
              <w:rPr>
                <w:lang w:val="en-GB" w:eastAsia="ar-SA"/>
              </w:rPr>
              <w:t>εριγρ</w:t>
            </w:r>
            <w:proofErr w:type="spellEnd"/>
            <w:r w:rsidRPr="003D4F1D">
              <w:rPr>
                <w:lang w:val="en-GB" w:eastAsia="ar-SA"/>
              </w:rPr>
              <w:t>αφεί ανα</w:t>
            </w:r>
            <w:proofErr w:type="spellStart"/>
            <w:r w:rsidRPr="003D4F1D">
              <w:rPr>
                <w:lang w:val="en-GB" w:eastAsia="ar-SA"/>
              </w:rPr>
              <w:t>λυτικά</w:t>
            </w:r>
            <w:proofErr w:type="spellEnd"/>
            <w:r w:rsidRPr="003D4F1D">
              <w:rPr>
                <w:lang w:eastAsia="ar-SA"/>
              </w:rPr>
              <w:t>)</w:t>
            </w:r>
          </w:p>
          <w:p w:rsidR="003D4F1D" w:rsidRPr="003D4F1D" w:rsidRDefault="003D4F1D" w:rsidP="003D4F1D">
            <w:pPr>
              <w:rPr>
                <w:lang w:val="en-GB" w:eastAsia="ar-SA"/>
              </w:rPr>
            </w:pPr>
          </w:p>
        </w:tc>
        <w:tc>
          <w:tcPr>
            <w:tcW w:w="1365" w:type="dxa"/>
            <w:shd w:val="clear" w:color="auto" w:fill="auto"/>
            <w:vAlign w:val="center"/>
          </w:tcPr>
          <w:p w:rsidR="003D4F1D" w:rsidRPr="003D4F1D" w:rsidRDefault="003D4F1D" w:rsidP="003D4F1D">
            <w:pPr>
              <w:rPr>
                <w:lang w:val="en-GB" w:eastAsia="ar-SA"/>
              </w:rPr>
            </w:pPr>
            <w:r w:rsidRPr="003D4F1D">
              <w:rPr>
                <w:lang w:eastAsia="ar-SA"/>
              </w:rPr>
              <w:t>1</w:t>
            </w:r>
            <w:r w:rsidRPr="003D4F1D">
              <w:rPr>
                <w:lang w:val="en-GB" w:eastAsia="ar-SA"/>
              </w:rPr>
              <w:t>%</w:t>
            </w: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5.6</w:t>
            </w:r>
          </w:p>
        </w:tc>
        <w:tc>
          <w:tcPr>
            <w:tcW w:w="5916" w:type="dxa"/>
            <w:shd w:val="clear" w:color="auto" w:fill="auto"/>
            <w:vAlign w:val="center"/>
          </w:tcPr>
          <w:p w:rsidR="003D4F1D" w:rsidRPr="003D4F1D" w:rsidRDefault="003D4F1D" w:rsidP="003D4F1D">
            <w:pPr>
              <w:rPr>
                <w:lang w:eastAsia="ar-SA"/>
              </w:rPr>
            </w:pPr>
            <w:r w:rsidRPr="003D4F1D">
              <w:rPr>
                <w:lang w:eastAsia="ar-SA"/>
              </w:rPr>
              <w:t>Τεχνική ανίχνευσης σκιαγραφικών μέσων (</w:t>
            </w:r>
            <w:r w:rsidRPr="003D4F1D">
              <w:rPr>
                <w:lang w:val="en-GB" w:eastAsia="ar-SA"/>
              </w:rPr>
              <w:t>Contrast</w:t>
            </w:r>
            <w:r w:rsidRPr="003D4F1D">
              <w:rPr>
                <w:lang w:eastAsia="ar-SA"/>
              </w:rPr>
              <w:t xml:space="preserve"> </w:t>
            </w:r>
            <w:r w:rsidRPr="003D4F1D">
              <w:rPr>
                <w:lang w:val="en-GB" w:eastAsia="ar-SA"/>
              </w:rPr>
              <w:t>Harmonic</w:t>
            </w:r>
            <w:r w:rsidRPr="003D4F1D">
              <w:rPr>
                <w:lang w:eastAsia="ar-SA"/>
              </w:rPr>
              <w:t>) χαμηλού μηχανικού δείκτη (</w:t>
            </w:r>
            <w:r w:rsidRPr="003D4F1D">
              <w:rPr>
                <w:lang w:val="en-GB" w:eastAsia="ar-SA"/>
              </w:rPr>
              <w:t>MI</w:t>
            </w:r>
            <w:r w:rsidRPr="003D4F1D">
              <w:rPr>
                <w:lang w:eastAsia="ar-SA"/>
              </w:rPr>
              <w:t xml:space="preserve">) με δυνατότητα εξαγωγής ποσοτικών δεδομένων </w:t>
            </w:r>
            <w:r w:rsidRPr="003D4F1D">
              <w:rPr>
                <w:lang w:val="en-GB" w:eastAsia="ar-SA"/>
              </w:rPr>
              <w:t>TIC</w:t>
            </w:r>
            <w:r w:rsidRPr="003D4F1D">
              <w:rPr>
                <w:lang w:eastAsia="ar-SA"/>
              </w:rPr>
              <w:t xml:space="preserve"> (</w:t>
            </w:r>
            <w:r w:rsidRPr="003D4F1D">
              <w:rPr>
                <w:lang w:val="en-GB" w:eastAsia="ar-SA"/>
              </w:rPr>
              <w:t>Time</w:t>
            </w:r>
            <w:r w:rsidRPr="003D4F1D">
              <w:rPr>
                <w:lang w:eastAsia="ar-SA"/>
              </w:rPr>
              <w:t xml:space="preserve"> </w:t>
            </w:r>
            <w:r w:rsidRPr="003D4F1D">
              <w:rPr>
                <w:lang w:val="en-GB" w:eastAsia="ar-SA"/>
              </w:rPr>
              <w:t>Intensity</w:t>
            </w:r>
            <w:r w:rsidRPr="003D4F1D">
              <w:rPr>
                <w:lang w:eastAsia="ar-SA"/>
              </w:rPr>
              <w:t xml:space="preserve"> </w:t>
            </w:r>
            <w:r w:rsidRPr="003D4F1D">
              <w:rPr>
                <w:lang w:val="en-GB" w:eastAsia="ar-SA"/>
              </w:rPr>
              <w:t>Curves</w:t>
            </w:r>
            <w:r w:rsidRPr="003D4F1D">
              <w:rPr>
                <w:lang w:eastAsia="ar-SA"/>
              </w:rPr>
              <w:t>).</w:t>
            </w:r>
          </w:p>
        </w:tc>
        <w:tc>
          <w:tcPr>
            <w:tcW w:w="1920" w:type="dxa"/>
            <w:shd w:val="clear" w:color="auto" w:fill="auto"/>
            <w:vAlign w:val="center"/>
          </w:tcPr>
          <w:p w:rsidR="003D4F1D" w:rsidRPr="003D4F1D" w:rsidRDefault="003D4F1D" w:rsidP="003D4F1D">
            <w:pPr>
              <w:rPr>
                <w:lang w:eastAsia="ar-SA"/>
              </w:rPr>
            </w:pPr>
            <w:r w:rsidRPr="003D4F1D">
              <w:rPr>
                <w:lang w:eastAsia="ar-SA"/>
              </w:rPr>
              <w:t xml:space="preserve">ΝΑΙ (Να προσφερθεί προς επιλογή και να μπορεί να λειτουργήσει με κεφαλές για εξετάσεις </w:t>
            </w:r>
            <w:proofErr w:type="spellStart"/>
            <w:r w:rsidRPr="003D4F1D">
              <w:rPr>
                <w:lang w:eastAsia="ar-SA"/>
              </w:rPr>
              <w:t>διακρανικές</w:t>
            </w:r>
            <w:proofErr w:type="spellEnd"/>
            <w:r w:rsidRPr="003D4F1D">
              <w:rPr>
                <w:lang w:eastAsia="ar-SA"/>
              </w:rPr>
              <w:t xml:space="preserve">, </w:t>
            </w:r>
            <w:proofErr w:type="spellStart"/>
            <w:r w:rsidRPr="003D4F1D">
              <w:rPr>
                <w:lang w:eastAsia="ar-SA"/>
              </w:rPr>
              <w:t>διορθικές</w:t>
            </w:r>
            <w:proofErr w:type="spellEnd"/>
            <w:r w:rsidRPr="003D4F1D">
              <w:rPr>
                <w:lang w:eastAsia="ar-SA"/>
              </w:rPr>
              <w:t xml:space="preserve"> για προστάτη, άνω κοιλίας επιφανειακές)</w:t>
            </w:r>
          </w:p>
        </w:tc>
        <w:tc>
          <w:tcPr>
            <w:tcW w:w="1365" w:type="dxa"/>
            <w:shd w:val="clear" w:color="auto" w:fill="auto"/>
            <w:vAlign w:val="center"/>
          </w:tcPr>
          <w:p w:rsidR="003D4F1D" w:rsidRPr="003D4F1D" w:rsidRDefault="003D4F1D" w:rsidP="003D4F1D">
            <w:pPr>
              <w:rPr>
                <w:lang w:val="en-GB" w:eastAsia="ar-SA"/>
              </w:rPr>
            </w:pPr>
            <w:r w:rsidRPr="003D4F1D">
              <w:rPr>
                <w:lang w:eastAsia="ar-SA"/>
              </w:rPr>
              <w:t>0,5</w:t>
            </w:r>
            <w:r w:rsidRPr="003D4F1D">
              <w:rPr>
                <w:lang w:val="en-GB" w:eastAsia="ar-SA"/>
              </w:rPr>
              <w:t>%</w:t>
            </w: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5.7</w:t>
            </w:r>
          </w:p>
        </w:tc>
        <w:tc>
          <w:tcPr>
            <w:tcW w:w="5916" w:type="dxa"/>
            <w:shd w:val="clear" w:color="auto" w:fill="auto"/>
            <w:vAlign w:val="center"/>
          </w:tcPr>
          <w:p w:rsidR="003D4F1D" w:rsidRPr="003D4F1D" w:rsidRDefault="003D4F1D" w:rsidP="003D4F1D">
            <w:pPr>
              <w:rPr>
                <w:lang w:eastAsia="ar-SA"/>
              </w:rPr>
            </w:pPr>
            <w:r w:rsidRPr="003D4F1D">
              <w:rPr>
                <w:lang w:eastAsia="ar-SA"/>
              </w:rPr>
              <w:t>Επεξεργασία εικόνων μετά την λήψη (</w:t>
            </w:r>
            <w:r w:rsidRPr="003D4F1D">
              <w:rPr>
                <w:lang w:val="en-GB" w:eastAsia="ar-SA"/>
              </w:rPr>
              <w:t>Postprocessing</w:t>
            </w:r>
            <w:r w:rsidRPr="003D4F1D">
              <w:rPr>
                <w:lang w:eastAsia="ar-SA"/>
              </w:rPr>
              <w:t xml:space="preserve">). Η επεξεργασία αυτή να αφορά σε απεικονιστικές παραμέτρους όπως δυναμικό εύρος, ενίσχυση </w:t>
            </w:r>
            <w:r w:rsidRPr="003D4F1D">
              <w:rPr>
                <w:lang w:val="en-GB" w:eastAsia="ar-SA"/>
              </w:rPr>
              <w:t>B</w:t>
            </w:r>
            <w:r w:rsidRPr="003D4F1D">
              <w:rPr>
                <w:lang w:eastAsia="ar-SA"/>
              </w:rPr>
              <w:t>-</w:t>
            </w:r>
            <w:r w:rsidRPr="003D4F1D">
              <w:rPr>
                <w:lang w:val="en-GB" w:eastAsia="ar-SA"/>
              </w:rPr>
              <w:t>mode</w:t>
            </w:r>
            <w:r w:rsidRPr="003D4F1D">
              <w:rPr>
                <w:lang w:eastAsia="ar-SA"/>
              </w:rPr>
              <w:t xml:space="preserve">, </w:t>
            </w:r>
            <w:r w:rsidRPr="003D4F1D">
              <w:rPr>
                <w:lang w:val="en-GB" w:eastAsia="ar-SA"/>
              </w:rPr>
              <w:t>TGC</w:t>
            </w:r>
            <w:r w:rsidRPr="003D4F1D">
              <w:rPr>
                <w:lang w:eastAsia="ar-SA"/>
              </w:rPr>
              <w:t xml:space="preserve">, εγχρώμου </w:t>
            </w:r>
            <w:r w:rsidRPr="003D4F1D">
              <w:rPr>
                <w:lang w:val="en-GB" w:eastAsia="ar-SA"/>
              </w:rPr>
              <w:t>Doppler</w:t>
            </w:r>
            <w:r w:rsidRPr="003D4F1D">
              <w:rPr>
                <w:lang w:eastAsia="ar-SA"/>
              </w:rPr>
              <w:t xml:space="preserve">, παλμικού  </w:t>
            </w:r>
            <w:r w:rsidRPr="003D4F1D">
              <w:rPr>
                <w:lang w:val="en-GB" w:eastAsia="ar-SA"/>
              </w:rPr>
              <w:t>Doppler</w:t>
            </w:r>
            <w:r w:rsidRPr="003D4F1D">
              <w:rPr>
                <w:lang w:eastAsia="ar-SA"/>
              </w:rPr>
              <w:t xml:space="preserve"> αντιστροφή φάσματος, γωνία </w:t>
            </w:r>
            <w:r w:rsidRPr="003D4F1D">
              <w:rPr>
                <w:lang w:val="en-GB" w:eastAsia="ar-SA"/>
              </w:rPr>
              <w:t>Doppler</w:t>
            </w:r>
            <w:r w:rsidRPr="003D4F1D">
              <w:rPr>
                <w:lang w:eastAsia="ar-SA"/>
              </w:rPr>
              <w:t xml:space="preserve"> κ.α.</w:t>
            </w:r>
          </w:p>
        </w:tc>
        <w:tc>
          <w:tcPr>
            <w:tcW w:w="1920" w:type="dxa"/>
            <w:shd w:val="clear" w:color="auto" w:fill="auto"/>
            <w:vAlign w:val="center"/>
          </w:tcPr>
          <w:p w:rsidR="003D4F1D" w:rsidRPr="003D4F1D" w:rsidRDefault="003D4F1D" w:rsidP="003D4F1D">
            <w:pPr>
              <w:rPr>
                <w:lang w:eastAsia="ar-SA"/>
              </w:rPr>
            </w:pPr>
            <w:r w:rsidRPr="003D4F1D">
              <w:rPr>
                <w:lang w:eastAsia="ar-SA"/>
              </w:rPr>
              <w:t xml:space="preserve">ΝΑΙ (Να </w:t>
            </w:r>
            <w:proofErr w:type="spellStart"/>
            <w:r w:rsidRPr="003D4F1D">
              <w:rPr>
                <w:lang w:eastAsia="ar-SA"/>
              </w:rPr>
              <w:t>περιγραφούν</w:t>
            </w:r>
            <w:proofErr w:type="spellEnd"/>
            <w:r w:rsidRPr="003D4F1D">
              <w:rPr>
                <w:lang w:eastAsia="ar-SA"/>
              </w:rPr>
              <w:t xml:space="preserve"> αναλυτικά και αποδεδειγμένα οι δυνατότητες προς αξιολόγηση)</w:t>
            </w:r>
          </w:p>
        </w:tc>
        <w:tc>
          <w:tcPr>
            <w:tcW w:w="1365" w:type="dxa"/>
            <w:shd w:val="clear" w:color="auto" w:fill="auto"/>
            <w:vAlign w:val="center"/>
          </w:tcPr>
          <w:p w:rsidR="003D4F1D" w:rsidRPr="003D4F1D" w:rsidRDefault="003D4F1D" w:rsidP="003D4F1D">
            <w:pPr>
              <w:rPr>
                <w:lang w:val="en-GB" w:eastAsia="ar-SA"/>
              </w:rPr>
            </w:pPr>
            <w:r w:rsidRPr="003D4F1D">
              <w:rPr>
                <w:lang w:eastAsia="ar-SA"/>
              </w:rPr>
              <w:t>1</w:t>
            </w:r>
            <w:r w:rsidRPr="003D4F1D">
              <w:rPr>
                <w:lang w:val="en-GB" w:eastAsia="ar-SA"/>
              </w:rPr>
              <w:t>%</w:t>
            </w: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5.8</w:t>
            </w:r>
          </w:p>
        </w:tc>
        <w:tc>
          <w:tcPr>
            <w:tcW w:w="5916" w:type="dxa"/>
            <w:shd w:val="clear" w:color="auto" w:fill="auto"/>
            <w:vAlign w:val="center"/>
          </w:tcPr>
          <w:p w:rsidR="003D4F1D" w:rsidRPr="003D4F1D" w:rsidRDefault="003D4F1D" w:rsidP="003D4F1D">
            <w:pPr>
              <w:rPr>
                <w:lang w:val="en-GB" w:eastAsia="ar-SA"/>
              </w:rPr>
            </w:pPr>
            <w:proofErr w:type="spellStart"/>
            <w:r w:rsidRPr="003D4F1D">
              <w:rPr>
                <w:lang w:val="en-GB" w:eastAsia="ar-SA"/>
              </w:rPr>
              <w:t>Σημεί</w:t>
            </w:r>
            <w:proofErr w:type="spellEnd"/>
            <w:r w:rsidRPr="003D4F1D">
              <w:rPr>
                <w:lang w:val="en-GB" w:eastAsia="ar-SA"/>
              </w:rPr>
              <w:t xml:space="preserve">α </w:t>
            </w:r>
            <w:proofErr w:type="spellStart"/>
            <w:r w:rsidRPr="003D4F1D">
              <w:rPr>
                <w:lang w:val="en-GB" w:eastAsia="ar-SA"/>
              </w:rPr>
              <w:t>εστί</w:t>
            </w:r>
            <w:proofErr w:type="spellEnd"/>
            <w:r w:rsidRPr="003D4F1D">
              <w:rPr>
                <w:lang w:val="en-GB" w:eastAsia="ar-SA"/>
              </w:rPr>
              <w:t>ασης (Focus Points)</w:t>
            </w:r>
          </w:p>
        </w:tc>
        <w:tc>
          <w:tcPr>
            <w:tcW w:w="1920" w:type="dxa"/>
            <w:shd w:val="clear" w:color="auto" w:fill="auto"/>
            <w:vAlign w:val="center"/>
          </w:tcPr>
          <w:p w:rsidR="003D4F1D" w:rsidRPr="003D4F1D" w:rsidRDefault="003D4F1D" w:rsidP="003D4F1D">
            <w:pPr>
              <w:rPr>
                <w:lang w:eastAsia="ar-SA"/>
              </w:rPr>
            </w:pPr>
            <w:r w:rsidRPr="003D4F1D">
              <w:rPr>
                <w:lang w:val="en-GB" w:eastAsia="ar-SA"/>
              </w:rPr>
              <w:t>≥ 8</w:t>
            </w:r>
          </w:p>
        </w:tc>
        <w:tc>
          <w:tcPr>
            <w:tcW w:w="1365" w:type="dxa"/>
            <w:vMerge w:val="restart"/>
            <w:shd w:val="clear" w:color="auto" w:fill="auto"/>
            <w:vAlign w:val="center"/>
          </w:tcPr>
          <w:p w:rsidR="003D4F1D" w:rsidRPr="003D4F1D" w:rsidRDefault="003D4F1D" w:rsidP="003D4F1D">
            <w:pPr>
              <w:rPr>
                <w:lang w:val="en-GB" w:eastAsia="ar-SA"/>
              </w:rPr>
            </w:pPr>
            <w:r w:rsidRPr="003D4F1D">
              <w:rPr>
                <w:lang w:eastAsia="ar-SA"/>
              </w:rPr>
              <w:t>2,5</w:t>
            </w:r>
            <w:r w:rsidRPr="003D4F1D">
              <w:rPr>
                <w:lang w:val="en-GB" w:eastAsia="ar-SA"/>
              </w:rPr>
              <w:t>%</w:t>
            </w: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5.9</w:t>
            </w:r>
          </w:p>
        </w:tc>
        <w:tc>
          <w:tcPr>
            <w:tcW w:w="5916" w:type="dxa"/>
            <w:shd w:val="clear" w:color="auto" w:fill="auto"/>
            <w:vAlign w:val="center"/>
          </w:tcPr>
          <w:p w:rsidR="003D4F1D" w:rsidRPr="003D4F1D" w:rsidRDefault="003D4F1D" w:rsidP="003D4F1D">
            <w:pPr>
              <w:rPr>
                <w:lang w:val="en-GB" w:eastAsia="ar-SA"/>
              </w:rPr>
            </w:pPr>
            <w:proofErr w:type="spellStart"/>
            <w:proofErr w:type="gramStart"/>
            <w:r w:rsidRPr="003D4F1D">
              <w:rPr>
                <w:lang w:val="en-GB" w:eastAsia="ar-SA"/>
              </w:rPr>
              <w:t>Δυν</w:t>
            </w:r>
            <w:proofErr w:type="spellEnd"/>
            <w:r w:rsidRPr="003D4F1D">
              <w:rPr>
                <w:lang w:val="en-GB" w:eastAsia="ar-SA"/>
              </w:rPr>
              <w:t xml:space="preserve">αμικό  </w:t>
            </w:r>
            <w:proofErr w:type="spellStart"/>
            <w:r w:rsidRPr="003D4F1D">
              <w:rPr>
                <w:lang w:val="en-GB" w:eastAsia="ar-SA"/>
              </w:rPr>
              <w:t>εύρος</w:t>
            </w:r>
            <w:proofErr w:type="spellEnd"/>
            <w:proofErr w:type="gramEnd"/>
            <w:r w:rsidRPr="003D4F1D">
              <w:rPr>
                <w:lang w:val="en-GB" w:eastAsia="ar-SA"/>
              </w:rPr>
              <w:t xml:space="preserve"> (Dynamic Range)</w:t>
            </w:r>
          </w:p>
        </w:tc>
        <w:tc>
          <w:tcPr>
            <w:tcW w:w="1920" w:type="dxa"/>
            <w:shd w:val="clear" w:color="auto" w:fill="auto"/>
            <w:vAlign w:val="center"/>
          </w:tcPr>
          <w:p w:rsidR="003D4F1D" w:rsidRPr="003D4F1D" w:rsidRDefault="003D4F1D" w:rsidP="003D4F1D">
            <w:pPr>
              <w:rPr>
                <w:lang w:val="en-GB" w:eastAsia="ar-SA"/>
              </w:rPr>
            </w:pPr>
            <w:r w:rsidRPr="003D4F1D">
              <w:rPr>
                <w:lang w:val="en-GB" w:eastAsia="ar-SA"/>
              </w:rPr>
              <w:t>≥400db</w:t>
            </w:r>
          </w:p>
        </w:tc>
        <w:tc>
          <w:tcPr>
            <w:tcW w:w="1365" w:type="dxa"/>
            <w:vMerge/>
            <w:shd w:val="clear" w:color="auto" w:fill="auto"/>
          </w:tcPr>
          <w:p w:rsidR="003D4F1D" w:rsidRPr="003D4F1D" w:rsidRDefault="003D4F1D" w:rsidP="003D4F1D">
            <w:pPr>
              <w:rPr>
                <w:lang w:val="en-GB" w:eastAsia="ar-SA"/>
              </w:rPr>
            </w:pP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5.10</w:t>
            </w:r>
          </w:p>
        </w:tc>
        <w:tc>
          <w:tcPr>
            <w:tcW w:w="5916" w:type="dxa"/>
            <w:shd w:val="clear" w:color="auto" w:fill="auto"/>
            <w:vAlign w:val="center"/>
          </w:tcPr>
          <w:p w:rsidR="003D4F1D" w:rsidRPr="003D4F1D" w:rsidRDefault="003D4F1D" w:rsidP="003D4F1D">
            <w:pPr>
              <w:rPr>
                <w:lang w:val="en-GB" w:eastAsia="ar-SA"/>
              </w:rPr>
            </w:pPr>
            <w:proofErr w:type="spellStart"/>
            <w:r w:rsidRPr="003D4F1D">
              <w:rPr>
                <w:lang w:val="en-GB" w:eastAsia="ar-SA"/>
              </w:rPr>
              <w:t>Ρυθμός</w:t>
            </w:r>
            <w:proofErr w:type="spellEnd"/>
            <w:r w:rsidRPr="003D4F1D">
              <w:rPr>
                <w:lang w:val="en-GB" w:eastAsia="ar-SA"/>
              </w:rPr>
              <w:t xml:space="preserve"> </w:t>
            </w:r>
            <w:proofErr w:type="gramStart"/>
            <w:r w:rsidRPr="003D4F1D">
              <w:rPr>
                <w:lang w:val="en-GB" w:eastAsia="ar-SA"/>
              </w:rPr>
              <w:t>ανα</w:t>
            </w:r>
            <w:proofErr w:type="spellStart"/>
            <w:r w:rsidRPr="003D4F1D">
              <w:rPr>
                <w:lang w:val="en-GB" w:eastAsia="ar-SA"/>
              </w:rPr>
              <w:t>νέωσης</w:t>
            </w:r>
            <w:proofErr w:type="spellEnd"/>
            <w:r w:rsidRPr="003D4F1D">
              <w:rPr>
                <w:lang w:val="en-GB" w:eastAsia="ar-SA"/>
              </w:rPr>
              <w:t xml:space="preserve">  </w:t>
            </w:r>
            <w:proofErr w:type="spellStart"/>
            <w:r w:rsidRPr="003D4F1D">
              <w:rPr>
                <w:lang w:val="en-GB" w:eastAsia="ar-SA"/>
              </w:rPr>
              <w:t>εικόν</w:t>
            </w:r>
            <w:proofErr w:type="spellEnd"/>
            <w:r w:rsidRPr="003D4F1D">
              <w:rPr>
                <w:lang w:val="en-GB" w:eastAsia="ar-SA"/>
              </w:rPr>
              <w:t>ας</w:t>
            </w:r>
            <w:proofErr w:type="gramEnd"/>
            <w:r w:rsidRPr="003D4F1D">
              <w:rPr>
                <w:lang w:val="en-GB" w:eastAsia="ar-SA"/>
              </w:rPr>
              <w:t xml:space="preserve"> (Framerate)</w:t>
            </w:r>
          </w:p>
        </w:tc>
        <w:tc>
          <w:tcPr>
            <w:tcW w:w="1920" w:type="dxa"/>
            <w:shd w:val="clear" w:color="auto" w:fill="auto"/>
            <w:vAlign w:val="center"/>
          </w:tcPr>
          <w:p w:rsidR="003D4F1D" w:rsidRPr="003D4F1D" w:rsidRDefault="003D4F1D" w:rsidP="003D4F1D">
            <w:pPr>
              <w:rPr>
                <w:lang w:val="en-GB" w:eastAsia="ar-SA"/>
              </w:rPr>
            </w:pPr>
            <w:r w:rsidRPr="003D4F1D">
              <w:rPr>
                <w:lang w:val="en-GB" w:eastAsia="ar-SA"/>
              </w:rPr>
              <w:t>≥3000 f/sec</w:t>
            </w:r>
          </w:p>
        </w:tc>
        <w:tc>
          <w:tcPr>
            <w:tcW w:w="1365" w:type="dxa"/>
            <w:vMerge/>
            <w:shd w:val="clear" w:color="auto" w:fill="auto"/>
          </w:tcPr>
          <w:p w:rsidR="003D4F1D" w:rsidRPr="003D4F1D" w:rsidRDefault="003D4F1D" w:rsidP="003D4F1D">
            <w:pPr>
              <w:rPr>
                <w:lang w:val="en-GB" w:eastAsia="ar-SA"/>
              </w:rPr>
            </w:pP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5.11</w:t>
            </w:r>
          </w:p>
        </w:tc>
        <w:tc>
          <w:tcPr>
            <w:tcW w:w="5916" w:type="dxa"/>
            <w:shd w:val="clear" w:color="auto" w:fill="auto"/>
            <w:vAlign w:val="center"/>
          </w:tcPr>
          <w:p w:rsidR="003D4F1D" w:rsidRPr="003D4F1D" w:rsidRDefault="003D4F1D" w:rsidP="003D4F1D">
            <w:pPr>
              <w:rPr>
                <w:lang w:eastAsia="ar-SA"/>
              </w:rPr>
            </w:pPr>
            <w:r w:rsidRPr="003D4F1D">
              <w:rPr>
                <w:lang w:eastAsia="ar-SA"/>
              </w:rPr>
              <w:t xml:space="preserve">Ενεργές θύρες για ταυτόχρονη σύνδεση </w:t>
            </w:r>
            <w:proofErr w:type="spellStart"/>
            <w:r w:rsidRPr="003D4F1D">
              <w:rPr>
                <w:lang w:eastAsia="ar-SA"/>
              </w:rPr>
              <w:t>ηχοβόλων</w:t>
            </w:r>
            <w:proofErr w:type="spellEnd"/>
            <w:r w:rsidRPr="003D4F1D">
              <w:rPr>
                <w:lang w:eastAsia="ar-SA"/>
              </w:rPr>
              <w:t xml:space="preserve"> κεφαλών</w:t>
            </w:r>
          </w:p>
        </w:tc>
        <w:tc>
          <w:tcPr>
            <w:tcW w:w="1920" w:type="dxa"/>
            <w:shd w:val="clear" w:color="auto" w:fill="auto"/>
            <w:vAlign w:val="center"/>
          </w:tcPr>
          <w:p w:rsidR="003D4F1D" w:rsidRPr="003D4F1D" w:rsidRDefault="003D4F1D" w:rsidP="003D4F1D">
            <w:pPr>
              <w:rPr>
                <w:lang w:val="en-GB" w:eastAsia="ar-SA"/>
              </w:rPr>
            </w:pPr>
            <w:r w:rsidRPr="003D4F1D">
              <w:rPr>
                <w:lang w:val="en-GB" w:eastAsia="ar-SA"/>
              </w:rPr>
              <w:t>≥4</w:t>
            </w:r>
          </w:p>
        </w:tc>
        <w:tc>
          <w:tcPr>
            <w:tcW w:w="1365" w:type="dxa"/>
            <w:vMerge/>
            <w:shd w:val="clear" w:color="auto" w:fill="auto"/>
          </w:tcPr>
          <w:p w:rsidR="003D4F1D" w:rsidRPr="003D4F1D" w:rsidRDefault="003D4F1D" w:rsidP="003D4F1D">
            <w:pPr>
              <w:rPr>
                <w:lang w:val="en-GB" w:eastAsia="ar-SA"/>
              </w:rPr>
            </w:pP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5.12</w:t>
            </w:r>
          </w:p>
        </w:tc>
        <w:tc>
          <w:tcPr>
            <w:tcW w:w="5916" w:type="dxa"/>
            <w:shd w:val="clear" w:color="auto" w:fill="auto"/>
            <w:vAlign w:val="center"/>
          </w:tcPr>
          <w:p w:rsidR="003D4F1D" w:rsidRPr="003D4F1D" w:rsidRDefault="003D4F1D" w:rsidP="003D4F1D">
            <w:pPr>
              <w:rPr>
                <w:lang w:val="en-GB" w:eastAsia="ar-SA"/>
              </w:rPr>
            </w:pPr>
            <w:proofErr w:type="spellStart"/>
            <w:r w:rsidRPr="003D4F1D">
              <w:rPr>
                <w:lang w:val="en-GB" w:eastAsia="ar-SA"/>
              </w:rPr>
              <w:t>Βάθος</w:t>
            </w:r>
            <w:proofErr w:type="spellEnd"/>
            <w:r w:rsidRPr="003D4F1D">
              <w:rPr>
                <w:lang w:val="en-GB" w:eastAsia="ar-SA"/>
              </w:rPr>
              <w:t xml:space="preserve"> </w:t>
            </w:r>
            <w:proofErr w:type="spellStart"/>
            <w:r w:rsidRPr="003D4F1D">
              <w:rPr>
                <w:lang w:val="en-GB" w:eastAsia="ar-SA"/>
              </w:rPr>
              <w:t>σάρωσης</w:t>
            </w:r>
            <w:proofErr w:type="spellEnd"/>
          </w:p>
        </w:tc>
        <w:tc>
          <w:tcPr>
            <w:tcW w:w="1920" w:type="dxa"/>
            <w:shd w:val="clear" w:color="auto" w:fill="auto"/>
            <w:vAlign w:val="center"/>
          </w:tcPr>
          <w:p w:rsidR="003D4F1D" w:rsidRPr="003D4F1D" w:rsidRDefault="003D4F1D" w:rsidP="003D4F1D">
            <w:pPr>
              <w:rPr>
                <w:lang w:val="en-GB" w:eastAsia="ar-SA"/>
              </w:rPr>
            </w:pPr>
            <w:proofErr w:type="spellStart"/>
            <w:r w:rsidRPr="003D4F1D">
              <w:rPr>
                <w:lang w:val="en-GB" w:eastAsia="ar-SA"/>
              </w:rPr>
              <w:t>Τουλάχιστον</w:t>
            </w:r>
            <w:proofErr w:type="spellEnd"/>
            <w:r w:rsidRPr="003D4F1D">
              <w:rPr>
                <w:lang w:val="en-GB" w:eastAsia="ar-SA"/>
              </w:rPr>
              <w:t xml:space="preserve"> 40 cm</w:t>
            </w:r>
          </w:p>
        </w:tc>
        <w:tc>
          <w:tcPr>
            <w:tcW w:w="1365" w:type="dxa"/>
            <w:vMerge/>
            <w:shd w:val="clear" w:color="auto" w:fill="auto"/>
          </w:tcPr>
          <w:p w:rsidR="003D4F1D" w:rsidRPr="003D4F1D" w:rsidRDefault="003D4F1D" w:rsidP="003D4F1D">
            <w:pPr>
              <w:rPr>
                <w:lang w:val="en-GB" w:eastAsia="ar-SA"/>
              </w:rPr>
            </w:pP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5.13</w:t>
            </w:r>
          </w:p>
        </w:tc>
        <w:tc>
          <w:tcPr>
            <w:tcW w:w="5916" w:type="dxa"/>
            <w:shd w:val="clear" w:color="auto" w:fill="auto"/>
            <w:vAlign w:val="center"/>
          </w:tcPr>
          <w:p w:rsidR="003D4F1D" w:rsidRPr="003D4F1D" w:rsidRDefault="003D4F1D" w:rsidP="003D4F1D">
            <w:pPr>
              <w:rPr>
                <w:lang w:val="en-GB" w:eastAsia="ar-SA"/>
              </w:rPr>
            </w:pPr>
            <w:proofErr w:type="spellStart"/>
            <w:r w:rsidRPr="003D4F1D">
              <w:rPr>
                <w:lang w:val="en-GB" w:eastAsia="ar-SA"/>
              </w:rPr>
              <w:t>Σύγχρονο</w:t>
            </w:r>
            <w:proofErr w:type="spellEnd"/>
            <w:r w:rsidRPr="003D4F1D">
              <w:rPr>
                <w:lang w:val="en-GB" w:eastAsia="ar-SA"/>
              </w:rPr>
              <w:t xml:space="preserve"> </w:t>
            </w:r>
            <w:proofErr w:type="spellStart"/>
            <w:r w:rsidRPr="003D4F1D">
              <w:rPr>
                <w:lang w:val="en-GB" w:eastAsia="ar-SA"/>
              </w:rPr>
              <w:t>σύστημ</w:t>
            </w:r>
            <w:proofErr w:type="spellEnd"/>
            <w:r w:rsidRPr="003D4F1D">
              <w:rPr>
                <w:lang w:val="en-GB" w:eastAsia="ar-SA"/>
              </w:rPr>
              <w:t xml:space="preserve">α </w:t>
            </w:r>
            <w:proofErr w:type="spellStart"/>
            <w:r w:rsidRPr="003D4F1D">
              <w:rPr>
                <w:lang w:val="en-GB" w:eastAsia="ar-SA"/>
              </w:rPr>
              <w:t>μεγέθυνσης</w:t>
            </w:r>
            <w:proofErr w:type="spellEnd"/>
          </w:p>
        </w:tc>
        <w:tc>
          <w:tcPr>
            <w:tcW w:w="1920" w:type="dxa"/>
            <w:shd w:val="clear" w:color="auto" w:fill="auto"/>
            <w:vAlign w:val="center"/>
          </w:tcPr>
          <w:p w:rsidR="003D4F1D" w:rsidRPr="003D4F1D" w:rsidRDefault="003D4F1D" w:rsidP="003D4F1D">
            <w:pPr>
              <w:rPr>
                <w:lang w:eastAsia="ar-SA"/>
              </w:rPr>
            </w:pPr>
            <w:r w:rsidRPr="003D4F1D">
              <w:rPr>
                <w:lang w:eastAsia="ar-SA"/>
              </w:rPr>
              <w:t>ΝΑΙ (</w:t>
            </w:r>
            <w:r w:rsidRPr="003D4F1D">
              <w:rPr>
                <w:lang w:val="en-GB" w:eastAsia="ar-SA"/>
              </w:rPr>
              <w:t>Να π</w:t>
            </w:r>
            <w:proofErr w:type="spellStart"/>
            <w:r w:rsidRPr="003D4F1D">
              <w:rPr>
                <w:lang w:val="en-GB" w:eastAsia="ar-SA"/>
              </w:rPr>
              <w:t>εριγρ</w:t>
            </w:r>
            <w:proofErr w:type="spellEnd"/>
            <w:r w:rsidRPr="003D4F1D">
              <w:rPr>
                <w:lang w:val="en-GB" w:eastAsia="ar-SA"/>
              </w:rPr>
              <w:t>αφεί ανα</w:t>
            </w:r>
            <w:proofErr w:type="spellStart"/>
            <w:r w:rsidRPr="003D4F1D">
              <w:rPr>
                <w:lang w:val="en-GB" w:eastAsia="ar-SA"/>
              </w:rPr>
              <w:t>λυτικά</w:t>
            </w:r>
            <w:proofErr w:type="spellEnd"/>
            <w:r w:rsidRPr="003D4F1D">
              <w:rPr>
                <w:lang w:eastAsia="ar-SA"/>
              </w:rPr>
              <w:t>)</w:t>
            </w:r>
          </w:p>
        </w:tc>
        <w:tc>
          <w:tcPr>
            <w:tcW w:w="1365" w:type="dxa"/>
            <w:vMerge/>
            <w:shd w:val="clear" w:color="auto" w:fill="auto"/>
          </w:tcPr>
          <w:p w:rsidR="003D4F1D" w:rsidRPr="003D4F1D" w:rsidRDefault="003D4F1D" w:rsidP="003D4F1D">
            <w:pPr>
              <w:rPr>
                <w:lang w:val="en-GB" w:eastAsia="ar-SA"/>
              </w:rPr>
            </w:pP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5.14</w:t>
            </w:r>
          </w:p>
        </w:tc>
        <w:tc>
          <w:tcPr>
            <w:tcW w:w="5916" w:type="dxa"/>
            <w:shd w:val="clear" w:color="auto" w:fill="auto"/>
            <w:vAlign w:val="center"/>
          </w:tcPr>
          <w:p w:rsidR="003D4F1D" w:rsidRPr="003D4F1D" w:rsidRDefault="003D4F1D" w:rsidP="003D4F1D">
            <w:pPr>
              <w:rPr>
                <w:lang w:eastAsia="ar-SA"/>
              </w:rPr>
            </w:pPr>
            <w:r w:rsidRPr="003D4F1D">
              <w:rPr>
                <w:lang w:eastAsia="ar-SA"/>
              </w:rPr>
              <w:t xml:space="preserve">Πολλαπλοί χρωματικοί χάρτες της κλίμακας του </w:t>
            </w:r>
            <w:proofErr w:type="spellStart"/>
            <w:r w:rsidRPr="003D4F1D">
              <w:rPr>
                <w:lang w:eastAsia="ar-SA"/>
              </w:rPr>
              <w:t>γκρί</w:t>
            </w:r>
            <w:proofErr w:type="spellEnd"/>
          </w:p>
        </w:tc>
        <w:tc>
          <w:tcPr>
            <w:tcW w:w="1920" w:type="dxa"/>
            <w:shd w:val="clear" w:color="auto" w:fill="auto"/>
            <w:vAlign w:val="center"/>
          </w:tcPr>
          <w:p w:rsidR="003D4F1D" w:rsidRPr="003D4F1D" w:rsidRDefault="003D4F1D" w:rsidP="003D4F1D">
            <w:pPr>
              <w:rPr>
                <w:lang w:eastAsia="ar-SA"/>
              </w:rPr>
            </w:pPr>
            <w:r w:rsidRPr="003D4F1D">
              <w:rPr>
                <w:lang w:eastAsia="ar-SA"/>
              </w:rPr>
              <w:t>ΝΑΙ (</w:t>
            </w:r>
            <w:r w:rsidRPr="003D4F1D">
              <w:rPr>
                <w:lang w:val="en-GB" w:eastAsia="ar-SA"/>
              </w:rPr>
              <w:t>Να ανα</w:t>
            </w:r>
            <w:proofErr w:type="spellStart"/>
            <w:r w:rsidRPr="003D4F1D">
              <w:rPr>
                <w:lang w:val="en-GB" w:eastAsia="ar-SA"/>
              </w:rPr>
              <w:t>φερθούν</w:t>
            </w:r>
            <w:proofErr w:type="spellEnd"/>
            <w:r w:rsidRPr="003D4F1D">
              <w:rPr>
                <w:lang w:eastAsia="ar-SA"/>
              </w:rPr>
              <w:t>)</w:t>
            </w:r>
          </w:p>
        </w:tc>
        <w:tc>
          <w:tcPr>
            <w:tcW w:w="1365" w:type="dxa"/>
            <w:vMerge/>
            <w:shd w:val="clear" w:color="auto" w:fill="auto"/>
          </w:tcPr>
          <w:p w:rsidR="003D4F1D" w:rsidRPr="003D4F1D" w:rsidRDefault="003D4F1D" w:rsidP="003D4F1D">
            <w:pPr>
              <w:rPr>
                <w:lang w:val="en-GB" w:eastAsia="ar-SA"/>
              </w:rPr>
            </w:pP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5.15</w:t>
            </w:r>
          </w:p>
        </w:tc>
        <w:tc>
          <w:tcPr>
            <w:tcW w:w="5916" w:type="dxa"/>
            <w:shd w:val="clear" w:color="auto" w:fill="auto"/>
            <w:vAlign w:val="center"/>
          </w:tcPr>
          <w:p w:rsidR="003D4F1D" w:rsidRPr="003D4F1D" w:rsidRDefault="003D4F1D" w:rsidP="003D4F1D">
            <w:pPr>
              <w:rPr>
                <w:lang w:val="en-GB" w:eastAsia="ar-SA"/>
              </w:rPr>
            </w:pPr>
            <w:proofErr w:type="spellStart"/>
            <w:r w:rsidRPr="003D4F1D">
              <w:rPr>
                <w:lang w:val="en-GB" w:eastAsia="ar-SA"/>
              </w:rPr>
              <w:t>Έγχρωμη</w:t>
            </w:r>
            <w:proofErr w:type="spellEnd"/>
            <w:r w:rsidRPr="003D4F1D">
              <w:rPr>
                <w:lang w:val="en-GB" w:eastAsia="ar-SA"/>
              </w:rPr>
              <w:t xml:space="preserve"> TFT </w:t>
            </w:r>
            <w:proofErr w:type="spellStart"/>
            <w:r w:rsidRPr="003D4F1D">
              <w:rPr>
                <w:lang w:val="en-GB" w:eastAsia="ar-SA"/>
              </w:rPr>
              <w:t>οθόνη</w:t>
            </w:r>
            <w:proofErr w:type="spellEnd"/>
          </w:p>
        </w:tc>
        <w:tc>
          <w:tcPr>
            <w:tcW w:w="1920" w:type="dxa"/>
            <w:shd w:val="clear" w:color="auto" w:fill="auto"/>
            <w:vAlign w:val="center"/>
          </w:tcPr>
          <w:p w:rsidR="003D4F1D" w:rsidRPr="003D4F1D" w:rsidRDefault="003D4F1D" w:rsidP="003D4F1D">
            <w:pPr>
              <w:rPr>
                <w:lang w:val="en-GB" w:eastAsia="ar-SA"/>
              </w:rPr>
            </w:pPr>
            <w:r w:rsidRPr="003D4F1D">
              <w:rPr>
                <w:lang w:val="en-GB" w:eastAsia="ar-SA"/>
              </w:rPr>
              <w:t>≥21΄΄</w:t>
            </w:r>
          </w:p>
        </w:tc>
        <w:tc>
          <w:tcPr>
            <w:tcW w:w="1365" w:type="dxa"/>
            <w:vMerge/>
            <w:shd w:val="clear" w:color="auto" w:fill="auto"/>
          </w:tcPr>
          <w:p w:rsidR="003D4F1D" w:rsidRPr="003D4F1D" w:rsidRDefault="003D4F1D" w:rsidP="003D4F1D">
            <w:pPr>
              <w:rPr>
                <w:lang w:val="en-GB" w:eastAsia="ar-SA"/>
              </w:rPr>
            </w:pP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5.16</w:t>
            </w:r>
          </w:p>
        </w:tc>
        <w:tc>
          <w:tcPr>
            <w:tcW w:w="5916" w:type="dxa"/>
            <w:shd w:val="clear" w:color="auto" w:fill="auto"/>
            <w:vAlign w:val="center"/>
          </w:tcPr>
          <w:p w:rsidR="003D4F1D" w:rsidRPr="003D4F1D" w:rsidRDefault="003D4F1D" w:rsidP="003D4F1D">
            <w:pPr>
              <w:rPr>
                <w:lang w:eastAsia="ar-SA"/>
              </w:rPr>
            </w:pPr>
            <w:r w:rsidRPr="003D4F1D">
              <w:rPr>
                <w:lang w:eastAsia="ar-SA"/>
              </w:rPr>
              <w:t>Σύγχρονα πακέτα μετρήσεων για όλα τα είδη απεικόνισης</w:t>
            </w:r>
          </w:p>
        </w:tc>
        <w:tc>
          <w:tcPr>
            <w:tcW w:w="1920" w:type="dxa"/>
            <w:shd w:val="clear" w:color="auto" w:fill="auto"/>
            <w:vAlign w:val="center"/>
          </w:tcPr>
          <w:p w:rsidR="003D4F1D" w:rsidRPr="003D4F1D" w:rsidRDefault="003D4F1D" w:rsidP="003D4F1D">
            <w:pPr>
              <w:rPr>
                <w:lang w:eastAsia="ar-SA"/>
              </w:rPr>
            </w:pPr>
            <w:r w:rsidRPr="003D4F1D">
              <w:rPr>
                <w:lang w:eastAsia="ar-SA"/>
              </w:rPr>
              <w:t>ΝΑΙ (</w:t>
            </w:r>
            <w:r w:rsidRPr="003D4F1D">
              <w:rPr>
                <w:lang w:val="en-GB" w:eastAsia="ar-SA"/>
              </w:rPr>
              <w:t>Να π</w:t>
            </w:r>
            <w:proofErr w:type="spellStart"/>
            <w:r w:rsidRPr="003D4F1D">
              <w:rPr>
                <w:lang w:val="en-GB" w:eastAsia="ar-SA"/>
              </w:rPr>
              <w:t>εριγρ</w:t>
            </w:r>
            <w:proofErr w:type="spellEnd"/>
            <w:r w:rsidRPr="003D4F1D">
              <w:rPr>
                <w:lang w:val="en-GB" w:eastAsia="ar-SA"/>
              </w:rPr>
              <w:t>αφούν ανα</w:t>
            </w:r>
            <w:proofErr w:type="spellStart"/>
            <w:r w:rsidRPr="003D4F1D">
              <w:rPr>
                <w:lang w:val="en-GB" w:eastAsia="ar-SA"/>
              </w:rPr>
              <w:t>λυτικά</w:t>
            </w:r>
            <w:proofErr w:type="spellEnd"/>
            <w:r w:rsidRPr="003D4F1D">
              <w:rPr>
                <w:lang w:eastAsia="ar-SA"/>
              </w:rPr>
              <w:t>)</w:t>
            </w:r>
          </w:p>
        </w:tc>
        <w:tc>
          <w:tcPr>
            <w:tcW w:w="1365" w:type="dxa"/>
            <w:vMerge/>
            <w:shd w:val="clear" w:color="auto" w:fill="auto"/>
          </w:tcPr>
          <w:p w:rsidR="003D4F1D" w:rsidRPr="003D4F1D" w:rsidRDefault="003D4F1D" w:rsidP="003D4F1D">
            <w:pPr>
              <w:rPr>
                <w:lang w:val="en-GB" w:eastAsia="ar-SA"/>
              </w:rPr>
            </w:pP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lastRenderedPageBreak/>
              <w:t>5.17</w:t>
            </w:r>
          </w:p>
        </w:tc>
        <w:tc>
          <w:tcPr>
            <w:tcW w:w="5916" w:type="dxa"/>
            <w:shd w:val="clear" w:color="auto" w:fill="auto"/>
            <w:vAlign w:val="center"/>
          </w:tcPr>
          <w:p w:rsidR="003D4F1D" w:rsidRPr="003D4F1D" w:rsidRDefault="003D4F1D" w:rsidP="003D4F1D">
            <w:pPr>
              <w:rPr>
                <w:lang w:eastAsia="ar-SA"/>
              </w:rPr>
            </w:pPr>
            <w:r w:rsidRPr="003D4F1D">
              <w:rPr>
                <w:lang w:eastAsia="ar-SA"/>
              </w:rPr>
              <w:t xml:space="preserve">Δυνατότητα αναβαθμίσεων σε </w:t>
            </w:r>
            <w:r w:rsidRPr="003D4F1D">
              <w:rPr>
                <w:lang w:val="en-GB" w:eastAsia="ar-SA"/>
              </w:rPr>
              <w:t>Hardware</w:t>
            </w:r>
            <w:r w:rsidRPr="003D4F1D">
              <w:rPr>
                <w:lang w:eastAsia="ar-SA"/>
              </w:rPr>
              <w:t xml:space="preserve"> &amp; </w:t>
            </w:r>
            <w:r w:rsidRPr="003D4F1D">
              <w:rPr>
                <w:lang w:val="en-GB" w:eastAsia="ar-SA"/>
              </w:rPr>
              <w:t>Software</w:t>
            </w:r>
          </w:p>
        </w:tc>
        <w:tc>
          <w:tcPr>
            <w:tcW w:w="1920" w:type="dxa"/>
            <w:shd w:val="clear" w:color="auto" w:fill="auto"/>
            <w:vAlign w:val="center"/>
          </w:tcPr>
          <w:p w:rsidR="003D4F1D" w:rsidRPr="003D4F1D" w:rsidRDefault="003D4F1D" w:rsidP="003D4F1D">
            <w:pPr>
              <w:rPr>
                <w:lang w:eastAsia="ar-SA"/>
              </w:rPr>
            </w:pPr>
            <w:r w:rsidRPr="003D4F1D">
              <w:rPr>
                <w:lang w:eastAsia="ar-SA"/>
              </w:rPr>
              <w:t>ΝΑΙ (</w:t>
            </w:r>
            <w:r w:rsidRPr="003D4F1D">
              <w:rPr>
                <w:lang w:val="en-GB" w:eastAsia="ar-SA"/>
              </w:rPr>
              <w:t>Να π</w:t>
            </w:r>
            <w:proofErr w:type="spellStart"/>
            <w:r w:rsidRPr="003D4F1D">
              <w:rPr>
                <w:lang w:val="en-GB" w:eastAsia="ar-SA"/>
              </w:rPr>
              <w:t>εριγρ</w:t>
            </w:r>
            <w:proofErr w:type="spellEnd"/>
            <w:r w:rsidRPr="003D4F1D">
              <w:rPr>
                <w:lang w:val="en-GB" w:eastAsia="ar-SA"/>
              </w:rPr>
              <w:t>αφούν ανα</w:t>
            </w:r>
            <w:proofErr w:type="spellStart"/>
            <w:r w:rsidRPr="003D4F1D">
              <w:rPr>
                <w:lang w:val="en-GB" w:eastAsia="ar-SA"/>
              </w:rPr>
              <w:t>λυτικά</w:t>
            </w:r>
            <w:proofErr w:type="spellEnd"/>
            <w:r w:rsidRPr="003D4F1D">
              <w:rPr>
                <w:lang w:eastAsia="ar-SA"/>
              </w:rPr>
              <w:t>)</w:t>
            </w:r>
          </w:p>
        </w:tc>
        <w:tc>
          <w:tcPr>
            <w:tcW w:w="1365" w:type="dxa"/>
            <w:vMerge/>
            <w:shd w:val="clear" w:color="auto" w:fill="auto"/>
          </w:tcPr>
          <w:p w:rsidR="003D4F1D" w:rsidRPr="003D4F1D" w:rsidRDefault="003D4F1D" w:rsidP="003D4F1D">
            <w:pPr>
              <w:rPr>
                <w:lang w:val="en-GB" w:eastAsia="ar-SA"/>
              </w:rPr>
            </w:pP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5.18</w:t>
            </w:r>
          </w:p>
        </w:tc>
        <w:tc>
          <w:tcPr>
            <w:tcW w:w="5916" w:type="dxa"/>
            <w:shd w:val="clear" w:color="auto" w:fill="auto"/>
            <w:vAlign w:val="center"/>
          </w:tcPr>
          <w:p w:rsidR="003D4F1D" w:rsidRPr="003D4F1D" w:rsidRDefault="003D4F1D" w:rsidP="003D4F1D">
            <w:pPr>
              <w:rPr>
                <w:lang w:val="en-GB" w:eastAsia="ar-SA"/>
              </w:rPr>
            </w:pPr>
            <w:proofErr w:type="spellStart"/>
            <w:r w:rsidRPr="003D4F1D">
              <w:rPr>
                <w:lang w:val="en-GB" w:eastAsia="ar-SA"/>
              </w:rPr>
              <w:t>Δυν</w:t>
            </w:r>
            <w:proofErr w:type="spellEnd"/>
            <w:r w:rsidRPr="003D4F1D">
              <w:rPr>
                <w:lang w:val="en-GB" w:eastAsia="ar-SA"/>
              </w:rPr>
              <w:t xml:space="preserve">ατότητα </w:t>
            </w:r>
            <w:proofErr w:type="spellStart"/>
            <w:r w:rsidRPr="003D4F1D">
              <w:rPr>
                <w:lang w:val="en-GB" w:eastAsia="ar-SA"/>
              </w:rPr>
              <w:t>δι</w:t>
            </w:r>
            <w:proofErr w:type="spellEnd"/>
            <w:r w:rsidRPr="003D4F1D">
              <w:rPr>
                <w:lang w:val="en-GB" w:eastAsia="ar-SA"/>
              </w:rPr>
              <w:t xml:space="preserve">αχωρισμού </w:t>
            </w:r>
            <w:proofErr w:type="spellStart"/>
            <w:r w:rsidRPr="003D4F1D">
              <w:rPr>
                <w:lang w:val="en-GB" w:eastAsia="ar-SA"/>
              </w:rPr>
              <w:t>της</w:t>
            </w:r>
            <w:proofErr w:type="spellEnd"/>
            <w:r w:rsidRPr="003D4F1D">
              <w:rPr>
                <w:lang w:val="en-GB" w:eastAsia="ar-SA"/>
              </w:rPr>
              <w:t xml:space="preserve"> </w:t>
            </w:r>
            <w:proofErr w:type="spellStart"/>
            <w:r w:rsidRPr="003D4F1D">
              <w:rPr>
                <w:lang w:val="en-GB" w:eastAsia="ar-SA"/>
              </w:rPr>
              <w:t>οθόνης</w:t>
            </w:r>
            <w:proofErr w:type="spellEnd"/>
          </w:p>
        </w:tc>
        <w:tc>
          <w:tcPr>
            <w:tcW w:w="1920" w:type="dxa"/>
            <w:shd w:val="clear" w:color="auto" w:fill="auto"/>
            <w:vAlign w:val="center"/>
          </w:tcPr>
          <w:p w:rsidR="003D4F1D" w:rsidRPr="003D4F1D" w:rsidRDefault="003D4F1D" w:rsidP="003D4F1D">
            <w:pPr>
              <w:rPr>
                <w:lang w:eastAsia="ar-SA"/>
              </w:rPr>
            </w:pPr>
            <w:r w:rsidRPr="003D4F1D">
              <w:rPr>
                <w:lang w:eastAsia="ar-SA"/>
              </w:rPr>
              <w:t xml:space="preserve">Δυνατότητα απεικόνισης μονής &amp; διπλής οθόνης με τους συνδυασμούς: </w:t>
            </w:r>
            <w:r w:rsidRPr="003D4F1D">
              <w:rPr>
                <w:lang w:val="en-GB" w:eastAsia="ar-SA"/>
              </w:rPr>
              <w:t>B</w:t>
            </w:r>
            <w:r w:rsidRPr="003D4F1D">
              <w:rPr>
                <w:lang w:eastAsia="ar-SA"/>
              </w:rPr>
              <w:t>-</w:t>
            </w:r>
            <w:r w:rsidRPr="003D4F1D">
              <w:rPr>
                <w:lang w:val="en-GB" w:eastAsia="ar-SA"/>
              </w:rPr>
              <w:t>Mode</w:t>
            </w:r>
            <w:r w:rsidRPr="003D4F1D">
              <w:rPr>
                <w:lang w:eastAsia="ar-SA"/>
              </w:rPr>
              <w:t xml:space="preserve"> + </w:t>
            </w:r>
            <w:r w:rsidRPr="003D4F1D">
              <w:rPr>
                <w:lang w:val="en-GB" w:eastAsia="ar-SA"/>
              </w:rPr>
              <w:t>B</w:t>
            </w:r>
            <w:r w:rsidRPr="003D4F1D">
              <w:rPr>
                <w:lang w:eastAsia="ar-SA"/>
              </w:rPr>
              <w:t>-</w:t>
            </w:r>
            <w:r w:rsidRPr="003D4F1D">
              <w:rPr>
                <w:lang w:val="en-GB" w:eastAsia="ar-SA"/>
              </w:rPr>
              <w:t>mode</w:t>
            </w:r>
            <w:r w:rsidRPr="003D4F1D">
              <w:rPr>
                <w:lang w:eastAsia="ar-SA"/>
              </w:rPr>
              <w:t xml:space="preserve">, </w:t>
            </w:r>
            <w:r w:rsidRPr="003D4F1D">
              <w:rPr>
                <w:lang w:val="en-GB" w:eastAsia="ar-SA"/>
              </w:rPr>
              <w:t>B</w:t>
            </w:r>
            <w:r w:rsidRPr="003D4F1D">
              <w:rPr>
                <w:lang w:eastAsia="ar-SA"/>
              </w:rPr>
              <w:t>-</w:t>
            </w:r>
            <w:r w:rsidRPr="003D4F1D">
              <w:rPr>
                <w:lang w:val="en-GB" w:eastAsia="ar-SA"/>
              </w:rPr>
              <w:t>Mode</w:t>
            </w:r>
            <w:r w:rsidRPr="003D4F1D">
              <w:rPr>
                <w:lang w:eastAsia="ar-SA"/>
              </w:rPr>
              <w:t xml:space="preserve"> + </w:t>
            </w:r>
            <w:r w:rsidRPr="003D4F1D">
              <w:rPr>
                <w:lang w:val="en-GB" w:eastAsia="ar-SA"/>
              </w:rPr>
              <w:t>B</w:t>
            </w:r>
            <w:r w:rsidRPr="003D4F1D">
              <w:rPr>
                <w:lang w:eastAsia="ar-SA"/>
              </w:rPr>
              <w:t>-</w:t>
            </w:r>
            <w:r w:rsidRPr="003D4F1D">
              <w:rPr>
                <w:lang w:val="en-GB" w:eastAsia="ar-SA"/>
              </w:rPr>
              <w:t>mode</w:t>
            </w:r>
            <w:r w:rsidRPr="003D4F1D">
              <w:rPr>
                <w:lang w:eastAsia="ar-SA"/>
              </w:rPr>
              <w:t>/</w:t>
            </w:r>
            <w:r w:rsidRPr="003D4F1D">
              <w:rPr>
                <w:lang w:val="en-GB" w:eastAsia="ar-SA"/>
              </w:rPr>
              <w:t>CFM</w:t>
            </w:r>
            <w:r w:rsidRPr="003D4F1D">
              <w:rPr>
                <w:lang w:eastAsia="ar-SA"/>
              </w:rPr>
              <w:t xml:space="preserve"> ή </w:t>
            </w:r>
            <w:r w:rsidRPr="003D4F1D">
              <w:rPr>
                <w:lang w:val="en-GB" w:eastAsia="ar-SA"/>
              </w:rPr>
              <w:t>Power</w:t>
            </w:r>
            <w:r w:rsidRPr="003D4F1D">
              <w:rPr>
                <w:lang w:eastAsia="ar-SA"/>
              </w:rPr>
              <w:t xml:space="preserve"> </w:t>
            </w:r>
            <w:r w:rsidRPr="003D4F1D">
              <w:rPr>
                <w:lang w:val="en-GB" w:eastAsia="ar-SA"/>
              </w:rPr>
              <w:t>Doppler</w:t>
            </w:r>
          </w:p>
        </w:tc>
        <w:tc>
          <w:tcPr>
            <w:tcW w:w="1365" w:type="dxa"/>
            <w:vMerge/>
            <w:shd w:val="clear" w:color="auto" w:fill="auto"/>
          </w:tcPr>
          <w:p w:rsidR="003D4F1D" w:rsidRPr="003D4F1D" w:rsidRDefault="003D4F1D" w:rsidP="003D4F1D">
            <w:pPr>
              <w:rPr>
                <w:lang w:eastAsia="ar-SA"/>
              </w:rPr>
            </w:pPr>
          </w:p>
        </w:tc>
      </w:tr>
      <w:tr w:rsidR="003D4F1D" w:rsidRPr="003D4F1D" w:rsidTr="0001469C">
        <w:tc>
          <w:tcPr>
            <w:tcW w:w="571" w:type="dxa"/>
            <w:shd w:val="clear" w:color="auto" w:fill="auto"/>
            <w:vAlign w:val="center"/>
          </w:tcPr>
          <w:p w:rsidR="003D4F1D" w:rsidRPr="003D4F1D" w:rsidRDefault="003D4F1D" w:rsidP="003D4F1D">
            <w:pPr>
              <w:rPr>
                <w:lang w:val="en-GB" w:eastAsia="ar-SA"/>
              </w:rPr>
            </w:pPr>
            <w:r w:rsidRPr="003D4F1D">
              <w:rPr>
                <w:lang w:val="en-GB" w:eastAsia="ar-SA"/>
              </w:rPr>
              <w:t>6</w:t>
            </w:r>
          </w:p>
        </w:tc>
        <w:tc>
          <w:tcPr>
            <w:tcW w:w="9209" w:type="dxa"/>
            <w:gridSpan w:val="4"/>
            <w:shd w:val="clear" w:color="auto" w:fill="auto"/>
          </w:tcPr>
          <w:p w:rsidR="003D4F1D" w:rsidRPr="003D4F1D" w:rsidRDefault="003D4F1D" w:rsidP="003D4F1D">
            <w:pPr>
              <w:rPr>
                <w:lang w:eastAsia="ar-SA"/>
              </w:rPr>
            </w:pPr>
            <w:r w:rsidRPr="003D4F1D">
              <w:rPr>
                <w:lang w:eastAsia="ar-SA"/>
              </w:rPr>
              <w:t>ΣΥΣΤΗΜΑ ΑΡΧΕΙΟΘΕΤΗΣΗΣ ΕΙΚΟΝΩΝ ΚΑΙ ΔΙΑΣΥΝΔΕΣΙΜΟΤΗΤΑ</w:t>
            </w: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6.1</w:t>
            </w:r>
          </w:p>
        </w:tc>
        <w:tc>
          <w:tcPr>
            <w:tcW w:w="5916" w:type="dxa"/>
            <w:shd w:val="clear" w:color="auto" w:fill="auto"/>
            <w:vAlign w:val="center"/>
          </w:tcPr>
          <w:p w:rsidR="003D4F1D" w:rsidRPr="003D4F1D" w:rsidRDefault="003D4F1D" w:rsidP="003D4F1D">
            <w:pPr>
              <w:rPr>
                <w:lang w:val="en-GB" w:eastAsia="ar-SA"/>
              </w:rPr>
            </w:pPr>
            <w:proofErr w:type="spellStart"/>
            <w:r w:rsidRPr="003D4F1D">
              <w:rPr>
                <w:lang w:val="en-GB" w:eastAsia="ar-SA"/>
              </w:rPr>
              <w:t>Λογισμικό</w:t>
            </w:r>
            <w:proofErr w:type="spellEnd"/>
            <w:r w:rsidRPr="003D4F1D">
              <w:rPr>
                <w:lang w:val="en-GB" w:eastAsia="ar-SA"/>
              </w:rPr>
              <w:t xml:space="preserve"> </w:t>
            </w:r>
            <w:proofErr w:type="spellStart"/>
            <w:r w:rsidRPr="003D4F1D">
              <w:rPr>
                <w:lang w:val="en-GB" w:eastAsia="ar-SA"/>
              </w:rPr>
              <w:t>δι</w:t>
            </w:r>
            <w:proofErr w:type="spellEnd"/>
            <w:r w:rsidRPr="003D4F1D">
              <w:rPr>
                <w:lang w:val="en-GB" w:eastAsia="ar-SA"/>
              </w:rPr>
              <w:t xml:space="preserve">αχείρισης </w:t>
            </w:r>
            <w:proofErr w:type="spellStart"/>
            <w:r w:rsidRPr="003D4F1D">
              <w:rPr>
                <w:lang w:val="en-GB" w:eastAsia="ar-SA"/>
              </w:rPr>
              <w:t>εικόνων</w:t>
            </w:r>
            <w:proofErr w:type="spellEnd"/>
          </w:p>
        </w:tc>
        <w:tc>
          <w:tcPr>
            <w:tcW w:w="1920" w:type="dxa"/>
            <w:shd w:val="clear" w:color="auto" w:fill="auto"/>
          </w:tcPr>
          <w:p w:rsidR="003D4F1D" w:rsidRPr="003D4F1D" w:rsidRDefault="003D4F1D" w:rsidP="003D4F1D">
            <w:pPr>
              <w:rPr>
                <w:lang w:eastAsia="ar-SA"/>
              </w:rPr>
            </w:pPr>
            <w:r w:rsidRPr="003D4F1D">
              <w:rPr>
                <w:lang w:eastAsia="ar-SA"/>
              </w:rPr>
              <w:t>ΝΑΙ (</w:t>
            </w:r>
            <w:r w:rsidRPr="003D4F1D">
              <w:rPr>
                <w:lang w:val="en-GB" w:eastAsia="ar-SA"/>
              </w:rPr>
              <w:t>Να π</w:t>
            </w:r>
            <w:proofErr w:type="spellStart"/>
            <w:r w:rsidRPr="003D4F1D">
              <w:rPr>
                <w:lang w:val="en-GB" w:eastAsia="ar-SA"/>
              </w:rPr>
              <w:t>εριγρ</w:t>
            </w:r>
            <w:proofErr w:type="spellEnd"/>
            <w:r w:rsidRPr="003D4F1D">
              <w:rPr>
                <w:lang w:val="en-GB" w:eastAsia="ar-SA"/>
              </w:rPr>
              <w:t>αφεί ανα</w:t>
            </w:r>
            <w:proofErr w:type="spellStart"/>
            <w:r w:rsidRPr="003D4F1D">
              <w:rPr>
                <w:lang w:val="en-GB" w:eastAsia="ar-SA"/>
              </w:rPr>
              <w:t>λυτικά</w:t>
            </w:r>
            <w:proofErr w:type="spellEnd"/>
            <w:r w:rsidRPr="003D4F1D">
              <w:rPr>
                <w:lang w:eastAsia="ar-SA"/>
              </w:rPr>
              <w:t>)</w:t>
            </w:r>
          </w:p>
        </w:tc>
        <w:tc>
          <w:tcPr>
            <w:tcW w:w="1365" w:type="dxa"/>
            <w:vMerge w:val="restart"/>
            <w:shd w:val="clear" w:color="auto" w:fill="auto"/>
            <w:vAlign w:val="center"/>
          </w:tcPr>
          <w:p w:rsidR="003D4F1D" w:rsidRPr="003D4F1D" w:rsidRDefault="003D4F1D" w:rsidP="003D4F1D">
            <w:pPr>
              <w:rPr>
                <w:lang w:val="en-GB" w:eastAsia="ar-SA"/>
              </w:rPr>
            </w:pPr>
            <w:r w:rsidRPr="003D4F1D">
              <w:rPr>
                <w:lang w:eastAsia="ar-SA"/>
              </w:rPr>
              <w:t>2</w:t>
            </w:r>
            <w:r w:rsidRPr="003D4F1D">
              <w:rPr>
                <w:lang w:val="en-GB" w:eastAsia="ar-SA"/>
              </w:rPr>
              <w:t>%</w:t>
            </w: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6.2</w:t>
            </w:r>
          </w:p>
        </w:tc>
        <w:tc>
          <w:tcPr>
            <w:tcW w:w="5916" w:type="dxa"/>
            <w:shd w:val="clear" w:color="auto" w:fill="auto"/>
            <w:vAlign w:val="center"/>
          </w:tcPr>
          <w:p w:rsidR="003D4F1D" w:rsidRPr="003D4F1D" w:rsidRDefault="003D4F1D" w:rsidP="003D4F1D">
            <w:pPr>
              <w:rPr>
                <w:lang w:val="en-GB" w:eastAsia="ar-SA"/>
              </w:rPr>
            </w:pPr>
            <w:proofErr w:type="spellStart"/>
            <w:r w:rsidRPr="003D4F1D">
              <w:rPr>
                <w:lang w:val="en-GB" w:eastAsia="ar-SA"/>
              </w:rPr>
              <w:t>Μονάδ</w:t>
            </w:r>
            <w:proofErr w:type="spellEnd"/>
            <w:r w:rsidRPr="003D4F1D">
              <w:rPr>
                <w:lang w:val="en-GB" w:eastAsia="ar-SA"/>
              </w:rPr>
              <w:t xml:space="preserve">α </w:t>
            </w:r>
            <w:proofErr w:type="spellStart"/>
            <w:r w:rsidRPr="003D4F1D">
              <w:rPr>
                <w:lang w:val="en-GB" w:eastAsia="ar-SA"/>
              </w:rPr>
              <w:t>σκληρού</w:t>
            </w:r>
            <w:proofErr w:type="spellEnd"/>
            <w:r w:rsidRPr="003D4F1D">
              <w:rPr>
                <w:lang w:val="en-GB" w:eastAsia="ar-SA"/>
              </w:rPr>
              <w:t xml:space="preserve"> </w:t>
            </w:r>
            <w:proofErr w:type="spellStart"/>
            <w:r w:rsidRPr="003D4F1D">
              <w:rPr>
                <w:lang w:val="en-GB" w:eastAsia="ar-SA"/>
              </w:rPr>
              <w:t>δίσκου</w:t>
            </w:r>
            <w:proofErr w:type="spellEnd"/>
          </w:p>
        </w:tc>
        <w:tc>
          <w:tcPr>
            <w:tcW w:w="1920" w:type="dxa"/>
            <w:shd w:val="clear" w:color="auto" w:fill="auto"/>
          </w:tcPr>
          <w:p w:rsidR="003D4F1D" w:rsidRPr="003D4F1D" w:rsidRDefault="003D4F1D" w:rsidP="003D4F1D">
            <w:pPr>
              <w:rPr>
                <w:lang w:eastAsia="ar-SA"/>
              </w:rPr>
            </w:pPr>
            <w:r w:rsidRPr="003D4F1D">
              <w:rPr>
                <w:lang w:eastAsia="ar-SA"/>
              </w:rPr>
              <w:t xml:space="preserve">ΝΑΙ (Ενσωματωμένος και να </w:t>
            </w:r>
            <w:proofErr w:type="spellStart"/>
            <w:r w:rsidRPr="003D4F1D">
              <w:rPr>
                <w:lang w:eastAsia="ar-SA"/>
              </w:rPr>
              <w:t>περιγραφεί</w:t>
            </w:r>
            <w:proofErr w:type="spellEnd"/>
            <w:r w:rsidRPr="003D4F1D">
              <w:rPr>
                <w:lang w:eastAsia="ar-SA"/>
              </w:rPr>
              <w:t xml:space="preserve"> αναλυτικά)</w:t>
            </w:r>
          </w:p>
        </w:tc>
        <w:tc>
          <w:tcPr>
            <w:tcW w:w="1365" w:type="dxa"/>
            <w:vMerge/>
            <w:shd w:val="clear" w:color="auto" w:fill="auto"/>
          </w:tcPr>
          <w:p w:rsidR="003D4F1D" w:rsidRPr="003D4F1D" w:rsidRDefault="003D4F1D" w:rsidP="003D4F1D">
            <w:pPr>
              <w:rPr>
                <w:lang w:eastAsia="ar-SA"/>
              </w:rPr>
            </w:pP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6.3</w:t>
            </w:r>
          </w:p>
        </w:tc>
        <w:tc>
          <w:tcPr>
            <w:tcW w:w="5916" w:type="dxa"/>
            <w:shd w:val="clear" w:color="auto" w:fill="auto"/>
            <w:vAlign w:val="center"/>
          </w:tcPr>
          <w:p w:rsidR="003D4F1D" w:rsidRPr="003D4F1D" w:rsidRDefault="003D4F1D" w:rsidP="003D4F1D">
            <w:pPr>
              <w:rPr>
                <w:lang w:val="en-GB" w:eastAsia="ar-SA"/>
              </w:rPr>
            </w:pPr>
            <w:proofErr w:type="spellStart"/>
            <w:r w:rsidRPr="003D4F1D">
              <w:rPr>
                <w:lang w:val="en-GB" w:eastAsia="ar-SA"/>
              </w:rPr>
              <w:t>Οδηγός</w:t>
            </w:r>
            <w:proofErr w:type="spellEnd"/>
            <w:r w:rsidRPr="003D4F1D">
              <w:rPr>
                <w:lang w:val="en-GB" w:eastAsia="ar-SA"/>
              </w:rPr>
              <w:t xml:space="preserve"> DVD/CD</w:t>
            </w:r>
          </w:p>
        </w:tc>
        <w:tc>
          <w:tcPr>
            <w:tcW w:w="1920" w:type="dxa"/>
            <w:shd w:val="clear" w:color="auto" w:fill="auto"/>
            <w:vAlign w:val="center"/>
          </w:tcPr>
          <w:p w:rsidR="003D4F1D" w:rsidRPr="003D4F1D" w:rsidRDefault="003D4F1D" w:rsidP="003D4F1D">
            <w:pPr>
              <w:rPr>
                <w:lang w:eastAsia="ar-SA"/>
              </w:rPr>
            </w:pPr>
            <w:r w:rsidRPr="003D4F1D">
              <w:rPr>
                <w:lang w:eastAsia="ar-SA"/>
              </w:rPr>
              <w:t>ΝΑΙ (</w:t>
            </w:r>
            <w:r w:rsidRPr="003D4F1D">
              <w:rPr>
                <w:lang w:val="en-GB" w:eastAsia="ar-SA"/>
              </w:rPr>
              <w:t>Να π</w:t>
            </w:r>
            <w:proofErr w:type="spellStart"/>
            <w:r w:rsidRPr="003D4F1D">
              <w:rPr>
                <w:lang w:val="en-GB" w:eastAsia="ar-SA"/>
              </w:rPr>
              <w:t>εριγρ</w:t>
            </w:r>
            <w:proofErr w:type="spellEnd"/>
            <w:r w:rsidRPr="003D4F1D">
              <w:rPr>
                <w:lang w:val="en-GB" w:eastAsia="ar-SA"/>
              </w:rPr>
              <w:t>αφεί ανα</w:t>
            </w:r>
            <w:proofErr w:type="spellStart"/>
            <w:r w:rsidRPr="003D4F1D">
              <w:rPr>
                <w:lang w:val="en-GB" w:eastAsia="ar-SA"/>
              </w:rPr>
              <w:t>λυτικά</w:t>
            </w:r>
            <w:proofErr w:type="spellEnd"/>
            <w:r w:rsidRPr="003D4F1D">
              <w:rPr>
                <w:lang w:eastAsia="ar-SA"/>
              </w:rPr>
              <w:t>)</w:t>
            </w:r>
          </w:p>
        </w:tc>
        <w:tc>
          <w:tcPr>
            <w:tcW w:w="1365" w:type="dxa"/>
            <w:vMerge/>
            <w:shd w:val="clear" w:color="auto" w:fill="auto"/>
          </w:tcPr>
          <w:p w:rsidR="003D4F1D" w:rsidRPr="003D4F1D" w:rsidRDefault="003D4F1D" w:rsidP="003D4F1D">
            <w:pPr>
              <w:rPr>
                <w:lang w:val="en-GB" w:eastAsia="ar-SA"/>
              </w:rPr>
            </w:pP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6.4</w:t>
            </w:r>
          </w:p>
        </w:tc>
        <w:tc>
          <w:tcPr>
            <w:tcW w:w="5916" w:type="dxa"/>
            <w:shd w:val="clear" w:color="auto" w:fill="auto"/>
            <w:vAlign w:val="center"/>
          </w:tcPr>
          <w:p w:rsidR="003D4F1D" w:rsidRPr="003D4F1D" w:rsidRDefault="003D4F1D" w:rsidP="003D4F1D">
            <w:pPr>
              <w:rPr>
                <w:lang w:val="en-GB" w:eastAsia="ar-SA"/>
              </w:rPr>
            </w:pPr>
            <w:r w:rsidRPr="003D4F1D">
              <w:rPr>
                <w:lang w:val="en-GB" w:eastAsia="ar-SA"/>
              </w:rPr>
              <w:t>USB/ Flash drive</w:t>
            </w:r>
          </w:p>
        </w:tc>
        <w:tc>
          <w:tcPr>
            <w:tcW w:w="1920" w:type="dxa"/>
            <w:shd w:val="clear" w:color="auto" w:fill="auto"/>
            <w:vAlign w:val="center"/>
          </w:tcPr>
          <w:p w:rsidR="003D4F1D" w:rsidRPr="003D4F1D" w:rsidRDefault="003D4F1D" w:rsidP="003D4F1D">
            <w:pPr>
              <w:rPr>
                <w:lang w:eastAsia="ar-SA"/>
              </w:rPr>
            </w:pPr>
            <w:r w:rsidRPr="003D4F1D">
              <w:rPr>
                <w:lang w:eastAsia="ar-SA"/>
              </w:rPr>
              <w:t>ΝΑΙ (</w:t>
            </w:r>
            <w:r w:rsidRPr="003D4F1D">
              <w:rPr>
                <w:lang w:val="en-GB" w:eastAsia="ar-SA"/>
              </w:rPr>
              <w:t>Να π</w:t>
            </w:r>
            <w:proofErr w:type="spellStart"/>
            <w:r w:rsidRPr="003D4F1D">
              <w:rPr>
                <w:lang w:val="en-GB" w:eastAsia="ar-SA"/>
              </w:rPr>
              <w:t>εριγρ</w:t>
            </w:r>
            <w:proofErr w:type="spellEnd"/>
            <w:r w:rsidRPr="003D4F1D">
              <w:rPr>
                <w:lang w:val="en-GB" w:eastAsia="ar-SA"/>
              </w:rPr>
              <w:t>αφεί ανα</w:t>
            </w:r>
            <w:proofErr w:type="spellStart"/>
            <w:r w:rsidRPr="003D4F1D">
              <w:rPr>
                <w:lang w:val="en-GB" w:eastAsia="ar-SA"/>
              </w:rPr>
              <w:t>λυτικά</w:t>
            </w:r>
            <w:proofErr w:type="spellEnd"/>
            <w:r w:rsidRPr="003D4F1D">
              <w:rPr>
                <w:lang w:eastAsia="ar-SA"/>
              </w:rPr>
              <w:t>)</w:t>
            </w:r>
          </w:p>
        </w:tc>
        <w:tc>
          <w:tcPr>
            <w:tcW w:w="1365" w:type="dxa"/>
            <w:vMerge/>
            <w:shd w:val="clear" w:color="auto" w:fill="auto"/>
          </w:tcPr>
          <w:p w:rsidR="003D4F1D" w:rsidRPr="003D4F1D" w:rsidRDefault="003D4F1D" w:rsidP="003D4F1D">
            <w:pPr>
              <w:rPr>
                <w:lang w:val="en-GB" w:eastAsia="ar-SA"/>
              </w:rPr>
            </w:pP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6.5</w:t>
            </w:r>
          </w:p>
        </w:tc>
        <w:tc>
          <w:tcPr>
            <w:tcW w:w="5916" w:type="dxa"/>
            <w:shd w:val="clear" w:color="auto" w:fill="auto"/>
            <w:vAlign w:val="center"/>
          </w:tcPr>
          <w:p w:rsidR="003D4F1D" w:rsidRPr="003D4F1D" w:rsidRDefault="003D4F1D" w:rsidP="003D4F1D">
            <w:pPr>
              <w:rPr>
                <w:lang w:eastAsia="ar-SA"/>
              </w:rPr>
            </w:pPr>
            <w:r w:rsidRPr="003D4F1D">
              <w:rPr>
                <w:lang w:eastAsia="ar-SA"/>
              </w:rPr>
              <w:t>Ενσωματωμένη κινηματογραφική μνήμη ασπρόμαυρων &amp; έγχρωμων  εικόνων</w:t>
            </w:r>
          </w:p>
        </w:tc>
        <w:tc>
          <w:tcPr>
            <w:tcW w:w="1920" w:type="dxa"/>
            <w:shd w:val="clear" w:color="auto" w:fill="auto"/>
            <w:vAlign w:val="center"/>
          </w:tcPr>
          <w:p w:rsidR="003D4F1D" w:rsidRPr="003D4F1D" w:rsidRDefault="003D4F1D" w:rsidP="003D4F1D">
            <w:pPr>
              <w:rPr>
                <w:lang w:eastAsia="ar-SA"/>
              </w:rPr>
            </w:pPr>
            <w:r w:rsidRPr="003D4F1D">
              <w:rPr>
                <w:lang w:eastAsia="ar-SA"/>
              </w:rPr>
              <w:t>ΝΑΙ (</w:t>
            </w:r>
            <w:r w:rsidRPr="003D4F1D">
              <w:rPr>
                <w:lang w:val="en-GB" w:eastAsia="ar-SA"/>
              </w:rPr>
              <w:t>Να π</w:t>
            </w:r>
            <w:proofErr w:type="spellStart"/>
            <w:r w:rsidRPr="003D4F1D">
              <w:rPr>
                <w:lang w:val="en-GB" w:eastAsia="ar-SA"/>
              </w:rPr>
              <w:t>εριγρ</w:t>
            </w:r>
            <w:proofErr w:type="spellEnd"/>
            <w:r w:rsidRPr="003D4F1D">
              <w:rPr>
                <w:lang w:val="en-GB" w:eastAsia="ar-SA"/>
              </w:rPr>
              <w:t>αφεί ανα</w:t>
            </w:r>
            <w:proofErr w:type="spellStart"/>
            <w:r w:rsidRPr="003D4F1D">
              <w:rPr>
                <w:lang w:val="en-GB" w:eastAsia="ar-SA"/>
              </w:rPr>
              <w:t>λυτικά</w:t>
            </w:r>
            <w:proofErr w:type="spellEnd"/>
            <w:r w:rsidRPr="003D4F1D">
              <w:rPr>
                <w:lang w:eastAsia="ar-SA"/>
              </w:rPr>
              <w:t>)</w:t>
            </w:r>
          </w:p>
        </w:tc>
        <w:tc>
          <w:tcPr>
            <w:tcW w:w="1365" w:type="dxa"/>
            <w:vMerge/>
            <w:shd w:val="clear" w:color="auto" w:fill="auto"/>
          </w:tcPr>
          <w:p w:rsidR="003D4F1D" w:rsidRPr="003D4F1D" w:rsidRDefault="003D4F1D" w:rsidP="003D4F1D">
            <w:pPr>
              <w:rPr>
                <w:lang w:val="en-GB" w:eastAsia="ar-SA"/>
              </w:rPr>
            </w:pP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highlight w:val="yellow"/>
                <w:lang w:val="en-GB" w:eastAsia="ar-SA"/>
              </w:rPr>
            </w:pPr>
            <w:r w:rsidRPr="003D4F1D">
              <w:rPr>
                <w:lang w:val="en-GB" w:eastAsia="ar-SA"/>
              </w:rPr>
              <w:t>6.6</w:t>
            </w:r>
          </w:p>
        </w:tc>
        <w:tc>
          <w:tcPr>
            <w:tcW w:w="5916" w:type="dxa"/>
            <w:shd w:val="clear" w:color="auto" w:fill="auto"/>
            <w:vAlign w:val="center"/>
          </w:tcPr>
          <w:p w:rsidR="003D4F1D" w:rsidRPr="003D4F1D" w:rsidRDefault="003D4F1D" w:rsidP="003D4F1D">
            <w:pPr>
              <w:rPr>
                <w:lang w:val="en-GB" w:eastAsia="ar-SA"/>
              </w:rPr>
            </w:pPr>
            <w:proofErr w:type="spellStart"/>
            <w:r w:rsidRPr="003D4F1D">
              <w:rPr>
                <w:lang w:val="en-GB" w:eastAsia="ar-SA"/>
              </w:rPr>
              <w:t>Σύστημ</w:t>
            </w:r>
            <w:proofErr w:type="spellEnd"/>
            <w:r w:rsidRPr="003D4F1D">
              <w:rPr>
                <w:lang w:val="en-GB" w:eastAsia="ar-SA"/>
              </w:rPr>
              <w:t>α επ</w:t>
            </w:r>
            <w:proofErr w:type="spellStart"/>
            <w:r w:rsidRPr="003D4F1D">
              <w:rPr>
                <w:lang w:val="en-GB" w:eastAsia="ar-SA"/>
              </w:rPr>
              <w:t>ικοινωνί</w:t>
            </w:r>
            <w:proofErr w:type="spellEnd"/>
            <w:r w:rsidRPr="003D4F1D">
              <w:rPr>
                <w:lang w:val="en-GB" w:eastAsia="ar-SA"/>
              </w:rPr>
              <w:t>ας DICOM, υπ</w:t>
            </w:r>
            <w:proofErr w:type="spellStart"/>
            <w:r w:rsidRPr="003D4F1D">
              <w:rPr>
                <w:lang w:val="en-GB" w:eastAsia="ar-SA"/>
              </w:rPr>
              <w:t>ηρεσίες</w:t>
            </w:r>
            <w:proofErr w:type="spellEnd"/>
          </w:p>
          <w:p w:rsidR="003D4F1D" w:rsidRPr="003D4F1D" w:rsidRDefault="003D4F1D" w:rsidP="003D4F1D">
            <w:pPr>
              <w:rPr>
                <w:highlight w:val="yellow"/>
                <w:lang w:eastAsia="ar-SA"/>
              </w:rPr>
            </w:pPr>
          </w:p>
        </w:tc>
        <w:tc>
          <w:tcPr>
            <w:tcW w:w="1920" w:type="dxa"/>
            <w:shd w:val="clear" w:color="auto" w:fill="auto"/>
            <w:vAlign w:val="center"/>
          </w:tcPr>
          <w:p w:rsidR="003D4F1D" w:rsidRPr="003D4F1D" w:rsidRDefault="003D4F1D" w:rsidP="003D4F1D">
            <w:pPr>
              <w:rPr>
                <w:highlight w:val="yellow"/>
                <w:lang w:eastAsia="ar-SA"/>
              </w:rPr>
            </w:pPr>
            <w:r w:rsidRPr="003D4F1D">
              <w:rPr>
                <w:lang w:eastAsia="ar-SA"/>
              </w:rPr>
              <w:t>ΝΑΙ (</w:t>
            </w:r>
            <w:r w:rsidRPr="003D4F1D">
              <w:rPr>
                <w:lang w:val="en-GB" w:eastAsia="ar-SA"/>
              </w:rPr>
              <w:t>Να π</w:t>
            </w:r>
            <w:proofErr w:type="spellStart"/>
            <w:r w:rsidRPr="003D4F1D">
              <w:rPr>
                <w:lang w:val="en-GB" w:eastAsia="ar-SA"/>
              </w:rPr>
              <w:t>εριγρ</w:t>
            </w:r>
            <w:proofErr w:type="spellEnd"/>
            <w:r w:rsidRPr="003D4F1D">
              <w:rPr>
                <w:lang w:val="en-GB" w:eastAsia="ar-SA"/>
              </w:rPr>
              <w:t>αφούν ανα</w:t>
            </w:r>
            <w:proofErr w:type="spellStart"/>
            <w:r w:rsidRPr="003D4F1D">
              <w:rPr>
                <w:lang w:val="en-GB" w:eastAsia="ar-SA"/>
              </w:rPr>
              <w:t>λυτικά</w:t>
            </w:r>
            <w:proofErr w:type="spellEnd"/>
            <w:r w:rsidRPr="003D4F1D">
              <w:rPr>
                <w:lang w:eastAsia="ar-SA"/>
              </w:rPr>
              <w:t>)</w:t>
            </w:r>
          </w:p>
        </w:tc>
        <w:tc>
          <w:tcPr>
            <w:tcW w:w="1365" w:type="dxa"/>
            <w:vMerge/>
            <w:shd w:val="clear" w:color="auto" w:fill="auto"/>
          </w:tcPr>
          <w:p w:rsidR="003D4F1D" w:rsidRPr="003D4F1D" w:rsidRDefault="003D4F1D" w:rsidP="003D4F1D">
            <w:pPr>
              <w:rPr>
                <w:lang w:val="en-GB" w:eastAsia="ar-SA"/>
              </w:rPr>
            </w:pP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eastAsia="ar-SA"/>
              </w:rPr>
            </w:pPr>
            <w:r w:rsidRPr="003D4F1D">
              <w:rPr>
                <w:lang w:val="en-GB" w:eastAsia="ar-SA"/>
              </w:rPr>
              <w:t>6.</w:t>
            </w:r>
            <w:r w:rsidRPr="003D4F1D">
              <w:rPr>
                <w:lang w:eastAsia="ar-SA"/>
              </w:rPr>
              <w:t>7</w:t>
            </w:r>
          </w:p>
        </w:tc>
        <w:tc>
          <w:tcPr>
            <w:tcW w:w="5916" w:type="dxa"/>
            <w:shd w:val="clear" w:color="auto" w:fill="auto"/>
            <w:vAlign w:val="center"/>
          </w:tcPr>
          <w:p w:rsidR="003D4F1D" w:rsidRPr="003D4F1D" w:rsidRDefault="003D4F1D" w:rsidP="003D4F1D">
            <w:pPr>
              <w:rPr>
                <w:lang w:val="en-US" w:eastAsia="ar-SA"/>
              </w:rPr>
            </w:pPr>
            <w:proofErr w:type="spellStart"/>
            <w:r w:rsidRPr="003D4F1D">
              <w:rPr>
                <w:lang w:val="en-GB" w:eastAsia="ar-SA"/>
              </w:rPr>
              <w:t>Θύρες</w:t>
            </w:r>
            <w:proofErr w:type="spellEnd"/>
            <w:r w:rsidRPr="003D4F1D">
              <w:rPr>
                <w:lang w:val="en-US" w:eastAsia="ar-SA"/>
              </w:rPr>
              <w:t xml:space="preserve"> LAN – USB – COMPOSITE – HDMI </w:t>
            </w:r>
            <w:proofErr w:type="gramStart"/>
            <w:r w:rsidRPr="003D4F1D">
              <w:rPr>
                <w:lang w:val="en-US" w:eastAsia="ar-SA"/>
              </w:rPr>
              <w:t>-  S</w:t>
            </w:r>
            <w:proofErr w:type="gramEnd"/>
            <w:r w:rsidRPr="003D4F1D">
              <w:rPr>
                <w:lang w:val="en-US" w:eastAsia="ar-SA"/>
              </w:rPr>
              <w:t xml:space="preserve"> Video – Ethernet</w:t>
            </w:r>
          </w:p>
        </w:tc>
        <w:tc>
          <w:tcPr>
            <w:tcW w:w="1920" w:type="dxa"/>
            <w:shd w:val="clear" w:color="auto" w:fill="auto"/>
            <w:vAlign w:val="center"/>
          </w:tcPr>
          <w:p w:rsidR="003D4F1D" w:rsidRPr="003D4F1D" w:rsidRDefault="003D4F1D" w:rsidP="003D4F1D">
            <w:pPr>
              <w:rPr>
                <w:highlight w:val="yellow"/>
                <w:lang w:val="en-GB" w:eastAsia="ar-SA"/>
              </w:rPr>
            </w:pPr>
            <w:r w:rsidRPr="003D4F1D">
              <w:rPr>
                <w:lang w:eastAsia="ar-SA"/>
              </w:rPr>
              <w:t xml:space="preserve">ΝΑΙ </w:t>
            </w:r>
          </w:p>
        </w:tc>
        <w:tc>
          <w:tcPr>
            <w:tcW w:w="1365" w:type="dxa"/>
            <w:vMerge/>
            <w:shd w:val="clear" w:color="auto" w:fill="auto"/>
          </w:tcPr>
          <w:p w:rsidR="003D4F1D" w:rsidRPr="003D4F1D" w:rsidRDefault="003D4F1D" w:rsidP="003D4F1D">
            <w:pPr>
              <w:rPr>
                <w:lang w:val="en-GB" w:eastAsia="ar-SA"/>
              </w:rPr>
            </w:pPr>
          </w:p>
        </w:tc>
      </w:tr>
      <w:tr w:rsidR="003D4F1D" w:rsidRPr="003D4F1D" w:rsidTr="0001469C">
        <w:tc>
          <w:tcPr>
            <w:tcW w:w="571" w:type="dxa"/>
            <w:shd w:val="clear" w:color="auto" w:fill="auto"/>
            <w:vAlign w:val="center"/>
          </w:tcPr>
          <w:p w:rsidR="003D4F1D" w:rsidRPr="003D4F1D" w:rsidRDefault="003D4F1D" w:rsidP="003D4F1D">
            <w:pPr>
              <w:rPr>
                <w:lang w:val="en-GB" w:eastAsia="ar-SA"/>
              </w:rPr>
            </w:pPr>
            <w:r w:rsidRPr="003D4F1D">
              <w:rPr>
                <w:lang w:val="en-GB" w:eastAsia="ar-SA"/>
              </w:rPr>
              <w:t>7</w:t>
            </w:r>
          </w:p>
        </w:tc>
        <w:tc>
          <w:tcPr>
            <w:tcW w:w="9209" w:type="dxa"/>
            <w:gridSpan w:val="4"/>
            <w:shd w:val="clear" w:color="auto" w:fill="auto"/>
            <w:vAlign w:val="center"/>
          </w:tcPr>
          <w:p w:rsidR="003D4F1D" w:rsidRPr="003D4F1D" w:rsidRDefault="003D4F1D" w:rsidP="003D4F1D">
            <w:pPr>
              <w:rPr>
                <w:lang w:val="en-GB" w:eastAsia="ar-SA"/>
              </w:rPr>
            </w:pPr>
            <w:r w:rsidRPr="003D4F1D">
              <w:rPr>
                <w:lang w:val="en-GB" w:eastAsia="ar-SA"/>
              </w:rPr>
              <w:t>ΣΥΣΤΗΜΑ ΕΚΤΥΠΩΣΗΣ</w:t>
            </w: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7.1</w:t>
            </w:r>
          </w:p>
        </w:tc>
        <w:tc>
          <w:tcPr>
            <w:tcW w:w="5916" w:type="dxa"/>
            <w:shd w:val="clear" w:color="auto" w:fill="auto"/>
            <w:vAlign w:val="center"/>
          </w:tcPr>
          <w:p w:rsidR="003D4F1D" w:rsidRPr="003D4F1D" w:rsidRDefault="003D4F1D" w:rsidP="003D4F1D">
            <w:pPr>
              <w:rPr>
                <w:lang w:val="en-GB" w:eastAsia="ar-SA"/>
              </w:rPr>
            </w:pPr>
            <w:proofErr w:type="spellStart"/>
            <w:r w:rsidRPr="003D4F1D">
              <w:rPr>
                <w:lang w:val="en-GB" w:eastAsia="ar-SA"/>
              </w:rPr>
              <w:t>Ασ</w:t>
            </w:r>
            <w:proofErr w:type="spellEnd"/>
            <w:r w:rsidRPr="003D4F1D">
              <w:rPr>
                <w:lang w:val="en-GB" w:eastAsia="ar-SA"/>
              </w:rPr>
              <w:t>πρόμαυρο κατα</w:t>
            </w:r>
            <w:proofErr w:type="spellStart"/>
            <w:r w:rsidRPr="003D4F1D">
              <w:rPr>
                <w:lang w:val="en-GB" w:eastAsia="ar-SA"/>
              </w:rPr>
              <w:t>γρ</w:t>
            </w:r>
            <w:proofErr w:type="spellEnd"/>
            <w:r w:rsidRPr="003D4F1D">
              <w:rPr>
                <w:lang w:val="en-GB" w:eastAsia="ar-SA"/>
              </w:rPr>
              <w:t>αφικό</w:t>
            </w:r>
          </w:p>
        </w:tc>
        <w:tc>
          <w:tcPr>
            <w:tcW w:w="1920" w:type="dxa"/>
            <w:shd w:val="clear" w:color="auto" w:fill="auto"/>
            <w:vAlign w:val="center"/>
          </w:tcPr>
          <w:p w:rsidR="003D4F1D" w:rsidRPr="003D4F1D" w:rsidRDefault="003D4F1D" w:rsidP="003D4F1D">
            <w:pPr>
              <w:rPr>
                <w:lang w:eastAsia="ar-SA"/>
              </w:rPr>
            </w:pPr>
            <w:r w:rsidRPr="003D4F1D">
              <w:rPr>
                <w:lang w:eastAsia="ar-SA"/>
              </w:rPr>
              <w:t xml:space="preserve">ΝΑΙ (Ενσωματωμένο και να </w:t>
            </w:r>
            <w:proofErr w:type="spellStart"/>
            <w:r w:rsidRPr="003D4F1D">
              <w:rPr>
                <w:lang w:eastAsia="ar-SA"/>
              </w:rPr>
              <w:t>περιγραφεί</w:t>
            </w:r>
            <w:proofErr w:type="spellEnd"/>
            <w:r w:rsidRPr="003D4F1D">
              <w:rPr>
                <w:lang w:eastAsia="ar-SA"/>
              </w:rPr>
              <w:t xml:space="preserve"> αναλυτικά)</w:t>
            </w:r>
          </w:p>
        </w:tc>
        <w:tc>
          <w:tcPr>
            <w:tcW w:w="1365" w:type="dxa"/>
            <w:vMerge w:val="restart"/>
            <w:shd w:val="clear" w:color="auto" w:fill="auto"/>
            <w:vAlign w:val="center"/>
          </w:tcPr>
          <w:p w:rsidR="003D4F1D" w:rsidRPr="003D4F1D" w:rsidRDefault="003D4F1D" w:rsidP="003D4F1D">
            <w:pPr>
              <w:rPr>
                <w:lang w:val="en-GB" w:eastAsia="ar-SA"/>
              </w:rPr>
            </w:pPr>
            <w:r w:rsidRPr="003D4F1D">
              <w:rPr>
                <w:lang w:eastAsia="ar-SA"/>
              </w:rPr>
              <w:t>1,5</w:t>
            </w:r>
            <w:r w:rsidRPr="003D4F1D">
              <w:rPr>
                <w:lang w:val="en-GB" w:eastAsia="ar-SA"/>
              </w:rPr>
              <w:t>%</w:t>
            </w:r>
          </w:p>
        </w:tc>
      </w:tr>
      <w:tr w:rsidR="003D4F1D" w:rsidRPr="003D4F1D" w:rsidTr="0001469C">
        <w:trPr>
          <w:gridAfter w:val="1"/>
          <w:wAfter w:w="8" w:type="dxa"/>
        </w:trPr>
        <w:tc>
          <w:tcPr>
            <w:tcW w:w="571" w:type="dxa"/>
            <w:shd w:val="clear" w:color="auto" w:fill="auto"/>
            <w:vAlign w:val="center"/>
          </w:tcPr>
          <w:p w:rsidR="003D4F1D" w:rsidRPr="003D4F1D" w:rsidRDefault="003D4F1D" w:rsidP="003D4F1D">
            <w:pPr>
              <w:rPr>
                <w:lang w:val="en-GB" w:eastAsia="ar-SA"/>
              </w:rPr>
            </w:pPr>
            <w:r w:rsidRPr="003D4F1D">
              <w:rPr>
                <w:lang w:val="en-GB" w:eastAsia="ar-SA"/>
              </w:rPr>
              <w:t>7.2</w:t>
            </w:r>
          </w:p>
        </w:tc>
        <w:tc>
          <w:tcPr>
            <w:tcW w:w="5916" w:type="dxa"/>
            <w:shd w:val="clear" w:color="auto" w:fill="auto"/>
            <w:vAlign w:val="center"/>
          </w:tcPr>
          <w:p w:rsidR="003D4F1D" w:rsidRPr="003D4F1D" w:rsidRDefault="003D4F1D" w:rsidP="003D4F1D">
            <w:pPr>
              <w:rPr>
                <w:lang w:val="en-GB" w:eastAsia="ar-SA"/>
              </w:rPr>
            </w:pPr>
            <w:proofErr w:type="spellStart"/>
            <w:r w:rsidRPr="003D4F1D">
              <w:rPr>
                <w:lang w:val="en-GB" w:eastAsia="ar-SA"/>
              </w:rPr>
              <w:t>Kιτ</w:t>
            </w:r>
            <w:proofErr w:type="spellEnd"/>
            <w:r w:rsidRPr="003D4F1D">
              <w:rPr>
                <w:lang w:val="en-GB" w:eastAsia="ar-SA"/>
              </w:rPr>
              <w:t xml:space="preserve"> β</w:t>
            </w:r>
            <w:proofErr w:type="spellStart"/>
            <w:r w:rsidRPr="003D4F1D">
              <w:rPr>
                <w:lang w:val="en-GB" w:eastAsia="ar-SA"/>
              </w:rPr>
              <w:t>ιοψί</w:t>
            </w:r>
            <w:proofErr w:type="spellEnd"/>
            <w:r w:rsidRPr="003D4F1D">
              <w:rPr>
                <w:lang w:val="en-GB" w:eastAsia="ar-SA"/>
              </w:rPr>
              <w:t xml:space="preserve">ας </w:t>
            </w:r>
            <w:proofErr w:type="spellStart"/>
            <w:r w:rsidRPr="003D4F1D">
              <w:rPr>
                <w:lang w:val="en-GB" w:eastAsia="ar-SA"/>
              </w:rPr>
              <w:t>ηχο</w:t>
            </w:r>
            <w:proofErr w:type="spellEnd"/>
            <w:r w:rsidRPr="003D4F1D">
              <w:rPr>
                <w:lang w:val="en-GB" w:eastAsia="ar-SA"/>
              </w:rPr>
              <w:t xml:space="preserve">βόλων </w:t>
            </w:r>
            <w:proofErr w:type="spellStart"/>
            <w:r w:rsidRPr="003D4F1D">
              <w:rPr>
                <w:lang w:val="en-GB" w:eastAsia="ar-SA"/>
              </w:rPr>
              <w:t>κεφ</w:t>
            </w:r>
            <w:proofErr w:type="spellEnd"/>
            <w:r w:rsidRPr="003D4F1D">
              <w:rPr>
                <w:lang w:val="en-GB" w:eastAsia="ar-SA"/>
              </w:rPr>
              <w:t>αλών</w:t>
            </w:r>
          </w:p>
        </w:tc>
        <w:tc>
          <w:tcPr>
            <w:tcW w:w="1920" w:type="dxa"/>
            <w:shd w:val="clear" w:color="auto" w:fill="auto"/>
            <w:vAlign w:val="center"/>
          </w:tcPr>
          <w:p w:rsidR="003D4F1D" w:rsidRPr="003D4F1D" w:rsidRDefault="003D4F1D" w:rsidP="003D4F1D">
            <w:pPr>
              <w:rPr>
                <w:lang w:eastAsia="ar-SA"/>
              </w:rPr>
            </w:pPr>
            <w:r w:rsidRPr="003D4F1D">
              <w:rPr>
                <w:lang w:eastAsia="ar-SA"/>
              </w:rPr>
              <w:t xml:space="preserve">ΝΑΙ (Να υποστηρίζονται και να </w:t>
            </w:r>
            <w:r w:rsidRPr="003D4F1D">
              <w:rPr>
                <w:lang w:eastAsia="ar-SA"/>
              </w:rPr>
              <w:lastRenderedPageBreak/>
              <w:t xml:space="preserve">προσφερθούν προς επιλογή όλα τα </w:t>
            </w:r>
            <w:proofErr w:type="spellStart"/>
            <w:r w:rsidRPr="003D4F1D">
              <w:rPr>
                <w:lang w:eastAsia="ar-SA"/>
              </w:rPr>
              <w:t>κιτ</w:t>
            </w:r>
            <w:proofErr w:type="spellEnd"/>
            <w:r w:rsidRPr="003D4F1D">
              <w:rPr>
                <w:lang w:eastAsia="ar-SA"/>
              </w:rPr>
              <w:t xml:space="preserve"> βιοψίας)</w:t>
            </w:r>
          </w:p>
        </w:tc>
        <w:tc>
          <w:tcPr>
            <w:tcW w:w="1365" w:type="dxa"/>
            <w:vMerge/>
            <w:shd w:val="clear" w:color="auto" w:fill="auto"/>
          </w:tcPr>
          <w:p w:rsidR="003D4F1D" w:rsidRPr="003D4F1D" w:rsidRDefault="003D4F1D" w:rsidP="003D4F1D">
            <w:pPr>
              <w:rPr>
                <w:lang w:eastAsia="ar-SA"/>
              </w:rPr>
            </w:pPr>
          </w:p>
        </w:tc>
      </w:tr>
    </w:tbl>
    <w:p w:rsidR="003D4F1D" w:rsidRPr="003D4F1D" w:rsidRDefault="003D4F1D" w:rsidP="003D4F1D">
      <w:pPr>
        <w:rPr>
          <w:lang w:eastAsia="ar-SA"/>
        </w:rPr>
      </w:pPr>
    </w:p>
    <w:p w:rsidR="003D4F1D" w:rsidRPr="003D4F1D" w:rsidRDefault="003D4F1D" w:rsidP="003D4F1D">
      <w:pPr>
        <w:rPr>
          <w:lang w:val="en-US" w:eastAsia="el-GR"/>
        </w:rPr>
      </w:pPr>
      <w:r w:rsidRPr="003D4F1D">
        <w:rPr>
          <w:lang w:val="en-US" w:eastAsia="el-GR"/>
        </w:rPr>
        <w:t>ΕΙΔΙΚΟΙ ΟΡΟΙ ΕΞΟΠΛΙΣΜΟΥ</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7088"/>
        <w:gridCol w:w="1417"/>
      </w:tblGrid>
      <w:tr w:rsidR="003D4F1D" w:rsidRPr="003D4F1D" w:rsidTr="0001469C">
        <w:tc>
          <w:tcPr>
            <w:tcW w:w="567" w:type="dxa"/>
            <w:shd w:val="clear" w:color="auto" w:fill="auto"/>
            <w:vAlign w:val="center"/>
          </w:tcPr>
          <w:p w:rsidR="003D4F1D" w:rsidRPr="003D4F1D" w:rsidRDefault="003D4F1D" w:rsidP="003D4F1D">
            <w:pPr>
              <w:rPr>
                <w:lang w:val="en-GB" w:eastAsia="ar-SA"/>
              </w:rPr>
            </w:pPr>
            <w:r w:rsidRPr="003D4F1D">
              <w:rPr>
                <w:lang w:val="en-GB" w:eastAsia="ar-SA"/>
              </w:rPr>
              <w:t>Α/Α</w:t>
            </w:r>
          </w:p>
        </w:tc>
        <w:tc>
          <w:tcPr>
            <w:tcW w:w="7088" w:type="dxa"/>
            <w:shd w:val="clear" w:color="auto" w:fill="auto"/>
            <w:vAlign w:val="center"/>
          </w:tcPr>
          <w:p w:rsidR="003D4F1D" w:rsidRPr="003D4F1D" w:rsidRDefault="003D4F1D" w:rsidP="003D4F1D">
            <w:pPr>
              <w:rPr>
                <w:lang w:val="en-GB" w:eastAsia="ar-SA"/>
              </w:rPr>
            </w:pPr>
            <w:r w:rsidRPr="003D4F1D">
              <w:rPr>
                <w:lang w:val="en-GB" w:eastAsia="ar-SA"/>
              </w:rPr>
              <w:t>ΠΕΡΙΓΡΑΦΗ</w:t>
            </w:r>
          </w:p>
        </w:tc>
        <w:tc>
          <w:tcPr>
            <w:tcW w:w="1417" w:type="dxa"/>
            <w:shd w:val="clear" w:color="auto" w:fill="auto"/>
            <w:vAlign w:val="center"/>
          </w:tcPr>
          <w:p w:rsidR="003D4F1D" w:rsidRPr="003D4F1D" w:rsidRDefault="003D4F1D" w:rsidP="003D4F1D">
            <w:pPr>
              <w:rPr>
                <w:lang w:eastAsia="ar-SA"/>
              </w:rPr>
            </w:pPr>
            <w:r w:rsidRPr="003D4F1D">
              <w:rPr>
                <w:lang w:eastAsia="ar-SA"/>
              </w:rPr>
              <w:t>ΒΑΡΥΤΗΤΑ</w:t>
            </w:r>
          </w:p>
        </w:tc>
      </w:tr>
      <w:tr w:rsidR="003D4F1D" w:rsidRPr="003D4F1D" w:rsidTr="0001469C">
        <w:tc>
          <w:tcPr>
            <w:tcW w:w="567" w:type="dxa"/>
            <w:shd w:val="clear" w:color="auto" w:fill="auto"/>
            <w:vAlign w:val="center"/>
          </w:tcPr>
          <w:p w:rsidR="003D4F1D" w:rsidRPr="003D4F1D" w:rsidRDefault="003D4F1D" w:rsidP="003D4F1D">
            <w:pPr>
              <w:rPr>
                <w:lang w:val="en-GB" w:eastAsia="ar-SA"/>
              </w:rPr>
            </w:pPr>
            <w:r w:rsidRPr="003D4F1D">
              <w:rPr>
                <w:lang w:val="en-GB" w:eastAsia="ar-SA"/>
              </w:rPr>
              <w:t>I</w:t>
            </w:r>
          </w:p>
        </w:tc>
        <w:tc>
          <w:tcPr>
            <w:tcW w:w="7088" w:type="dxa"/>
            <w:shd w:val="clear" w:color="auto" w:fill="auto"/>
            <w:vAlign w:val="center"/>
          </w:tcPr>
          <w:p w:rsidR="003D4F1D" w:rsidRPr="003D4F1D" w:rsidRDefault="003D4F1D" w:rsidP="003D4F1D">
            <w:pPr>
              <w:rPr>
                <w:lang w:eastAsia="ar-SA"/>
              </w:rPr>
            </w:pPr>
            <w:r w:rsidRPr="003D4F1D">
              <w:rPr>
                <w:lang w:eastAsia="ar-SA"/>
              </w:rPr>
              <w:t>Ο εξοπλισμός και όλα τα παρελκόμενα του να καλύπτονται από εγγύηση αγοράς τουλάχιστον τριών (3) ετών. Να αναφερθεί τι περιλαμβάνεται. (για κάθε ένα επιπλέον έτος εγγύησης μέχρι τα 5 έτη θα βαθμολογείται κατά 10 μονάδες)</w:t>
            </w:r>
          </w:p>
        </w:tc>
        <w:tc>
          <w:tcPr>
            <w:tcW w:w="1417" w:type="dxa"/>
            <w:shd w:val="clear" w:color="auto" w:fill="auto"/>
            <w:vAlign w:val="center"/>
          </w:tcPr>
          <w:p w:rsidR="003D4F1D" w:rsidRPr="003D4F1D" w:rsidRDefault="003D4F1D" w:rsidP="003D4F1D">
            <w:pPr>
              <w:rPr>
                <w:lang w:eastAsia="ar-SA"/>
              </w:rPr>
            </w:pPr>
            <w:r w:rsidRPr="003D4F1D">
              <w:rPr>
                <w:lang w:eastAsia="ar-SA"/>
              </w:rPr>
              <w:t>35%</w:t>
            </w:r>
          </w:p>
        </w:tc>
      </w:tr>
      <w:tr w:rsidR="003D4F1D" w:rsidRPr="003D4F1D" w:rsidTr="0001469C">
        <w:tc>
          <w:tcPr>
            <w:tcW w:w="567" w:type="dxa"/>
            <w:shd w:val="clear" w:color="auto" w:fill="auto"/>
            <w:vAlign w:val="center"/>
          </w:tcPr>
          <w:p w:rsidR="003D4F1D" w:rsidRPr="003D4F1D" w:rsidRDefault="003D4F1D" w:rsidP="003D4F1D">
            <w:pPr>
              <w:rPr>
                <w:lang w:val="en-GB" w:eastAsia="ar-SA"/>
              </w:rPr>
            </w:pPr>
            <w:r w:rsidRPr="003D4F1D">
              <w:rPr>
                <w:lang w:val="en-GB" w:eastAsia="ar-SA"/>
              </w:rPr>
              <w:t>II</w:t>
            </w:r>
          </w:p>
        </w:tc>
        <w:tc>
          <w:tcPr>
            <w:tcW w:w="7088" w:type="dxa"/>
          </w:tcPr>
          <w:p w:rsidR="003D4F1D" w:rsidRPr="003D4F1D" w:rsidRDefault="003D4F1D" w:rsidP="003D4F1D">
            <w:pPr>
              <w:rPr>
                <w:lang w:eastAsia="ar-SA"/>
              </w:rPr>
            </w:pPr>
            <w:r w:rsidRPr="003D4F1D">
              <w:rPr>
                <w:lang w:eastAsia="ar-SA"/>
              </w:rPr>
              <w:t>Ο εξοπλισμός να υποστηρίζει τη δυνατότητα απομακρυσμένης σύνδεσης για έλεγχο και διάγνωση (</w:t>
            </w:r>
            <w:proofErr w:type="spellStart"/>
            <w:r w:rsidRPr="003D4F1D">
              <w:rPr>
                <w:lang w:eastAsia="ar-SA"/>
              </w:rPr>
              <w:t>remote</w:t>
            </w:r>
            <w:proofErr w:type="spellEnd"/>
            <w:r w:rsidRPr="003D4F1D">
              <w:rPr>
                <w:lang w:eastAsia="ar-SA"/>
              </w:rPr>
              <w:t xml:space="preserve"> </w:t>
            </w:r>
            <w:proofErr w:type="spellStart"/>
            <w:r w:rsidRPr="003D4F1D">
              <w:rPr>
                <w:lang w:eastAsia="ar-SA"/>
              </w:rPr>
              <w:t>service</w:t>
            </w:r>
            <w:proofErr w:type="spellEnd"/>
            <w:r w:rsidRPr="003D4F1D">
              <w:rPr>
                <w:lang w:eastAsia="ar-SA"/>
              </w:rPr>
              <w:t xml:space="preserve">). Το διάστημα δωρεάν παροχής να υπερβαίνει τα έτη εγγύησης αγοράς του όρου Ι. Να </w:t>
            </w:r>
            <w:proofErr w:type="spellStart"/>
            <w:r w:rsidRPr="003D4F1D">
              <w:rPr>
                <w:lang w:eastAsia="ar-SA"/>
              </w:rPr>
              <w:t>περιγραφεί</w:t>
            </w:r>
            <w:proofErr w:type="spellEnd"/>
            <w:r w:rsidRPr="003D4F1D">
              <w:rPr>
                <w:lang w:eastAsia="ar-SA"/>
              </w:rPr>
              <w:t xml:space="preserve"> αναλυτικά προς αξιολόγηση.</w:t>
            </w:r>
          </w:p>
        </w:tc>
        <w:tc>
          <w:tcPr>
            <w:tcW w:w="1417" w:type="dxa"/>
            <w:shd w:val="clear" w:color="auto" w:fill="auto"/>
            <w:vAlign w:val="center"/>
          </w:tcPr>
          <w:p w:rsidR="003D4F1D" w:rsidRPr="003D4F1D" w:rsidRDefault="003D4F1D" w:rsidP="003D4F1D">
            <w:pPr>
              <w:rPr>
                <w:lang w:eastAsia="ar-SA"/>
              </w:rPr>
            </w:pPr>
            <w:r w:rsidRPr="003D4F1D">
              <w:rPr>
                <w:lang w:eastAsia="ar-SA"/>
              </w:rPr>
              <w:t>10%</w:t>
            </w:r>
          </w:p>
        </w:tc>
      </w:tr>
      <w:tr w:rsidR="003D4F1D" w:rsidRPr="003D4F1D" w:rsidTr="0001469C">
        <w:tc>
          <w:tcPr>
            <w:tcW w:w="567" w:type="dxa"/>
            <w:shd w:val="clear" w:color="auto" w:fill="auto"/>
            <w:vAlign w:val="center"/>
          </w:tcPr>
          <w:p w:rsidR="003D4F1D" w:rsidRPr="003D4F1D" w:rsidRDefault="003D4F1D" w:rsidP="003D4F1D">
            <w:pPr>
              <w:rPr>
                <w:lang w:val="en-GB" w:eastAsia="ar-SA"/>
              </w:rPr>
            </w:pPr>
            <w:r w:rsidRPr="003D4F1D">
              <w:rPr>
                <w:lang w:val="en-GB" w:eastAsia="ar-SA"/>
              </w:rPr>
              <w:t>III</w:t>
            </w:r>
          </w:p>
        </w:tc>
        <w:tc>
          <w:tcPr>
            <w:tcW w:w="7088" w:type="dxa"/>
          </w:tcPr>
          <w:p w:rsidR="003D4F1D" w:rsidRPr="003D4F1D" w:rsidRDefault="003D4F1D" w:rsidP="003D4F1D">
            <w:pPr>
              <w:rPr>
                <w:lang w:eastAsia="ar-SA"/>
              </w:rPr>
            </w:pPr>
            <w:r w:rsidRPr="003D4F1D">
              <w:rPr>
                <w:lang w:eastAsia="ar-SA"/>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Να αναφερθεί ο χρόνος, ο τόπος και η διάρκεια της εκπαίδευσης.</w:t>
            </w:r>
          </w:p>
        </w:tc>
        <w:tc>
          <w:tcPr>
            <w:tcW w:w="1417" w:type="dxa"/>
            <w:shd w:val="clear" w:color="auto" w:fill="auto"/>
            <w:vAlign w:val="center"/>
          </w:tcPr>
          <w:p w:rsidR="003D4F1D" w:rsidRPr="003D4F1D" w:rsidRDefault="003D4F1D" w:rsidP="003D4F1D">
            <w:pPr>
              <w:rPr>
                <w:lang w:eastAsia="ar-SA"/>
              </w:rPr>
            </w:pPr>
            <w:r w:rsidRPr="003D4F1D">
              <w:rPr>
                <w:lang w:eastAsia="ar-SA"/>
              </w:rPr>
              <w:t>1%</w:t>
            </w:r>
          </w:p>
        </w:tc>
      </w:tr>
      <w:tr w:rsidR="003D4F1D" w:rsidRPr="003D4F1D" w:rsidTr="0001469C">
        <w:tc>
          <w:tcPr>
            <w:tcW w:w="567" w:type="dxa"/>
            <w:shd w:val="clear" w:color="auto" w:fill="auto"/>
            <w:vAlign w:val="center"/>
          </w:tcPr>
          <w:p w:rsidR="003D4F1D" w:rsidRPr="003D4F1D" w:rsidRDefault="003D4F1D" w:rsidP="003D4F1D">
            <w:pPr>
              <w:rPr>
                <w:lang w:val="en-GB" w:eastAsia="ar-SA"/>
              </w:rPr>
            </w:pPr>
            <w:r w:rsidRPr="003D4F1D">
              <w:rPr>
                <w:lang w:val="en-GB" w:eastAsia="ar-SA"/>
              </w:rPr>
              <w:t>IV</w:t>
            </w:r>
          </w:p>
        </w:tc>
        <w:tc>
          <w:tcPr>
            <w:tcW w:w="7088" w:type="dxa"/>
          </w:tcPr>
          <w:p w:rsidR="003D4F1D" w:rsidRPr="003D4F1D" w:rsidRDefault="003D4F1D" w:rsidP="003D4F1D">
            <w:pPr>
              <w:rPr>
                <w:lang w:eastAsia="ar-SA"/>
              </w:rPr>
            </w:pPr>
            <w:r w:rsidRPr="003D4F1D">
              <w:rPr>
                <w:lang w:eastAsia="ar-SA"/>
              </w:rPr>
              <w:t>Ο εξοπλισμός να καλύπτεται από εγγύηση ανταλλακτικών τουλάχιστον δέκα (10) ετών.</w:t>
            </w:r>
          </w:p>
        </w:tc>
        <w:tc>
          <w:tcPr>
            <w:tcW w:w="1417" w:type="dxa"/>
            <w:shd w:val="clear" w:color="auto" w:fill="auto"/>
            <w:vAlign w:val="center"/>
          </w:tcPr>
          <w:p w:rsidR="003D4F1D" w:rsidRPr="003D4F1D" w:rsidRDefault="003D4F1D" w:rsidP="003D4F1D">
            <w:pPr>
              <w:rPr>
                <w:lang w:eastAsia="ar-SA"/>
              </w:rPr>
            </w:pPr>
            <w:r w:rsidRPr="003D4F1D">
              <w:rPr>
                <w:lang w:eastAsia="ar-SA"/>
              </w:rPr>
              <w:t>2%</w:t>
            </w:r>
          </w:p>
        </w:tc>
      </w:tr>
      <w:tr w:rsidR="003D4F1D" w:rsidRPr="003D4F1D" w:rsidTr="0001469C">
        <w:tc>
          <w:tcPr>
            <w:tcW w:w="567" w:type="dxa"/>
            <w:shd w:val="clear" w:color="auto" w:fill="auto"/>
            <w:vAlign w:val="center"/>
          </w:tcPr>
          <w:p w:rsidR="003D4F1D" w:rsidRPr="003D4F1D" w:rsidRDefault="003D4F1D" w:rsidP="003D4F1D">
            <w:pPr>
              <w:rPr>
                <w:lang w:val="en-GB" w:eastAsia="ar-SA"/>
              </w:rPr>
            </w:pPr>
            <w:r w:rsidRPr="003D4F1D">
              <w:rPr>
                <w:lang w:val="en-GB" w:eastAsia="ar-SA"/>
              </w:rPr>
              <w:t>V</w:t>
            </w:r>
          </w:p>
        </w:tc>
        <w:tc>
          <w:tcPr>
            <w:tcW w:w="7088" w:type="dxa"/>
          </w:tcPr>
          <w:p w:rsidR="003D4F1D" w:rsidRPr="003D4F1D" w:rsidRDefault="003D4F1D" w:rsidP="003D4F1D">
            <w:pPr>
              <w:rPr>
                <w:lang w:eastAsia="ar-SA"/>
              </w:rPr>
            </w:pPr>
            <w:r w:rsidRPr="003D4F1D">
              <w:rPr>
                <w:lang w:eastAsia="ar-SA"/>
              </w:rPr>
              <w:t>Ο χρόνος παράδοσης ορίζεται σε 60 ημέρες.</w:t>
            </w:r>
          </w:p>
        </w:tc>
        <w:tc>
          <w:tcPr>
            <w:tcW w:w="1417" w:type="dxa"/>
            <w:shd w:val="clear" w:color="auto" w:fill="auto"/>
            <w:vAlign w:val="center"/>
          </w:tcPr>
          <w:p w:rsidR="003D4F1D" w:rsidRPr="003D4F1D" w:rsidRDefault="003D4F1D" w:rsidP="003D4F1D">
            <w:pPr>
              <w:rPr>
                <w:lang w:eastAsia="ar-SA"/>
              </w:rPr>
            </w:pPr>
            <w:r w:rsidRPr="003D4F1D">
              <w:rPr>
                <w:lang w:eastAsia="ar-SA"/>
              </w:rPr>
              <w:t>2%</w:t>
            </w:r>
          </w:p>
        </w:tc>
      </w:tr>
    </w:tbl>
    <w:p w:rsidR="003D4F1D" w:rsidRPr="003D4F1D" w:rsidRDefault="003D4F1D" w:rsidP="003D4F1D">
      <w:pPr>
        <w:rPr>
          <w:lang w:val="en-US" w:eastAsia="el-GR"/>
        </w:rPr>
      </w:pPr>
    </w:p>
    <w:p w:rsidR="003D4F1D" w:rsidRPr="003D4F1D" w:rsidRDefault="003D4F1D" w:rsidP="003D4F1D">
      <w:pPr>
        <w:rPr>
          <w:lang w:eastAsia="ar-SA"/>
        </w:rPr>
      </w:pPr>
    </w:p>
    <w:bookmarkEnd w:id="3"/>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bookmarkStart w:id="4" w:name="_Toc105402137"/>
      <w:r w:rsidRPr="003D4F1D">
        <w:rPr>
          <w:lang w:eastAsia="ar-SA"/>
        </w:rPr>
        <w:t>ΠΑΡΑΡΤΗΜΑ ΙΙI – ΕΕΕΣ</w:t>
      </w:r>
      <w:bookmarkEnd w:id="4"/>
      <w:r w:rsidRPr="003D4F1D">
        <w:rPr>
          <w:lang w:eastAsia="ar-SA"/>
        </w:rPr>
        <w:t xml:space="preserve"> </w:t>
      </w:r>
    </w:p>
    <w:p w:rsidR="003D4F1D" w:rsidRPr="003D4F1D" w:rsidRDefault="003D4F1D" w:rsidP="003D4F1D">
      <w:pPr>
        <w:rPr>
          <w:lang w:eastAsia="el-GR"/>
        </w:rPr>
      </w:pPr>
      <w:r w:rsidRPr="003D4F1D">
        <w:rPr>
          <w:lang w:eastAsia="el-GR"/>
        </w:rPr>
        <w:t xml:space="preserve">Η Αναθέτουσα αρχή συντάσσει με τη χρήση της υπηρεσίας </w:t>
      </w:r>
      <w:proofErr w:type="spellStart"/>
      <w:r w:rsidRPr="003D4F1D">
        <w:rPr>
          <w:lang w:eastAsia="el-GR"/>
        </w:rPr>
        <w:t>eΕΕΕΣ</w:t>
      </w:r>
      <w:proofErr w:type="spellEnd"/>
      <w:r w:rsidRPr="003D4F1D">
        <w:rPr>
          <w:lang w:eastAsia="el-GR"/>
        </w:rPr>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3D4F1D">
        <w:rPr>
          <w:lang w:val="en-US" w:eastAsia="el-GR"/>
        </w:rPr>
        <w:t>PDF</w:t>
      </w:r>
      <w:r w:rsidRPr="003D4F1D">
        <w:rPr>
          <w:lang w:eastAsia="el-GR"/>
        </w:rPr>
        <w:t xml:space="preserve">, ψηφιακά υπογεγραμμένο, αναρτάται ξεχωριστά ως αναπόσπαστο μέρος της διακήρυξης. Το αρχείο </w:t>
      </w:r>
      <w:r w:rsidRPr="003D4F1D">
        <w:rPr>
          <w:lang w:val="en-US" w:eastAsia="el-GR"/>
        </w:rPr>
        <w:t>XML</w:t>
      </w:r>
      <w:r w:rsidRPr="003D4F1D">
        <w:rPr>
          <w:lang w:eastAsia="el-GR"/>
        </w:rPr>
        <w:t xml:space="preserve"> αναρτάται για την διευκόλυνση των οικονομικών φορέων προκειμένου να συντάξουν μέσω της υπηρεσίας </w:t>
      </w:r>
      <w:proofErr w:type="spellStart"/>
      <w:r w:rsidRPr="003D4F1D">
        <w:rPr>
          <w:lang w:eastAsia="el-GR"/>
        </w:rPr>
        <w:t>eΕΕΕΣ</w:t>
      </w:r>
      <w:proofErr w:type="spellEnd"/>
      <w:r w:rsidRPr="003D4F1D">
        <w:rPr>
          <w:lang w:eastAsia="el-GR"/>
        </w:rPr>
        <w:t xml:space="preserve"> της ΕΕ τη σχετική απάντησή τους. Οι προσφέροντες συμπληρώνουν το σχετικό πρότυπο ΕΕΕΣ το οποίο έχει αναρτηθεί, σε μορφή αρχείων τύπου </w:t>
      </w:r>
      <w:r w:rsidRPr="003D4F1D">
        <w:rPr>
          <w:lang w:val="en-US" w:eastAsia="el-GR"/>
        </w:rPr>
        <w:t>XML</w:t>
      </w:r>
      <w:r w:rsidRPr="003D4F1D">
        <w:rPr>
          <w:lang w:eastAsia="el-GR"/>
        </w:rPr>
        <w:t xml:space="preserve"> και </w:t>
      </w:r>
      <w:r w:rsidRPr="003D4F1D">
        <w:rPr>
          <w:lang w:val="en-US" w:eastAsia="el-GR"/>
        </w:rPr>
        <w:t>PDF</w:t>
      </w:r>
      <w:r w:rsidRPr="003D4F1D">
        <w:rPr>
          <w:lang w:eastAsia="el-GR"/>
        </w:rPr>
        <w:t xml:space="preserve">, στη διαδικτυακή πύλη </w:t>
      </w:r>
      <w:hyperlink r:id="rId6" w:history="1">
        <w:r w:rsidRPr="003D4F1D">
          <w:rPr>
            <w:lang w:val="en-US" w:eastAsia="el-GR"/>
          </w:rPr>
          <w:t>www</w:t>
        </w:r>
        <w:r w:rsidRPr="003D4F1D">
          <w:rPr>
            <w:lang w:eastAsia="el-GR"/>
          </w:rPr>
          <w:t>.</w:t>
        </w:r>
        <w:proofErr w:type="spellStart"/>
        <w:r w:rsidRPr="003D4F1D">
          <w:rPr>
            <w:lang w:val="en-US" w:eastAsia="el-GR"/>
          </w:rPr>
          <w:t>promitheus</w:t>
        </w:r>
        <w:proofErr w:type="spellEnd"/>
        <w:r w:rsidRPr="003D4F1D">
          <w:rPr>
            <w:lang w:eastAsia="el-GR"/>
          </w:rPr>
          <w:t>.</w:t>
        </w:r>
        <w:r w:rsidRPr="003D4F1D">
          <w:rPr>
            <w:lang w:val="en-US" w:eastAsia="el-GR"/>
          </w:rPr>
          <w:t>gov</w:t>
        </w:r>
        <w:r w:rsidRPr="003D4F1D">
          <w:rPr>
            <w:lang w:eastAsia="el-GR"/>
          </w:rPr>
          <w:t>.</w:t>
        </w:r>
        <w:r w:rsidRPr="003D4F1D">
          <w:rPr>
            <w:lang w:val="en-US" w:eastAsia="el-GR"/>
          </w:rPr>
          <w:t>gr</w:t>
        </w:r>
      </w:hyperlink>
      <w:r w:rsidRPr="003D4F1D">
        <w:rPr>
          <w:lang w:eastAsia="el-GR"/>
        </w:rPr>
        <w:t xml:space="preserve"> του ΕΣΗΔΗΣ και αποτελεί αναπόσπαστο τμήμα της διακήρυξης. Πρόκειται για υπεύθυνη δήλωση της </w:t>
      </w:r>
      <w:proofErr w:type="spellStart"/>
      <w:r w:rsidRPr="003D4F1D">
        <w:rPr>
          <w:lang w:eastAsia="el-GR"/>
        </w:rPr>
        <w:t>καταλληλότητας</w:t>
      </w:r>
      <w:proofErr w:type="spellEnd"/>
      <w:r w:rsidRPr="003D4F1D">
        <w:rPr>
          <w:lang w:eastAsia="el-GR"/>
        </w:rPr>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3D4F1D" w:rsidRPr="003D4F1D" w:rsidRDefault="003D4F1D" w:rsidP="003D4F1D">
      <w:pPr>
        <w:rPr>
          <w:lang w:eastAsia="el-GR"/>
        </w:rPr>
      </w:pPr>
      <w:r w:rsidRPr="003D4F1D">
        <w:rPr>
          <w:lang w:eastAsia="el-GR"/>
        </w:rPr>
        <w:lastRenderedPageBreak/>
        <w:t>Δεν βρίσκονται σε μία από τις καταστάσεις για τις οποίες είναι δυνατόν να αποκλειστούν από τη σύναψη δημόσιας σύμβασης.</w:t>
      </w:r>
    </w:p>
    <w:p w:rsidR="003D4F1D" w:rsidRPr="003D4F1D" w:rsidRDefault="003D4F1D" w:rsidP="003D4F1D">
      <w:pPr>
        <w:rPr>
          <w:lang w:eastAsia="el-GR"/>
        </w:rPr>
      </w:pPr>
      <w:r w:rsidRPr="003D4F1D">
        <w:rPr>
          <w:lang w:eastAsia="el-GR"/>
        </w:rPr>
        <w:t>Πληρούν τα συναφή κριτήρια αποκλεισμού και επιλογής.</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3D4F1D">
        <w:rPr>
          <w:lang w:eastAsia="el-GR"/>
        </w:rPr>
        <w:t>Promitheus</w:t>
      </w:r>
      <w:proofErr w:type="spellEnd"/>
      <w:r w:rsidRPr="003D4F1D">
        <w:rPr>
          <w:lang w:eastAsia="el-GR"/>
        </w:rPr>
        <w:t xml:space="preserve"> </w:t>
      </w:r>
      <w:proofErr w:type="spellStart"/>
      <w:r w:rsidRPr="003D4F1D">
        <w:rPr>
          <w:lang w:eastAsia="el-GR"/>
        </w:rPr>
        <w:t>ESPDint</w:t>
      </w:r>
      <w:proofErr w:type="spellEnd"/>
      <w:r w:rsidRPr="003D4F1D">
        <w:rPr>
          <w:lang w:eastAsia="el-GR"/>
        </w:rPr>
        <w:t xml:space="preserve"> είναι αναρτημένες σε σχετική θεματική ενότητα στη Διαδικτυακή Πύλη (</w:t>
      </w:r>
      <w:hyperlink r:id="rId7" w:history="1">
        <w:r w:rsidRPr="003D4F1D">
          <w:rPr>
            <w:lang w:eastAsia="el-GR"/>
          </w:rPr>
          <w:t>www.promitheus.gov.gr</w:t>
        </w:r>
      </w:hyperlink>
      <w:r w:rsidRPr="003D4F1D">
        <w:rPr>
          <w:lang w:eastAsia="el-GR"/>
        </w:rPr>
        <w:t>) του ΟΠΣ ΕΣΗΔΗΣ.</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ΕΠΙΣΗΜΑΙΝΕΤΑΙ ΤΟ ΕΞΗΣ:</w:t>
      </w:r>
    </w:p>
    <w:p w:rsidR="003D4F1D" w:rsidRPr="003D4F1D" w:rsidRDefault="003D4F1D" w:rsidP="003D4F1D">
      <w:pPr>
        <w:rPr>
          <w:lang w:eastAsia="el-GR"/>
        </w:rPr>
      </w:pPr>
      <w:r w:rsidRPr="003D4F1D">
        <w:rPr>
          <w:lang w:eastAsia="el-GR"/>
        </w:rPr>
        <w:t>Η απάντηση στο "Μέρος IV: Κριτήρια επιλογής" του Ε.Ε.Ε.Σ. θα δοθεί με την συμπλήρωση της Γενικής ένδειξης για όλα τα κριτήρια επιλογής.</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br w:type="page"/>
      </w:r>
      <w:bookmarkStart w:id="5" w:name="_Toc105402138"/>
      <w:r w:rsidRPr="003D4F1D">
        <w:rPr>
          <w:lang w:eastAsia="ar-SA"/>
        </w:rPr>
        <w:lastRenderedPageBreak/>
        <w:t>ΠΑΡΑΡΤΗΜΑ ΙV – Οδηγίες συμπλήρωσης φύλλου συμμόρφωσης τεχνικής προσφοράς και ειδικών όρων</w:t>
      </w:r>
      <w:bookmarkEnd w:id="5"/>
    </w:p>
    <w:p w:rsidR="003D4F1D" w:rsidRPr="003D4F1D" w:rsidRDefault="003D4F1D" w:rsidP="003D4F1D">
      <w:pPr>
        <w:rPr>
          <w:lang w:eastAsia="el-GR"/>
        </w:rPr>
      </w:pPr>
      <w:r w:rsidRPr="003D4F1D">
        <w:rPr>
          <w:lang w:eastAsia="el-GR"/>
        </w:rPr>
        <w:t>Επί ποινή αποκλεισμού:</w:t>
      </w:r>
    </w:p>
    <w:p w:rsidR="003D4F1D" w:rsidRPr="003D4F1D" w:rsidRDefault="003D4F1D" w:rsidP="003D4F1D">
      <w:pPr>
        <w:rPr>
          <w:lang w:eastAsia="el-GR"/>
        </w:rPr>
      </w:pPr>
      <w:r w:rsidRPr="003D4F1D">
        <w:rPr>
          <w:lang w:eastAsia="el-GR"/>
        </w:rPr>
        <w:t>Να δηλώνεται ρητά η συμμόρφωση ή απόκλιση από τις ζητούμενες τεχνικές προδιαγραφές και ειδικούς όρους, τηρώντας την ίδια σειρά και αρίθμηση του Παραρτήματος. Τονίζεται ότι είναι υποχρεωτική η απάντηση σε όλα τα σημεία του ΠΙΝΑΚΑ ΣΥΜΜΟΡΦΩΣΗΣ και η παροχή όλων των πληροφοριών που ζητούνται.</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Στη Στήλη «ΤΕΧΝΙΚΗ ΠΡΟΔΙΑΓΡΑΦΗ/ΕΙΔΙΚΟΙ ΟΡΟΙ», περιγράφονται αναλυτικά οι αντίστοιχοι τεχνικοί όροι, υποχρεώσεις ή επεξηγήσεις για τα οποία θα πρέπει να δοθούν αντίστοιχες απαντήσεις. Προσφορές που δεν καλύπτουν πλήρως τις τεχνικές προδιαγραφές απορρίπτονται ως απαράδεκτες.</w:t>
      </w:r>
    </w:p>
    <w:p w:rsidR="003D4F1D" w:rsidRPr="003D4F1D" w:rsidRDefault="003D4F1D" w:rsidP="003D4F1D">
      <w:pPr>
        <w:rPr>
          <w:lang w:eastAsia="el-GR"/>
        </w:rPr>
      </w:pPr>
      <w:r w:rsidRPr="003D4F1D">
        <w:rPr>
          <w:lang w:eastAsia="el-GR"/>
        </w:rPr>
        <w:t xml:space="preserve">Στη στήλη «ΑΠΑΝΤΗΣΗ (ΑΠΑΙΤΗΣΗ -ΤΕΚΜΗΡΙΩΣΗ)» σημειώνεται η απάντηση του υποψηφίου προμηθευτή που έχει τη μορφή ΝΑΙ/ ΟΧΙ εάν η αντίστοιχη προδιαγραφή </w:t>
      </w:r>
      <w:proofErr w:type="spellStart"/>
      <w:r w:rsidRPr="003D4F1D">
        <w:rPr>
          <w:lang w:eastAsia="el-GR"/>
        </w:rPr>
        <w:t>πληρούται</w:t>
      </w:r>
      <w:proofErr w:type="spellEnd"/>
      <w:r w:rsidRPr="003D4F1D">
        <w:rPr>
          <w:lang w:eastAsia="el-GR"/>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Σε περίπτωση που δεν έχει συμπληρωθεί η στήλη «ΑΠΑΝΤΗΣΗ-ΤΕΚΜΗΡΙΩΣΗ», για έστω και έναν από τους όρους στον πίνακα συμμόρφωσης, τότε θεωρείται ότι δεν υπάρχει απάντηση στον σχετικό όρο.</w:t>
      </w:r>
    </w:p>
    <w:p w:rsidR="003D4F1D" w:rsidRPr="003D4F1D" w:rsidRDefault="003D4F1D" w:rsidP="003D4F1D">
      <w:pPr>
        <w:rPr>
          <w:lang w:eastAsia="el-GR"/>
        </w:rPr>
      </w:pPr>
      <w:r w:rsidRPr="003D4F1D">
        <w:rPr>
          <w:lang w:eastAsia="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ή αναλυτικές τεχνικές περιγραφές των ειδών, του εξοπλισμού ή του τρόπου διασύνδεσης και λειτουργίας ή αναφορές μεθοδολογίας εγκατάστασης και υποστήριξης κλπ., ή έγγραφες βεβαιώσεις που κατά την κρίση του υποψηφίου Προμηθευτή τεκμηριώνουν τα στοιχεία των Πινάκων Συμμόρφωσης. Συγκεκριμένα, στο φύλλο συμμόρφωσης, που αφορά στις τεχνικές προδιαγραφές, οι παραπομπές θα πρέπει να γίνονται στα επίσημα </w:t>
      </w:r>
      <w:r w:rsidRPr="003D4F1D">
        <w:rPr>
          <w:lang w:val="en-US" w:eastAsia="el-GR"/>
        </w:rPr>
        <w:t>prospectus</w:t>
      </w:r>
      <w:r w:rsidRPr="003D4F1D">
        <w:rPr>
          <w:lang w:eastAsia="el-GR"/>
        </w:rPr>
        <w:t xml:space="preserve"> του κατασκευαστικού οίκου ή σε επίσημες βεβαιώσεις του κατασκευαστικού οίκου, για ό,τι δεν αναγράφεται στα </w:t>
      </w:r>
      <w:r w:rsidRPr="003D4F1D">
        <w:rPr>
          <w:lang w:val="en-US" w:eastAsia="el-GR"/>
        </w:rPr>
        <w:t>prospectus</w:t>
      </w:r>
      <w:r w:rsidRPr="003D4F1D">
        <w:rPr>
          <w:lang w:eastAsia="el-GR"/>
        </w:rPr>
        <w:t xml:space="preserve">. Προσφορές οι οποίες θα απαντούν μονολεκτικά (π.χ. ΝΑΙ ή ΣΥΜΦΩΝΟΥΜΕ </w:t>
      </w:r>
      <w:proofErr w:type="spellStart"/>
      <w:r w:rsidRPr="003D4F1D">
        <w:rPr>
          <w:lang w:eastAsia="el-GR"/>
        </w:rPr>
        <w:t>κ.λ.π</w:t>
      </w:r>
      <w:proofErr w:type="spellEnd"/>
      <w:r w:rsidRPr="003D4F1D">
        <w:rPr>
          <w:lang w:eastAsia="el-GR"/>
        </w:rPr>
        <w:t xml:space="preserve">.), με απλή κατάφαση ή επεξήγηση δηλαδή, χωρίς τεκμηρίωση και παραπομπές ή χωρίς πλήρη αντιστοιχία μεταξύ κειμένου ανά παράγραφο και </w:t>
      </w:r>
      <w:r w:rsidRPr="003D4F1D">
        <w:rPr>
          <w:lang w:val="en-US" w:eastAsia="el-GR"/>
        </w:rPr>
        <w:t>prospectus</w:t>
      </w:r>
      <w:r w:rsidRPr="003D4F1D">
        <w:rPr>
          <w:lang w:eastAsia="el-GR"/>
        </w:rPr>
        <w:t xml:space="preserve"> θα αποκλείονται.</w:t>
      </w:r>
    </w:p>
    <w:p w:rsidR="003D4F1D" w:rsidRPr="003D4F1D" w:rsidRDefault="003D4F1D" w:rsidP="003D4F1D">
      <w:pPr>
        <w:rPr>
          <w:lang w:eastAsia="el-GR"/>
        </w:rPr>
      </w:pPr>
      <w:r w:rsidRPr="003D4F1D">
        <w:rPr>
          <w:lang w:eastAsia="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w:t>
      </w:r>
      <w:proofErr w:type="spellStart"/>
      <w:r w:rsidRPr="003D4F1D">
        <w:rPr>
          <w:lang w:eastAsia="el-GR"/>
        </w:rPr>
        <w:t>Προδ</w:t>
      </w:r>
      <w:proofErr w:type="spellEnd"/>
      <w:r w:rsidRPr="003D4F1D">
        <w:rPr>
          <w:lang w:eastAsia="el-GR"/>
        </w:rPr>
        <w:t>. 4.18)</w:t>
      </w:r>
    </w:p>
    <w:p w:rsidR="003D4F1D" w:rsidRPr="003D4F1D" w:rsidRDefault="003D4F1D" w:rsidP="003D4F1D">
      <w:pPr>
        <w:rPr>
          <w:lang w:eastAsia="el-GR"/>
        </w:rPr>
      </w:pPr>
      <w:r w:rsidRPr="003D4F1D">
        <w:rPr>
          <w:lang w:eastAsia="el-GR"/>
        </w:rPr>
        <w:t>ΠΙΝΑΚΑΣ Σ 1 : ΥΠΟΔΕΙΓΜΑ ΦΥΛΛΟΥ ΣΥΜΜΟΡΦΩΣΗΣ ΤΕΧΝΙΚΩΝ ΠΡΟΔΙΑΓΡΑΦΩΝ</w:t>
      </w:r>
    </w:p>
    <w:tbl>
      <w:tblPr>
        <w:tblW w:w="9513" w:type="dxa"/>
        <w:tblLook w:val="00A0" w:firstRow="1" w:lastRow="0" w:firstColumn="1" w:lastColumn="0" w:noHBand="0" w:noVBand="0"/>
      </w:tblPr>
      <w:tblGrid>
        <w:gridCol w:w="1544"/>
        <w:gridCol w:w="4084"/>
        <w:gridCol w:w="1183"/>
        <w:gridCol w:w="1235"/>
        <w:gridCol w:w="1467"/>
      </w:tblGrid>
      <w:tr w:rsidR="003D4F1D" w:rsidRPr="003D4F1D" w:rsidTr="0001469C">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D4F1D" w:rsidRPr="003D4F1D" w:rsidRDefault="003D4F1D" w:rsidP="003D4F1D">
            <w:pPr>
              <w:rPr>
                <w:lang w:eastAsia="ar-SA"/>
              </w:rPr>
            </w:pPr>
            <w:r w:rsidRPr="003D4F1D">
              <w:rPr>
                <w:lang w:eastAsia="ar-SA"/>
              </w:rPr>
              <w:t>Υπόδειγμα φύλλου συμμόρφωσης</w:t>
            </w: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D4F1D" w:rsidRPr="003D4F1D" w:rsidRDefault="003D4F1D" w:rsidP="003D4F1D">
            <w:pPr>
              <w:rPr>
                <w:lang w:val="en-GB" w:eastAsia="ar-SA"/>
              </w:rPr>
            </w:pPr>
            <w:r w:rsidRPr="003D4F1D">
              <w:rPr>
                <w:lang w:val="en-GB" w:eastAsia="ar-SA"/>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D4F1D" w:rsidRPr="003D4F1D" w:rsidRDefault="003D4F1D" w:rsidP="003D4F1D">
            <w:pPr>
              <w:rPr>
                <w:lang w:val="en-GB" w:eastAsia="ar-SA"/>
              </w:rPr>
            </w:pPr>
            <w:r w:rsidRPr="003D4F1D">
              <w:rPr>
                <w:lang w:val="en-GB" w:eastAsia="ar-SA"/>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D4F1D" w:rsidRPr="003D4F1D" w:rsidRDefault="003D4F1D" w:rsidP="003D4F1D">
            <w:pPr>
              <w:rPr>
                <w:lang w:val="en-GB" w:eastAsia="ar-SA"/>
              </w:rPr>
            </w:pPr>
            <w:r w:rsidRPr="003D4F1D">
              <w:rPr>
                <w:lang w:val="en-GB" w:eastAsia="ar-SA"/>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D4F1D" w:rsidRPr="003D4F1D" w:rsidRDefault="003D4F1D" w:rsidP="003D4F1D">
            <w:pPr>
              <w:rPr>
                <w:lang w:val="en-GB" w:eastAsia="ar-SA"/>
              </w:rPr>
            </w:pPr>
            <w:r w:rsidRPr="003D4F1D">
              <w:rPr>
                <w:lang w:val="en-GB" w:eastAsia="ar-SA"/>
              </w:rPr>
              <w:t>ΠΑΡΑΠΟΜΠΗ</w:t>
            </w:r>
          </w:p>
        </w:tc>
      </w:tr>
      <w:tr w:rsidR="003D4F1D" w:rsidRPr="003D4F1D" w:rsidTr="0001469C">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D4F1D" w:rsidRPr="003D4F1D" w:rsidRDefault="003D4F1D" w:rsidP="003D4F1D">
            <w:pPr>
              <w:rPr>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3D4F1D" w:rsidRPr="003D4F1D" w:rsidRDefault="003D4F1D" w:rsidP="003D4F1D">
            <w:pPr>
              <w:rPr>
                <w:lang w:val="en-GB" w:eastAsia="ar-SA"/>
              </w:rPr>
            </w:pPr>
            <w:r w:rsidRPr="003D4F1D">
              <w:rPr>
                <w:lang w:val="en-GB" w:eastAsia="ar-SA"/>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D4F1D" w:rsidRPr="003D4F1D" w:rsidRDefault="003D4F1D" w:rsidP="003D4F1D">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D4F1D" w:rsidRPr="003D4F1D" w:rsidRDefault="003D4F1D" w:rsidP="003D4F1D">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D4F1D" w:rsidRPr="003D4F1D" w:rsidRDefault="003D4F1D" w:rsidP="003D4F1D">
            <w:pPr>
              <w:rPr>
                <w:lang w:val="en-GB" w:eastAsia="ar-SA"/>
              </w:rPr>
            </w:pPr>
          </w:p>
        </w:tc>
      </w:tr>
      <w:tr w:rsidR="003D4F1D" w:rsidRPr="003D4F1D" w:rsidTr="0001469C">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D4F1D" w:rsidRPr="003D4F1D" w:rsidRDefault="003D4F1D" w:rsidP="003D4F1D">
            <w:pPr>
              <w:rPr>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3D4F1D" w:rsidRPr="003D4F1D" w:rsidRDefault="003D4F1D" w:rsidP="003D4F1D">
            <w:pPr>
              <w:rPr>
                <w:lang w:val="en-GB" w:eastAsia="ar-SA"/>
              </w:rPr>
            </w:pPr>
            <w:r w:rsidRPr="003D4F1D">
              <w:rPr>
                <w:lang w:val="en-GB" w:eastAsia="ar-SA"/>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D4F1D" w:rsidRPr="003D4F1D" w:rsidRDefault="003D4F1D" w:rsidP="003D4F1D">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D4F1D" w:rsidRPr="003D4F1D" w:rsidRDefault="003D4F1D" w:rsidP="003D4F1D">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D4F1D" w:rsidRPr="003D4F1D" w:rsidRDefault="003D4F1D" w:rsidP="003D4F1D">
            <w:pPr>
              <w:rPr>
                <w:lang w:val="en-GB" w:eastAsia="ar-SA"/>
              </w:rPr>
            </w:pPr>
          </w:p>
        </w:tc>
      </w:tr>
      <w:tr w:rsidR="003D4F1D" w:rsidRPr="003D4F1D" w:rsidTr="0001469C">
        <w:trPr>
          <w:trHeight w:val="657"/>
        </w:trPr>
        <w:tc>
          <w:tcPr>
            <w:tcW w:w="640" w:type="dxa"/>
            <w:tcBorders>
              <w:top w:val="nil"/>
              <w:left w:val="single" w:sz="4" w:space="0" w:color="auto"/>
              <w:bottom w:val="single" w:sz="4" w:space="0" w:color="auto"/>
              <w:right w:val="single" w:sz="4" w:space="0" w:color="auto"/>
            </w:tcBorders>
            <w:noWrap/>
          </w:tcPr>
          <w:p w:rsidR="003D4F1D" w:rsidRPr="003D4F1D" w:rsidRDefault="003D4F1D" w:rsidP="003D4F1D">
            <w:pPr>
              <w:rPr>
                <w:lang w:val="en-GB" w:eastAsia="ar-SA"/>
              </w:rPr>
            </w:pPr>
            <w:r w:rsidRPr="003D4F1D">
              <w:rPr>
                <w:lang w:val="en-GB" w:eastAsia="ar-SA"/>
              </w:rPr>
              <w:lastRenderedPageBreak/>
              <w:t>1</w:t>
            </w:r>
          </w:p>
        </w:tc>
        <w:tc>
          <w:tcPr>
            <w:tcW w:w="4988" w:type="dxa"/>
            <w:tcBorders>
              <w:top w:val="nil"/>
              <w:left w:val="nil"/>
              <w:bottom w:val="single" w:sz="4" w:space="0" w:color="auto"/>
              <w:right w:val="single" w:sz="4" w:space="0" w:color="auto"/>
            </w:tcBorders>
          </w:tcPr>
          <w:p w:rsidR="003D4F1D" w:rsidRPr="003D4F1D" w:rsidRDefault="003D4F1D" w:rsidP="003D4F1D">
            <w:pPr>
              <w:rPr>
                <w:lang w:val="en-GB" w:eastAsia="ar-SA"/>
              </w:rPr>
            </w:pPr>
          </w:p>
        </w:tc>
        <w:tc>
          <w:tcPr>
            <w:tcW w:w="1183" w:type="dxa"/>
            <w:tcBorders>
              <w:top w:val="nil"/>
              <w:left w:val="nil"/>
              <w:bottom w:val="single" w:sz="4" w:space="0" w:color="auto"/>
              <w:right w:val="single" w:sz="4" w:space="0" w:color="auto"/>
            </w:tcBorders>
            <w:noWrap/>
            <w:vAlign w:val="center"/>
          </w:tcPr>
          <w:p w:rsidR="003D4F1D" w:rsidRPr="003D4F1D" w:rsidRDefault="003D4F1D" w:rsidP="003D4F1D">
            <w:pPr>
              <w:rPr>
                <w:lang w:val="en-GB" w:eastAsia="ar-SA"/>
              </w:rPr>
            </w:pPr>
            <w:r w:rsidRPr="003D4F1D">
              <w:rPr>
                <w:lang w:val="en-GB" w:eastAsia="ar-SA"/>
              </w:rPr>
              <w:t>ΝΑΙ</w:t>
            </w:r>
          </w:p>
        </w:tc>
        <w:tc>
          <w:tcPr>
            <w:tcW w:w="1235" w:type="dxa"/>
            <w:tcBorders>
              <w:top w:val="nil"/>
              <w:left w:val="nil"/>
              <w:bottom w:val="single" w:sz="4" w:space="0" w:color="auto"/>
              <w:right w:val="single" w:sz="4" w:space="0" w:color="auto"/>
            </w:tcBorders>
            <w:noWrap/>
            <w:vAlign w:val="bottom"/>
          </w:tcPr>
          <w:p w:rsidR="003D4F1D" w:rsidRPr="003D4F1D" w:rsidRDefault="003D4F1D" w:rsidP="003D4F1D">
            <w:pPr>
              <w:rPr>
                <w:lang w:val="en-GB" w:eastAsia="ar-SA"/>
              </w:rPr>
            </w:pPr>
          </w:p>
        </w:tc>
        <w:tc>
          <w:tcPr>
            <w:tcW w:w="1467" w:type="dxa"/>
            <w:tcBorders>
              <w:top w:val="nil"/>
              <w:left w:val="nil"/>
              <w:bottom w:val="single" w:sz="4" w:space="0" w:color="auto"/>
              <w:right w:val="single" w:sz="4" w:space="0" w:color="auto"/>
            </w:tcBorders>
            <w:noWrap/>
            <w:vAlign w:val="bottom"/>
          </w:tcPr>
          <w:p w:rsidR="003D4F1D" w:rsidRPr="003D4F1D" w:rsidRDefault="003D4F1D" w:rsidP="003D4F1D">
            <w:pPr>
              <w:rPr>
                <w:lang w:val="en-GB" w:eastAsia="ar-SA"/>
              </w:rPr>
            </w:pPr>
            <w:r w:rsidRPr="003D4F1D">
              <w:rPr>
                <w:lang w:val="en-GB" w:eastAsia="ar-SA"/>
              </w:rPr>
              <w:t> </w:t>
            </w:r>
          </w:p>
        </w:tc>
      </w:tr>
    </w:tbl>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br w:type="page"/>
      </w:r>
      <w:bookmarkStart w:id="6" w:name="_Toc105402139"/>
      <w:r w:rsidRPr="003D4F1D">
        <w:rPr>
          <w:lang w:eastAsia="ar-SA"/>
        </w:rPr>
        <w:lastRenderedPageBreak/>
        <w:t>ΠΑΡΑΡΤΗΜΑ V – Υπόδειγμα Οικονομικής Προσφοράς</w:t>
      </w:r>
      <w:bookmarkEnd w:id="6"/>
      <w:r w:rsidRPr="003D4F1D">
        <w:rPr>
          <w:lang w:eastAsia="ar-SA"/>
        </w:rPr>
        <w:t xml:space="preserve"> </w:t>
      </w:r>
      <w:r w:rsidRPr="003D4F1D">
        <w:rPr>
          <w:lang w:eastAsia="ar-SA"/>
        </w:rPr>
        <w:tab/>
      </w:r>
    </w:p>
    <w:p w:rsidR="003D4F1D" w:rsidRPr="003D4F1D" w:rsidRDefault="003D4F1D" w:rsidP="003D4F1D">
      <w:pPr>
        <w:rPr>
          <w:lang w:eastAsia="el-GR"/>
        </w:rPr>
      </w:pPr>
      <w:r w:rsidRPr="003D4F1D">
        <w:rPr>
          <w:lang w:eastAsia="el-GR"/>
        </w:rPr>
        <w:t>ΥΠΟΔΕΙΓΜΑ ΟΙΚΟΝΟΜΙΚΗΣ ΠΡΟΣΦΟΡΑΣ</w:t>
      </w:r>
    </w:p>
    <w:p w:rsidR="003D4F1D" w:rsidRPr="003D4F1D" w:rsidRDefault="003D4F1D" w:rsidP="003D4F1D">
      <w:pPr>
        <w:rPr>
          <w:lang w:eastAsia="ar-SA"/>
        </w:rPr>
      </w:pPr>
    </w:p>
    <w:tbl>
      <w:tblPr>
        <w:tblW w:w="11625"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709"/>
        <w:gridCol w:w="992"/>
        <w:gridCol w:w="993"/>
        <w:gridCol w:w="1275"/>
        <w:gridCol w:w="1417"/>
        <w:gridCol w:w="993"/>
        <w:gridCol w:w="1276"/>
        <w:gridCol w:w="1701"/>
        <w:gridCol w:w="1843"/>
      </w:tblGrid>
      <w:tr w:rsidR="003D4F1D" w:rsidRPr="003D4F1D" w:rsidTr="0001469C">
        <w:tc>
          <w:tcPr>
            <w:tcW w:w="426" w:type="dxa"/>
            <w:tcBorders>
              <w:top w:val="single" w:sz="4" w:space="0" w:color="000000"/>
              <w:left w:val="single" w:sz="4" w:space="0" w:color="000000"/>
              <w:bottom w:val="single" w:sz="4" w:space="0" w:color="000000"/>
              <w:right w:val="single" w:sz="4" w:space="0" w:color="000000"/>
            </w:tcBorders>
            <w:shd w:val="clear" w:color="auto" w:fill="auto"/>
            <w:hideMark/>
          </w:tcPr>
          <w:p w:rsidR="003D4F1D" w:rsidRPr="003D4F1D" w:rsidRDefault="003D4F1D" w:rsidP="003D4F1D">
            <w:pPr>
              <w:rPr>
                <w:lang w:val="en-GB" w:eastAsia="ar-SA"/>
              </w:rPr>
            </w:pPr>
            <w:r w:rsidRPr="003D4F1D">
              <w:rPr>
                <w:lang w:val="en-GB" w:eastAsia="ar-SA"/>
              </w:rPr>
              <w:t>Α/Α</w:t>
            </w:r>
          </w:p>
        </w:tc>
        <w:tc>
          <w:tcPr>
            <w:tcW w:w="709" w:type="dxa"/>
            <w:tcBorders>
              <w:top w:val="single" w:sz="4" w:space="0" w:color="000000"/>
              <w:left w:val="single" w:sz="4" w:space="0" w:color="000000"/>
              <w:bottom w:val="single" w:sz="4" w:space="0" w:color="000000"/>
              <w:right w:val="single" w:sz="4" w:space="0" w:color="000000"/>
            </w:tcBorders>
            <w:shd w:val="clear" w:color="auto" w:fill="auto"/>
            <w:hideMark/>
          </w:tcPr>
          <w:p w:rsidR="003D4F1D" w:rsidRPr="003D4F1D" w:rsidRDefault="003D4F1D" w:rsidP="003D4F1D">
            <w:pPr>
              <w:rPr>
                <w:lang w:eastAsia="ar-SA"/>
              </w:rPr>
            </w:pPr>
            <w:r w:rsidRPr="003D4F1D">
              <w:rPr>
                <w:lang w:val="en-GB" w:eastAsia="ar-SA"/>
              </w:rPr>
              <w:t>ΠΕΡΙΓΡΑ</w:t>
            </w:r>
            <w:r w:rsidRPr="003D4F1D">
              <w:rPr>
                <w:lang w:eastAsia="ar-SA"/>
              </w:rPr>
              <w:t>ΦΗ ΕΙΔΟΥΣ</w:t>
            </w:r>
          </w:p>
        </w:tc>
        <w:tc>
          <w:tcPr>
            <w:tcW w:w="992" w:type="dxa"/>
            <w:tcBorders>
              <w:top w:val="single" w:sz="4" w:space="0" w:color="000000"/>
              <w:left w:val="single" w:sz="4" w:space="0" w:color="000000"/>
              <w:bottom w:val="single" w:sz="4" w:space="0" w:color="000000"/>
              <w:right w:val="single" w:sz="4" w:space="0" w:color="000000"/>
            </w:tcBorders>
            <w:shd w:val="clear" w:color="auto" w:fill="auto"/>
            <w:hideMark/>
          </w:tcPr>
          <w:p w:rsidR="003D4F1D" w:rsidRPr="003D4F1D" w:rsidRDefault="003D4F1D" w:rsidP="003D4F1D">
            <w:pPr>
              <w:rPr>
                <w:lang w:eastAsia="ar-SA"/>
              </w:rPr>
            </w:pPr>
            <w:r w:rsidRPr="003D4F1D">
              <w:rPr>
                <w:lang w:eastAsia="ar-SA"/>
              </w:rPr>
              <w:t>ΜΟΝΑΔΑ ΜΕΤΡΗΣΗΣ</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3D4F1D" w:rsidRPr="003D4F1D" w:rsidRDefault="003D4F1D" w:rsidP="003D4F1D">
            <w:pPr>
              <w:rPr>
                <w:lang w:eastAsia="ar-SA"/>
              </w:rPr>
            </w:pPr>
            <w:r w:rsidRPr="003D4F1D">
              <w:rPr>
                <w:lang w:eastAsia="ar-SA"/>
              </w:rPr>
              <w:t>ΠΟΣΟΤΗΤΑ</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3D4F1D" w:rsidRPr="003D4F1D" w:rsidRDefault="003D4F1D" w:rsidP="003D4F1D">
            <w:pPr>
              <w:rPr>
                <w:lang w:eastAsia="ar-SA"/>
              </w:rPr>
            </w:pPr>
            <w:r w:rsidRPr="003D4F1D">
              <w:rPr>
                <w:lang w:eastAsia="ar-SA"/>
              </w:rPr>
              <w:t>ΠΡΟΣΦΕΡΟΜΕΝΗ ΤΙΜΗ ΜΟΝΑΔΑΣ ΠΡΟ ΦΠΑ (ΑΡΙΘΜΗΤΙΚΑ)</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3D4F1D" w:rsidRPr="003D4F1D" w:rsidRDefault="003D4F1D" w:rsidP="003D4F1D">
            <w:pPr>
              <w:rPr>
                <w:lang w:eastAsia="ar-SA"/>
              </w:rPr>
            </w:pPr>
            <w:r w:rsidRPr="003D4F1D">
              <w:rPr>
                <w:lang w:eastAsia="ar-SA"/>
              </w:rPr>
              <w:t>ΠΡΟΣΦΕΡΟΜΕΝΗ ΤΙΜΗ ΜΟΝΑΔΑΣ ΠΡΟ ΦΠΑ (ΟΛΟΓΡΑΦΩΣ)</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3D4F1D" w:rsidRPr="003D4F1D" w:rsidRDefault="003D4F1D" w:rsidP="003D4F1D">
            <w:pPr>
              <w:rPr>
                <w:lang w:eastAsia="ar-SA"/>
              </w:rPr>
            </w:pPr>
            <w:r w:rsidRPr="003D4F1D">
              <w:rPr>
                <w:lang w:eastAsia="ar-SA"/>
              </w:rPr>
              <w:t>ΣΥΝΟΛΙΚΗ ΑΞΙΑ ΠΡΟ ΦΠΑ (ΑΡΙΘΜΗΤΙΚΑ)</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3D4F1D" w:rsidRPr="003D4F1D" w:rsidRDefault="003D4F1D" w:rsidP="003D4F1D">
            <w:pPr>
              <w:rPr>
                <w:lang w:eastAsia="ar-SA"/>
              </w:rPr>
            </w:pPr>
            <w:r w:rsidRPr="003D4F1D">
              <w:rPr>
                <w:lang w:eastAsia="ar-SA"/>
              </w:rPr>
              <w:t>ΦΠΑ (ΑΡΙΘΜΗΤΙΚΑ)</w:t>
            </w:r>
          </w:p>
        </w:tc>
        <w:tc>
          <w:tcPr>
            <w:tcW w:w="1701" w:type="dxa"/>
            <w:tcBorders>
              <w:top w:val="single" w:sz="4" w:space="0" w:color="000000"/>
              <w:left w:val="single" w:sz="4" w:space="0" w:color="000000"/>
              <w:bottom w:val="single" w:sz="4" w:space="0" w:color="000000"/>
              <w:right w:val="single" w:sz="4" w:space="0" w:color="000000"/>
            </w:tcBorders>
            <w:shd w:val="clear" w:color="auto" w:fill="auto"/>
            <w:hideMark/>
          </w:tcPr>
          <w:p w:rsidR="003D4F1D" w:rsidRPr="003D4F1D" w:rsidRDefault="003D4F1D" w:rsidP="003D4F1D">
            <w:pPr>
              <w:rPr>
                <w:lang w:eastAsia="ar-SA"/>
              </w:rPr>
            </w:pPr>
            <w:r w:rsidRPr="003D4F1D">
              <w:rPr>
                <w:lang w:eastAsia="ar-SA"/>
              </w:rPr>
              <w:t>ΣΥΝΟΛΙΚΗ ΑΞΙΑ ΜΕ ΦΠΑ (ΑΡΙΘΜΗΤΙΚΑ)</w:t>
            </w:r>
          </w:p>
        </w:tc>
        <w:tc>
          <w:tcPr>
            <w:tcW w:w="1843" w:type="dxa"/>
            <w:tcBorders>
              <w:top w:val="single" w:sz="4" w:space="0" w:color="000000"/>
              <w:left w:val="single" w:sz="4" w:space="0" w:color="000000"/>
              <w:bottom w:val="single" w:sz="4" w:space="0" w:color="000000"/>
              <w:right w:val="single" w:sz="4" w:space="0" w:color="000000"/>
            </w:tcBorders>
            <w:shd w:val="clear" w:color="auto" w:fill="auto"/>
            <w:hideMark/>
          </w:tcPr>
          <w:p w:rsidR="003D4F1D" w:rsidRPr="003D4F1D" w:rsidRDefault="003D4F1D" w:rsidP="003D4F1D">
            <w:pPr>
              <w:rPr>
                <w:lang w:eastAsia="ar-SA"/>
              </w:rPr>
            </w:pPr>
            <w:r w:rsidRPr="003D4F1D">
              <w:rPr>
                <w:lang w:eastAsia="ar-SA"/>
              </w:rPr>
              <w:t>ΣΥΝΟΛΙΚΗ ΑΞΙΑ ΜΕ ΦΠΑ (ΟΛΟΓΡΑΦΩΣ)</w:t>
            </w:r>
          </w:p>
        </w:tc>
      </w:tr>
      <w:tr w:rsidR="003D4F1D" w:rsidRPr="003D4F1D" w:rsidTr="0001469C">
        <w:tc>
          <w:tcPr>
            <w:tcW w:w="426"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r>
      <w:tr w:rsidR="003D4F1D" w:rsidRPr="003D4F1D" w:rsidTr="0001469C">
        <w:tc>
          <w:tcPr>
            <w:tcW w:w="426"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r>
      <w:tr w:rsidR="003D4F1D" w:rsidRPr="003D4F1D" w:rsidTr="0001469C">
        <w:tc>
          <w:tcPr>
            <w:tcW w:w="426"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eastAsia="ar-SA"/>
              </w:rPr>
            </w:pPr>
          </w:p>
        </w:tc>
      </w:tr>
      <w:tr w:rsidR="003D4F1D" w:rsidRPr="003D4F1D" w:rsidTr="0001469C">
        <w:tc>
          <w:tcPr>
            <w:tcW w:w="426" w:type="dxa"/>
            <w:tcBorders>
              <w:top w:val="single" w:sz="4" w:space="0" w:color="auto"/>
              <w:left w:val="nil"/>
              <w:bottom w:val="nil"/>
              <w:right w:val="nil"/>
            </w:tcBorders>
            <w:shd w:val="clear" w:color="auto" w:fill="auto"/>
          </w:tcPr>
          <w:p w:rsidR="003D4F1D" w:rsidRPr="003D4F1D" w:rsidRDefault="003D4F1D" w:rsidP="003D4F1D">
            <w:pPr>
              <w:rPr>
                <w:lang w:eastAsia="ar-SA"/>
              </w:rPr>
            </w:pPr>
          </w:p>
        </w:tc>
        <w:tc>
          <w:tcPr>
            <w:tcW w:w="709" w:type="dxa"/>
            <w:tcBorders>
              <w:top w:val="single" w:sz="4" w:space="0" w:color="auto"/>
              <w:left w:val="nil"/>
              <w:bottom w:val="nil"/>
              <w:right w:val="nil"/>
            </w:tcBorders>
            <w:shd w:val="clear" w:color="auto" w:fill="auto"/>
          </w:tcPr>
          <w:p w:rsidR="003D4F1D" w:rsidRPr="003D4F1D" w:rsidRDefault="003D4F1D" w:rsidP="003D4F1D">
            <w:pPr>
              <w:rPr>
                <w:lang w:eastAsia="ar-SA"/>
              </w:rPr>
            </w:pPr>
          </w:p>
        </w:tc>
        <w:tc>
          <w:tcPr>
            <w:tcW w:w="992" w:type="dxa"/>
            <w:tcBorders>
              <w:top w:val="single" w:sz="4" w:space="0" w:color="auto"/>
              <w:left w:val="nil"/>
              <w:bottom w:val="nil"/>
              <w:right w:val="nil"/>
            </w:tcBorders>
            <w:shd w:val="clear" w:color="auto" w:fill="auto"/>
          </w:tcPr>
          <w:p w:rsidR="003D4F1D" w:rsidRPr="003D4F1D" w:rsidRDefault="003D4F1D" w:rsidP="003D4F1D">
            <w:pPr>
              <w:rPr>
                <w:lang w:eastAsia="ar-SA"/>
              </w:rPr>
            </w:pPr>
          </w:p>
        </w:tc>
        <w:tc>
          <w:tcPr>
            <w:tcW w:w="993" w:type="dxa"/>
            <w:tcBorders>
              <w:top w:val="single" w:sz="4" w:space="0" w:color="auto"/>
              <w:left w:val="nil"/>
              <w:bottom w:val="nil"/>
              <w:right w:val="nil"/>
            </w:tcBorders>
            <w:shd w:val="clear" w:color="auto" w:fill="auto"/>
          </w:tcPr>
          <w:p w:rsidR="003D4F1D" w:rsidRPr="003D4F1D" w:rsidRDefault="003D4F1D" w:rsidP="003D4F1D">
            <w:pPr>
              <w:rPr>
                <w:lang w:eastAsia="ar-SA"/>
              </w:rPr>
            </w:pPr>
          </w:p>
        </w:tc>
        <w:tc>
          <w:tcPr>
            <w:tcW w:w="1275" w:type="dxa"/>
            <w:tcBorders>
              <w:top w:val="single" w:sz="4" w:space="0" w:color="auto"/>
              <w:left w:val="nil"/>
              <w:bottom w:val="nil"/>
              <w:right w:val="nil"/>
            </w:tcBorders>
            <w:shd w:val="clear" w:color="auto" w:fill="auto"/>
          </w:tcPr>
          <w:p w:rsidR="003D4F1D" w:rsidRPr="003D4F1D" w:rsidRDefault="003D4F1D" w:rsidP="003D4F1D">
            <w:pPr>
              <w:rPr>
                <w:lang w:eastAsia="ar-SA"/>
              </w:rPr>
            </w:pPr>
          </w:p>
        </w:tc>
        <w:tc>
          <w:tcPr>
            <w:tcW w:w="1417" w:type="dxa"/>
            <w:tcBorders>
              <w:top w:val="single" w:sz="4" w:space="0" w:color="auto"/>
              <w:left w:val="nil"/>
              <w:bottom w:val="nil"/>
              <w:right w:val="nil"/>
            </w:tcBorders>
            <w:shd w:val="clear" w:color="auto" w:fill="auto"/>
          </w:tcPr>
          <w:p w:rsidR="003D4F1D" w:rsidRPr="003D4F1D" w:rsidRDefault="003D4F1D" w:rsidP="003D4F1D">
            <w:pPr>
              <w:rPr>
                <w:lang w:eastAsia="ar-SA"/>
              </w:rPr>
            </w:pPr>
          </w:p>
        </w:tc>
        <w:tc>
          <w:tcPr>
            <w:tcW w:w="993" w:type="dxa"/>
            <w:tcBorders>
              <w:top w:val="single" w:sz="4" w:space="0" w:color="auto"/>
              <w:left w:val="nil"/>
              <w:bottom w:val="nil"/>
              <w:right w:val="nil"/>
            </w:tcBorders>
            <w:shd w:val="clear" w:color="auto" w:fill="auto"/>
          </w:tcPr>
          <w:p w:rsidR="003D4F1D" w:rsidRPr="003D4F1D" w:rsidRDefault="003D4F1D" w:rsidP="003D4F1D">
            <w:pPr>
              <w:rPr>
                <w:lang w:eastAsia="ar-SA"/>
              </w:rPr>
            </w:pPr>
          </w:p>
        </w:tc>
        <w:tc>
          <w:tcPr>
            <w:tcW w:w="1276" w:type="dxa"/>
            <w:tcBorders>
              <w:top w:val="single" w:sz="4" w:space="0" w:color="auto"/>
              <w:left w:val="nil"/>
              <w:bottom w:val="nil"/>
              <w:right w:val="single" w:sz="4" w:space="0" w:color="auto"/>
            </w:tcBorders>
            <w:shd w:val="clear" w:color="auto" w:fill="auto"/>
          </w:tcPr>
          <w:p w:rsidR="003D4F1D" w:rsidRPr="003D4F1D" w:rsidRDefault="003D4F1D" w:rsidP="003D4F1D">
            <w:pPr>
              <w:rPr>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hideMark/>
          </w:tcPr>
          <w:p w:rsidR="003D4F1D" w:rsidRPr="003D4F1D" w:rsidRDefault="003D4F1D" w:rsidP="003D4F1D">
            <w:pPr>
              <w:rPr>
                <w:lang w:val="en-GB" w:eastAsia="ar-SA"/>
              </w:rPr>
            </w:pPr>
            <w:r w:rsidRPr="003D4F1D">
              <w:rPr>
                <w:lang w:val="en-GB" w:eastAsia="ar-SA"/>
              </w:rPr>
              <w:t>ΣΥΝΟΛΟ</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D4F1D" w:rsidRPr="003D4F1D" w:rsidRDefault="003D4F1D" w:rsidP="003D4F1D">
            <w:pPr>
              <w:rPr>
                <w:lang w:val="en-GB" w:eastAsia="ar-SA"/>
              </w:rPr>
            </w:pPr>
          </w:p>
        </w:tc>
      </w:tr>
    </w:tbl>
    <w:p w:rsidR="003D4F1D" w:rsidRPr="003D4F1D" w:rsidRDefault="003D4F1D" w:rsidP="003D4F1D">
      <w:pPr>
        <w:rPr>
          <w:lang w:eastAsia="ar-SA"/>
        </w:rPr>
      </w:pPr>
      <w:r w:rsidRPr="003D4F1D">
        <w:rPr>
          <w:lang w:eastAsia="ar-SA"/>
        </w:rPr>
        <w:t xml:space="preserve">Ο Χρόνος Ισχύος της Προσφοράς είναι (αριθμητικώς και ολογράφως) : </w:t>
      </w:r>
      <w:r w:rsidRPr="003D4F1D">
        <w:rPr>
          <w:lang w:eastAsia="ar-SA"/>
        </w:rPr>
        <w:tab/>
        <w:t>ημέρες</w:t>
      </w:r>
    </w:p>
    <w:p w:rsidR="003D4F1D" w:rsidRPr="003D4F1D" w:rsidRDefault="003D4F1D" w:rsidP="003D4F1D">
      <w:pPr>
        <w:rPr>
          <w:lang w:eastAsia="ar-SA"/>
        </w:rPr>
      </w:pPr>
      <w:r w:rsidRPr="003D4F1D">
        <w:rPr>
          <w:lang w:eastAsia="ar-SA"/>
        </w:rPr>
        <w:t>Ο Νόμιμος Εκπρόσωπος :</w:t>
      </w:r>
      <w:r w:rsidRPr="003D4F1D">
        <w:rPr>
          <w:lang w:eastAsia="ar-SA"/>
        </w:rPr>
        <w:tab/>
      </w:r>
    </w:p>
    <w:p w:rsidR="003D4F1D" w:rsidRPr="003D4F1D" w:rsidRDefault="003D4F1D" w:rsidP="003D4F1D">
      <w:pPr>
        <w:rPr>
          <w:lang w:eastAsia="ar-SA"/>
        </w:rPr>
      </w:pPr>
      <w:r w:rsidRPr="003D4F1D">
        <w:rPr>
          <w:lang w:eastAsia="ar-SA"/>
        </w:rPr>
        <w:t>Ημερομηνία (Υπογραφή - Σφραγίδα)</w:t>
      </w:r>
      <w:r w:rsidRPr="003D4F1D">
        <w:rPr>
          <w:lang w:eastAsia="ar-SA"/>
        </w:rPr>
        <w:tab/>
      </w:r>
    </w:p>
    <w:p w:rsidR="003D4F1D" w:rsidRPr="003D4F1D" w:rsidRDefault="003D4F1D" w:rsidP="003D4F1D">
      <w:pPr>
        <w:rPr>
          <w:lang w:eastAsia="ar-SA"/>
        </w:rPr>
      </w:pPr>
      <w:r w:rsidRPr="003D4F1D">
        <w:rPr>
          <w:lang w:eastAsia="ar-SA"/>
        </w:rPr>
        <w:t>ΟΔΗΓΙΕΣ (Ειδικές απαιτήσεις οικονομικής προσφοράς)</w:t>
      </w:r>
    </w:p>
    <w:p w:rsidR="003D4F1D" w:rsidRPr="003D4F1D" w:rsidRDefault="003D4F1D" w:rsidP="003D4F1D">
      <w:pPr>
        <w:rPr>
          <w:lang w:eastAsia="ar-SA"/>
        </w:rPr>
      </w:pPr>
      <w:r w:rsidRPr="003D4F1D">
        <w:rPr>
          <w:lang w:eastAsia="ar-SA"/>
        </w:rPr>
        <w:t>1.</w:t>
      </w:r>
      <w:r w:rsidRPr="003D4F1D">
        <w:rPr>
          <w:lang w:eastAsia="ar-SA"/>
        </w:rP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3D4F1D" w:rsidRPr="003D4F1D" w:rsidRDefault="003D4F1D" w:rsidP="003D4F1D">
      <w:pPr>
        <w:rPr>
          <w:lang w:eastAsia="ar-SA"/>
        </w:rPr>
      </w:pPr>
      <w:r w:rsidRPr="003D4F1D">
        <w:rPr>
          <w:lang w:eastAsia="ar-SA"/>
        </w:rPr>
        <w:t>2.</w:t>
      </w:r>
      <w:r w:rsidRPr="003D4F1D">
        <w:rPr>
          <w:lang w:eastAsia="ar-SA"/>
        </w:rPr>
        <w:tab/>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3D4F1D" w:rsidRPr="003D4F1D" w:rsidRDefault="003D4F1D" w:rsidP="003D4F1D">
      <w:pPr>
        <w:rPr>
          <w:lang w:eastAsia="ar-SA"/>
        </w:rPr>
      </w:pPr>
      <w:r w:rsidRPr="003D4F1D">
        <w:rPr>
          <w:lang w:eastAsia="ar-SA"/>
        </w:rPr>
        <w:t>3.</w:t>
      </w:r>
      <w:r w:rsidRPr="003D4F1D">
        <w:rPr>
          <w:lang w:eastAsia="ar-SA"/>
        </w:rPr>
        <w:tab/>
        <w:t>Προσφορά που δίνει τιμή σε συνάλλαγμα ή σε ρήτρα συναλλάγματος απορρίπτεται ως απαράδεκτη.</w:t>
      </w:r>
    </w:p>
    <w:p w:rsidR="003D4F1D" w:rsidRPr="003D4F1D" w:rsidRDefault="003D4F1D" w:rsidP="003D4F1D">
      <w:pPr>
        <w:rPr>
          <w:lang w:eastAsia="ar-SA"/>
        </w:rPr>
      </w:pPr>
      <w:r w:rsidRPr="003D4F1D">
        <w:rPr>
          <w:lang w:eastAsia="ar-SA"/>
        </w:rPr>
        <w:t>4.</w:t>
      </w:r>
      <w:r w:rsidRPr="003D4F1D">
        <w:rPr>
          <w:lang w:eastAsia="ar-SA"/>
        </w:rP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3D4F1D" w:rsidRPr="003D4F1D" w:rsidRDefault="003D4F1D" w:rsidP="003D4F1D">
      <w:pPr>
        <w:rPr>
          <w:lang w:eastAsia="ar-SA"/>
        </w:rPr>
      </w:pPr>
      <w:r w:rsidRPr="003D4F1D">
        <w:rPr>
          <w:lang w:eastAsia="ar-SA"/>
        </w:rPr>
        <w:t>5.</w:t>
      </w:r>
      <w:r w:rsidRPr="003D4F1D">
        <w:rPr>
          <w:lang w:eastAsia="ar-SA"/>
        </w:rPr>
        <w:tab/>
        <w:t>Εφόσον από την προσφορά δεν προκύπτει με σαφήνεια η προσφερόμενη τιμή η προσφορά απορρίπτεται σαν απαράδεκτη.</w:t>
      </w:r>
    </w:p>
    <w:p w:rsidR="003D4F1D" w:rsidRPr="003D4F1D" w:rsidRDefault="003D4F1D" w:rsidP="003D4F1D">
      <w:pPr>
        <w:rPr>
          <w:lang w:eastAsia="ar-SA"/>
        </w:rPr>
      </w:pPr>
      <w:r w:rsidRPr="003D4F1D">
        <w:rPr>
          <w:lang w:eastAsia="ar-SA"/>
        </w:rPr>
        <w:t>6.</w:t>
      </w:r>
      <w:r w:rsidRPr="003D4F1D">
        <w:rPr>
          <w:lang w:eastAsia="ar-SA"/>
        </w:rPr>
        <w:tab/>
        <w:t xml:space="preserve">Η Αρχή διατηρεί το δικαίωμα να ζητήσει από τους προσφέροντες στοιχεία απαραίτητα για την τεκμηρίωση των </w:t>
      </w:r>
      <w:proofErr w:type="spellStart"/>
      <w:r w:rsidRPr="003D4F1D">
        <w:rPr>
          <w:lang w:eastAsia="ar-SA"/>
        </w:rPr>
        <w:t>προσφερομένων</w:t>
      </w:r>
      <w:proofErr w:type="spellEnd"/>
      <w:r w:rsidRPr="003D4F1D">
        <w:rPr>
          <w:lang w:eastAsia="ar-SA"/>
        </w:rPr>
        <w:t xml:space="preserve">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3D4F1D" w:rsidRPr="003D4F1D" w:rsidRDefault="003D4F1D" w:rsidP="003D4F1D">
      <w:pPr>
        <w:rPr>
          <w:lang w:eastAsia="ar-SA"/>
        </w:rPr>
      </w:pPr>
      <w:r w:rsidRPr="003D4F1D">
        <w:rPr>
          <w:lang w:eastAsia="ar-SA"/>
        </w:rPr>
        <w:t>7.</w:t>
      </w:r>
      <w:r w:rsidRPr="003D4F1D">
        <w:rPr>
          <w:lang w:eastAsia="ar-SA"/>
        </w:rP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3D4F1D" w:rsidRPr="003D4F1D" w:rsidRDefault="003D4F1D" w:rsidP="003D4F1D">
      <w:pPr>
        <w:rPr>
          <w:lang w:eastAsia="ar-SA"/>
        </w:rPr>
      </w:pPr>
      <w:r w:rsidRPr="003D4F1D">
        <w:rPr>
          <w:lang w:eastAsia="ar-SA"/>
        </w:rPr>
        <w:lastRenderedPageBreak/>
        <w:t>8.</w:t>
      </w:r>
      <w:r w:rsidRPr="003D4F1D">
        <w:rPr>
          <w:lang w:eastAsia="ar-SA"/>
        </w:rPr>
        <w:tab/>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bookmarkStart w:id="7" w:name="_Toc105402140"/>
      <w:r w:rsidRPr="003D4F1D">
        <w:rPr>
          <w:lang w:eastAsia="ar-SA"/>
        </w:rPr>
        <w:t>ΠΑΡΑΡΤΗΜΑ VI – Υποδείγματα Εγγυητικών Επιστολών</w:t>
      </w:r>
      <w:bookmarkEnd w:id="7"/>
      <w:r w:rsidRPr="003D4F1D">
        <w:rPr>
          <w:lang w:eastAsia="ar-SA"/>
        </w:rPr>
        <w:t xml:space="preserve"> </w:t>
      </w:r>
    </w:p>
    <w:p w:rsidR="003D4F1D" w:rsidRPr="003D4F1D" w:rsidRDefault="003D4F1D" w:rsidP="003D4F1D">
      <w:pPr>
        <w:rPr>
          <w:lang w:eastAsia="ar-SA"/>
        </w:rPr>
      </w:pPr>
      <w:r w:rsidRPr="003D4F1D">
        <w:rPr>
          <w:lang w:eastAsia="ar-SA"/>
        </w:rPr>
        <w:t xml:space="preserve">ΥΠΟΔΕΙΓΜΑ </w:t>
      </w:r>
      <w:proofErr w:type="spellStart"/>
      <w:r w:rsidRPr="003D4F1D">
        <w:rPr>
          <w:lang w:eastAsia="ar-SA"/>
        </w:rPr>
        <w:t>εγγυητικΗΣ</w:t>
      </w:r>
      <w:proofErr w:type="spellEnd"/>
      <w:r w:rsidRPr="003D4F1D">
        <w:rPr>
          <w:lang w:eastAsia="ar-SA"/>
        </w:rPr>
        <w:t xml:space="preserve"> </w:t>
      </w:r>
      <w:proofErr w:type="spellStart"/>
      <w:r w:rsidRPr="003D4F1D">
        <w:rPr>
          <w:lang w:eastAsia="ar-SA"/>
        </w:rPr>
        <w:t>επιστολΗς</w:t>
      </w:r>
      <w:proofErr w:type="spellEnd"/>
      <w:r w:rsidRPr="003D4F1D">
        <w:rPr>
          <w:lang w:eastAsia="ar-SA"/>
        </w:rPr>
        <w:t xml:space="preserve"> </w:t>
      </w:r>
      <w:proofErr w:type="spellStart"/>
      <w:r w:rsidRPr="003D4F1D">
        <w:rPr>
          <w:lang w:eastAsia="ar-SA"/>
        </w:rPr>
        <w:t>συμμετοχΗς</w:t>
      </w:r>
      <w:proofErr w:type="spellEnd"/>
    </w:p>
    <w:p w:rsidR="003D4F1D" w:rsidRPr="003D4F1D" w:rsidRDefault="003D4F1D" w:rsidP="003D4F1D">
      <w:pPr>
        <w:rPr>
          <w:lang w:eastAsia="ar-SA"/>
        </w:rPr>
      </w:pPr>
      <w:r w:rsidRPr="003D4F1D">
        <w:rPr>
          <w:lang w:eastAsia="ar-SA"/>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3D4F1D" w:rsidRPr="003D4F1D" w:rsidRDefault="003D4F1D" w:rsidP="003D4F1D">
      <w:pPr>
        <w:rPr>
          <w:lang w:eastAsia="ar-SA"/>
        </w:rPr>
      </w:pPr>
      <w:r w:rsidRPr="003D4F1D">
        <w:rPr>
          <w:lang w:eastAsia="ar-SA"/>
        </w:rPr>
        <w:t>Ημερομηνία έκδοσης: ……………………………..</w:t>
      </w:r>
    </w:p>
    <w:p w:rsidR="003D4F1D" w:rsidRPr="003D4F1D" w:rsidRDefault="003D4F1D" w:rsidP="003D4F1D">
      <w:pPr>
        <w:rPr>
          <w:lang w:eastAsia="ar-SA"/>
        </w:rPr>
      </w:pPr>
      <w:r w:rsidRPr="003D4F1D">
        <w:rPr>
          <w:lang w:eastAsia="ar-SA"/>
        </w:rPr>
        <w:t>Προς: (Πλήρης επωνυμία Αναθέτουσας Αρχής/Αναθέτοντος Φορέα</w:t>
      </w:r>
      <w:r w:rsidRPr="003D4F1D">
        <w:rPr>
          <w:lang w:eastAsia="ar-SA"/>
        </w:rPr>
        <w:footnoteReference w:id="1"/>
      </w:r>
      <w:r w:rsidRPr="003D4F1D">
        <w:rPr>
          <w:lang w:eastAsia="ar-SA"/>
        </w:rPr>
        <w:t>).............................</w:t>
      </w:r>
    </w:p>
    <w:p w:rsidR="003D4F1D" w:rsidRPr="003D4F1D" w:rsidRDefault="003D4F1D" w:rsidP="003D4F1D">
      <w:pPr>
        <w:rPr>
          <w:lang w:eastAsia="ar-SA"/>
        </w:rPr>
      </w:pPr>
      <w:r w:rsidRPr="003D4F1D">
        <w:rPr>
          <w:lang w:eastAsia="ar-SA"/>
        </w:rPr>
        <w:t>(Διεύθυνση Αναθέτουσας Αρχής/Αναθέτοντος Φορέα</w:t>
      </w:r>
      <w:r w:rsidRPr="003D4F1D">
        <w:rPr>
          <w:lang w:eastAsia="ar-SA"/>
        </w:rPr>
        <w:footnoteReference w:id="2"/>
      </w:r>
      <w:r w:rsidRPr="003D4F1D">
        <w:rPr>
          <w:lang w:eastAsia="ar-SA"/>
        </w:rPr>
        <w:t>)</w:t>
      </w:r>
      <w:r w:rsidRPr="003D4F1D">
        <w:t xml:space="preserve"> .........................................</w:t>
      </w:r>
    </w:p>
    <w:p w:rsidR="003D4F1D" w:rsidRPr="003D4F1D" w:rsidRDefault="003D4F1D" w:rsidP="003D4F1D">
      <w:pPr>
        <w:rPr>
          <w:lang w:eastAsia="ar-SA"/>
        </w:rPr>
      </w:pPr>
      <w:r w:rsidRPr="003D4F1D">
        <w:rPr>
          <w:lang w:eastAsia="ar-SA"/>
        </w:rPr>
        <w:t xml:space="preserve">Εγγύηση μας υπ’ </w:t>
      </w:r>
      <w:proofErr w:type="spellStart"/>
      <w:r w:rsidRPr="003D4F1D">
        <w:rPr>
          <w:lang w:eastAsia="ar-SA"/>
        </w:rPr>
        <w:t>αριθμ</w:t>
      </w:r>
      <w:proofErr w:type="spellEnd"/>
      <w:r w:rsidRPr="003D4F1D">
        <w:rPr>
          <w:lang w:eastAsia="ar-SA"/>
        </w:rPr>
        <w:t>. ……………….. ποσού ………………….……. ευρώ</w:t>
      </w:r>
      <w:r w:rsidRPr="003D4F1D">
        <w:rPr>
          <w:lang w:eastAsia="ar-SA"/>
        </w:rPr>
        <w:footnoteReference w:id="3"/>
      </w:r>
      <w:r w:rsidRPr="003D4F1D">
        <w:rPr>
          <w:lang w:eastAsia="ar-SA"/>
        </w:rPr>
        <w:t>.</w:t>
      </w:r>
    </w:p>
    <w:p w:rsidR="003D4F1D" w:rsidRPr="003D4F1D" w:rsidRDefault="003D4F1D" w:rsidP="003D4F1D">
      <w:pPr>
        <w:rPr>
          <w:lang w:eastAsia="ar-SA"/>
        </w:rPr>
      </w:pPr>
      <w:r w:rsidRPr="003D4F1D">
        <w:rPr>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3D4F1D">
        <w:rPr>
          <w:lang w:eastAsia="ar-SA"/>
        </w:rPr>
        <w:t>διζήσεως</w:t>
      </w:r>
      <w:proofErr w:type="spellEnd"/>
      <w:r w:rsidRPr="003D4F1D">
        <w:rPr>
          <w:lang w:eastAsia="ar-SA"/>
        </w:rPr>
        <w:t xml:space="preserve"> </w:t>
      </w:r>
    </w:p>
    <w:p w:rsidR="003D4F1D" w:rsidRPr="003D4F1D" w:rsidRDefault="003D4F1D" w:rsidP="003D4F1D">
      <w:pPr>
        <w:rPr>
          <w:lang w:eastAsia="ar-SA"/>
        </w:rPr>
      </w:pPr>
      <w:r w:rsidRPr="003D4F1D">
        <w:rPr>
          <w:lang w:eastAsia="ar-SA"/>
        </w:rPr>
        <w:t>μέχρι του ποσού των ευρώ  …………………………</w:t>
      </w:r>
      <w:r w:rsidRPr="003D4F1D">
        <w:rPr>
          <w:lang w:eastAsia="ar-SA"/>
        </w:rPr>
        <w:footnoteReference w:id="4"/>
      </w:r>
      <w:r w:rsidRPr="003D4F1D">
        <w:rPr>
          <w:lang w:eastAsia="ar-SA"/>
        </w:rPr>
        <w:t xml:space="preserve"> υπέρ του </w:t>
      </w:r>
    </w:p>
    <w:p w:rsidR="003D4F1D" w:rsidRPr="003D4F1D" w:rsidRDefault="003D4F1D" w:rsidP="003D4F1D">
      <w:pPr>
        <w:rPr>
          <w:lang w:eastAsia="ar-SA"/>
        </w:rPr>
      </w:pPr>
      <w:r w:rsidRPr="003D4F1D">
        <w:rPr>
          <w:lang w:eastAsia="ar-SA"/>
        </w:rPr>
        <w:t>(</w:t>
      </w:r>
      <w:proofErr w:type="spellStart"/>
      <w:r w:rsidRPr="003D4F1D">
        <w:rPr>
          <w:lang w:val="en-US" w:eastAsia="ar-SA"/>
        </w:rPr>
        <w:t>i</w:t>
      </w:r>
      <w:proofErr w:type="spellEnd"/>
      <w:r w:rsidRPr="003D4F1D">
        <w:rPr>
          <w:lang w:eastAsia="ar-SA"/>
        </w:rPr>
        <w:t>) [σε περίπτωση φυσικού προσώπου]: (ονοματεπώνυμο, πατρώνυμο) ..............................,  ΑΦΜ: ................ (διεύθυνση) .......................………………………………….., ή</w:t>
      </w:r>
    </w:p>
    <w:p w:rsidR="003D4F1D" w:rsidRPr="003D4F1D" w:rsidRDefault="003D4F1D" w:rsidP="003D4F1D">
      <w:pPr>
        <w:rPr>
          <w:lang w:eastAsia="ar-SA"/>
        </w:rPr>
      </w:pPr>
      <w:r w:rsidRPr="003D4F1D">
        <w:rPr>
          <w:lang w:eastAsia="ar-SA"/>
        </w:rPr>
        <w:lastRenderedPageBreak/>
        <w:t>(</w:t>
      </w:r>
      <w:r w:rsidRPr="003D4F1D">
        <w:rPr>
          <w:lang w:val="en-US" w:eastAsia="ar-SA"/>
        </w:rPr>
        <w:t>ii</w:t>
      </w:r>
      <w:r w:rsidRPr="003D4F1D">
        <w:rPr>
          <w:lang w:eastAsia="ar-SA"/>
        </w:rPr>
        <w:t>) [σε περίπτωση νομικού προσώπου]: (πλήρη επωνυμία) ........................, ΑΦΜ: ...................... (διεύθυνση) .......................………………………………….. ή</w:t>
      </w:r>
    </w:p>
    <w:p w:rsidR="003D4F1D" w:rsidRPr="003D4F1D" w:rsidRDefault="003D4F1D" w:rsidP="003D4F1D">
      <w:pPr>
        <w:rPr>
          <w:lang w:eastAsia="ar-SA"/>
        </w:rPr>
      </w:pPr>
      <w:r w:rsidRPr="003D4F1D">
        <w:rPr>
          <w:lang w:eastAsia="ar-SA"/>
        </w:rPr>
        <w:t>(</w:t>
      </w:r>
      <w:r w:rsidRPr="003D4F1D">
        <w:rPr>
          <w:lang w:val="en-US" w:eastAsia="ar-SA"/>
        </w:rPr>
        <w:t>iii</w:t>
      </w:r>
      <w:r w:rsidRPr="003D4F1D">
        <w:rPr>
          <w:lang w:eastAsia="ar-SA"/>
        </w:rPr>
        <w:t>) [σε περίπτωση ένωσης ή κοινοπραξίας:] των φυσικών / νομικών προσώπων</w:t>
      </w:r>
    </w:p>
    <w:p w:rsidR="003D4F1D" w:rsidRPr="003D4F1D" w:rsidRDefault="003D4F1D" w:rsidP="003D4F1D">
      <w:pPr>
        <w:rPr>
          <w:lang w:eastAsia="ar-SA"/>
        </w:rPr>
      </w:pPr>
      <w:r w:rsidRPr="003D4F1D">
        <w:rPr>
          <w:lang w:eastAsia="ar-SA"/>
        </w:rPr>
        <w:t>α) (πλήρη επωνυμία) ........................, ΑΦΜ: ...................... (διεύθυνση) .......................…………………………………..</w:t>
      </w:r>
    </w:p>
    <w:p w:rsidR="003D4F1D" w:rsidRPr="003D4F1D" w:rsidRDefault="003D4F1D" w:rsidP="003D4F1D">
      <w:pPr>
        <w:rPr>
          <w:lang w:eastAsia="ar-SA"/>
        </w:rPr>
      </w:pPr>
      <w:r w:rsidRPr="003D4F1D">
        <w:rPr>
          <w:lang w:eastAsia="ar-SA"/>
        </w:rPr>
        <w:t>β) (πλήρη επωνυμία) ........................, ΑΦΜ: ...................... (διεύθυνση) .......................…………………………………..</w:t>
      </w:r>
    </w:p>
    <w:p w:rsidR="003D4F1D" w:rsidRPr="003D4F1D" w:rsidRDefault="003D4F1D" w:rsidP="003D4F1D">
      <w:pPr>
        <w:rPr>
          <w:lang w:eastAsia="ar-SA"/>
        </w:rPr>
      </w:pPr>
      <w:r w:rsidRPr="003D4F1D">
        <w:rPr>
          <w:lang w:eastAsia="ar-SA"/>
        </w:rPr>
        <w:t>γ) (πλήρη επωνυμία) ........................, ΑΦΜ: ...................... (διεύθυνση) .......................…………………………………..</w:t>
      </w:r>
      <w:r w:rsidRPr="003D4F1D">
        <w:rPr>
          <w:lang w:eastAsia="ar-SA"/>
        </w:rPr>
        <w:footnoteReference w:id="5"/>
      </w:r>
      <w:r w:rsidRPr="003D4F1D">
        <w:rPr>
          <w:lang w:eastAsia="ar-SA"/>
        </w:rPr>
        <w:t xml:space="preserve"> </w:t>
      </w:r>
    </w:p>
    <w:p w:rsidR="003D4F1D" w:rsidRPr="003D4F1D" w:rsidRDefault="003D4F1D" w:rsidP="003D4F1D">
      <w:pPr>
        <w:rPr>
          <w:lang w:eastAsia="ar-SA"/>
        </w:rPr>
      </w:pPr>
      <w:r w:rsidRPr="003D4F1D">
        <w:rPr>
          <w:lang w:eastAsia="ar-SA"/>
        </w:rPr>
        <w:t xml:space="preserve">ατομικά και για κάθε μία από αυτές και ως αλληλέγγυα και εις ολόκληρο υπόχρεων μεταξύ τους, εκ της </w:t>
      </w:r>
      <w:proofErr w:type="spellStart"/>
      <w:r w:rsidRPr="003D4F1D">
        <w:rPr>
          <w:lang w:eastAsia="ar-SA"/>
        </w:rPr>
        <w:t>ιδιότητάς</w:t>
      </w:r>
      <w:proofErr w:type="spellEnd"/>
      <w:r w:rsidRPr="003D4F1D">
        <w:rPr>
          <w:lang w:eastAsia="ar-SA"/>
        </w:rPr>
        <w:t xml:space="preserve"> τους ως μελών της ένωσης ή κοινοπραξίας, </w:t>
      </w:r>
    </w:p>
    <w:p w:rsidR="003D4F1D" w:rsidRPr="003D4F1D" w:rsidRDefault="003D4F1D" w:rsidP="003D4F1D">
      <w:pPr>
        <w:rPr>
          <w:lang w:eastAsia="ar-SA"/>
        </w:rPr>
      </w:pPr>
      <w:r w:rsidRPr="003D4F1D">
        <w:rPr>
          <w:lang w:eastAsia="ar-SA"/>
        </w:rPr>
        <w:t>για τη συμμετοχή του/της/τους σύμφωνα με την (αριθμό/ημερομηνία) ..................... Διακήρυξη/Πρόσκληση/ Πρόσκληση Εκδήλωσης Ενδιαφέροντος .....................................................</w:t>
      </w:r>
      <w:r w:rsidRPr="003D4F1D">
        <w:rPr>
          <w:lang w:eastAsia="ar-SA"/>
        </w:rPr>
        <w:footnoteReference w:id="6"/>
      </w:r>
      <w:r w:rsidRPr="003D4F1D">
        <w:rPr>
          <w:lang w:eastAsia="ar-SA"/>
        </w:rPr>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3D4F1D">
        <w:rPr>
          <w:lang w:eastAsia="ar-SA"/>
        </w:rPr>
        <w:footnoteReference w:id="7"/>
      </w:r>
      <w:r w:rsidRPr="003D4F1D">
        <w:rPr>
          <w:lang w:eastAsia="ar-SA"/>
        </w:rPr>
        <w:t xml:space="preserve"> </w:t>
      </w:r>
    </w:p>
    <w:p w:rsidR="003D4F1D" w:rsidRPr="003D4F1D" w:rsidRDefault="003D4F1D" w:rsidP="003D4F1D">
      <w:pPr>
        <w:rPr>
          <w:lang w:eastAsia="ar-SA"/>
        </w:rPr>
      </w:pPr>
      <w:r w:rsidRPr="003D4F1D">
        <w:rPr>
          <w:lang w:eastAsia="ar-SA"/>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3D4F1D" w:rsidRPr="003D4F1D" w:rsidRDefault="003D4F1D" w:rsidP="003D4F1D">
      <w:pPr>
        <w:rPr>
          <w:lang w:eastAsia="ar-SA"/>
        </w:rPr>
      </w:pPr>
      <w:r w:rsidRPr="003D4F1D">
        <w:rPr>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3D4F1D">
        <w:rPr>
          <w:lang w:eastAsia="ar-SA"/>
        </w:rPr>
        <w:footnoteReference w:id="8"/>
      </w:r>
      <w:r w:rsidRPr="003D4F1D">
        <w:rPr>
          <w:lang w:eastAsia="ar-SA"/>
        </w:rPr>
        <w:t xml:space="preserve"> από την απλή έγγραφη ειδοποίησή σας.</w:t>
      </w:r>
    </w:p>
    <w:p w:rsidR="003D4F1D" w:rsidRPr="003D4F1D" w:rsidRDefault="003D4F1D" w:rsidP="003D4F1D">
      <w:pPr>
        <w:rPr>
          <w:lang w:eastAsia="ar-SA"/>
        </w:rPr>
      </w:pPr>
      <w:r w:rsidRPr="003D4F1D">
        <w:rPr>
          <w:lang w:eastAsia="ar-SA"/>
        </w:rPr>
        <w:t xml:space="preserve">Η παρούσα ισχύει μέχρι και την ………………………………………………….. </w:t>
      </w:r>
      <w:r w:rsidRPr="003D4F1D">
        <w:rPr>
          <w:lang w:eastAsia="ar-SA"/>
        </w:rPr>
        <w:footnoteReference w:id="9"/>
      </w:r>
      <w:r w:rsidRPr="003D4F1D">
        <w:rPr>
          <w:lang w:eastAsia="ar-SA"/>
        </w:rPr>
        <w:t xml:space="preserve">. </w:t>
      </w:r>
    </w:p>
    <w:p w:rsidR="003D4F1D" w:rsidRPr="003D4F1D" w:rsidRDefault="003D4F1D" w:rsidP="003D4F1D">
      <w:pPr>
        <w:rPr>
          <w:lang w:eastAsia="ar-SA"/>
        </w:rPr>
      </w:pPr>
      <w:r w:rsidRPr="003D4F1D">
        <w:rPr>
          <w:lang w:eastAsia="ar-SA"/>
        </w:rPr>
        <w:t>ή</w:t>
      </w:r>
    </w:p>
    <w:p w:rsidR="003D4F1D" w:rsidRPr="003D4F1D" w:rsidRDefault="003D4F1D" w:rsidP="003D4F1D">
      <w:pPr>
        <w:rPr>
          <w:lang w:eastAsia="ar-SA"/>
        </w:rPr>
      </w:pPr>
      <w:r w:rsidRPr="003D4F1D">
        <w:rPr>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3D4F1D" w:rsidRPr="003D4F1D" w:rsidRDefault="003D4F1D" w:rsidP="003D4F1D">
      <w:pPr>
        <w:rPr>
          <w:lang w:eastAsia="ar-SA"/>
        </w:rPr>
      </w:pPr>
      <w:r w:rsidRPr="003D4F1D">
        <w:rPr>
          <w:lang w:eastAsia="ar-SA"/>
        </w:rPr>
        <w:lastRenderedPageBreak/>
        <w:t>Σε περίπτωση κατάπτωσης της εγγύησης, το ποσό της κατάπτωσης υπόκειται στο εκάστοτε ισχύον πάγιο τέλος χαρτοσήμου.</w:t>
      </w:r>
    </w:p>
    <w:p w:rsidR="003D4F1D" w:rsidRPr="003D4F1D" w:rsidRDefault="003D4F1D" w:rsidP="003D4F1D">
      <w:pPr>
        <w:rPr>
          <w:lang w:eastAsia="ar-SA"/>
        </w:rPr>
      </w:pPr>
      <w:r w:rsidRPr="003D4F1D">
        <w:rPr>
          <w:lang w:eastAsia="ar-SA"/>
        </w:rPr>
        <w:t>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 την προϋπόθεση ότι το σχετικό αίτημά σας θα μας υποβληθεί πριν από την ημερομηνία λήξης της</w:t>
      </w:r>
      <w:r w:rsidRPr="003D4F1D">
        <w:rPr>
          <w:lang w:eastAsia="ar-SA"/>
        </w:rPr>
        <w:footnoteReference w:id="10"/>
      </w:r>
      <w:r w:rsidRPr="003D4F1D">
        <w:rPr>
          <w:lang w:eastAsia="ar-SA"/>
        </w:rPr>
        <w:t xml:space="preserve">. </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D4F1D">
        <w:rPr>
          <w:lang w:eastAsia="ar-SA"/>
        </w:rPr>
        <w:footnoteReference w:id="11"/>
      </w:r>
      <w:r w:rsidRPr="003D4F1D">
        <w:rPr>
          <w:lang w:eastAsia="ar-SA"/>
        </w:rPr>
        <w:t>.</w:t>
      </w:r>
    </w:p>
    <w:p w:rsidR="003D4F1D" w:rsidRPr="003D4F1D" w:rsidRDefault="003D4F1D" w:rsidP="003D4F1D">
      <w:pPr>
        <w:rPr>
          <w:lang w:eastAsia="ar-SA"/>
        </w:rPr>
      </w:pPr>
      <w:r w:rsidRPr="003D4F1D">
        <w:rPr>
          <w:lang w:eastAsia="ar-SA"/>
        </w:rPr>
        <w:t>(Εξουσιοδοτημένη Υπογραφή)</w:t>
      </w:r>
    </w:p>
    <w:p w:rsidR="003D4F1D" w:rsidRPr="003D4F1D" w:rsidRDefault="003D4F1D" w:rsidP="003D4F1D">
      <w:pPr>
        <w:rPr>
          <w:lang w:eastAsia="ar-SA"/>
        </w:rPr>
      </w:pPr>
      <w:r w:rsidRPr="003D4F1D">
        <w:rPr>
          <w:lang w:eastAsia="ar-SA"/>
        </w:rPr>
        <w:br w:type="page"/>
      </w:r>
      <w:proofErr w:type="spellStart"/>
      <w:r w:rsidRPr="003D4F1D">
        <w:rPr>
          <w:lang w:eastAsia="ar-SA"/>
        </w:rPr>
        <w:lastRenderedPageBreak/>
        <w:t>Υποδειγμα</w:t>
      </w:r>
      <w:proofErr w:type="spellEnd"/>
      <w:r w:rsidRPr="003D4F1D">
        <w:rPr>
          <w:lang w:eastAsia="ar-SA"/>
        </w:rPr>
        <w:t xml:space="preserve"> </w:t>
      </w:r>
      <w:proofErr w:type="spellStart"/>
      <w:r w:rsidRPr="003D4F1D">
        <w:rPr>
          <w:lang w:eastAsia="ar-SA"/>
        </w:rPr>
        <w:t>εγγυητικης</w:t>
      </w:r>
      <w:proofErr w:type="spellEnd"/>
      <w:r w:rsidRPr="003D4F1D">
        <w:rPr>
          <w:lang w:eastAsia="ar-SA"/>
        </w:rPr>
        <w:t xml:space="preserve"> </w:t>
      </w:r>
      <w:proofErr w:type="spellStart"/>
      <w:r w:rsidRPr="003D4F1D">
        <w:rPr>
          <w:lang w:eastAsia="ar-SA"/>
        </w:rPr>
        <w:t>επιστολης</w:t>
      </w:r>
      <w:proofErr w:type="spellEnd"/>
      <w:r w:rsidRPr="003D4F1D">
        <w:rPr>
          <w:lang w:eastAsia="ar-SA"/>
        </w:rPr>
        <w:t xml:space="preserve"> </w:t>
      </w:r>
      <w:proofErr w:type="spellStart"/>
      <w:r w:rsidRPr="003D4F1D">
        <w:rPr>
          <w:lang w:eastAsia="ar-SA"/>
        </w:rPr>
        <w:t>καλης</w:t>
      </w:r>
      <w:proofErr w:type="spellEnd"/>
      <w:r w:rsidRPr="003D4F1D">
        <w:rPr>
          <w:lang w:eastAsia="ar-SA"/>
        </w:rPr>
        <w:t xml:space="preserve"> </w:t>
      </w:r>
      <w:proofErr w:type="spellStart"/>
      <w:r w:rsidRPr="003D4F1D">
        <w:rPr>
          <w:lang w:eastAsia="ar-SA"/>
        </w:rPr>
        <w:t>εκτελεσης</w:t>
      </w:r>
      <w:proofErr w:type="spellEnd"/>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3D4F1D" w:rsidRPr="003D4F1D" w:rsidRDefault="003D4F1D" w:rsidP="003D4F1D">
      <w:pPr>
        <w:rPr>
          <w:lang w:eastAsia="ar-SA"/>
        </w:rPr>
      </w:pPr>
      <w:r w:rsidRPr="003D4F1D">
        <w:rPr>
          <w:lang w:eastAsia="ar-SA"/>
        </w:rPr>
        <w:t>Ημερομηνία έκδοσης    ……………………………..</w:t>
      </w:r>
    </w:p>
    <w:p w:rsidR="003D4F1D" w:rsidRPr="003D4F1D" w:rsidRDefault="003D4F1D" w:rsidP="003D4F1D">
      <w:pPr>
        <w:rPr>
          <w:lang w:eastAsia="ar-SA"/>
        </w:rPr>
      </w:pPr>
      <w:r w:rsidRPr="003D4F1D">
        <w:rPr>
          <w:lang w:eastAsia="ar-SA"/>
        </w:rPr>
        <w:t>Προς: (Πλήρης επωνυμία Αναθέτουσας Αρχής/Αναθέτοντος Φορέα</w:t>
      </w:r>
      <w:r w:rsidRPr="003D4F1D">
        <w:rPr>
          <w:lang w:eastAsia="ar-SA"/>
        </w:rPr>
        <w:footnoteReference w:id="12"/>
      </w:r>
      <w:r w:rsidRPr="003D4F1D">
        <w:rPr>
          <w:lang w:eastAsia="ar-SA"/>
        </w:rPr>
        <w:t>).................................</w:t>
      </w:r>
    </w:p>
    <w:p w:rsidR="003D4F1D" w:rsidRPr="003D4F1D" w:rsidRDefault="003D4F1D" w:rsidP="003D4F1D">
      <w:pPr>
        <w:rPr>
          <w:lang w:eastAsia="ar-SA"/>
        </w:rPr>
      </w:pPr>
      <w:r w:rsidRPr="003D4F1D">
        <w:rPr>
          <w:lang w:eastAsia="ar-SA"/>
        </w:rPr>
        <w:t xml:space="preserve">(Διεύθυνση Αναθέτουσας Αρχής/Αναθέτοντος Φορέα) </w:t>
      </w:r>
      <w:r w:rsidRPr="003D4F1D">
        <w:rPr>
          <w:lang w:eastAsia="ar-SA"/>
        </w:rPr>
        <w:footnoteReference w:id="13"/>
      </w:r>
      <w:r w:rsidRPr="003D4F1D">
        <w:t>................................</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 xml:space="preserve">Εγγύηση μας υπ’ </w:t>
      </w:r>
      <w:proofErr w:type="spellStart"/>
      <w:r w:rsidRPr="003D4F1D">
        <w:rPr>
          <w:lang w:eastAsia="ar-SA"/>
        </w:rPr>
        <w:t>αριθμ</w:t>
      </w:r>
      <w:proofErr w:type="spellEnd"/>
      <w:r w:rsidRPr="003D4F1D">
        <w:rPr>
          <w:lang w:eastAsia="ar-SA"/>
        </w:rPr>
        <w:t>. ……………….. ποσού ………………….……. ευρώ</w:t>
      </w:r>
      <w:r w:rsidRPr="003D4F1D">
        <w:rPr>
          <w:lang w:eastAsia="ar-SA"/>
        </w:rPr>
        <w:footnoteReference w:id="14"/>
      </w:r>
      <w:r w:rsidRPr="003D4F1D">
        <w:rPr>
          <w:lang w:eastAsia="ar-SA"/>
        </w:rPr>
        <w:t>.</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3D4F1D">
        <w:rPr>
          <w:lang w:eastAsia="ar-SA"/>
        </w:rPr>
        <w:t>διζήσεως</w:t>
      </w:r>
      <w:proofErr w:type="spellEnd"/>
      <w:r w:rsidRPr="003D4F1D">
        <w:rPr>
          <w:lang w:eastAsia="ar-SA"/>
        </w:rPr>
        <w:t xml:space="preserve"> μέχρι του ποσού των ευρώ………………………………………………………………………..</w:t>
      </w:r>
      <w:r w:rsidRPr="003D4F1D">
        <w:rPr>
          <w:lang w:eastAsia="ar-SA"/>
        </w:rPr>
        <w:footnoteReference w:id="15"/>
      </w:r>
    </w:p>
    <w:p w:rsidR="003D4F1D" w:rsidRPr="003D4F1D" w:rsidRDefault="003D4F1D" w:rsidP="003D4F1D">
      <w:pPr>
        <w:rPr>
          <w:lang w:eastAsia="ar-SA"/>
        </w:rPr>
      </w:pPr>
      <w:r w:rsidRPr="003D4F1D">
        <w:rPr>
          <w:lang w:eastAsia="ar-SA"/>
        </w:rPr>
        <w:t xml:space="preserve">υπέρ του: </w:t>
      </w:r>
    </w:p>
    <w:p w:rsidR="003D4F1D" w:rsidRPr="003D4F1D" w:rsidRDefault="003D4F1D" w:rsidP="003D4F1D">
      <w:pPr>
        <w:rPr>
          <w:lang w:eastAsia="ar-SA"/>
        </w:rPr>
      </w:pPr>
      <w:r w:rsidRPr="003D4F1D">
        <w:rPr>
          <w:lang w:eastAsia="ar-SA"/>
        </w:rPr>
        <w:t>(</w:t>
      </w:r>
      <w:proofErr w:type="spellStart"/>
      <w:r w:rsidRPr="003D4F1D">
        <w:rPr>
          <w:lang w:val="en-US" w:eastAsia="ar-SA"/>
        </w:rPr>
        <w:t>i</w:t>
      </w:r>
      <w:proofErr w:type="spellEnd"/>
      <w:r w:rsidRPr="003D4F1D">
        <w:rPr>
          <w:lang w:eastAsia="ar-SA"/>
        </w:rPr>
        <w:t>) [σε περίπτωση φυσικού προσώπου]: (ονοματεπώνυμο, πατρώνυμο) ..............................,  ΑΦΜ: ................ (διεύθυνση) .......................………………………………….., ή</w:t>
      </w:r>
    </w:p>
    <w:p w:rsidR="003D4F1D" w:rsidRPr="003D4F1D" w:rsidRDefault="003D4F1D" w:rsidP="003D4F1D">
      <w:pPr>
        <w:rPr>
          <w:lang w:eastAsia="ar-SA"/>
        </w:rPr>
      </w:pPr>
      <w:r w:rsidRPr="003D4F1D">
        <w:rPr>
          <w:lang w:eastAsia="ar-SA"/>
        </w:rPr>
        <w:t>(</w:t>
      </w:r>
      <w:r w:rsidRPr="003D4F1D">
        <w:rPr>
          <w:lang w:val="en-US" w:eastAsia="ar-SA"/>
        </w:rPr>
        <w:t>ii</w:t>
      </w:r>
      <w:r w:rsidRPr="003D4F1D">
        <w:rPr>
          <w:lang w:eastAsia="ar-SA"/>
        </w:rPr>
        <w:t>) [σε περίπτωση νομικού προσώπου]: (πλήρη επωνυμία) ........................, ΑΦΜ: ...................... (διεύθυνση) .......................………………………………….. ή</w:t>
      </w:r>
    </w:p>
    <w:p w:rsidR="003D4F1D" w:rsidRPr="003D4F1D" w:rsidRDefault="003D4F1D" w:rsidP="003D4F1D">
      <w:pPr>
        <w:rPr>
          <w:lang w:eastAsia="ar-SA"/>
        </w:rPr>
      </w:pPr>
      <w:r w:rsidRPr="003D4F1D">
        <w:rPr>
          <w:lang w:eastAsia="ar-SA"/>
        </w:rPr>
        <w:t>(</w:t>
      </w:r>
      <w:r w:rsidRPr="003D4F1D">
        <w:rPr>
          <w:lang w:val="en-US" w:eastAsia="ar-SA"/>
        </w:rPr>
        <w:t>iii</w:t>
      </w:r>
      <w:r w:rsidRPr="003D4F1D">
        <w:rPr>
          <w:lang w:eastAsia="ar-SA"/>
        </w:rPr>
        <w:t>) [σε περίπτωση ένωσης ή κοινοπραξίας:] των φυσικών / νομικών προσώπων</w:t>
      </w:r>
    </w:p>
    <w:p w:rsidR="003D4F1D" w:rsidRPr="003D4F1D" w:rsidRDefault="003D4F1D" w:rsidP="003D4F1D">
      <w:pPr>
        <w:rPr>
          <w:lang w:eastAsia="ar-SA"/>
        </w:rPr>
      </w:pPr>
      <w:r w:rsidRPr="003D4F1D">
        <w:rPr>
          <w:lang w:eastAsia="ar-SA"/>
        </w:rPr>
        <w:t>α) (πλήρη επωνυμία) ........................, ΑΦΜ: ...................... (διεύθυνση) ...................</w:t>
      </w:r>
    </w:p>
    <w:p w:rsidR="003D4F1D" w:rsidRPr="003D4F1D" w:rsidRDefault="003D4F1D" w:rsidP="003D4F1D">
      <w:pPr>
        <w:rPr>
          <w:lang w:eastAsia="ar-SA"/>
        </w:rPr>
      </w:pPr>
      <w:r w:rsidRPr="003D4F1D">
        <w:rPr>
          <w:lang w:eastAsia="ar-SA"/>
        </w:rPr>
        <w:t>β) (πλήρη επωνυμία) ........................, ΑΦΜ: ...................... (διεύθυνση) ...................</w:t>
      </w:r>
    </w:p>
    <w:p w:rsidR="003D4F1D" w:rsidRPr="003D4F1D" w:rsidRDefault="003D4F1D" w:rsidP="003D4F1D">
      <w:pPr>
        <w:rPr>
          <w:lang w:eastAsia="ar-SA"/>
        </w:rPr>
      </w:pPr>
      <w:r w:rsidRPr="003D4F1D">
        <w:rPr>
          <w:lang w:eastAsia="ar-SA"/>
        </w:rPr>
        <w:t>γ) (πλήρη επωνυμία) ........................, ΑΦΜ: ...................... (διεύθυνση) .................. (συμπληρώνεται με όλα τα μέλη της ένωσης / κοινοπραξίας)</w:t>
      </w:r>
    </w:p>
    <w:p w:rsidR="003D4F1D" w:rsidRPr="003D4F1D" w:rsidRDefault="003D4F1D" w:rsidP="003D4F1D">
      <w:pPr>
        <w:rPr>
          <w:lang w:eastAsia="ar-SA"/>
        </w:rPr>
      </w:pPr>
      <w:r w:rsidRPr="003D4F1D">
        <w:rPr>
          <w:lang w:eastAsia="ar-SA"/>
        </w:rPr>
        <w:t xml:space="preserve">ατομικά και για κάθε μία από αυτές και ως αλληλέγγυα και εις ολόκληρο υπόχρεων μεταξύ τους, εκ της </w:t>
      </w:r>
      <w:proofErr w:type="spellStart"/>
      <w:r w:rsidRPr="003D4F1D">
        <w:rPr>
          <w:lang w:eastAsia="ar-SA"/>
        </w:rPr>
        <w:t>ιδιότητάς</w:t>
      </w:r>
      <w:proofErr w:type="spellEnd"/>
      <w:r w:rsidRPr="003D4F1D">
        <w:rPr>
          <w:lang w:eastAsia="ar-SA"/>
        </w:rPr>
        <w:t xml:space="preserve"> τους ως μελών της ένωσης ή κοινοπραξίας,</w:t>
      </w:r>
    </w:p>
    <w:p w:rsidR="003D4F1D" w:rsidRPr="003D4F1D" w:rsidRDefault="003D4F1D" w:rsidP="003D4F1D">
      <w:pPr>
        <w:rPr>
          <w:lang w:eastAsia="ar-SA"/>
        </w:rPr>
      </w:pPr>
      <w:r w:rsidRPr="003D4F1D">
        <w:rPr>
          <w:lang w:eastAsia="ar-SA"/>
        </w:rPr>
        <w:lastRenderedPageBreak/>
        <w:t>για την καλή εκτέλεση του/ων τμήματος/των ..</w:t>
      </w:r>
      <w:r w:rsidRPr="003D4F1D">
        <w:rPr>
          <w:lang w:eastAsia="ar-SA"/>
        </w:rPr>
        <w:footnoteReference w:id="16"/>
      </w:r>
      <w:r w:rsidRPr="003D4F1D">
        <w:rPr>
          <w:lang w:eastAsia="ar-SA"/>
        </w:rPr>
        <w:t xml:space="preserve"> / της </w:t>
      </w:r>
      <w:proofErr w:type="spellStart"/>
      <w:r w:rsidRPr="003D4F1D">
        <w:rPr>
          <w:lang w:eastAsia="ar-SA"/>
        </w:rPr>
        <w:t>υπ</w:t>
      </w:r>
      <w:proofErr w:type="spellEnd"/>
      <w:r w:rsidRPr="003D4F1D">
        <w:rPr>
          <w:lang w:eastAsia="ar-SA"/>
        </w:rPr>
        <w:t xml:space="preserve"> </w:t>
      </w:r>
      <w:proofErr w:type="spellStart"/>
      <w:r w:rsidRPr="003D4F1D">
        <w:rPr>
          <w:lang w:eastAsia="ar-SA"/>
        </w:rPr>
        <w:t>αριθ</w:t>
      </w:r>
      <w:proofErr w:type="spellEnd"/>
      <w:r w:rsidRPr="003D4F1D">
        <w:rPr>
          <w:lang w:eastAsia="ar-SA"/>
        </w:rPr>
        <w:t xml:space="preserve"> ..... σύμβασης “(τίτλος σύμβασης)”, σύμφωνα με την (αριθμό/ημερομηνία) ........................ Διακήρυξη / Πρόσκληση / Πρόσκληση Εκδήλωσης Ενδιαφέροντος </w:t>
      </w:r>
      <w:r w:rsidRPr="003D4F1D">
        <w:rPr>
          <w:lang w:eastAsia="ar-SA"/>
        </w:rPr>
        <w:footnoteReference w:id="17"/>
      </w:r>
      <w:r w:rsidRPr="003D4F1D">
        <w:rPr>
          <w:lang w:eastAsia="ar-SA"/>
        </w:rPr>
        <w:t xml:space="preserve"> ........................... της/του (Αναθέτουσας Αρχής/Αναθέτοντος φορέα).</w:t>
      </w:r>
    </w:p>
    <w:p w:rsidR="003D4F1D" w:rsidRPr="003D4F1D" w:rsidRDefault="003D4F1D" w:rsidP="003D4F1D">
      <w:pPr>
        <w:rPr>
          <w:lang w:eastAsia="ar-SA"/>
        </w:rPr>
      </w:pPr>
      <w:r w:rsidRPr="003D4F1D">
        <w:rPr>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 </w:t>
      </w:r>
      <w:r w:rsidRPr="003D4F1D">
        <w:rPr>
          <w:lang w:eastAsia="ar-SA"/>
        </w:rPr>
        <w:footnoteReference w:id="18"/>
      </w:r>
      <w:r w:rsidRPr="003D4F1D">
        <w:rPr>
          <w:lang w:eastAsia="ar-SA"/>
        </w:rPr>
        <w:t xml:space="preserve"> από την απλή έγγραφη ειδοποίησή σας.</w:t>
      </w:r>
    </w:p>
    <w:p w:rsidR="003D4F1D" w:rsidRPr="003D4F1D" w:rsidRDefault="003D4F1D" w:rsidP="003D4F1D">
      <w:pPr>
        <w:rPr>
          <w:lang w:eastAsia="ar-SA"/>
        </w:rPr>
      </w:pPr>
      <w:r w:rsidRPr="003D4F1D">
        <w:rPr>
          <w:lang w:eastAsia="ar-SA"/>
        </w:rPr>
        <w:t>Η παρούσα ισχύει μέχρι και την ............... (αν προβλέπεται ορισμένος χρόνος στα έγγραφα της σύμβασης</w:t>
      </w:r>
      <w:r w:rsidRPr="003D4F1D">
        <w:rPr>
          <w:lang w:eastAsia="ar-SA"/>
        </w:rPr>
        <w:footnoteReference w:id="19"/>
      </w:r>
      <w:r w:rsidRPr="003D4F1D">
        <w:rPr>
          <w:lang w:eastAsia="ar-SA"/>
        </w:rPr>
        <w:t>)</w:t>
      </w:r>
    </w:p>
    <w:p w:rsidR="003D4F1D" w:rsidRPr="003D4F1D" w:rsidRDefault="003D4F1D" w:rsidP="003D4F1D">
      <w:pPr>
        <w:rPr>
          <w:lang w:eastAsia="ar-SA"/>
        </w:rPr>
      </w:pPr>
      <w:r w:rsidRPr="003D4F1D">
        <w:rPr>
          <w:lang w:eastAsia="ar-SA"/>
        </w:rPr>
        <w:t xml:space="preserve">ή </w:t>
      </w:r>
    </w:p>
    <w:p w:rsidR="003D4F1D" w:rsidRPr="003D4F1D" w:rsidRDefault="003D4F1D" w:rsidP="003D4F1D">
      <w:pPr>
        <w:rPr>
          <w:lang w:eastAsia="ar-SA"/>
        </w:rPr>
      </w:pPr>
      <w:r w:rsidRPr="003D4F1D">
        <w:rPr>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3D4F1D" w:rsidRPr="003D4F1D" w:rsidRDefault="003D4F1D" w:rsidP="003D4F1D">
      <w:pPr>
        <w:rPr>
          <w:lang w:eastAsia="ar-SA"/>
        </w:rPr>
      </w:pPr>
      <w:r w:rsidRPr="003D4F1D">
        <w:rPr>
          <w:lang w:eastAsia="ar-SA"/>
        </w:rPr>
        <w:t>Σε περίπτωση κατάπτωσης της εγγύησης, το ποσό της κατάπτωσης υπόκειται στο εκάστοτε ισχύον πάγιο τέλος χαρτοσήμου.</w:t>
      </w:r>
    </w:p>
    <w:p w:rsidR="003D4F1D" w:rsidRPr="003D4F1D" w:rsidRDefault="003D4F1D" w:rsidP="003D4F1D">
      <w:pPr>
        <w:rPr>
          <w:lang w:eastAsia="ar-SA"/>
        </w:rPr>
      </w:pPr>
      <w:r w:rsidRPr="003D4F1D">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D4F1D">
        <w:rPr>
          <w:lang w:eastAsia="ar-SA"/>
        </w:rPr>
        <w:footnoteReference w:id="20"/>
      </w:r>
      <w:r w:rsidRPr="003D4F1D">
        <w:rPr>
          <w:lang w:eastAsia="ar-SA"/>
        </w:rPr>
        <w:t>.</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(Εξουσιοδοτημένη Υπογραφή)</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ΥΠΟΔΕΙΓΜΑ ΕΓΓΥΗΤΙΚΗΣ ΕΠΙΣΤΟΛΗΣ ΚΑΛΗΣ ΛΕΙΤΟΥΡΓΙΑΣ</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 xml:space="preserve">Εκδότης (Ονομασία Τράπεζας, υποκατάστημα, Τηλέφωνο επικοινωνίας, </w:t>
      </w:r>
      <w:r w:rsidRPr="003D4F1D">
        <w:rPr>
          <w:lang w:val="en-US" w:eastAsia="ar-SA"/>
        </w:rPr>
        <w:t>fax</w:t>
      </w:r>
      <w:r w:rsidRPr="003D4F1D">
        <w:rPr>
          <w:lang w:eastAsia="ar-SA"/>
        </w:rPr>
        <w:t>) :</w:t>
      </w:r>
    </w:p>
    <w:p w:rsidR="003D4F1D" w:rsidRPr="003D4F1D" w:rsidRDefault="003D4F1D" w:rsidP="003D4F1D">
      <w:pPr>
        <w:rPr>
          <w:lang w:eastAsia="ar-SA"/>
        </w:rPr>
      </w:pPr>
      <w:r w:rsidRPr="003D4F1D">
        <w:rPr>
          <w:lang w:eastAsia="ar-SA"/>
        </w:rPr>
        <w:t>Ημερομηνία έκδοσης :</w:t>
      </w:r>
    </w:p>
    <w:p w:rsidR="003D4F1D" w:rsidRPr="003D4F1D" w:rsidRDefault="003D4F1D" w:rsidP="003D4F1D">
      <w:pPr>
        <w:rPr>
          <w:lang w:eastAsia="ar-SA"/>
        </w:rPr>
      </w:pPr>
      <w:r w:rsidRPr="003D4F1D">
        <w:rPr>
          <w:lang w:eastAsia="ar-SA"/>
        </w:rPr>
        <w:t>Προς την (Πλήρη στοιχεία Αναθέτουσας Αρχής) :</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ΕΓΓΥΗΤΙΚΗ ΕΠΙΣΤΟΛΗ ΥΠ’ ΑΡΙΘΜΟΝ ...…….……..…. ΓΙΑ ΠΟΣΟ …………..…… ΕΥΡΩ.</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 xml:space="preserve">1.Έχουμε την τιμή να σας γνωρίσουμε ότι εγγυόμαστε με την παρούσα επιστολή ρητά, ανέκκλητα και ανεπιφύλακτα, </w:t>
      </w:r>
      <w:proofErr w:type="spellStart"/>
      <w:r w:rsidRPr="003D4F1D">
        <w:rPr>
          <w:lang w:eastAsia="ar-SA"/>
        </w:rPr>
        <w:t>ευθυνόμενοι</w:t>
      </w:r>
      <w:proofErr w:type="spellEnd"/>
      <w:r w:rsidRPr="003D4F1D">
        <w:rPr>
          <w:lang w:eastAsia="ar-SA"/>
        </w:rPr>
        <w:t xml:space="preserve"> απέναντι σας εις ολόκληρο και ως </w:t>
      </w:r>
      <w:proofErr w:type="spellStart"/>
      <w:r w:rsidRPr="003D4F1D">
        <w:rPr>
          <w:lang w:eastAsia="ar-SA"/>
        </w:rPr>
        <w:t>αυτοφειλέτες</w:t>
      </w:r>
      <w:proofErr w:type="spellEnd"/>
      <w:r w:rsidRPr="003D4F1D">
        <w:rPr>
          <w:lang w:eastAsia="ar-SA"/>
        </w:rPr>
        <w:t>, υπέρ της (εταιρείας)........................ ή σε περίπτωση ένωσης ή κοινοπραξίας υπέρ των εταιρειών α).…………, β) …..…..…..</w:t>
      </w:r>
      <w:proofErr w:type="spellStart"/>
      <w:r w:rsidRPr="003D4F1D">
        <w:rPr>
          <w:lang w:eastAsia="ar-SA"/>
        </w:rPr>
        <w:t>κλπ</w:t>
      </w:r>
      <w:proofErr w:type="spellEnd"/>
      <w:r w:rsidRPr="003D4F1D">
        <w:rPr>
          <w:lang w:eastAsia="ar-SA"/>
        </w:rPr>
        <w:t xml:space="preserve"> , ατομικά και  για κάθε μία από αυτές και ως αλληλέγγυα και εις ολόκληρο υπόχρεων μεταξύ τους, εκ της </w:t>
      </w:r>
      <w:proofErr w:type="spellStart"/>
      <w:r w:rsidRPr="003D4F1D">
        <w:rPr>
          <w:lang w:eastAsia="ar-SA"/>
        </w:rPr>
        <w:t>ιδιότητάς</w:t>
      </w:r>
      <w:proofErr w:type="spellEnd"/>
      <w:r w:rsidRPr="003D4F1D">
        <w:rPr>
          <w:lang w:eastAsia="ar-SA"/>
        </w:rPr>
        <w:t xml:space="preserve"> τους ως μελών της ένωσης ή κοινοπραξίας, για ποσό ευρώ ..……….... και ολογράφως …………………...….</w:t>
      </w:r>
    </w:p>
    <w:p w:rsidR="003D4F1D" w:rsidRPr="003D4F1D" w:rsidRDefault="003D4F1D" w:rsidP="003D4F1D">
      <w:pPr>
        <w:rPr>
          <w:lang w:eastAsia="ar-SA"/>
        </w:rPr>
      </w:pPr>
      <w:r w:rsidRPr="003D4F1D">
        <w:rPr>
          <w:lang w:eastAsia="ar-SA"/>
        </w:rPr>
        <w:t xml:space="preserve">Στο ως άνω ποσό περιορίζεται η ευθύνη μας για την καλή λειτουργία του εξοπλισμού της από …………….… Σύμβασης μεταξύ της………. ……………και της ……………,  που αφορά στο διαγωνισμό της Υπηρεσίας σας της ……/……/………. με αντικείμενο το έργο : «ΠΡΟΜΗΘΕΙΑ ……………..»,  σύμφωνα με την υπ’ </w:t>
      </w:r>
      <w:proofErr w:type="spellStart"/>
      <w:r w:rsidRPr="003D4F1D">
        <w:rPr>
          <w:lang w:eastAsia="ar-SA"/>
        </w:rPr>
        <w:t>αρ</w:t>
      </w:r>
      <w:proofErr w:type="spellEnd"/>
      <w:r w:rsidRPr="003D4F1D">
        <w:rPr>
          <w:lang w:eastAsia="ar-SA"/>
        </w:rPr>
        <w:t xml:space="preserve">. ……../……… διακήρυξή σας. ΣΥΜΒΑΣΗ: </w:t>
      </w:r>
    </w:p>
    <w:p w:rsidR="003D4F1D" w:rsidRPr="003D4F1D" w:rsidRDefault="003D4F1D" w:rsidP="003D4F1D">
      <w:pPr>
        <w:rPr>
          <w:lang w:eastAsia="ar-SA"/>
        </w:rPr>
      </w:pPr>
      <w:r w:rsidRPr="003D4F1D">
        <w:rPr>
          <w:lang w:eastAsia="ar-SA"/>
        </w:rPr>
        <w:t xml:space="preserve">2. Παραιτούμαστε ρητά και ανεπιφύλακτα από την ένσταση του ευεργετήματος της </w:t>
      </w:r>
      <w:proofErr w:type="spellStart"/>
      <w:r w:rsidRPr="003D4F1D">
        <w:rPr>
          <w:lang w:eastAsia="ar-SA"/>
        </w:rPr>
        <w:t>διζήσεως</w:t>
      </w:r>
      <w:proofErr w:type="spellEnd"/>
      <w:r w:rsidRPr="003D4F1D">
        <w:rPr>
          <w:lang w:eastAsia="ar-SA"/>
        </w:rPr>
        <w:t xml:space="preserve"> από το δικαίωμα προβολής εναντίον σας όλων των ενστάσεων του </w:t>
      </w:r>
      <w:proofErr w:type="spellStart"/>
      <w:r w:rsidRPr="003D4F1D">
        <w:rPr>
          <w:lang w:eastAsia="ar-SA"/>
        </w:rPr>
        <w:t>πρωτοφειλέτη</w:t>
      </w:r>
      <w:proofErr w:type="spellEnd"/>
      <w:r w:rsidRPr="003D4F1D">
        <w:rPr>
          <w:lang w:eastAsia="ar-SA"/>
        </w:rPr>
        <w:t xml:space="preserve"> ακόμη και των μη προσωποπαγών και ιδιαίτερα οποιασδήποτε άλλης ένστασης των άρθρων 852-855, 862-864 και 866-869 ΑΚ, όπως και από τα δικαιώματά μας που τυχόν απορρέουν από τα άρθρα αυτά.</w:t>
      </w:r>
    </w:p>
    <w:p w:rsidR="003D4F1D" w:rsidRPr="003D4F1D" w:rsidRDefault="003D4F1D" w:rsidP="003D4F1D">
      <w:pPr>
        <w:rPr>
          <w:lang w:eastAsia="ar-SA"/>
        </w:rPr>
      </w:pPr>
      <w:r w:rsidRPr="003D4F1D">
        <w:rPr>
          <w:lang w:eastAsia="ar-SA"/>
        </w:rPr>
        <w:t>3. Το παραπάνω ποσό βρίσκεται στη διάθεσή σας, θα καταβληθεί δε σε εσάς, ολόκληρο ή εν μέρει χωρίς καμίας από μέρους μας αντίρρησης, αμφισβήτησης ή ένστασης και χωρίς έρευνα του βάσιμου ή η μη της απαίτησής σας, μέσα σε πέντε (5) ημέρες από την έγγραφη ειδοποίησή σας.</w:t>
      </w:r>
    </w:p>
    <w:p w:rsidR="003D4F1D" w:rsidRPr="003D4F1D" w:rsidRDefault="003D4F1D" w:rsidP="003D4F1D">
      <w:pPr>
        <w:rPr>
          <w:lang w:eastAsia="ar-SA"/>
        </w:rPr>
      </w:pPr>
      <w:r w:rsidRPr="003D4F1D">
        <w:rPr>
          <w:lang w:eastAsia="ar-SA"/>
        </w:rPr>
        <w:t>4. Για την καταβολή της υπόψη εγγύησης δεν απαιτείται καμία εξουσιοδότηση  ή ενέργεια ή συγκατάθεση της ……………………… ούτε θα ληφθεί υπόψη οποιαδήποτε τυχόν ένσταση ή επιφύλαξη ή προσφυγή αυτής στη διαιτησία ή στα δικαστήρια, με αίτημα την μη κατάπτωση της εγγυητικής επιστολής ή τη θέση αυτής υπό δικαστική μεσεγγύηση.</w:t>
      </w:r>
    </w:p>
    <w:p w:rsidR="003D4F1D" w:rsidRPr="003D4F1D" w:rsidRDefault="003D4F1D" w:rsidP="003D4F1D">
      <w:pPr>
        <w:rPr>
          <w:lang w:eastAsia="ar-SA"/>
        </w:rPr>
      </w:pPr>
      <w:r w:rsidRPr="003D4F1D">
        <w:rPr>
          <w:lang w:eastAsia="ar-SA"/>
        </w:rPr>
        <w:t>5. Η υπόψη εγγύηση θα παραμείνει σε πλήρη ισχύ μέχρι τις ……/……./……. οπότε και θα επιστραφεί σε εμάς η παρούσα εγγυητική επιστολή, μαζί με έγγραφη δήλωσή σας ότι μας απαλλάσσετε από την υπόψη εγγύηση. Μέχρι τότε θα παραμείνουμε υπεύθυνοι για την άμεση καταβολή σε εσάς του ποσού της εγγύησης.</w:t>
      </w:r>
    </w:p>
    <w:p w:rsidR="003D4F1D" w:rsidRPr="003D4F1D" w:rsidRDefault="003D4F1D" w:rsidP="003D4F1D">
      <w:pPr>
        <w:rPr>
          <w:lang w:eastAsia="ar-SA"/>
        </w:rPr>
      </w:pPr>
      <w:r w:rsidRPr="003D4F1D">
        <w:rPr>
          <w:lang w:eastAsia="ar-SA"/>
        </w:rPr>
        <w:t xml:space="preserve">6. </w:t>
      </w:r>
      <w:proofErr w:type="spellStart"/>
      <w:r w:rsidRPr="003D4F1D">
        <w:rPr>
          <w:lang w:eastAsia="ar-SA"/>
        </w:rPr>
        <w:t>Βεβαιούται</w:t>
      </w:r>
      <w:proofErr w:type="spellEnd"/>
      <w:r w:rsidRPr="003D4F1D">
        <w:rPr>
          <w:lang w:eastAsia="ar-SA"/>
        </w:rPr>
        <w:t xml:space="preserve"> υπεύθυνα ότι το ποσό των εγγυητικών μας επιστολών που έχουν δοθεί στο Δημόσιο και τα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rsidR="003D4F1D" w:rsidRPr="003D4F1D" w:rsidRDefault="003D4F1D" w:rsidP="003D4F1D">
      <w:pPr>
        <w:rPr>
          <w:lang w:eastAsia="ar-SA"/>
        </w:rPr>
      </w:pPr>
      <w:r w:rsidRPr="003D4F1D">
        <w:rPr>
          <w:lang w:eastAsia="ar-SA"/>
        </w:rPr>
        <w:t xml:space="preserve">7. Σε περίπτωση κατάπτωσης της εγγύησης, το ποσό της κατάπτωσης υπόκειται στο εκάστοτε ισχύον τέλος χαρτοσήμου.             </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 xml:space="preserve">(Εξουσιοδοτημένη υπογραφή) </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br w:type="page"/>
      </w:r>
      <w:bookmarkStart w:id="8" w:name="_Toc105402141"/>
      <w:r w:rsidRPr="003D4F1D">
        <w:rPr>
          <w:lang w:eastAsia="ar-SA"/>
        </w:rPr>
        <w:lastRenderedPageBreak/>
        <w:t xml:space="preserve">ΠΑΡΑΡΤΗΜΑ </w:t>
      </w:r>
      <w:r w:rsidRPr="003D4F1D">
        <w:rPr>
          <w:lang w:val="en-US" w:eastAsia="ar-SA"/>
        </w:rPr>
        <w:t>VII</w:t>
      </w:r>
      <w:r w:rsidRPr="003D4F1D">
        <w:rPr>
          <w:lang w:eastAsia="ar-SA"/>
        </w:rPr>
        <w:t xml:space="preserve"> – Περιεχόμενο υπεύθυνης δήλωσης που προσκομίζεται ως δικαιολογητικό κατακύρωσης.</w:t>
      </w:r>
      <w:bookmarkEnd w:id="8"/>
    </w:p>
    <w:p w:rsidR="003D4F1D" w:rsidRPr="003D4F1D" w:rsidRDefault="003D4F1D" w:rsidP="003D4F1D">
      <w:pPr>
        <w:rPr>
          <w:lang w:eastAsia="ar-SA"/>
        </w:rPr>
      </w:pPr>
      <w:r w:rsidRPr="003D4F1D">
        <w:rPr>
          <w:lang w:eastAsia="ar-SA"/>
        </w:rPr>
        <w:t>Δηλώνω υπεύθυνα ότι:</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Παράγραφος 2.2.3.2. διακήρυξης:</w:t>
      </w:r>
    </w:p>
    <w:p w:rsidR="003D4F1D" w:rsidRPr="003D4F1D" w:rsidRDefault="003D4F1D" w:rsidP="003D4F1D">
      <w:pPr>
        <w:rPr>
          <w:lang w:eastAsia="ar-SA"/>
        </w:rPr>
      </w:pPr>
      <w:r w:rsidRPr="003D4F1D">
        <w:rPr>
          <w:lang w:eastAsia="ar-SA"/>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3D4F1D">
        <w:rPr>
          <w:lang w:val="en-GB" w:eastAsia="ar-SA"/>
        </w:rPr>
        <w:footnoteReference w:id="21"/>
      </w:r>
      <w:r w:rsidRPr="003D4F1D">
        <w:rPr>
          <w:lang w:eastAsia="ar-SA"/>
        </w:rPr>
        <w:t>,</w:t>
      </w:r>
      <w:r w:rsidRPr="003D4F1D">
        <w:rPr>
          <w:lang w:val="en-GB" w:eastAsia="ar-SA"/>
        </w:rPr>
        <w:footnoteReference w:id="22"/>
      </w:r>
      <w:r w:rsidRPr="003D4F1D">
        <w:rPr>
          <w:lang w:eastAsia="ar-SA"/>
        </w:rPr>
        <w:t xml:space="preserve">. </w:t>
      </w:r>
    </w:p>
    <w:p w:rsidR="003D4F1D" w:rsidRPr="003D4F1D" w:rsidRDefault="003D4F1D" w:rsidP="003D4F1D">
      <w:pPr>
        <w:rPr>
          <w:lang w:eastAsia="ar-SA"/>
        </w:rPr>
      </w:pPr>
      <w:r w:rsidRPr="003D4F1D">
        <w:rPr>
          <w:lang w:eastAsia="ar-SA"/>
        </w:rPr>
        <w:t>Ή</w:t>
      </w:r>
    </w:p>
    <w:p w:rsidR="003D4F1D" w:rsidRPr="003D4F1D" w:rsidRDefault="003D4F1D" w:rsidP="003D4F1D">
      <w:pPr>
        <w:rPr>
          <w:lang w:eastAsia="ar-SA"/>
        </w:rPr>
      </w:pPr>
      <w:r w:rsidRPr="003D4F1D">
        <w:rPr>
          <w:lang w:eastAsia="ar-SA"/>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 αλλά τα συγκεκριμένα ποσά είναι εξαιρετικά μικρά. [αναγράφονται τα ποσά]</w:t>
      </w:r>
    </w:p>
    <w:p w:rsidR="003D4F1D" w:rsidRPr="003D4F1D" w:rsidRDefault="003D4F1D" w:rsidP="003D4F1D">
      <w:pPr>
        <w:rPr>
          <w:lang w:eastAsia="ar-SA"/>
        </w:rPr>
      </w:pPr>
      <w:r w:rsidRPr="003D4F1D">
        <w:rPr>
          <w:lang w:eastAsia="ar-SA"/>
        </w:rPr>
        <w:t>Ή</w:t>
      </w:r>
    </w:p>
    <w:p w:rsidR="003D4F1D" w:rsidRPr="003D4F1D" w:rsidRDefault="003D4F1D" w:rsidP="003D4F1D">
      <w:pPr>
        <w:rPr>
          <w:lang w:eastAsia="ar-SA"/>
        </w:rPr>
      </w:pPr>
      <w:r w:rsidRPr="003D4F1D">
        <w:rPr>
          <w:lang w:eastAsia="ar-SA"/>
        </w:rPr>
        <w:t>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Παράγραφος 2.2.3.4. περ. α Διακήρυξης</w:t>
      </w:r>
    </w:p>
    <w:p w:rsidR="003D4F1D" w:rsidRPr="003D4F1D" w:rsidRDefault="003D4F1D" w:rsidP="003D4F1D">
      <w:pPr>
        <w:rPr>
          <w:lang w:eastAsia="ar-SA"/>
        </w:rPr>
      </w:pPr>
      <w:r w:rsidRPr="003D4F1D">
        <w:rPr>
          <w:lang w:eastAsia="ar-SA"/>
        </w:rPr>
        <w:t>Κατά την εκτέλεση των δημόσιων συμβάσεων δεν έχω/</w:t>
      </w:r>
      <w:proofErr w:type="spellStart"/>
      <w:r w:rsidRPr="003D4F1D">
        <w:rPr>
          <w:lang w:eastAsia="ar-SA"/>
        </w:rPr>
        <w:t>ουμε</w:t>
      </w:r>
      <w:proofErr w:type="spellEnd"/>
      <w:r w:rsidRPr="003D4F1D">
        <w:rPr>
          <w:lang w:eastAsia="ar-SA"/>
        </w:rPr>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3D4F1D">
        <w:rPr>
          <w:lang w:val="en-GB" w:eastAsia="ar-SA"/>
        </w:rPr>
        <w:t>X</w:t>
      </w:r>
      <w:r w:rsidRPr="003D4F1D">
        <w:rPr>
          <w:lang w:eastAsia="ar-SA"/>
        </w:rPr>
        <w:t xml:space="preserve"> του Προσαρτήματος Α του ν. 4412/2016:</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lastRenderedPageBreak/>
        <w:t>Παράγραφος 2.2.3.4. περ. β Διακήρυξης</w:t>
      </w:r>
    </w:p>
    <w:p w:rsidR="003D4F1D" w:rsidRPr="003D4F1D" w:rsidRDefault="003D4F1D" w:rsidP="003D4F1D">
      <w:pPr>
        <w:rPr>
          <w:lang w:eastAsia="ar-SA"/>
        </w:rPr>
      </w:pPr>
      <w:r w:rsidRPr="003D4F1D">
        <w:rPr>
          <w:lang w:eastAsia="ar-SA"/>
        </w:rPr>
        <w:t xml:space="preserve">Έχω/έχουμε υπαχθεί σε </w:t>
      </w:r>
      <w:proofErr w:type="spellStart"/>
      <w:r w:rsidRPr="003D4F1D">
        <w:rPr>
          <w:lang w:eastAsia="ar-SA"/>
        </w:rPr>
        <w:t>προπτωχευτική</w:t>
      </w:r>
      <w:proofErr w:type="spellEnd"/>
      <w:r w:rsidRPr="003D4F1D">
        <w:rPr>
          <w:lang w:eastAsia="ar-SA"/>
        </w:rPr>
        <w:t xml:space="preserve"> ή πτωχευτική διαδικασία αλλά είμαι/είμαστε σε θέση να εκτελέσω/</w:t>
      </w:r>
      <w:proofErr w:type="spellStart"/>
      <w:r w:rsidRPr="003D4F1D">
        <w:rPr>
          <w:lang w:eastAsia="ar-SA"/>
        </w:rPr>
        <w:t>ουμε</w:t>
      </w:r>
      <w:proofErr w:type="spellEnd"/>
      <w:r w:rsidRPr="003D4F1D">
        <w:rPr>
          <w:lang w:eastAsia="ar-SA"/>
        </w:rPr>
        <w:t xml:space="preserve">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3D4F1D" w:rsidRPr="003D4F1D" w:rsidRDefault="003D4F1D" w:rsidP="003D4F1D">
      <w:pPr>
        <w:rPr>
          <w:lang w:eastAsia="ar-SA"/>
        </w:rPr>
      </w:pPr>
      <w:r w:rsidRPr="003D4F1D">
        <w:rPr>
          <w:lang w:eastAsia="ar-SA"/>
        </w:rPr>
        <w:t>Ιδίως στην περίπτωση εξυγίανσης:</w:t>
      </w:r>
    </w:p>
    <w:p w:rsidR="003D4F1D" w:rsidRPr="003D4F1D" w:rsidRDefault="003D4F1D" w:rsidP="003D4F1D">
      <w:pPr>
        <w:rPr>
          <w:lang w:eastAsia="ar-SA"/>
        </w:rPr>
      </w:pPr>
      <w:r w:rsidRPr="003D4F1D">
        <w:rPr>
          <w:lang w:eastAsia="ar-SA"/>
        </w:rPr>
        <w:t xml:space="preserve">Έχω υπαχθεί σε διαδικασία εξυγίανσης [αναγράφεται ο αριθμός και η ημερομηνία έκδοσης δικαστικής απόφασης] και τηρώ/τηρούμε τους όρους αυτής. </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Παράγραφος 2.2.3.4. περ. γ Διακήρυξης</w:t>
      </w:r>
    </w:p>
    <w:p w:rsidR="003D4F1D" w:rsidRPr="003D4F1D" w:rsidRDefault="003D4F1D" w:rsidP="003D4F1D">
      <w:pPr>
        <w:rPr>
          <w:lang w:eastAsia="ar-SA"/>
        </w:rPr>
      </w:pPr>
      <w:r w:rsidRPr="003D4F1D">
        <w:rPr>
          <w:lang w:eastAsia="ar-SA"/>
        </w:rPr>
        <w:t>Δεν έχω/έχουμε συνάψει συμφωνίες με άλλους οικονομικούς φορείς με στόχο τη στρέβλωση του ανταγωνισμού.</w:t>
      </w:r>
    </w:p>
    <w:p w:rsidR="003D4F1D" w:rsidRPr="003D4F1D" w:rsidRDefault="003D4F1D" w:rsidP="003D4F1D">
      <w:pPr>
        <w:rPr>
          <w:lang w:eastAsia="ar-SA"/>
        </w:rPr>
      </w:pPr>
      <w:r w:rsidRPr="003D4F1D">
        <w:rPr>
          <w:lang w:eastAsia="ar-SA"/>
        </w:rPr>
        <w:t>Ή</w:t>
      </w:r>
    </w:p>
    <w:p w:rsidR="003D4F1D" w:rsidRPr="003D4F1D" w:rsidRDefault="003D4F1D" w:rsidP="003D4F1D">
      <w:pPr>
        <w:rPr>
          <w:lang w:eastAsia="ar-SA"/>
        </w:rPr>
      </w:pPr>
      <w:r w:rsidRPr="003D4F1D">
        <w:rPr>
          <w:lang w:eastAsia="ar-SA"/>
        </w:rPr>
        <w:t>Τυγχάνει στη περίπτωσή μου εφαρμογής η περίπτωση β. της παρ. 3 του άρθρου 44 του ν. 3959/2011 (Α΄ 93), και δεν έχω υποπέσει σε επανάληψη της παράβασης.</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Παράγραφος 2.2.3.4. περ. δ Διακήρυξης</w:t>
      </w:r>
    </w:p>
    <w:p w:rsidR="003D4F1D" w:rsidRPr="003D4F1D" w:rsidRDefault="003D4F1D" w:rsidP="003D4F1D">
      <w:pPr>
        <w:rPr>
          <w:lang w:eastAsia="ar-SA"/>
        </w:rPr>
      </w:pPr>
      <w:r w:rsidRPr="003D4F1D">
        <w:rPr>
          <w:lang w:eastAsia="ar-SA"/>
        </w:rPr>
        <w:t xml:space="preserve">Δεν συντρέχουν στο πρόσωπό μου/μας καταστάσεις σύγκρουσης συμφερόντων (προσωπικών, οικογενειακών, οικονομικών, πολιτικών ή άλλων κοινών), οι οποίες να μου/μας είναι γνωστές μέχρι και την υπογραφή της παρούσας, με : </w:t>
      </w:r>
    </w:p>
    <w:p w:rsidR="003D4F1D" w:rsidRPr="003D4F1D" w:rsidRDefault="003D4F1D" w:rsidP="003D4F1D">
      <w:pPr>
        <w:rPr>
          <w:lang w:eastAsia="ar-SA"/>
        </w:rPr>
      </w:pPr>
      <w:r w:rsidRPr="003D4F1D">
        <w:rPr>
          <w:lang w:eastAsia="ar-SA"/>
        </w:rPr>
        <w:t xml:space="preserve">α) μέλη του προσωπικού της αναθέτουσας αρχής, συμπεριλαμβανομένων των μελών των αποφαινόμενων ή/και γνωμοδοτικών οργάνων ή/και </w:t>
      </w:r>
    </w:p>
    <w:p w:rsidR="003D4F1D" w:rsidRPr="003D4F1D" w:rsidRDefault="003D4F1D" w:rsidP="003D4F1D">
      <w:pPr>
        <w:rPr>
          <w:lang w:eastAsia="ar-SA"/>
        </w:rPr>
      </w:pPr>
      <w:r w:rsidRPr="003D4F1D">
        <w:rPr>
          <w:lang w:eastAsia="ar-SA"/>
        </w:rPr>
        <w:t>β) μέλη των οργάνων διοίκησης ή άλλων οργάνων της αναθέτουσας αρχής ή/και</w:t>
      </w:r>
    </w:p>
    <w:p w:rsidR="003D4F1D" w:rsidRPr="003D4F1D" w:rsidRDefault="003D4F1D" w:rsidP="003D4F1D">
      <w:pPr>
        <w:rPr>
          <w:lang w:eastAsia="ar-SA"/>
        </w:rPr>
      </w:pPr>
      <w:r w:rsidRPr="003D4F1D">
        <w:rPr>
          <w:lang w:eastAsia="ar-SA"/>
        </w:rPr>
        <w:t>γ) τους συζύγους και συγγενείς εξ αίματος ή εξ αγχιστείας, κατ’ ευθεία μεν γραμμή απεριορίστως, εκ πλαγίου δε έως και τέταρτου βαθμού των προσώπων των περιπτώσεων α΄ και β΄,</w:t>
      </w:r>
    </w:p>
    <w:p w:rsidR="003D4F1D" w:rsidRPr="003D4F1D" w:rsidRDefault="003D4F1D" w:rsidP="003D4F1D">
      <w:pPr>
        <w:rPr>
          <w:lang w:eastAsia="ar-SA"/>
        </w:rPr>
      </w:pPr>
      <w:r w:rsidRPr="003D4F1D">
        <w:rPr>
          <w:lang w:eastAsia="ar-SA"/>
        </w:rPr>
        <w:t>τα οποία:</w:t>
      </w:r>
    </w:p>
    <w:p w:rsidR="003D4F1D" w:rsidRPr="003D4F1D" w:rsidRDefault="003D4F1D" w:rsidP="003D4F1D">
      <w:pPr>
        <w:rPr>
          <w:lang w:eastAsia="ar-SA"/>
        </w:rPr>
      </w:pPr>
      <w:proofErr w:type="spellStart"/>
      <w:r w:rsidRPr="003D4F1D">
        <w:rPr>
          <w:lang w:eastAsia="ar-SA"/>
        </w:rPr>
        <w:t>αα</w:t>
      </w:r>
      <w:proofErr w:type="spellEnd"/>
      <w:r w:rsidRPr="003D4F1D">
        <w:rPr>
          <w:lang w:eastAsia="ar-SA"/>
        </w:rPr>
        <w:t>) εμπλέκονται στη διεξαγωγή της διαδικασίας σύναψης σύμβασης, συμπεριλαμβανομένου του σχεδιασμού και της προετοιμασίας της διαδικασίας, καθώς και της κατάρτισης των εγγράφων της σύμβασης ή/και</w:t>
      </w:r>
    </w:p>
    <w:p w:rsidR="003D4F1D" w:rsidRPr="003D4F1D" w:rsidRDefault="003D4F1D" w:rsidP="003D4F1D">
      <w:pPr>
        <w:rPr>
          <w:lang w:eastAsia="ar-SA"/>
        </w:rPr>
      </w:pPr>
      <w:proofErr w:type="spellStart"/>
      <w:r w:rsidRPr="003D4F1D">
        <w:rPr>
          <w:lang w:eastAsia="ar-SA"/>
        </w:rPr>
        <w:t>ββ</w:t>
      </w:r>
      <w:proofErr w:type="spellEnd"/>
      <w:r w:rsidRPr="003D4F1D">
        <w:rPr>
          <w:lang w:eastAsia="ar-SA"/>
        </w:rPr>
        <w:t>) μπορούν να επηρεάσουν την έκβασή της</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Ή</w:t>
      </w:r>
    </w:p>
    <w:p w:rsidR="003D4F1D" w:rsidRPr="003D4F1D" w:rsidRDefault="003D4F1D" w:rsidP="003D4F1D">
      <w:pPr>
        <w:rPr>
          <w:lang w:eastAsia="ar-SA"/>
        </w:rPr>
      </w:pPr>
      <w:r w:rsidRPr="003D4F1D">
        <w:rPr>
          <w:lang w:eastAsia="ar-SA"/>
        </w:rPr>
        <w:t>Έχουν υποπέσει στην αντίληψή μου/μας οι εξής καταστάσεις οι οποίες θα μπορούσαν να εκληφθούν ως καταστάσεις σύγκρουσης συμφερόντων κατά την έννοια του άρθρου 24 του ν. 4412/2016 …….[αναγράφονται με ακρίβεια και πληρότητα οι πληροφορίες που αφορούν σε καταστάσεις ενδεχόμενης σύγκρουσης συμφερόντων]</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lastRenderedPageBreak/>
        <w:t>Παράγραφος 2.2.3.4. περ. ε Διακήρυξης</w:t>
      </w:r>
    </w:p>
    <w:p w:rsidR="003D4F1D" w:rsidRPr="003D4F1D" w:rsidRDefault="003D4F1D" w:rsidP="003D4F1D">
      <w:pPr>
        <w:rPr>
          <w:lang w:eastAsia="ar-SA"/>
        </w:rPr>
      </w:pPr>
      <w:r w:rsidRPr="003D4F1D">
        <w:rPr>
          <w:lang w:eastAsia="ar-SA"/>
        </w:rPr>
        <w:t>Δεν έχω/έχουμε παράσχει συμβουλές στην αναθέτουσα αρχή ή δεν έχω/έχουμε με άλλο τρόπο εμπλακεί στην προετοιμασία της διαδικασίας σύναψης της σύμβασης. Τα ανωτέρω ισχύουν και για τις συνδεδεμένες με εμένα επιχειρήσεις.</w:t>
      </w:r>
    </w:p>
    <w:p w:rsidR="003D4F1D" w:rsidRPr="003D4F1D" w:rsidRDefault="003D4F1D" w:rsidP="003D4F1D">
      <w:pPr>
        <w:rPr>
          <w:lang w:eastAsia="ar-SA"/>
        </w:rPr>
      </w:pPr>
      <w:r w:rsidRPr="003D4F1D">
        <w:rPr>
          <w:lang w:eastAsia="ar-SA"/>
        </w:rPr>
        <w:t xml:space="preserve"> Ή</w:t>
      </w:r>
    </w:p>
    <w:p w:rsidR="003D4F1D" w:rsidRPr="003D4F1D" w:rsidRDefault="003D4F1D" w:rsidP="003D4F1D">
      <w:pPr>
        <w:rPr>
          <w:lang w:eastAsia="ar-SA"/>
        </w:rPr>
      </w:pPr>
      <w:r w:rsidRPr="003D4F1D">
        <w:rPr>
          <w:lang w:eastAsia="ar-SA"/>
        </w:rPr>
        <w:t>Έχω/έχουμε συμμετάσχει στην προετοιμασία της διαδικασίας σύναψης των εγγράφων της παρούσας σύμβασης με την εξής ιδιότητα….</w:t>
      </w:r>
    </w:p>
    <w:p w:rsidR="003D4F1D" w:rsidRPr="003D4F1D" w:rsidRDefault="003D4F1D" w:rsidP="003D4F1D">
      <w:pPr>
        <w:rPr>
          <w:lang w:eastAsia="ar-SA"/>
        </w:rPr>
      </w:pPr>
      <w:r w:rsidRPr="003D4F1D">
        <w:rPr>
          <w:lang w:eastAsia="ar-SA"/>
        </w:rPr>
        <w:t xml:space="preserve">[αναγράφονται με ακρίβεια και πληρότητα οι πληροφορίες που αφορούν στον χρόνο και τον τρόπο πρότερης συμμετοχής] </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 xml:space="preserve">Παράγραφος 2.2.3.4. περ. </w:t>
      </w:r>
      <w:proofErr w:type="spellStart"/>
      <w:r w:rsidRPr="003D4F1D">
        <w:rPr>
          <w:lang w:eastAsia="ar-SA"/>
        </w:rPr>
        <w:t>στ</w:t>
      </w:r>
      <w:proofErr w:type="spellEnd"/>
      <w:r w:rsidRPr="003D4F1D">
        <w:rPr>
          <w:lang w:eastAsia="ar-SA"/>
        </w:rPr>
        <w:t xml:space="preserve"> Διακήρυξης</w:t>
      </w:r>
    </w:p>
    <w:p w:rsidR="003D4F1D" w:rsidRPr="003D4F1D" w:rsidRDefault="003D4F1D" w:rsidP="003D4F1D">
      <w:pPr>
        <w:rPr>
          <w:lang w:eastAsia="ar-SA"/>
        </w:rPr>
      </w:pPr>
      <w:r w:rsidRPr="003D4F1D">
        <w:rPr>
          <w:lang w:eastAsia="ar-SA"/>
        </w:rPr>
        <w:t xml:space="preserve">Δεν έχω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Παράγραφος 2.2.3.4. περ. ζ Διακήρυξης</w:t>
      </w:r>
    </w:p>
    <w:p w:rsidR="003D4F1D" w:rsidRPr="003D4F1D" w:rsidRDefault="003D4F1D" w:rsidP="003D4F1D">
      <w:pPr>
        <w:rPr>
          <w:lang w:eastAsia="ar-SA"/>
        </w:rPr>
      </w:pPr>
      <w:r w:rsidRPr="003D4F1D">
        <w:rPr>
          <w:lang w:eastAsia="ar-SA"/>
        </w:rPr>
        <w:t>Δεν έχω/έχουμε κριθεί ένοχος-οι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και δεν έχω αποκρύψει τις πληροφορίες αυτές</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Παράγραφος 2.2.3.4. περ. η Διακήρυξης</w:t>
      </w:r>
    </w:p>
    <w:p w:rsidR="003D4F1D" w:rsidRPr="003D4F1D" w:rsidRDefault="003D4F1D" w:rsidP="003D4F1D">
      <w:pPr>
        <w:rPr>
          <w:lang w:eastAsia="ar-SA"/>
        </w:rPr>
      </w:pPr>
      <w:r w:rsidRPr="003D4F1D">
        <w:rPr>
          <w:lang w:eastAsia="ar-SA"/>
        </w:rPr>
        <w:t>Δεν έχω/έχουμε επιχειρήσει να επηρεάσω/</w:t>
      </w:r>
      <w:proofErr w:type="spellStart"/>
      <w:r w:rsidRPr="003D4F1D">
        <w:rPr>
          <w:lang w:eastAsia="ar-SA"/>
        </w:rPr>
        <w:t>ουμε</w:t>
      </w:r>
      <w:proofErr w:type="spellEnd"/>
      <w:r w:rsidRPr="003D4F1D">
        <w:rPr>
          <w:lang w:eastAsia="ar-SA"/>
        </w:rPr>
        <w:t xml:space="preserve"> με αθέμιτο τρόπο τη διαδικασία λήψης αποφάσεων της αναθέτουσας αρχής, να αποκτήσω/</w:t>
      </w:r>
      <w:proofErr w:type="spellStart"/>
      <w:r w:rsidRPr="003D4F1D">
        <w:rPr>
          <w:lang w:eastAsia="ar-SA"/>
        </w:rPr>
        <w:t>ουμε</w:t>
      </w:r>
      <w:proofErr w:type="spellEnd"/>
      <w:r w:rsidRPr="003D4F1D">
        <w:rPr>
          <w:lang w:eastAsia="ar-SA"/>
        </w:rPr>
        <w:t xml:space="preserve"> εμπιστευτικές πληροφορίες που ενδέχεται να αποφέρουν αθέμιτο πλεονέκτημα στη διαδικασία σύναψης σύμβασης ή να παράσχω/</w:t>
      </w:r>
      <w:proofErr w:type="spellStart"/>
      <w:r w:rsidRPr="003D4F1D">
        <w:rPr>
          <w:lang w:eastAsia="ar-SA"/>
        </w:rPr>
        <w:t>ουμε</w:t>
      </w:r>
      <w:proofErr w:type="spellEnd"/>
      <w:r w:rsidRPr="003D4F1D">
        <w:rPr>
          <w:lang w:eastAsia="ar-SA"/>
        </w:rPr>
        <w:t xml:space="preserve"> με απατηλό τρόπο παραπλανητικές πληροφορίες που ενδέχεται να επηρεάσουν ουσιωδώς τις αποφάσεις που αφορούν στον αποκλεισμό, την επιλογή ή την ανάθεση της παρούσας δημόσιας σύμβασης.</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Παράγραφος 2.2.3.4. περ. θ Διακήρυξης</w:t>
      </w:r>
    </w:p>
    <w:p w:rsidR="003D4F1D" w:rsidRPr="003D4F1D" w:rsidRDefault="003D4F1D" w:rsidP="003D4F1D">
      <w:pPr>
        <w:rPr>
          <w:lang w:eastAsia="ar-SA"/>
        </w:rPr>
      </w:pPr>
      <w:r w:rsidRPr="003D4F1D">
        <w:rPr>
          <w:lang w:eastAsia="ar-SA"/>
        </w:rPr>
        <w:t>Δεν έχω/έχουμε διαπράξει σοβαρό επαγγελματικό παράπτωμα και δεν έχει επιβληθεί σε βάρος μου/μας πειθαρχική ποινή ή άλλους είδους κύρωση στο πλαίσιο του επαγγέλματός μου/μας από αρμόδια εποπτική αρχή/φορέα με πειθαρχικές-κυρωτικές αρμοδιότητες.</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Παράγραφος 2.2.3.9. διακήρυξης:</w:t>
      </w:r>
    </w:p>
    <w:p w:rsidR="003D4F1D" w:rsidRPr="003D4F1D" w:rsidRDefault="003D4F1D" w:rsidP="003D4F1D">
      <w:pPr>
        <w:rPr>
          <w:lang w:eastAsia="ar-SA"/>
        </w:rPr>
      </w:pPr>
      <w:r w:rsidRPr="003D4F1D">
        <w:rPr>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3D4F1D" w:rsidRPr="003D4F1D" w:rsidRDefault="003D4F1D" w:rsidP="003D4F1D">
      <w:pPr>
        <w:rPr>
          <w:lang w:eastAsia="ar-SA"/>
        </w:rPr>
      </w:pPr>
      <w:r w:rsidRPr="003D4F1D">
        <w:rPr>
          <w:lang w:eastAsia="ar-SA"/>
        </w:rPr>
        <w:lastRenderedPageBreak/>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[αναφέρεται αριθμός και ημερομηνία απόφασης καθώς και πληροφορίες για την κύρια δίκη] </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Αν επέλθουν μεταβολές στις προϋποθέσεις για τις οποίες υποβάλλεται η παρούσα μέχρι τη σύναψη της σύμβασης, θα ενημερώσω/</w:t>
      </w:r>
      <w:proofErr w:type="spellStart"/>
      <w:r w:rsidRPr="003D4F1D">
        <w:rPr>
          <w:lang w:eastAsia="ar-SA"/>
        </w:rPr>
        <w:t>ουμε</w:t>
      </w:r>
      <w:proofErr w:type="spellEnd"/>
      <w:r w:rsidRPr="003D4F1D">
        <w:rPr>
          <w:lang w:eastAsia="ar-SA"/>
        </w:rPr>
        <w:t xml:space="preserve"> αμελλητί σχετικά την αναθέτουσα αρχή.</w:t>
      </w:r>
    </w:p>
    <w:p w:rsidR="003D4F1D" w:rsidRPr="003D4F1D" w:rsidRDefault="003D4F1D" w:rsidP="003D4F1D">
      <w:pPr>
        <w:rPr>
          <w:lang w:eastAsia="ar-SA"/>
        </w:rPr>
      </w:pPr>
      <w:r w:rsidRPr="003D4F1D">
        <w:rPr>
          <w:lang w:eastAsia="ar-SA"/>
        </w:rPr>
        <w:t>ΔΗΛΩΣΗ ΟΨΙΓΕΝΩΝ ΜΕΤΑΒΟΛΩΝ</w:t>
      </w:r>
      <w:r w:rsidRPr="003D4F1D">
        <w:rPr>
          <w:lang w:val="en-GB" w:eastAsia="ar-SA"/>
        </w:rPr>
        <w:footnoteReference w:id="23"/>
      </w:r>
    </w:p>
    <w:p w:rsidR="003D4F1D" w:rsidRPr="003D4F1D" w:rsidRDefault="003D4F1D" w:rsidP="003D4F1D">
      <w:pPr>
        <w:rPr>
          <w:lang w:eastAsia="ar-SA"/>
        </w:rPr>
      </w:pPr>
      <w:r w:rsidRPr="003D4F1D">
        <w:rPr>
          <w:lang w:eastAsia="ar-SA"/>
        </w:rPr>
        <w:t xml:space="preserve">Δεν έχουν επέλθει στο πρόσωπό μου/μας </w:t>
      </w:r>
      <w:proofErr w:type="spellStart"/>
      <w:r w:rsidRPr="003D4F1D">
        <w:rPr>
          <w:lang w:eastAsia="ar-SA"/>
        </w:rPr>
        <w:t>οψιγενείς</w:t>
      </w:r>
      <w:proofErr w:type="spellEnd"/>
      <w:r w:rsidRPr="003D4F1D">
        <w:rPr>
          <w:lang w:eastAsia="ar-SA"/>
        </w:rPr>
        <w:t xml:space="preserve"> μεταβολές κατά την έννοια του άρθρου 104 του Ν. 4412/2016. </w:t>
      </w:r>
    </w:p>
    <w:p w:rsidR="003D4F1D" w:rsidRPr="003D4F1D" w:rsidRDefault="003D4F1D" w:rsidP="003D4F1D">
      <w:pPr>
        <w:rPr>
          <w:lang w:eastAsia="ar-SA"/>
        </w:rPr>
      </w:pPr>
      <w:r w:rsidRPr="003D4F1D">
        <w:rPr>
          <w:lang w:eastAsia="ar-SA"/>
        </w:rPr>
        <w:t>ΔΗΛΩΣΗ</w:t>
      </w:r>
    </w:p>
    <w:p w:rsidR="003D4F1D" w:rsidRPr="003D4F1D" w:rsidRDefault="003D4F1D" w:rsidP="003D4F1D">
      <w:pPr>
        <w:rPr>
          <w:lang w:eastAsia="ar-SA"/>
        </w:rPr>
      </w:pPr>
      <w:r w:rsidRPr="003D4F1D">
        <w:rPr>
          <w:lang w:eastAsia="ar-SA"/>
        </w:rPr>
        <w:t>Συναινώ/</w:t>
      </w:r>
      <w:proofErr w:type="spellStart"/>
      <w:r w:rsidRPr="003D4F1D">
        <w:rPr>
          <w:lang w:eastAsia="ar-SA"/>
        </w:rPr>
        <w:t>ούμε</w:t>
      </w:r>
      <w:proofErr w:type="spellEnd"/>
      <w:r w:rsidRPr="003D4F1D">
        <w:rPr>
          <w:lang w:eastAsia="ar-SA"/>
        </w:rPr>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sectPr w:rsidR="003D4F1D" w:rsidRPr="003D4F1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20" w:footer="709" w:gutter="0"/>
          <w:cols w:space="720"/>
          <w:docGrid w:linePitch="600" w:charSpace="36864"/>
        </w:sectPr>
      </w:pPr>
    </w:p>
    <w:p w:rsidR="003D4F1D" w:rsidRPr="003D4F1D" w:rsidRDefault="003D4F1D" w:rsidP="003D4F1D">
      <w:pPr>
        <w:rPr>
          <w:lang w:eastAsia="ar-SA"/>
        </w:rPr>
      </w:pPr>
      <w:bookmarkStart w:id="9" w:name="_Toc105402142"/>
      <w:r w:rsidRPr="003D4F1D">
        <w:rPr>
          <w:lang w:eastAsia="ar-SA"/>
        </w:rPr>
        <w:lastRenderedPageBreak/>
        <w:t xml:space="preserve">ΠΑΡΑΡΤΗΜΑ </w:t>
      </w:r>
      <w:r w:rsidRPr="003D4F1D">
        <w:rPr>
          <w:lang w:val="en-US" w:eastAsia="ar-SA"/>
        </w:rPr>
        <w:t>VIII</w:t>
      </w:r>
      <w:r w:rsidRPr="003D4F1D">
        <w:rPr>
          <w:lang w:eastAsia="ar-SA"/>
        </w:rPr>
        <w:t xml:space="preserve"> – Πίνακας αντιστοίχισης λόγων αποκλεισμού-κριτηρίων ποιοτικής επιλογής και αποδεικτικών μέσων</w:t>
      </w:r>
      <w:bookmarkEnd w:id="9"/>
    </w:p>
    <w:p w:rsidR="003D4F1D" w:rsidRPr="003D4F1D" w:rsidRDefault="003D4F1D" w:rsidP="003D4F1D">
      <w:pPr>
        <w:rPr>
          <w:lang w:eastAsia="ar-SA"/>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3D4F1D" w:rsidRPr="003D4F1D" w:rsidTr="0001469C">
        <w:trPr>
          <w:tblHeader/>
          <w:jc w:val="center"/>
        </w:trPr>
        <w:tc>
          <w:tcPr>
            <w:tcW w:w="14361" w:type="dxa"/>
            <w:gridSpan w:val="3"/>
            <w:tcBorders>
              <w:top w:val="single" w:sz="4" w:space="0" w:color="auto"/>
              <w:left w:val="single" w:sz="4" w:space="0" w:color="auto"/>
              <w:bottom w:val="single" w:sz="4" w:space="0" w:color="auto"/>
              <w:right w:val="single" w:sz="4" w:space="0" w:color="auto"/>
            </w:tcBorders>
            <w:shd w:val="clear" w:color="auto" w:fill="AEAAAA"/>
            <w:hideMark/>
          </w:tcPr>
          <w:p w:rsidR="003D4F1D" w:rsidRPr="003D4F1D" w:rsidRDefault="003D4F1D" w:rsidP="003D4F1D">
            <w:pPr>
              <w:rPr>
                <w:lang w:eastAsia="ar-SA"/>
              </w:rPr>
            </w:pPr>
            <w:r w:rsidRPr="003D4F1D">
              <w:rPr>
                <w:lang w:eastAsia="ar-SA"/>
              </w:rPr>
              <w:t>Αποδεικτικά μέσα-Προμήθειες (2.2.9.2)</w:t>
            </w:r>
          </w:p>
        </w:tc>
      </w:tr>
      <w:tr w:rsidR="003D4F1D" w:rsidRPr="003D4F1D" w:rsidTr="0001469C">
        <w:trPr>
          <w:tblHeader/>
          <w:jc w:val="center"/>
        </w:trPr>
        <w:tc>
          <w:tcPr>
            <w:tcW w:w="1087" w:type="dxa"/>
            <w:tcBorders>
              <w:top w:val="single" w:sz="4" w:space="0" w:color="auto"/>
              <w:left w:val="single" w:sz="4" w:space="0" w:color="auto"/>
              <w:bottom w:val="single" w:sz="4" w:space="0" w:color="auto"/>
              <w:right w:val="single" w:sz="4" w:space="0" w:color="auto"/>
            </w:tcBorders>
            <w:shd w:val="clear" w:color="auto" w:fill="AEAAAA"/>
            <w:hideMark/>
          </w:tcPr>
          <w:p w:rsidR="003D4F1D" w:rsidRPr="003D4F1D" w:rsidRDefault="003D4F1D" w:rsidP="003D4F1D">
            <w:pPr>
              <w:rPr>
                <w:lang w:eastAsia="ar-SA"/>
              </w:rPr>
            </w:pPr>
            <w:r w:rsidRPr="003D4F1D">
              <w:rPr>
                <w:lang w:eastAsia="ar-SA"/>
              </w:rPr>
              <w:t>α/α</w:t>
            </w:r>
          </w:p>
        </w:tc>
        <w:tc>
          <w:tcPr>
            <w:tcW w:w="4633" w:type="dxa"/>
            <w:tcBorders>
              <w:top w:val="single" w:sz="4" w:space="0" w:color="auto"/>
              <w:left w:val="single" w:sz="4" w:space="0" w:color="auto"/>
              <w:bottom w:val="single" w:sz="4" w:space="0" w:color="auto"/>
              <w:right w:val="single" w:sz="4" w:space="0" w:color="auto"/>
            </w:tcBorders>
            <w:shd w:val="clear" w:color="auto" w:fill="AEAAAA"/>
            <w:hideMark/>
          </w:tcPr>
          <w:p w:rsidR="003D4F1D" w:rsidRPr="003D4F1D" w:rsidRDefault="003D4F1D" w:rsidP="003D4F1D">
            <w:pPr>
              <w:rPr>
                <w:lang w:eastAsia="ar-SA"/>
              </w:rPr>
            </w:pPr>
            <w:r w:rsidRPr="003D4F1D">
              <w:rPr>
                <w:lang w:eastAsia="ar-SA"/>
              </w:rPr>
              <w:t>Λόγος αποκλεισμού-Κριτήριο ποιοτικής επιλογής</w:t>
            </w:r>
          </w:p>
        </w:tc>
        <w:tc>
          <w:tcPr>
            <w:tcW w:w="8641" w:type="dxa"/>
            <w:tcBorders>
              <w:top w:val="single" w:sz="4" w:space="0" w:color="auto"/>
              <w:left w:val="single" w:sz="4" w:space="0" w:color="auto"/>
              <w:bottom w:val="single" w:sz="4" w:space="0" w:color="auto"/>
              <w:right w:val="single" w:sz="4" w:space="0" w:color="auto"/>
            </w:tcBorders>
            <w:shd w:val="clear" w:color="auto" w:fill="AEAAAA"/>
            <w:hideMark/>
          </w:tcPr>
          <w:p w:rsidR="003D4F1D" w:rsidRPr="003D4F1D" w:rsidRDefault="003D4F1D" w:rsidP="003D4F1D">
            <w:pPr>
              <w:rPr>
                <w:lang w:eastAsia="ar-SA"/>
              </w:rPr>
            </w:pPr>
            <w:r w:rsidRPr="003D4F1D">
              <w:rPr>
                <w:lang w:eastAsia="ar-SA"/>
              </w:rPr>
              <w:t>Δικαιολογητικό</w:t>
            </w:r>
          </w:p>
        </w:tc>
      </w:tr>
      <w:tr w:rsidR="003D4F1D" w:rsidRPr="003D4F1D" w:rsidTr="0001469C">
        <w:trPr>
          <w:jc w:val="center"/>
        </w:trPr>
        <w:tc>
          <w:tcPr>
            <w:tcW w:w="1087"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2.2.3.1</w:t>
            </w:r>
          </w:p>
        </w:tc>
        <w:tc>
          <w:tcPr>
            <w:tcW w:w="4633"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Λόγοι που σχετίζονται με ποινικές καταδίκες για τα αδικήματα που ορίζονται στο άρθρο 73 παρ. 1 ν. 4412/2016:</w:t>
            </w:r>
          </w:p>
          <w:p w:rsidR="003D4F1D" w:rsidRPr="003D4F1D" w:rsidRDefault="003D4F1D" w:rsidP="003D4F1D">
            <w:pPr>
              <w:rPr>
                <w:lang w:eastAsia="ar-SA"/>
              </w:rPr>
            </w:pPr>
            <w:r w:rsidRPr="003D4F1D">
              <w:rPr>
                <w:lang w:eastAsia="ar-SA"/>
              </w:rPr>
              <w:t>Συμμετοχή σε εγκληματική οργάνωση</w:t>
            </w:r>
          </w:p>
          <w:p w:rsidR="003D4F1D" w:rsidRPr="003D4F1D" w:rsidRDefault="003D4F1D" w:rsidP="003D4F1D">
            <w:pPr>
              <w:rPr>
                <w:lang w:eastAsia="ar-SA"/>
              </w:rPr>
            </w:pPr>
            <w:r w:rsidRPr="003D4F1D">
              <w:rPr>
                <w:lang w:eastAsia="ar-SA"/>
              </w:rPr>
              <w:t>Ενεργητική δωροδοκία κατά το ελληνικό δίκαιο και το δίκαιο του οικονομικού φορέα</w:t>
            </w:r>
          </w:p>
          <w:p w:rsidR="003D4F1D" w:rsidRPr="003D4F1D" w:rsidRDefault="003D4F1D" w:rsidP="003D4F1D">
            <w:pPr>
              <w:rPr>
                <w:lang w:eastAsia="ar-SA"/>
              </w:rPr>
            </w:pPr>
            <w:r w:rsidRPr="003D4F1D">
              <w:rPr>
                <w:lang w:eastAsia="ar-SA"/>
              </w:rPr>
              <w:t>Απάτη εις βάρος των οικονομικών συμφερόντων</w:t>
            </w:r>
          </w:p>
          <w:p w:rsidR="003D4F1D" w:rsidRPr="003D4F1D" w:rsidRDefault="003D4F1D" w:rsidP="003D4F1D">
            <w:pPr>
              <w:rPr>
                <w:lang w:eastAsia="ar-SA"/>
              </w:rPr>
            </w:pPr>
            <w:r w:rsidRPr="003D4F1D">
              <w:rPr>
                <w:lang w:eastAsia="ar-SA"/>
              </w:rPr>
              <w:t>της Ένωσης</w:t>
            </w:r>
          </w:p>
          <w:p w:rsidR="003D4F1D" w:rsidRPr="003D4F1D" w:rsidRDefault="003D4F1D" w:rsidP="003D4F1D">
            <w:pPr>
              <w:rPr>
                <w:lang w:eastAsia="ar-SA"/>
              </w:rPr>
            </w:pPr>
            <w:r w:rsidRPr="003D4F1D">
              <w:rPr>
                <w:lang w:eastAsia="ar-SA"/>
              </w:rPr>
              <w:t>Τρομοκρατικά εγκλήματα ή εγκλήματα συνδεόμενα με τρομοκρατικές δραστηριότητες</w:t>
            </w:r>
          </w:p>
          <w:p w:rsidR="003D4F1D" w:rsidRPr="003D4F1D" w:rsidRDefault="003D4F1D" w:rsidP="003D4F1D">
            <w:pPr>
              <w:rPr>
                <w:lang w:eastAsia="ar-SA"/>
              </w:rPr>
            </w:pPr>
            <w:r w:rsidRPr="003D4F1D">
              <w:rPr>
                <w:lang w:eastAsia="ar-SA"/>
              </w:rPr>
              <w:t>Νομιμοποίηση εσόδων από παράνομες δραστηριότητες ή χρηματοδότηση της τρομοκρατίας</w:t>
            </w:r>
          </w:p>
          <w:p w:rsidR="003D4F1D" w:rsidRPr="003D4F1D" w:rsidRDefault="003D4F1D" w:rsidP="003D4F1D">
            <w:pPr>
              <w:rPr>
                <w:lang w:eastAsia="ar-SA"/>
              </w:rPr>
            </w:pPr>
            <w:r w:rsidRPr="003D4F1D">
              <w:rPr>
                <w:lang w:eastAsia="ar-SA"/>
              </w:rPr>
              <w:t>Παιδική εργασία και άλλες μορφές εμπορίας ανθρώπων</w:t>
            </w:r>
          </w:p>
        </w:tc>
        <w:tc>
          <w:tcPr>
            <w:tcW w:w="8641"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3D4F1D" w:rsidRPr="003D4F1D" w:rsidRDefault="003D4F1D" w:rsidP="003D4F1D">
            <w:pPr>
              <w:rPr>
                <w:lang w:eastAsia="ar-SA"/>
              </w:rPr>
            </w:pPr>
            <w:r w:rsidRPr="003D4F1D">
              <w:rPr>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3D4F1D" w:rsidRPr="003D4F1D" w:rsidRDefault="003D4F1D" w:rsidP="003D4F1D">
            <w:pPr>
              <w:rPr>
                <w:lang w:eastAsia="ar-SA"/>
              </w:rPr>
            </w:pPr>
            <w:r w:rsidRPr="003D4F1D">
              <w:rPr>
                <w:lang w:eastAsia="ar-SA"/>
              </w:rPr>
              <w:t xml:space="preserve">μέσω του </w:t>
            </w:r>
            <w:proofErr w:type="spellStart"/>
            <w:r w:rsidRPr="003D4F1D">
              <w:rPr>
                <w:lang w:eastAsia="ar-SA"/>
              </w:rPr>
              <w:t>επιγραμμικού</w:t>
            </w:r>
            <w:proofErr w:type="spellEnd"/>
            <w:r w:rsidRPr="003D4F1D">
              <w:rPr>
                <w:lang w:eastAsia="ar-SA"/>
              </w:rPr>
              <w:t xml:space="preserve"> αποθετηρίου πιστοποιητικών (e-</w:t>
            </w:r>
            <w:proofErr w:type="spellStart"/>
            <w:r w:rsidRPr="003D4F1D">
              <w:rPr>
                <w:lang w:eastAsia="ar-SA"/>
              </w:rPr>
              <w:t>Certis</w:t>
            </w:r>
            <w:proofErr w:type="spellEnd"/>
            <w:r w:rsidRPr="003D4F1D">
              <w:rPr>
                <w:lang w:eastAsia="ar-SA"/>
              </w:rPr>
              <w:t>))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3D4F1D" w:rsidRPr="003D4F1D" w:rsidTr="0001469C">
        <w:trPr>
          <w:jc w:val="center"/>
        </w:trPr>
        <w:tc>
          <w:tcPr>
            <w:tcW w:w="1087" w:type="dxa"/>
            <w:vMerge w:val="restart"/>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2.2.3.2</w:t>
            </w:r>
          </w:p>
        </w:tc>
        <w:tc>
          <w:tcPr>
            <w:tcW w:w="4633"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tcBorders>
              <w:top w:val="single" w:sz="4" w:space="0" w:color="auto"/>
              <w:left w:val="single" w:sz="4" w:space="0" w:color="auto"/>
              <w:bottom w:val="single" w:sz="4" w:space="0" w:color="auto"/>
              <w:right w:val="single" w:sz="4" w:space="0" w:color="auto"/>
            </w:tcBorders>
          </w:tcPr>
          <w:p w:rsidR="003D4F1D" w:rsidRPr="003D4F1D" w:rsidRDefault="003D4F1D" w:rsidP="003D4F1D">
            <w:pPr>
              <w:rPr>
                <w:lang w:eastAsia="ar-SA"/>
              </w:rPr>
            </w:pPr>
            <w:r w:rsidRPr="003D4F1D">
              <w:rPr>
                <w:lang w:eastAsia="ar-SA"/>
              </w:rPr>
              <w:t>Α) Πιστοποιητικό που εκδίδεται από την αρμόδια αρχή του οικείου</w:t>
            </w:r>
          </w:p>
          <w:p w:rsidR="003D4F1D" w:rsidRPr="003D4F1D" w:rsidRDefault="003D4F1D" w:rsidP="003D4F1D">
            <w:pPr>
              <w:rPr>
                <w:lang w:eastAsia="ar-SA"/>
              </w:rPr>
            </w:pPr>
            <w:r w:rsidRPr="003D4F1D">
              <w:rPr>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w:t>
            </w:r>
            <w:r w:rsidRPr="003D4F1D">
              <w:rPr>
                <w:lang w:eastAsia="ar-SA"/>
              </w:rPr>
              <w:lastRenderedPageBreak/>
              <w:t xml:space="preserve">α) επίσημη δήλωση αρμόδιας δημόσιας αρχής ότι δεν εκδίδεται ή ότι δεν καλύπτει όλες τις περιπτώσεις (μόνο εάν δεν καθίσταται διαθέσιμη </w:t>
            </w:r>
          </w:p>
          <w:p w:rsidR="003D4F1D" w:rsidRPr="003D4F1D" w:rsidRDefault="003D4F1D" w:rsidP="003D4F1D">
            <w:pPr>
              <w:rPr>
                <w:lang w:eastAsia="ar-SA"/>
              </w:rPr>
            </w:pPr>
            <w:r w:rsidRPr="003D4F1D">
              <w:rPr>
                <w:lang w:eastAsia="ar-SA"/>
              </w:rPr>
              <w:t xml:space="preserve">μέσω του </w:t>
            </w:r>
            <w:proofErr w:type="spellStart"/>
            <w:r w:rsidRPr="003D4F1D">
              <w:rPr>
                <w:lang w:eastAsia="ar-SA"/>
              </w:rPr>
              <w:t>επιγραμμικού</w:t>
            </w:r>
            <w:proofErr w:type="spellEnd"/>
            <w:r w:rsidRPr="003D4F1D">
              <w:rPr>
                <w:lang w:eastAsia="ar-SA"/>
              </w:rPr>
              <w:t xml:space="preserve"> αποθετηρίου πιστοποιητικών (e-</w:t>
            </w:r>
            <w:proofErr w:type="spellStart"/>
            <w:r w:rsidRPr="003D4F1D">
              <w:rPr>
                <w:lang w:eastAsia="ar-SA"/>
              </w:rPr>
              <w:t>Certis</w:t>
            </w:r>
            <w:proofErr w:type="spellEnd"/>
            <w:r w:rsidRPr="003D4F1D">
              <w:rPr>
                <w:lang w:eastAsia="ar-SA"/>
              </w:rPr>
              <w:t>))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 xml:space="preserve">Για τους ημεδαπούς οικονομικούς φορείς: </w:t>
            </w:r>
          </w:p>
          <w:p w:rsidR="003D4F1D" w:rsidRPr="003D4F1D" w:rsidRDefault="003D4F1D" w:rsidP="003D4F1D">
            <w:pPr>
              <w:rPr>
                <w:lang w:eastAsia="ar-SA"/>
              </w:rPr>
            </w:pPr>
            <w:r w:rsidRPr="003D4F1D">
              <w:rPr>
                <w:lang w:eastAsia="ar-SA"/>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3D4F1D" w:rsidRPr="003D4F1D" w:rsidRDefault="003D4F1D" w:rsidP="003D4F1D">
            <w:pPr>
              <w:rPr>
                <w:lang w:eastAsia="ar-SA"/>
              </w:rPr>
            </w:pPr>
          </w:p>
        </w:tc>
      </w:tr>
      <w:tr w:rsidR="003D4F1D" w:rsidRPr="003D4F1D" w:rsidTr="0001469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4F1D" w:rsidRPr="003D4F1D" w:rsidRDefault="003D4F1D" w:rsidP="003D4F1D">
            <w:pPr>
              <w:rPr>
                <w:lang w:eastAsia="ar-SA"/>
              </w:rPr>
            </w:pPr>
          </w:p>
        </w:tc>
        <w:tc>
          <w:tcPr>
            <w:tcW w:w="4633"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tcBorders>
              <w:top w:val="single" w:sz="4" w:space="0" w:color="auto"/>
              <w:left w:val="single" w:sz="4" w:space="0" w:color="auto"/>
              <w:bottom w:val="single" w:sz="4" w:space="0" w:color="auto"/>
              <w:right w:val="single" w:sz="4" w:space="0" w:color="auto"/>
            </w:tcBorders>
          </w:tcPr>
          <w:p w:rsidR="003D4F1D" w:rsidRPr="003D4F1D" w:rsidRDefault="003D4F1D" w:rsidP="003D4F1D">
            <w:pPr>
              <w:rPr>
                <w:lang w:eastAsia="ar-SA"/>
              </w:rPr>
            </w:pPr>
            <w:r w:rsidRPr="003D4F1D">
              <w:rPr>
                <w:lang w:eastAsia="ar-SA"/>
              </w:rPr>
              <w:t>Β) Πιστοποιητικό που εκδίδεται από την αρμόδια αρχή του οικείου</w:t>
            </w:r>
          </w:p>
          <w:p w:rsidR="003D4F1D" w:rsidRPr="003D4F1D" w:rsidRDefault="003D4F1D" w:rsidP="003D4F1D">
            <w:pPr>
              <w:rPr>
                <w:lang w:eastAsia="ar-SA"/>
              </w:rPr>
            </w:pPr>
            <w:r w:rsidRPr="003D4F1D">
              <w:rPr>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3D4F1D" w:rsidRPr="003D4F1D" w:rsidRDefault="003D4F1D" w:rsidP="003D4F1D">
            <w:pPr>
              <w:rPr>
                <w:lang w:eastAsia="ar-SA"/>
              </w:rPr>
            </w:pPr>
            <w:r w:rsidRPr="003D4F1D">
              <w:rPr>
                <w:lang w:eastAsia="ar-SA"/>
              </w:rPr>
              <w:t xml:space="preserve">μέσω του </w:t>
            </w:r>
            <w:proofErr w:type="spellStart"/>
            <w:r w:rsidRPr="003D4F1D">
              <w:rPr>
                <w:lang w:eastAsia="ar-SA"/>
              </w:rPr>
              <w:t>επιγραμμικού</w:t>
            </w:r>
            <w:proofErr w:type="spellEnd"/>
            <w:r w:rsidRPr="003D4F1D">
              <w:rPr>
                <w:lang w:eastAsia="ar-SA"/>
              </w:rPr>
              <w:t xml:space="preserve"> αποθετηρίου πιστοποιητικών (e-</w:t>
            </w:r>
            <w:proofErr w:type="spellStart"/>
            <w:r w:rsidRPr="003D4F1D">
              <w:rPr>
                <w:lang w:eastAsia="ar-SA"/>
              </w:rPr>
              <w:t>Certis</w:t>
            </w:r>
            <w:proofErr w:type="spellEnd"/>
            <w:r w:rsidRPr="003D4F1D">
              <w:rPr>
                <w:lang w:eastAsia="ar-SA"/>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3D4F1D">
              <w:rPr>
                <w:lang w:eastAsia="ar-SA"/>
              </w:rPr>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3D4F1D">
              <w:rPr>
                <w:lang w:val="en-GB" w:eastAsia="ar-SA"/>
              </w:rPr>
              <w:t>e</w:t>
            </w:r>
            <w:r w:rsidRPr="003D4F1D">
              <w:rPr>
                <w:lang w:eastAsia="ar-SA"/>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3D4F1D" w:rsidRPr="003D4F1D" w:rsidTr="0001469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4F1D" w:rsidRPr="003D4F1D" w:rsidRDefault="003D4F1D" w:rsidP="003D4F1D">
            <w:pPr>
              <w:rPr>
                <w:lang w:eastAsia="ar-SA"/>
              </w:rPr>
            </w:pPr>
          </w:p>
        </w:tc>
        <w:tc>
          <w:tcPr>
            <w:tcW w:w="4633" w:type="dxa"/>
            <w:tcBorders>
              <w:top w:val="single" w:sz="4" w:space="0" w:color="auto"/>
              <w:left w:val="single" w:sz="4" w:space="0" w:color="auto"/>
              <w:bottom w:val="single" w:sz="4" w:space="0" w:color="auto"/>
              <w:right w:val="single" w:sz="4" w:space="0" w:color="auto"/>
            </w:tcBorders>
          </w:tcPr>
          <w:p w:rsidR="003D4F1D" w:rsidRPr="003D4F1D" w:rsidRDefault="003D4F1D" w:rsidP="003D4F1D">
            <w:pPr>
              <w:rPr>
                <w:lang w:eastAsia="ar-SA"/>
              </w:rPr>
            </w:pPr>
          </w:p>
        </w:tc>
        <w:tc>
          <w:tcPr>
            <w:tcW w:w="8641"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3D4F1D" w:rsidRPr="003D4F1D" w:rsidTr="0001469C">
        <w:trPr>
          <w:jc w:val="center"/>
        </w:trPr>
        <w:tc>
          <w:tcPr>
            <w:tcW w:w="1087"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2.2.3.4.α</w:t>
            </w:r>
          </w:p>
        </w:tc>
        <w:tc>
          <w:tcPr>
            <w:tcW w:w="4633"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Αθέτηση των υποχρεώσεων που απορρέουν από διατάξεις της περιβαλλοντικής, κοινωνικοασφαλιστικής και εργατικής νομοθεσίας</w:t>
            </w:r>
          </w:p>
        </w:tc>
        <w:tc>
          <w:tcPr>
            <w:tcW w:w="8641"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3D4F1D" w:rsidRPr="003D4F1D" w:rsidTr="0001469C">
        <w:trPr>
          <w:jc w:val="center"/>
        </w:trPr>
        <w:tc>
          <w:tcPr>
            <w:tcW w:w="1087" w:type="dxa"/>
            <w:vMerge w:val="restart"/>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2.2.3.4.β</w:t>
            </w:r>
          </w:p>
        </w:tc>
        <w:tc>
          <w:tcPr>
            <w:tcW w:w="4633" w:type="dxa"/>
            <w:tcBorders>
              <w:top w:val="single" w:sz="4" w:space="0" w:color="auto"/>
              <w:left w:val="single" w:sz="4" w:space="0" w:color="auto"/>
              <w:bottom w:val="single" w:sz="4" w:space="0" w:color="auto"/>
              <w:right w:val="single" w:sz="4" w:space="0" w:color="auto"/>
            </w:tcBorders>
          </w:tcPr>
          <w:p w:rsidR="003D4F1D" w:rsidRPr="003D4F1D" w:rsidRDefault="003D4F1D" w:rsidP="003D4F1D">
            <w:pPr>
              <w:rPr>
                <w:lang w:eastAsia="ar-SA"/>
              </w:rPr>
            </w:pPr>
            <w:r w:rsidRPr="003D4F1D">
              <w:rPr>
                <w:lang w:eastAsia="ar-SA"/>
              </w:rPr>
              <w:t>Καταστάσεις οικονομικής αφερεγγυότητας:</w:t>
            </w:r>
          </w:p>
          <w:p w:rsidR="003D4F1D" w:rsidRPr="003D4F1D" w:rsidRDefault="003D4F1D" w:rsidP="003D4F1D">
            <w:pPr>
              <w:rPr>
                <w:lang w:eastAsia="ar-SA"/>
              </w:rPr>
            </w:pPr>
            <w:r w:rsidRPr="003D4F1D">
              <w:rPr>
                <w:lang w:eastAsia="ar-SA"/>
              </w:rPr>
              <w:t>Πτώχευση</w:t>
            </w:r>
          </w:p>
          <w:p w:rsidR="003D4F1D" w:rsidRPr="003D4F1D" w:rsidRDefault="003D4F1D" w:rsidP="003D4F1D">
            <w:pPr>
              <w:rPr>
                <w:lang w:eastAsia="ar-SA"/>
              </w:rPr>
            </w:pPr>
            <w:r w:rsidRPr="003D4F1D">
              <w:rPr>
                <w:lang w:eastAsia="ar-SA"/>
              </w:rPr>
              <w:t>Υπαγωγή σε πτωχευτικό συμβιβασμό ή ειδική εκκαθάριση</w:t>
            </w:r>
          </w:p>
          <w:p w:rsidR="003D4F1D" w:rsidRPr="003D4F1D" w:rsidRDefault="003D4F1D" w:rsidP="003D4F1D">
            <w:pPr>
              <w:rPr>
                <w:lang w:eastAsia="ar-SA"/>
              </w:rPr>
            </w:pPr>
            <w:r w:rsidRPr="003D4F1D">
              <w:rPr>
                <w:lang w:eastAsia="ar-SA"/>
              </w:rPr>
              <w:t xml:space="preserve">Αναγκαστική διαχείριση από δικαστήριο ή εκκαθαριστή </w:t>
            </w:r>
          </w:p>
          <w:p w:rsidR="003D4F1D" w:rsidRPr="003D4F1D" w:rsidRDefault="003D4F1D" w:rsidP="003D4F1D">
            <w:pPr>
              <w:rPr>
                <w:lang w:eastAsia="ar-SA"/>
              </w:rPr>
            </w:pPr>
            <w:r w:rsidRPr="003D4F1D">
              <w:rPr>
                <w:lang w:eastAsia="ar-SA"/>
              </w:rPr>
              <w:t>Υπαγωγή σε Διαδικασία εξυγίανσης</w:t>
            </w:r>
          </w:p>
          <w:p w:rsidR="003D4F1D" w:rsidRPr="003D4F1D" w:rsidRDefault="003D4F1D" w:rsidP="003D4F1D">
            <w:pPr>
              <w:rPr>
                <w:lang w:eastAsia="ar-SA"/>
              </w:rPr>
            </w:pPr>
          </w:p>
        </w:tc>
        <w:tc>
          <w:tcPr>
            <w:tcW w:w="8641" w:type="dxa"/>
            <w:tcBorders>
              <w:top w:val="single" w:sz="4" w:space="0" w:color="auto"/>
              <w:left w:val="single" w:sz="4" w:space="0" w:color="auto"/>
              <w:bottom w:val="single" w:sz="4" w:space="0" w:color="auto"/>
              <w:right w:val="single" w:sz="4" w:space="0" w:color="auto"/>
            </w:tcBorders>
          </w:tcPr>
          <w:p w:rsidR="003D4F1D" w:rsidRPr="003D4F1D" w:rsidRDefault="003D4F1D" w:rsidP="003D4F1D">
            <w:pPr>
              <w:rPr>
                <w:lang w:eastAsia="ar-SA"/>
              </w:rPr>
            </w:pPr>
            <w:r w:rsidRPr="003D4F1D">
              <w:rPr>
                <w:lang w:eastAsia="ar-SA"/>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3D4F1D" w:rsidRPr="003D4F1D" w:rsidRDefault="003D4F1D" w:rsidP="003D4F1D">
            <w:pPr>
              <w:rPr>
                <w:lang w:eastAsia="ar-SA"/>
              </w:rPr>
            </w:pPr>
            <w:r w:rsidRPr="003D4F1D">
              <w:rPr>
                <w:lang w:eastAsia="ar-SA"/>
              </w:rPr>
              <w:t xml:space="preserve">μέσω του </w:t>
            </w:r>
            <w:proofErr w:type="spellStart"/>
            <w:r w:rsidRPr="003D4F1D">
              <w:rPr>
                <w:lang w:eastAsia="ar-SA"/>
              </w:rPr>
              <w:t>επιγραμμικού</w:t>
            </w:r>
            <w:proofErr w:type="spellEnd"/>
            <w:r w:rsidRPr="003D4F1D">
              <w:rPr>
                <w:lang w:eastAsia="ar-SA"/>
              </w:rPr>
              <w:t xml:space="preserve"> αποθετηρίου πιστοποιητικών (e-</w:t>
            </w:r>
            <w:proofErr w:type="spellStart"/>
            <w:r w:rsidRPr="003D4F1D">
              <w:rPr>
                <w:lang w:eastAsia="ar-SA"/>
              </w:rPr>
              <w:t>Certis</w:t>
            </w:r>
            <w:proofErr w:type="spellEnd"/>
            <w:r w:rsidRPr="003D4F1D">
              <w:rPr>
                <w:lang w:eastAsia="ar-SA"/>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3D4F1D">
              <w:rPr>
                <w:lang w:eastAsia="ar-SA"/>
              </w:rPr>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Ιδίως οι οικονομικοί φορείς που είναι εγκατεστημένοι στην Ελλάδα προσκομίζουν:</w:t>
            </w:r>
          </w:p>
          <w:p w:rsidR="003D4F1D" w:rsidRPr="003D4F1D" w:rsidRDefault="003D4F1D" w:rsidP="003D4F1D">
            <w:pPr>
              <w:rPr>
                <w:lang w:eastAsia="ar-SA"/>
              </w:rPr>
            </w:pPr>
            <w:r w:rsidRPr="003D4F1D">
              <w:rPr>
                <w:lang w:eastAsia="ar-SA"/>
              </w:rPr>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3D4F1D" w:rsidRPr="003D4F1D" w:rsidRDefault="003D4F1D" w:rsidP="003D4F1D">
            <w:pPr>
              <w:rPr>
                <w:lang w:eastAsia="ar-SA"/>
              </w:rPr>
            </w:pPr>
            <w:r w:rsidRPr="003D4F1D">
              <w:rPr>
                <w:lang w:eastAsia="ar-SA"/>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3D4F1D" w:rsidRPr="003D4F1D" w:rsidRDefault="003D4F1D" w:rsidP="003D4F1D">
            <w:pPr>
              <w:rPr>
                <w:lang w:eastAsia="ar-SA"/>
              </w:rPr>
            </w:pPr>
            <w:r w:rsidRPr="003D4F1D">
              <w:rPr>
                <w:lang w:eastAsia="ar-SA"/>
              </w:rPr>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3D4F1D" w:rsidRPr="003D4F1D" w:rsidRDefault="003D4F1D" w:rsidP="003D4F1D">
            <w:pPr>
              <w:rPr>
                <w:lang w:eastAsia="ar-SA"/>
              </w:rPr>
            </w:pPr>
            <w:r w:rsidRPr="003D4F1D">
              <w:rPr>
                <w:lang w:eastAsia="ar-SA"/>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3D4F1D" w:rsidRPr="003D4F1D" w:rsidTr="0001469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4F1D" w:rsidRPr="003D4F1D" w:rsidRDefault="003D4F1D" w:rsidP="003D4F1D">
            <w:pPr>
              <w:rPr>
                <w:lang w:eastAsia="ar-SA"/>
              </w:rPr>
            </w:pPr>
          </w:p>
        </w:tc>
        <w:tc>
          <w:tcPr>
            <w:tcW w:w="4633" w:type="dxa"/>
            <w:tcBorders>
              <w:top w:val="single" w:sz="4" w:space="0" w:color="auto"/>
              <w:left w:val="single" w:sz="4" w:space="0" w:color="auto"/>
              <w:bottom w:val="single" w:sz="4" w:space="0" w:color="auto"/>
              <w:right w:val="single" w:sz="4" w:space="0" w:color="auto"/>
            </w:tcBorders>
          </w:tcPr>
          <w:p w:rsidR="003D4F1D" w:rsidRPr="003D4F1D" w:rsidRDefault="003D4F1D" w:rsidP="003D4F1D">
            <w:pPr>
              <w:rPr>
                <w:lang w:eastAsia="ar-SA"/>
              </w:rPr>
            </w:pPr>
            <w:r w:rsidRPr="003D4F1D">
              <w:rPr>
                <w:lang w:eastAsia="ar-SA"/>
              </w:rPr>
              <w:t>Αναστολή επιχειρηματικών δραστηριοτήτων</w:t>
            </w:r>
          </w:p>
          <w:p w:rsidR="003D4F1D" w:rsidRPr="003D4F1D" w:rsidRDefault="003D4F1D" w:rsidP="003D4F1D">
            <w:pPr>
              <w:rPr>
                <w:lang w:eastAsia="ar-SA"/>
              </w:rPr>
            </w:pPr>
          </w:p>
        </w:tc>
        <w:tc>
          <w:tcPr>
            <w:tcW w:w="8641"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 xml:space="preserve">γ) 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3D4F1D">
              <w:rPr>
                <w:lang w:eastAsia="ar-SA"/>
              </w:rPr>
              <w:t>taxisnet</w:t>
            </w:r>
            <w:proofErr w:type="spellEnd"/>
            <w:r w:rsidRPr="003D4F1D">
              <w:rPr>
                <w:lang w:eastAsia="ar-SA"/>
              </w:rPr>
              <w:t>,  από την οποία να προκύπτει η μη αναστολή της επιχειρηματικής δραστηριότητάς τους.</w:t>
            </w:r>
          </w:p>
        </w:tc>
      </w:tr>
      <w:tr w:rsidR="003D4F1D" w:rsidRPr="003D4F1D" w:rsidTr="0001469C">
        <w:trPr>
          <w:jc w:val="center"/>
        </w:trPr>
        <w:tc>
          <w:tcPr>
            <w:tcW w:w="1087"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2.2.3.4.γ</w:t>
            </w:r>
          </w:p>
        </w:tc>
        <w:tc>
          <w:tcPr>
            <w:tcW w:w="4633" w:type="dxa"/>
            <w:tcBorders>
              <w:top w:val="single" w:sz="4" w:space="0" w:color="auto"/>
              <w:left w:val="single" w:sz="4" w:space="0" w:color="auto"/>
              <w:bottom w:val="single" w:sz="4" w:space="0" w:color="auto"/>
              <w:right w:val="single" w:sz="4" w:space="0" w:color="auto"/>
            </w:tcBorders>
          </w:tcPr>
          <w:p w:rsidR="003D4F1D" w:rsidRPr="003D4F1D" w:rsidRDefault="003D4F1D" w:rsidP="003D4F1D">
            <w:pPr>
              <w:rPr>
                <w:lang w:eastAsia="ar-SA"/>
              </w:rPr>
            </w:pPr>
            <w:r w:rsidRPr="003D4F1D">
              <w:rPr>
                <w:lang w:eastAsia="ar-SA"/>
              </w:rPr>
              <w:t>Συμφωνίες με άλλους οικονομικούς φορείς με στόχο τη στρέβλωση του ανταγωνισμού</w:t>
            </w:r>
          </w:p>
          <w:p w:rsidR="003D4F1D" w:rsidRPr="003D4F1D" w:rsidRDefault="003D4F1D" w:rsidP="003D4F1D">
            <w:pPr>
              <w:rPr>
                <w:lang w:eastAsia="ar-SA"/>
              </w:rPr>
            </w:pPr>
          </w:p>
        </w:tc>
        <w:tc>
          <w:tcPr>
            <w:tcW w:w="8641"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Υπεύθυνη δήλωση στην οποία δηλώνεται ότι ο οικονομικός φορέας δεν έχει συνάψει συμφωνίες με στόχο τη στρέβλωση του ανταγωνισμού, άλλως, ότι τυγχάνει στη περίπτωσή του εφαρμογής η περίπτωση β΄ της παρ. 3 του άρθρου 44 του ν. 3959/2011 (Α΄ 93), και δεν έχει υποπέσει σε επανάληψη της παράβασης</w:t>
            </w:r>
          </w:p>
        </w:tc>
      </w:tr>
      <w:tr w:rsidR="003D4F1D" w:rsidRPr="003D4F1D" w:rsidTr="0001469C">
        <w:trPr>
          <w:jc w:val="center"/>
        </w:trPr>
        <w:tc>
          <w:tcPr>
            <w:tcW w:w="1087"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lastRenderedPageBreak/>
              <w:t>2.2.3.4.δ</w:t>
            </w:r>
          </w:p>
        </w:tc>
        <w:tc>
          <w:tcPr>
            <w:tcW w:w="4633" w:type="dxa"/>
            <w:tcBorders>
              <w:top w:val="single" w:sz="4" w:space="0" w:color="auto"/>
              <w:left w:val="single" w:sz="4" w:space="0" w:color="auto"/>
              <w:bottom w:val="single" w:sz="4" w:space="0" w:color="auto"/>
              <w:right w:val="single" w:sz="4" w:space="0" w:color="auto"/>
            </w:tcBorders>
          </w:tcPr>
          <w:p w:rsidR="003D4F1D" w:rsidRPr="003D4F1D" w:rsidRDefault="003D4F1D" w:rsidP="003D4F1D">
            <w:pPr>
              <w:rPr>
                <w:lang w:eastAsia="ar-SA"/>
              </w:rPr>
            </w:pPr>
            <w:r w:rsidRPr="003D4F1D">
              <w:rPr>
                <w:lang w:eastAsia="ar-SA"/>
              </w:rPr>
              <w:t>Σύγκρουση συμφερόντων λόγω της συμμετοχής του στη διαδικασία σύναψης σύμβασης</w:t>
            </w:r>
          </w:p>
          <w:p w:rsidR="003D4F1D" w:rsidRPr="003D4F1D" w:rsidRDefault="003D4F1D" w:rsidP="003D4F1D">
            <w:pPr>
              <w:rPr>
                <w:lang w:eastAsia="ar-SA"/>
              </w:rPr>
            </w:pPr>
          </w:p>
        </w:tc>
        <w:tc>
          <w:tcPr>
            <w:tcW w:w="8641"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Υπεύθυνη δήλωση στην οποία δηλώνεται ότι ο οικονομικός φορέας δεν γνωρίζει την ύπαρξη τυχόν κατάστασης σύγκρουσης συμφερόντων λόγω της συμμετοχής του στη διαδικασία σύναψης σύμβασης</w:t>
            </w:r>
          </w:p>
        </w:tc>
      </w:tr>
      <w:tr w:rsidR="003D4F1D" w:rsidRPr="003D4F1D" w:rsidTr="0001469C">
        <w:trPr>
          <w:jc w:val="center"/>
        </w:trPr>
        <w:tc>
          <w:tcPr>
            <w:tcW w:w="1087"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2.2.3.4.ε</w:t>
            </w:r>
          </w:p>
        </w:tc>
        <w:tc>
          <w:tcPr>
            <w:tcW w:w="4633" w:type="dxa"/>
            <w:tcBorders>
              <w:top w:val="single" w:sz="4" w:space="0" w:color="auto"/>
              <w:left w:val="single" w:sz="4" w:space="0" w:color="auto"/>
              <w:bottom w:val="single" w:sz="4" w:space="0" w:color="auto"/>
              <w:right w:val="single" w:sz="4" w:space="0" w:color="auto"/>
            </w:tcBorders>
          </w:tcPr>
          <w:p w:rsidR="003D4F1D" w:rsidRPr="003D4F1D" w:rsidRDefault="003D4F1D" w:rsidP="003D4F1D">
            <w:pPr>
              <w:rPr>
                <w:lang w:eastAsia="ar-SA"/>
              </w:rPr>
            </w:pPr>
            <w:r w:rsidRPr="003D4F1D">
              <w:rPr>
                <w:lang w:eastAsia="ar-SA"/>
              </w:rPr>
              <w:t>Παροχή συμβουλών ή εμπλοκή στην προετοιμασία της διαδικασίας σύναψης της σύμβασης</w:t>
            </w:r>
          </w:p>
          <w:p w:rsidR="003D4F1D" w:rsidRPr="003D4F1D" w:rsidRDefault="003D4F1D" w:rsidP="003D4F1D">
            <w:pPr>
              <w:rPr>
                <w:lang w:eastAsia="ar-SA"/>
              </w:rPr>
            </w:pPr>
          </w:p>
        </w:tc>
        <w:tc>
          <w:tcPr>
            <w:tcW w:w="8641"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Υπεύθυνη δήλωση στην οποία δηλώνεται ότι ο οικονομικός φορέας, ή επιχείρηση συνδεδεμένη με αυτόν, δεν έχει παράσχει συμβουλές στην αναθέτουσα αρχή ή δεν έχει με άλλο τρόπο εμπλακεί στην προετοιμασία της διαδικασίας σύναψης της σύμβασης [άλλως, σε περίπτωση προηγούμενης εμπλοκής, αυτή δηλώνεται ως πραγματικό γεγονός]</w:t>
            </w:r>
          </w:p>
        </w:tc>
      </w:tr>
      <w:tr w:rsidR="003D4F1D" w:rsidRPr="003D4F1D" w:rsidTr="0001469C">
        <w:trPr>
          <w:jc w:val="center"/>
        </w:trPr>
        <w:tc>
          <w:tcPr>
            <w:tcW w:w="1087"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2.2.3.4.στ</w:t>
            </w:r>
          </w:p>
        </w:tc>
        <w:tc>
          <w:tcPr>
            <w:tcW w:w="4633" w:type="dxa"/>
            <w:tcBorders>
              <w:top w:val="single" w:sz="4" w:space="0" w:color="auto"/>
              <w:left w:val="single" w:sz="4" w:space="0" w:color="auto"/>
              <w:bottom w:val="single" w:sz="4" w:space="0" w:color="auto"/>
              <w:right w:val="single" w:sz="4" w:space="0" w:color="auto"/>
            </w:tcBorders>
          </w:tcPr>
          <w:p w:rsidR="003D4F1D" w:rsidRPr="003D4F1D" w:rsidRDefault="003D4F1D" w:rsidP="003D4F1D">
            <w:pPr>
              <w:rPr>
                <w:lang w:eastAsia="ar-SA"/>
              </w:rPr>
            </w:pPr>
            <w:r w:rsidRPr="003D4F1D">
              <w:rPr>
                <w:lang w:eastAsia="ar-SA"/>
              </w:rPr>
              <w:t>Πρόωρη καταγγελία, αποζημιώσεις ή άλλες παρόμοιες κυρώσεις από προηγούμενη σύμβαση</w:t>
            </w:r>
          </w:p>
          <w:p w:rsidR="003D4F1D" w:rsidRPr="003D4F1D" w:rsidRDefault="003D4F1D" w:rsidP="003D4F1D">
            <w:pPr>
              <w:rPr>
                <w:lang w:eastAsia="ar-SA"/>
              </w:rPr>
            </w:pPr>
          </w:p>
        </w:tc>
        <w:tc>
          <w:tcPr>
            <w:tcW w:w="8641"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Υπεύθυνη δήλωση στην οποία δηλώνεται ότι ο οικονομικός φορέας δεν έχει υποστεί πρόωρη καταγγελία προηγούμενης δημόσιας σύμβασης ή προηγούμενης σύμβασης με αναθέτοντα φορέα ή προηγούμενης σύμβασης παραχώρησης, ή επιβολή αποζημιώσεων ή άλλων παρόμοιων κυρώσεων σε σχέση με προηγούμενη σύμβαση.</w:t>
            </w:r>
          </w:p>
        </w:tc>
      </w:tr>
      <w:tr w:rsidR="003D4F1D" w:rsidRPr="003D4F1D" w:rsidTr="0001469C">
        <w:trPr>
          <w:jc w:val="center"/>
        </w:trPr>
        <w:tc>
          <w:tcPr>
            <w:tcW w:w="1087"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2.2.3.4.ζ και η</w:t>
            </w:r>
          </w:p>
        </w:tc>
        <w:tc>
          <w:tcPr>
            <w:tcW w:w="4633" w:type="dxa"/>
            <w:tcBorders>
              <w:top w:val="single" w:sz="4" w:space="0" w:color="auto"/>
              <w:left w:val="single" w:sz="4" w:space="0" w:color="auto"/>
              <w:bottom w:val="single" w:sz="4" w:space="0" w:color="auto"/>
              <w:right w:val="single" w:sz="4" w:space="0" w:color="auto"/>
            </w:tcBorders>
          </w:tcPr>
          <w:p w:rsidR="003D4F1D" w:rsidRPr="003D4F1D" w:rsidRDefault="003D4F1D" w:rsidP="003D4F1D">
            <w:pPr>
              <w:rPr>
                <w:lang w:eastAsia="ar-SA"/>
              </w:rPr>
            </w:pPr>
            <w:r w:rsidRPr="003D4F1D">
              <w:rPr>
                <w:lang w:eastAsia="ar-SA"/>
              </w:rPr>
              <w:t xml:space="preserve">Σοβαρές απατηλές δηλώσεις, απόκρυψη πληροφοριών, αδυναμία υποβολής δικαιολογητικών, απόπειρα επηρεασμού, με αθέμιτο τρόπο, της διαδικασίας λήψης αποφάσεων της αναθέτουσας αρχής ή απόκτησης εμπιστευτικών πληροφοριών.  </w:t>
            </w:r>
          </w:p>
          <w:p w:rsidR="003D4F1D" w:rsidRPr="003D4F1D" w:rsidRDefault="003D4F1D" w:rsidP="003D4F1D">
            <w:pPr>
              <w:rPr>
                <w:lang w:eastAsia="ar-SA"/>
              </w:rPr>
            </w:pPr>
          </w:p>
        </w:tc>
        <w:tc>
          <w:tcPr>
            <w:tcW w:w="8641"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Υπεύθυνη δήλωση στην οποία δηλώνεται ότι ο οικονομικός φορέας: α) δεν έχει κριθεί ένοχος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δεν έχει αποκρύψει τις πληροφορίες αυτές, γ) δεν ήταν σε θέση να υποβάλει, χωρίς καθυστέρηση, τα δικαιολογητικά που απαιτούνται από την αναθέτουσα αρχή ή τον αναθέτοντα φορέα, και 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σύναψης σύμβασης ή να παράσχει παραπλανητικές πληροφορίες που ενδέχεται να επηρεάσουν ουσιωδώς τις αποφάσεις που αφορούν τον αποκλεισμό, την επιλογή ή την ανάθεση.</w:t>
            </w:r>
          </w:p>
        </w:tc>
      </w:tr>
      <w:tr w:rsidR="003D4F1D" w:rsidRPr="003D4F1D" w:rsidTr="0001469C">
        <w:trPr>
          <w:jc w:val="center"/>
        </w:trPr>
        <w:tc>
          <w:tcPr>
            <w:tcW w:w="1087"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lastRenderedPageBreak/>
              <w:t>2.2.3.4.θ</w:t>
            </w:r>
          </w:p>
        </w:tc>
        <w:tc>
          <w:tcPr>
            <w:tcW w:w="4633" w:type="dxa"/>
            <w:tcBorders>
              <w:top w:val="single" w:sz="4" w:space="0" w:color="auto"/>
              <w:left w:val="single" w:sz="4" w:space="0" w:color="auto"/>
              <w:bottom w:val="single" w:sz="4" w:space="0" w:color="auto"/>
              <w:right w:val="single" w:sz="4" w:space="0" w:color="auto"/>
            </w:tcBorders>
          </w:tcPr>
          <w:p w:rsidR="003D4F1D" w:rsidRPr="003D4F1D" w:rsidRDefault="003D4F1D" w:rsidP="003D4F1D">
            <w:pPr>
              <w:rPr>
                <w:lang w:eastAsia="ar-SA"/>
              </w:rPr>
            </w:pPr>
            <w:r w:rsidRPr="003D4F1D">
              <w:rPr>
                <w:lang w:eastAsia="ar-SA"/>
              </w:rPr>
              <w:t>Ένοχος σοβαρού επαγγελματικού παραπτώματος</w:t>
            </w:r>
          </w:p>
          <w:p w:rsidR="003D4F1D" w:rsidRPr="003D4F1D" w:rsidRDefault="003D4F1D" w:rsidP="003D4F1D">
            <w:pPr>
              <w:rPr>
                <w:lang w:eastAsia="ar-SA"/>
              </w:rPr>
            </w:pPr>
          </w:p>
        </w:tc>
        <w:tc>
          <w:tcPr>
            <w:tcW w:w="8641"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Υπεύθυνη δήλωση ότι: α) οικονομικός φορέας δεν έχει διαπράξει σοβαρό επαγγελματικό παράπτωμα και β) δεν έχει επιβληθεί σε βάρος του πειθαρχική ποινή ή άλλους είδους κύρωση στο πλαίσιο του επαγγέλματός του από αρμόδια εποπτική αρχή/φορέα με πειθαρχικές-κυρωτικές αρμοδιότητες.</w:t>
            </w:r>
          </w:p>
        </w:tc>
      </w:tr>
      <w:tr w:rsidR="003D4F1D" w:rsidRPr="003D4F1D" w:rsidTr="0001469C">
        <w:trPr>
          <w:jc w:val="center"/>
        </w:trPr>
        <w:tc>
          <w:tcPr>
            <w:tcW w:w="1087"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2.2.3.9</w:t>
            </w:r>
          </w:p>
        </w:tc>
        <w:tc>
          <w:tcPr>
            <w:tcW w:w="4633"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Οριζόντιος αποκλεισμός από μελλοντικές διαδικασίες σύναψης</w:t>
            </w:r>
          </w:p>
        </w:tc>
        <w:tc>
          <w:tcPr>
            <w:tcW w:w="8641"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3D4F1D" w:rsidRPr="003D4F1D" w:rsidTr="0001469C">
        <w:trPr>
          <w:jc w:val="center"/>
        </w:trPr>
        <w:tc>
          <w:tcPr>
            <w:tcW w:w="1087" w:type="dxa"/>
            <w:vMerge w:val="restart"/>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2.2.4</w:t>
            </w:r>
          </w:p>
        </w:tc>
        <w:tc>
          <w:tcPr>
            <w:tcW w:w="4633" w:type="dxa"/>
            <w:tcBorders>
              <w:top w:val="single" w:sz="4" w:space="0" w:color="auto"/>
              <w:left w:val="single" w:sz="4" w:space="0" w:color="auto"/>
              <w:bottom w:val="single" w:sz="4" w:space="0" w:color="auto"/>
              <w:right w:val="single" w:sz="4" w:space="0" w:color="auto"/>
            </w:tcBorders>
          </w:tcPr>
          <w:p w:rsidR="003D4F1D" w:rsidRPr="003D4F1D" w:rsidRDefault="003D4F1D" w:rsidP="003D4F1D">
            <w:pPr>
              <w:rPr>
                <w:lang w:eastAsia="ar-SA"/>
              </w:rPr>
            </w:pPr>
            <w:r w:rsidRPr="003D4F1D">
              <w:rPr>
                <w:lang w:eastAsia="ar-SA"/>
              </w:rPr>
              <w:t>Εγγραφή στο σχετικό επαγγελματικό μητρώο</w:t>
            </w:r>
          </w:p>
          <w:p w:rsidR="003D4F1D" w:rsidRPr="003D4F1D" w:rsidRDefault="003D4F1D" w:rsidP="003D4F1D">
            <w:pPr>
              <w:rPr>
                <w:lang w:eastAsia="ar-SA"/>
              </w:rPr>
            </w:pPr>
          </w:p>
        </w:tc>
        <w:tc>
          <w:tcPr>
            <w:tcW w:w="8641"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3D4F1D" w:rsidRPr="003D4F1D" w:rsidTr="0001469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4F1D" w:rsidRPr="003D4F1D" w:rsidRDefault="003D4F1D" w:rsidP="003D4F1D">
            <w:pPr>
              <w:rPr>
                <w:lang w:eastAsia="ar-SA"/>
              </w:rPr>
            </w:pPr>
          </w:p>
        </w:tc>
        <w:tc>
          <w:tcPr>
            <w:tcW w:w="4633" w:type="dxa"/>
            <w:tcBorders>
              <w:top w:val="single" w:sz="4" w:space="0" w:color="auto"/>
              <w:left w:val="single" w:sz="4" w:space="0" w:color="auto"/>
              <w:bottom w:val="single" w:sz="4" w:space="0" w:color="auto"/>
              <w:right w:val="single" w:sz="4" w:space="0" w:color="auto"/>
            </w:tcBorders>
          </w:tcPr>
          <w:p w:rsidR="003D4F1D" w:rsidRPr="003D4F1D" w:rsidRDefault="003D4F1D" w:rsidP="003D4F1D">
            <w:pPr>
              <w:rPr>
                <w:lang w:eastAsia="ar-SA"/>
              </w:rPr>
            </w:pPr>
            <w:r w:rsidRPr="003D4F1D">
              <w:rPr>
                <w:lang w:eastAsia="ar-SA"/>
              </w:rPr>
              <w:t>Εγγραφή στο σχετικό εμπορικό μητρώο</w:t>
            </w:r>
          </w:p>
          <w:p w:rsidR="003D4F1D" w:rsidRPr="003D4F1D" w:rsidRDefault="003D4F1D" w:rsidP="003D4F1D">
            <w:pPr>
              <w:rPr>
                <w:lang w:eastAsia="ar-SA"/>
              </w:rPr>
            </w:pPr>
          </w:p>
        </w:tc>
        <w:tc>
          <w:tcPr>
            <w:tcW w:w="8641"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3D4F1D" w:rsidRPr="003D4F1D" w:rsidRDefault="003D4F1D" w:rsidP="003D4F1D">
            <w:pPr>
              <w:rPr>
                <w:lang w:eastAsia="ar-SA"/>
              </w:rPr>
            </w:pPr>
            <w:r w:rsidRPr="003D4F1D">
              <w:rPr>
                <w:lang w:eastAsia="ar-SA"/>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3D4F1D" w:rsidRPr="003D4F1D" w:rsidTr="0001469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4F1D" w:rsidRPr="003D4F1D" w:rsidRDefault="003D4F1D" w:rsidP="003D4F1D">
            <w:pPr>
              <w:rPr>
                <w:lang w:eastAsia="ar-SA"/>
              </w:rPr>
            </w:pPr>
          </w:p>
        </w:tc>
        <w:tc>
          <w:tcPr>
            <w:tcW w:w="4633" w:type="dxa"/>
            <w:tcBorders>
              <w:top w:val="single" w:sz="4" w:space="0" w:color="auto"/>
              <w:left w:val="single" w:sz="4" w:space="0" w:color="auto"/>
              <w:bottom w:val="single" w:sz="4" w:space="0" w:color="auto"/>
              <w:right w:val="single" w:sz="4" w:space="0" w:color="auto"/>
            </w:tcBorders>
          </w:tcPr>
          <w:p w:rsidR="003D4F1D" w:rsidRPr="003D4F1D" w:rsidRDefault="003D4F1D" w:rsidP="003D4F1D">
            <w:pPr>
              <w:rPr>
                <w:lang w:eastAsia="ar-SA"/>
              </w:rPr>
            </w:pPr>
          </w:p>
        </w:tc>
        <w:tc>
          <w:tcPr>
            <w:tcW w:w="8641"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3D4F1D" w:rsidRPr="003D4F1D" w:rsidTr="0001469C">
        <w:trPr>
          <w:jc w:val="center"/>
        </w:trPr>
        <w:tc>
          <w:tcPr>
            <w:tcW w:w="1087"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2.2.6.β</w:t>
            </w:r>
          </w:p>
        </w:tc>
        <w:tc>
          <w:tcPr>
            <w:tcW w:w="4633"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 xml:space="preserve">[μόνο στην περίπτωση συμβάσεων προμηθειών, για τις οποίες απαιτούνται εργασίες </w:t>
            </w:r>
            <w:r w:rsidRPr="003D4F1D">
              <w:rPr>
                <w:lang w:eastAsia="ar-SA"/>
              </w:rPr>
              <w:lastRenderedPageBreak/>
              <w:t>τοποθέτησης ή εγκατάστασης, παροχή υπηρεσιών ή εκτέλεση έργων], Τίτλοι σπουδών και επαγγελματικών προσόντων που κατέχονται από: α) τον ίδιο τον ανάδοχο, και/ή (ανάλογα με τις απαιτήσεις που ορίζονται στη σχετική διακήρυξη) β) τα διευθυντικά στελέχη του:</w:t>
            </w:r>
          </w:p>
        </w:tc>
        <w:tc>
          <w:tcPr>
            <w:tcW w:w="8641"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lastRenderedPageBreak/>
              <w:t xml:space="preserve">Αναφορά τίτλων σπουδών και επαγγελματικών προσόντων του προμηθευτή ή των διευθυντικών στελεχών της επιχείρησης  και συγκεκριμένα υπεύθυνη δήλωση με πίνακα με </w:t>
            </w:r>
            <w:r w:rsidRPr="003D4F1D">
              <w:rPr>
                <w:lang w:eastAsia="ar-SA"/>
              </w:rPr>
              <w:lastRenderedPageBreak/>
              <w:t>τα ονόματα, τους τίτλους σπουδών, τα επαγγελματικά προσόντα, τα πιστοποιητικά εκπαίδευσης, την πόλη στην οποία εδρεύει, την χρονική διάρκεια της εμπειρίας και της εκπαίδευσης του τεχνικού προσωπικού. Ο πίνακας πρέπει να συνοδεύεται με τα αποδεικτικά των σπουδών, της εκπαίδευσης και της εμπειρίας του τεχνικού προσωπικού.</w:t>
            </w:r>
          </w:p>
        </w:tc>
      </w:tr>
      <w:tr w:rsidR="003D4F1D" w:rsidRPr="003D4F1D" w:rsidTr="0001469C">
        <w:trPr>
          <w:jc w:val="center"/>
        </w:trPr>
        <w:tc>
          <w:tcPr>
            <w:tcW w:w="1087"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lastRenderedPageBreak/>
              <w:t>2.2.7.α</w:t>
            </w:r>
          </w:p>
        </w:tc>
        <w:tc>
          <w:tcPr>
            <w:tcW w:w="4633"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Τα κατά περίπτωση ζητούμενα πιστοποιητικά που αποδεικνύουν τη συμμόρφωση με τα απαιτούμενα πρότυπα διασφάλισης ποιότητας.</w:t>
            </w:r>
          </w:p>
          <w:p w:rsidR="003D4F1D" w:rsidRPr="003D4F1D" w:rsidRDefault="003D4F1D" w:rsidP="003D4F1D">
            <w:pPr>
              <w:rPr>
                <w:lang w:eastAsia="ar-SA"/>
              </w:rPr>
            </w:pPr>
            <w:r w:rsidRPr="003D4F1D">
              <w:rPr>
                <w:lang w:eastAsia="ar-SA"/>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3D4F1D" w:rsidRPr="003D4F1D" w:rsidTr="0001469C">
        <w:trPr>
          <w:jc w:val="center"/>
        </w:trPr>
        <w:tc>
          <w:tcPr>
            <w:tcW w:w="1087"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2.2.7.β</w:t>
            </w:r>
          </w:p>
        </w:tc>
        <w:tc>
          <w:tcPr>
            <w:tcW w:w="4633" w:type="dxa"/>
            <w:tcBorders>
              <w:top w:val="single" w:sz="4" w:space="0" w:color="auto"/>
              <w:left w:val="single" w:sz="4" w:space="0" w:color="auto"/>
              <w:bottom w:val="single" w:sz="4" w:space="0" w:color="auto"/>
              <w:right w:val="single" w:sz="4" w:space="0" w:color="auto"/>
            </w:tcBorders>
          </w:tcPr>
          <w:p w:rsidR="003D4F1D" w:rsidRPr="003D4F1D" w:rsidRDefault="003D4F1D" w:rsidP="003D4F1D">
            <w:pPr>
              <w:rPr>
                <w:lang w:eastAsia="ar-SA"/>
              </w:rPr>
            </w:pPr>
            <w:r w:rsidRPr="003D4F1D">
              <w:rPr>
                <w:lang w:eastAsia="ar-SA"/>
              </w:rPr>
              <w:t>Πιστοποιητικά από ανεξάρτητους οργανισμούς σχετικά με συστήματα ή πρότυπα περιβαλλοντικής διαχείρισης</w:t>
            </w:r>
          </w:p>
          <w:p w:rsidR="003D4F1D" w:rsidRPr="003D4F1D" w:rsidRDefault="003D4F1D" w:rsidP="003D4F1D">
            <w:pPr>
              <w:rPr>
                <w:lang w:eastAsia="ar-SA"/>
              </w:rPr>
            </w:pPr>
          </w:p>
        </w:tc>
        <w:tc>
          <w:tcPr>
            <w:tcW w:w="8641" w:type="dxa"/>
            <w:tcBorders>
              <w:top w:val="single" w:sz="4" w:space="0" w:color="auto"/>
              <w:left w:val="single" w:sz="4" w:space="0" w:color="auto"/>
              <w:bottom w:val="single" w:sz="4" w:space="0" w:color="auto"/>
              <w:right w:val="single" w:sz="4" w:space="0" w:color="auto"/>
            </w:tcBorders>
            <w:hideMark/>
          </w:tcPr>
          <w:p w:rsidR="003D4F1D" w:rsidRPr="003D4F1D" w:rsidRDefault="003D4F1D" w:rsidP="003D4F1D">
            <w:pPr>
              <w:rPr>
                <w:lang w:eastAsia="ar-SA"/>
              </w:rPr>
            </w:pPr>
            <w:r w:rsidRPr="003D4F1D">
              <w:rPr>
                <w:lang w:eastAsia="ar-SA"/>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3D4F1D" w:rsidRPr="003D4F1D" w:rsidRDefault="003D4F1D" w:rsidP="003D4F1D">
      <w:pPr>
        <w:rPr>
          <w:lang w:eastAsia="ar-SA"/>
        </w:rPr>
        <w:sectPr w:rsidR="003D4F1D" w:rsidRPr="003D4F1D" w:rsidSect="00E91659">
          <w:pgSz w:w="16838" w:h="11906" w:orient="landscape"/>
          <w:pgMar w:top="1134" w:right="1134" w:bottom="1134" w:left="1134" w:header="720" w:footer="709" w:gutter="0"/>
          <w:cols w:space="720"/>
          <w:docGrid w:linePitch="600" w:charSpace="36864"/>
        </w:sectPr>
      </w:pPr>
    </w:p>
    <w:p w:rsidR="003D4F1D" w:rsidRPr="003D4F1D" w:rsidRDefault="003D4F1D" w:rsidP="003D4F1D">
      <w:pPr>
        <w:rPr>
          <w:lang w:eastAsia="ar-SA"/>
        </w:rPr>
      </w:pPr>
    </w:p>
    <w:p w:rsidR="003D4F1D" w:rsidRPr="003D4F1D" w:rsidRDefault="003D4F1D" w:rsidP="003D4F1D">
      <w:pPr>
        <w:rPr>
          <w:lang w:eastAsia="ar-SA"/>
        </w:rPr>
      </w:pPr>
      <w:bookmarkStart w:id="10" w:name="_Toc105402143"/>
      <w:r w:rsidRPr="003D4F1D">
        <w:rPr>
          <w:lang w:eastAsia="ar-SA"/>
        </w:rPr>
        <w:t xml:space="preserve">ΠΑΡΑΡΤΗΜΑ </w:t>
      </w:r>
      <w:r w:rsidRPr="003D4F1D">
        <w:rPr>
          <w:lang w:val="en-US" w:eastAsia="ar-SA"/>
        </w:rPr>
        <w:t>IX</w:t>
      </w:r>
      <w:r w:rsidRPr="003D4F1D">
        <w:rPr>
          <w:lang w:eastAsia="ar-SA"/>
        </w:rPr>
        <w:t xml:space="preserve"> – Ενημέρωση φυσικών προσώπων για την επεξεργασία προσωπικών δεδομένων</w:t>
      </w:r>
      <w:bookmarkEnd w:id="10"/>
    </w:p>
    <w:p w:rsidR="003D4F1D" w:rsidRPr="003D4F1D" w:rsidRDefault="003D4F1D" w:rsidP="003D4F1D">
      <w:pPr>
        <w:rPr>
          <w:lang w:eastAsia="ar-SA"/>
        </w:rPr>
      </w:pPr>
      <w:r w:rsidRPr="003D4F1D">
        <w:rPr>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3D4F1D" w:rsidRPr="003D4F1D" w:rsidRDefault="003D4F1D" w:rsidP="003D4F1D">
      <w:pPr>
        <w:rPr>
          <w:lang w:eastAsia="ar-SA"/>
        </w:rPr>
      </w:pPr>
      <w:r w:rsidRPr="003D4F1D">
        <w:rPr>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3D4F1D" w:rsidRPr="003D4F1D" w:rsidRDefault="003D4F1D" w:rsidP="003D4F1D">
      <w:pPr>
        <w:rPr>
          <w:lang w:eastAsia="ar-SA"/>
        </w:rPr>
      </w:pPr>
      <w:r w:rsidRPr="003D4F1D">
        <w:rPr>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3D4F1D" w:rsidRPr="003D4F1D" w:rsidRDefault="003D4F1D" w:rsidP="003D4F1D">
      <w:pPr>
        <w:rPr>
          <w:lang w:eastAsia="ar-SA"/>
        </w:rPr>
      </w:pPr>
      <w:r w:rsidRPr="003D4F1D">
        <w:rPr>
          <w:lang w:eastAsia="ar-SA"/>
        </w:rPr>
        <w:t xml:space="preserve">ΙΙΙ. Αποδέκτες των ανωτέρω (υπό Α) δεδομένων στους οποίους κοινοποιούνται είναι: </w:t>
      </w:r>
    </w:p>
    <w:p w:rsidR="003D4F1D" w:rsidRPr="003D4F1D" w:rsidRDefault="003D4F1D" w:rsidP="003D4F1D">
      <w:pPr>
        <w:rPr>
          <w:lang w:eastAsia="ar-SA"/>
        </w:rPr>
      </w:pPr>
      <w:r w:rsidRPr="003D4F1D">
        <w:rPr>
          <w:lang w:eastAsia="ar-SA"/>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3D4F1D">
        <w:rPr>
          <w:lang w:eastAsia="ar-SA"/>
        </w:rPr>
        <w:t>προστηθέντες</w:t>
      </w:r>
      <w:proofErr w:type="spellEnd"/>
      <w:r w:rsidRPr="003D4F1D">
        <w:rPr>
          <w:lang w:eastAsia="ar-SA"/>
        </w:rPr>
        <w:t xml:space="preserve"> της, υπό τον όρο της τήρησης σε κάθε περίπτωση του απορρήτου.</w:t>
      </w:r>
    </w:p>
    <w:p w:rsidR="003D4F1D" w:rsidRPr="003D4F1D" w:rsidRDefault="003D4F1D" w:rsidP="003D4F1D">
      <w:pPr>
        <w:rPr>
          <w:lang w:eastAsia="ar-SA"/>
        </w:rPr>
      </w:pPr>
      <w:r w:rsidRPr="003D4F1D">
        <w:rPr>
          <w:lang w:eastAsia="ar-SA"/>
        </w:rPr>
        <w:t>(β) Το Δημόσιο, άλλοι δημόσιοι φορείς ή δικαστικές αρχές ή άλλες αρχές ή δικαιοδοτικά όργανα, στο πλαίσιο των αρμοδιοτήτων τους.</w:t>
      </w:r>
    </w:p>
    <w:p w:rsidR="003D4F1D" w:rsidRPr="003D4F1D" w:rsidRDefault="003D4F1D" w:rsidP="003D4F1D">
      <w:pPr>
        <w:rPr>
          <w:lang w:eastAsia="ar-SA"/>
        </w:rPr>
      </w:pPr>
      <w:r w:rsidRPr="003D4F1D">
        <w:rPr>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3D4F1D" w:rsidRPr="003D4F1D" w:rsidRDefault="003D4F1D" w:rsidP="003D4F1D">
      <w:pPr>
        <w:rPr>
          <w:lang w:eastAsia="ar-SA"/>
        </w:rPr>
      </w:pPr>
      <w:r w:rsidRPr="003D4F1D">
        <w:rPr>
          <w:lang w:val="en-GB" w:eastAsia="ar-SA"/>
        </w:rPr>
        <w:t>IV</w:t>
      </w:r>
      <w:r w:rsidRPr="003D4F1D">
        <w:rPr>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3D4F1D" w:rsidRPr="003D4F1D" w:rsidRDefault="003D4F1D" w:rsidP="003D4F1D">
      <w:pPr>
        <w:rPr>
          <w:lang w:eastAsia="ar-SA"/>
        </w:rPr>
      </w:pPr>
      <w:r w:rsidRPr="003D4F1D">
        <w:rPr>
          <w:lang w:val="en-GB" w:eastAsia="ar-SA"/>
        </w:rPr>
        <w:t>V</w:t>
      </w:r>
      <w:r w:rsidRPr="003D4F1D">
        <w:rPr>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3D4F1D" w:rsidRPr="003D4F1D" w:rsidRDefault="003D4F1D" w:rsidP="003D4F1D">
      <w:pPr>
        <w:rPr>
          <w:lang w:eastAsia="ar-SA"/>
        </w:rPr>
      </w:pPr>
      <w:r w:rsidRPr="003D4F1D">
        <w:rPr>
          <w:lang w:val="en-GB" w:eastAsia="ar-SA"/>
        </w:rPr>
        <w:t>VI</w:t>
      </w:r>
      <w:r w:rsidRPr="003D4F1D">
        <w:rPr>
          <w:lang w:eastAsia="ar-SA"/>
        </w:rPr>
        <w:t xml:space="preserve">. </w:t>
      </w:r>
      <w:r w:rsidRPr="003D4F1D">
        <w:rPr>
          <w:lang w:val="en-GB" w:eastAsia="ar-SA"/>
        </w:rPr>
        <w:t>H</w:t>
      </w:r>
      <w:r w:rsidRPr="003D4F1D">
        <w:rPr>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bookmarkStart w:id="11" w:name="_Toc103158288"/>
      <w:bookmarkStart w:id="12" w:name="_Toc105402144"/>
      <w:r w:rsidRPr="003D4F1D">
        <w:rPr>
          <w:lang w:eastAsia="ar-SA"/>
        </w:rPr>
        <w:t>ΠΑΡΑΡΤΗΜΑ X – Σχέδιο Σύμβασης</w:t>
      </w:r>
      <w:bookmarkEnd w:id="11"/>
      <w:bookmarkEnd w:id="12"/>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r w:rsidRPr="003D4F1D">
        <w:rPr>
          <w:noProof/>
          <w:lang w:eastAsia="el-GR"/>
        </w:rPr>
        <w:drawing>
          <wp:inline distT="0" distB="0" distL="0" distR="0">
            <wp:extent cx="563245" cy="511810"/>
            <wp:effectExtent l="0" t="0" r="8255" b="254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3245" cy="511810"/>
                    </a:xfrm>
                    <a:prstGeom prst="rect">
                      <a:avLst/>
                    </a:prstGeom>
                    <a:solidFill>
                      <a:srgbClr val="FFFFFF"/>
                    </a:solidFill>
                    <a:ln>
                      <a:noFill/>
                    </a:ln>
                  </pic:spPr>
                </pic:pic>
              </a:graphicData>
            </a:graphic>
          </wp:inline>
        </w:drawing>
      </w: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ΕΛΛΗΝΙΚΗ ΔΗΜΟΚΡΑΤΙΑ</w:t>
      </w:r>
    </w:p>
    <w:p w:rsidR="003D4F1D" w:rsidRPr="003D4F1D" w:rsidRDefault="003D4F1D" w:rsidP="003D4F1D">
      <w:pPr>
        <w:rPr>
          <w:lang w:eastAsia="ar-SA"/>
        </w:rPr>
      </w:pPr>
      <w:r w:rsidRPr="003D4F1D">
        <w:rPr>
          <w:lang w:eastAsia="ar-SA"/>
        </w:rPr>
        <w:t>ΥΠΟΥΡΓΕΙΟ ΥΓΕΙΑΣ</w:t>
      </w:r>
    </w:p>
    <w:p w:rsidR="003D4F1D" w:rsidRPr="003D4F1D" w:rsidRDefault="003D4F1D" w:rsidP="003D4F1D">
      <w:pPr>
        <w:rPr>
          <w:lang w:eastAsia="ar-SA"/>
        </w:rPr>
      </w:pPr>
      <w:r w:rsidRPr="003D4F1D">
        <w:rPr>
          <w:lang w:eastAsia="ar-SA"/>
        </w:rPr>
        <w:t>7η ΥΓΕΙΟΝΟΜΙΚΗ ΠΕΡΙΦΕΡΕΙΑ ΚΡΗΤΗΣ</w:t>
      </w:r>
    </w:p>
    <w:p w:rsidR="003D4F1D" w:rsidRPr="003D4F1D" w:rsidRDefault="003D4F1D" w:rsidP="003D4F1D">
      <w:pPr>
        <w:rPr>
          <w:lang w:eastAsia="ar-SA"/>
        </w:rPr>
      </w:pPr>
      <w:r w:rsidRPr="003D4F1D">
        <w:rPr>
          <w:lang w:eastAsia="ar-SA"/>
        </w:rPr>
        <w:t>Γ.Ν. ΛΑΣΙΘΙΟΥ - Γ.Ν.-Κ.Υ. ΝΕΑΠΟΛΕΩΣ «ΔΙΑΛΥΝΑΚΕΙΟ»</w:t>
      </w:r>
    </w:p>
    <w:p w:rsidR="003D4F1D" w:rsidRPr="003D4F1D" w:rsidRDefault="003D4F1D" w:rsidP="003D4F1D">
      <w:pPr>
        <w:rPr>
          <w:lang w:eastAsia="ar-SA"/>
        </w:rPr>
      </w:pPr>
      <w:r w:rsidRPr="003D4F1D">
        <w:rPr>
          <w:lang w:eastAsia="ar-SA"/>
        </w:rPr>
        <w:t>ΟΡΓΑΝΙΚΗ ΜΟΝΑΔΑ ΤΗΣ ΕΔΡΑΣ (ΑΓΙΟΣ ΝΙΚΟΛΑΟΣ)</w:t>
      </w:r>
    </w:p>
    <w:p w:rsidR="003D4F1D" w:rsidRPr="003D4F1D" w:rsidRDefault="003D4F1D" w:rsidP="003D4F1D">
      <w:pPr>
        <w:rPr>
          <w:lang w:eastAsia="el-GR"/>
        </w:rPr>
      </w:pPr>
      <w:r w:rsidRPr="003D4F1D">
        <w:rPr>
          <w:lang w:eastAsia="el-GR"/>
        </w:rPr>
        <w:t>ΣΥΜΦΩΝΗΤΙΚΟ ΠΡΟΜΗΘΕΙΑΣ …………….</w:t>
      </w:r>
    </w:p>
    <w:p w:rsidR="003D4F1D" w:rsidRPr="003D4F1D" w:rsidRDefault="003D4F1D" w:rsidP="003D4F1D">
      <w:pPr>
        <w:rPr>
          <w:lang w:eastAsia="el-GR"/>
        </w:rPr>
      </w:pPr>
    </w:p>
    <w:p w:rsidR="003D4F1D" w:rsidRPr="003D4F1D" w:rsidRDefault="003D4F1D" w:rsidP="003D4F1D">
      <w:pPr>
        <w:rPr>
          <w:lang w:eastAsia="el-GR"/>
        </w:rPr>
      </w:pPr>
    </w:p>
    <w:p w:rsidR="003D4F1D" w:rsidRPr="003D4F1D" w:rsidRDefault="003D4F1D" w:rsidP="003D4F1D">
      <w:pPr>
        <w:rPr>
          <w:lang w:eastAsia="el-GR"/>
        </w:rPr>
      </w:pPr>
      <w:proofErr w:type="spellStart"/>
      <w:r w:rsidRPr="003D4F1D">
        <w:rPr>
          <w:lang w:eastAsia="el-GR"/>
        </w:rPr>
        <w:t>Στ</w:t>
      </w:r>
      <w:proofErr w:type="spellEnd"/>
      <w:r w:rsidRPr="003D4F1D">
        <w:rPr>
          <w:lang w:eastAsia="el-GR"/>
        </w:rPr>
        <w:t>.. .................. σήμερα ........................ ημέρα ....................... οι παρακάτω συμβαλλόμενοι:</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νομίμως εκπροσωπούμενο από τον Κοινό Διοικητή των Διασυνδεόμενων Νοσοκομείων Γ.Ν. Λασιθίου &amp; Γ.Ν.-Κ.Υ. Νεάπολης «</w:t>
      </w:r>
      <w:proofErr w:type="spellStart"/>
      <w:r w:rsidRPr="003D4F1D">
        <w:rPr>
          <w:lang w:eastAsia="el-GR"/>
        </w:rPr>
        <w:t>Διαλυνάκειο</w:t>
      </w:r>
      <w:proofErr w:type="spellEnd"/>
      <w:r w:rsidRPr="003D4F1D">
        <w:rPr>
          <w:lang w:eastAsia="el-GR"/>
        </w:rPr>
        <w:t xml:space="preserve">» δυνάμει της υπ’ </w:t>
      </w:r>
      <w:proofErr w:type="spellStart"/>
      <w:r w:rsidRPr="003D4F1D">
        <w:rPr>
          <w:lang w:eastAsia="el-GR"/>
        </w:rPr>
        <w:t>αρ</w:t>
      </w:r>
      <w:proofErr w:type="spellEnd"/>
      <w:r w:rsidRPr="003D4F1D">
        <w:rPr>
          <w:lang w:eastAsia="el-GR"/>
        </w:rPr>
        <w:t>. Γ4β/</w:t>
      </w:r>
      <w:proofErr w:type="spellStart"/>
      <w:r w:rsidRPr="003D4F1D">
        <w:rPr>
          <w:lang w:eastAsia="el-GR"/>
        </w:rPr>
        <w:t>Γ.Π.οικ</w:t>
      </w:r>
      <w:proofErr w:type="spellEnd"/>
      <w:r w:rsidRPr="003D4F1D">
        <w:rPr>
          <w:lang w:eastAsia="el-GR"/>
        </w:rPr>
        <w:t xml:space="preserve">. 1107/9-1-2020 Υ.Α. (ΦΕΚ 12Α, τεύχος Υ.Ο.Δ.Δ.) (στο εξής η «Αναθέτουσα Αρχή»)  </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w:t>
      </w:r>
      <w:r w:rsidRPr="003D4F1D">
        <w:rPr>
          <w:lang w:eastAsia="el-GR"/>
        </w:rPr>
        <w:lastRenderedPageBreak/>
        <w:t xml:space="preserve">ΑΦΜ:....................., ΔΟΥ: ................., Τ.Κ. ...................., νομίμως εκπροσωπούμενο (μόνο για νομικά πρόσωπα) από τον ......................................... (στο εξής ο «Ανάδοχος»)  </w:t>
      </w:r>
    </w:p>
    <w:p w:rsidR="003D4F1D" w:rsidRPr="003D4F1D" w:rsidRDefault="003D4F1D" w:rsidP="003D4F1D">
      <w:pPr>
        <w:rPr>
          <w:lang w:eastAsia="el-GR"/>
        </w:rPr>
      </w:pPr>
    </w:p>
    <w:p w:rsidR="003D4F1D" w:rsidRPr="003D4F1D" w:rsidRDefault="003D4F1D" w:rsidP="003D4F1D">
      <w:pPr>
        <w:rPr>
          <w:lang w:eastAsia="ar-SA"/>
        </w:rPr>
      </w:pPr>
      <w:r w:rsidRPr="003D4F1D">
        <w:rPr>
          <w:lang w:eastAsia="ar-SA"/>
        </w:rPr>
        <w:t>Έχοντας υπόψη:</w:t>
      </w:r>
    </w:p>
    <w:p w:rsidR="003D4F1D" w:rsidRPr="003D4F1D" w:rsidRDefault="003D4F1D" w:rsidP="003D4F1D">
      <w:pPr>
        <w:rPr>
          <w:lang w:eastAsia="ar-SA"/>
        </w:rPr>
      </w:pPr>
      <w:r w:rsidRPr="003D4F1D">
        <w:rPr>
          <w:lang w:eastAsia="ar-SA"/>
        </w:rPr>
        <w:t xml:space="preserve">1. την </w:t>
      </w:r>
      <w:proofErr w:type="spellStart"/>
      <w:r w:rsidRPr="003D4F1D">
        <w:rPr>
          <w:lang w:eastAsia="ar-SA"/>
        </w:rPr>
        <w:t>υπ</w:t>
      </w:r>
      <w:proofErr w:type="spellEnd"/>
      <w:r w:rsidRPr="003D4F1D">
        <w:rPr>
          <w:lang w:eastAsia="ar-SA"/>
        </w:rPr>
        <w:t xml:space="preserve">΄ </w:t>
      </w:r>
      <w:proofErr w:type="spellStart"/>
      <w:r w:rsidRPr="003D4F1D">
        <w:rPr>
          <w:lang w:eastAsia="ar-SA"/>
        </w:rPr>
        <w:t>αριθμ</w:t>
      </w:r>
      <w:proofErr w:type="spellEnd"/>
      <w:r w:rsidRPr="003D4F1D">
        <w:rPr>
          <w:lang w:eastAsia="ar-SA"/>
        </w:rPr>
        <w:t xml:space="preserve"> ..... διακήρυξη (ΑΔΑΜ…) </w:t>
      </w:r>
      <w:r w:rsidRPr="003D4F1D">
        <w:rPr>
          <w:lang w:eastAsia="el-GR"/>
        </w:rPr>
        <w:t xml:space="preserve">και τα λοιπά έγγραφα της σύμβασης που συνέταξε η </w:t>
      </w:r>
      <w:r w:rsidRPr="003D4F1D">
        <w:rPr>
          <w:lang w:eastAsia="ar-SA"/>
        </w:rPr>
        <w:t>Αναθέτουσα Αρχή για την ανωτέρω εν θέματι σύμβαση προμήθειας.</w:t>
      </w:r>
    </w:p>
    <w:p w:rsidR="003D4F1D" w:rsidRPr="003D4F1D" w:rsidRDefault="003D4F1D" w:rsidP="003D4F1D">
      <w:pPr>
        <w:rPr>
          <w:lang w:eastAsia="ar-SA"/>
        </w:rPr>
      </w:pPr>
      <w:r w:rsidRPr="003D4F1D">
        <w:rPr>
          <w:lang w:eastAsia="ar-SA"/>
        </w:rPr>
        <w:t xml:space="preserve">2. Την </w:t>
      </w:r>
      <w:proofErr w:type="spellStart"/>
      <w:r w:rsidRPr="003D4F1D">
        <w:rPr>
          <w:lang w:eastAsia="ar-SA"/>
        </w:rPr>
        <w:t>υπ</w:t>
      </w:r>
      <w:proofErr w:type="spellEnd"/>
      <w:r w:rsidRPr="003D4F1D">
        <w:rPr>
          <w:lang w:eastAsia="ar-SA"/>
        </w:rPr>
        <w:t xml:space="preserve">΄ </w:t>
      </w:r>
      <w:proofErr w:type="spellStart"/>
      <w:r w:rsidRPr="003D4F1D">
        <w:rPr>
          <w:lang w:eastAsia="ar-SA"/>
        </w:rPr>
        <w:t>αριθμ</w:t>
      </w:r>
      <w:proofErr w:type="spellEnd"/>
      <w:r w:rsidRPr="003D4F1D">
        <w:rPr>
          <w:lang w:eastAsia="ar-SA"/>
        </w:rPr>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και την </w:t>
      </w:r>
      <w:proofErr w:type="spellStart"/>
      <w:r w:rsidRPr="003D4F1D">
        <w:rPr>
          <w:lang w:eastAsia="ar-SA"/>
        </w:rPr>
        <w:t>αριθμ</w:t>
      </w:r>
      <w:proofErr w:type="spellEnd"/>
      <w:r w:rsidRPr="003D4F1D">
        <w:rPr>
          <w:lang w:eastAsia="ar-SA"/>
        </w:rPr>
        <w:t xml:space="preserve">. </w:t>
      </w:r>
      <w:proofErr w:type="spellStart"/>
      <w:r w:rsidRPr="003D4F1D">
        <w:rPr>
          <w:lang w:eastAsia="ar-SA"/>
        </w:rPr>
        <w:t>πρωτ</w:t>
      </w:r>
      <w:proofErr w:type="spellEnd"/>
      <w:r w:rsidRPr="003D4F1D">
        <w:rPr>
          <w:lang w:eastAsia="ar-SA"/>
        </w:rPr>
        <w:t>. …………… ειδική πρόσκληση της Αναθέτουσας Αρχής προς τον Ανάδοχο για την υπογραφή του παρόντος, η οποία κοινοποιήθηκε σε αυτόν την…...</w:t>
      </w:r>
    </w:p>
    <w:p w:rsidR="003D4F1D" w:rsidRPr="003D4F1D" w:rsidRDefault="003D4F1D" w:rsidP="003D4F1D">
      <w:pPr>
        <w:rPr>
          <w:lang w:eastAsia="el-GR"/>
        </w:rPr>
      </w:pPr>
      <w:r w:rsidRPr="003D4F1D">
        <w:rPr>
          <w:lang w:eastAsia="ar-SA"/>
        </w:rPr>
        <w:t xml:space="preserve">3. Την από ……υπεύθυνη δήλωση του αναδόχου περί μη </w:t>
      </w:r>
      <w:proofErr w:type="spellStart"/>
      <w:r w:rsidRPr="003D4F1D">
        <w:rPr>
          <w:lang w:eastAsia="ar-SA"/>
        </w:rPr>
        <w:t>οψιγενών</w:t>
      </w:r>
      <w:proofErr w:type="spellEnd"/>
      <w:r w:rsidRPr="003D4F1D">
        <w:rPr>
          <w:lang w:eastAsia="ar-SA"/>
        </w:rPr>
        <w:t xml:space="preserve"> μεταβολών, κατά την έννοια της περ. (2) της παρ. 3 του άρθρου 100 του ν. 4412/2016 </w:t>
      </w:r>
      <w:r w:rsidRPr="003D4F1D">
        <w:rPr>
          <w:lang w:eastAsia="el-GR"/>
        </w:rPr>
        <w:t xml:space="preserve">[μνημονεύεται μόνο στην περίπτωση του </w:t>
      </w:r>
      <w:proofErr w:type="spellStart"/>
      <w:r w:rsidRPr="003D4F1D">
        <w:rPr>
          <w:lang w:eastAsia="el-GR"/>
        </w:rPr>
        <w:t>προσυμβατικού</w:t>
      </w:r>
      <w:proofErr w:type="spellEnd"/>
      <w:r w:rsidRPr="003D4F1D">
        <w:rPr>
          <w:lang w:eastAsia="el-GR"/>
        </w:rPr>
        <w:t xml:space="preserve"> ελέγχου ή της άσκησης προδικαστικής προσφυγής κατά της απόφασης κατακύρωσης]</w:t>
      </w:r>
    </w:p>
    <w:p w:rsidR="003D4F1D" w:rsidRPr="003D4F1D" w:rsidRDefault="003D4F1D" w:rsidP="003D4F1D">
      <w:pPr>
        <w:rPr>
          <w:lang w:eastAsia="el-GR"/>
        </w:rPr>
      </w:pPr>
      <w:r w:rsidRPr="003D4F1D">
        <w:rPr>
          <w:lang w:eastAsia="ar-SA"/>
        </w:rPr>
        <w:t xml:space="preserve">3. Ότι </w:t>
      </w:r>
      <w:r w:rsidRPr="003D4F1D">
        <w:rPr>
          <w:lang w:eastAsia="el-GR"/>
        </w:rPr>
        <w:t xml:space="preserve">αναπόσπαστο τμήμα της παρούσας αποτελούν, σύμφωνα με το άρθρο 2 παρ.1 </w:t>
      </w:r>
      <w:proofErr w:type="spellStart"/>
      <w:r w:rsidRPr="003D4F1D">
        <w:rPr>
          <w:lang w:eastAsia="el-GR"/>
        </w:rPr>
        <w:t>περιπτ</w:t>
      </w:r>
      <w:proofErr w:type="spellEnd"/>
      <w:r w:rsidRPr="003D4F1D">
        <w:rPr>
          <w:lang w:eastAsia="el-GR"/>
        </w:rPr>
        <w:t>. 42 του Ν.4412/2016:</w:t>
      </w:r>
    </w:p>
    <w:p w:rsidR="003D4F1D" w:rsidRPr="003D4F1D" w:rsidRDefault="003D4F1D" w:rsidP="003D4F1D">
      <w:pPr>
        <w:rPr>
          <w:lang w:eastAsia="el-GR"/>
        </w:rPr>
      </w:pPr>
      <w:r w:rsidRPr="003D4F1D">
        <w:rPr>
          <w:lang w:eastAsia="el-GR"/>
        </w:rPr>
        <w:t>-η υπ’ αριθ. ............ διακήρυξη, με τα Παραρτήματα της</w:t>
      </w:r>
    </w:p>
    <w:p w:rsidR="003D4F1D" w:rsidRPr="003D4F1D" w:rsidRDefault="003D4F1D" w:rsidP="003D4F1D">
      <w:pPr>
        <w:rPr>
          <w:lang w:eastAsia="el-GR"/>
        </w:rPr>
      </w:pPr>
      <w:r w:rsidRPr="003D4F1D">
        <w:rPr>
          <w:lang w:eastAsia="el-GR"/>
        </w:rPr>
        <w:t xml:space="preserve">-........ (στο εξής «τα Έγγραφα της Σύμβασης» </w:t>
      </w:r>
    </w:p>
    <w:p w:rsidR="003D4F1D" w:rsidRPr="003D4F1D" w:rsidRDefault="003D4F1D" w:rsidP="003D4F1D">
      <w:pPr>
        <w:rPr>
          <w:lang w:eastAsia="ar-SA"/>
        </w:rPr>
      </w:pPr>
      <w:r w:rsidRPr="003D4F1D">
        <w:rPr>
          <w:lang w:eastAsia="el-GR"/>
        </w:rPr>
        <w:t>-η προσφορά του Αναδόχου</w:t>
      </w:r>
    </w:p>
    <w:p w:rsidR="003D4F1D" w:rsidRPr="003D4F1D" w:rsidRDefault="003D4F1D" w:rsidP="003D4F1D">
      <w:pPr>
        <w:rPr>
          <w:lang w:eastAsia="el-GR"/>
        </w:rPr>
      </w:pPr>
      <w:r w:rsidRPr="003D4F1D">
        <w:rPr>
          <w:lang w:eastAsia="ar-SA"/>
        </w:rPr>
        <w:t xml:space="preserve">4. Ότι ο </w:t>
      </w:r>
      <w:r w:rsidRPr="003D4F1D">
        <w:rPr>
          <w:lang w:eastAsia="el-GR"/>
        </w:rPr>
        <w:t xml:space="preserve">ανάδοχος κατέθεσε την: </w:t>
      </w:r>
    </w:p>
    <w:p w:rsidR="003D4F1D" w:rsidRPr="003D4F1D" w:rsidRDefault="003D4F1D" w:rsidP="003D4F1D">
      <w:pPr>
        <w:rPr>
          <w:lang w:eastAsia="el-GR"/>
        </w:rPr>
      </w:pPr>
      <w:r w:rsidRPr="003D4F1D">
        <w:rPr>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Συμφώνησαν και έκαναν αμοιβαία αποδεκτά τα ακόλουθα :</w:t>
      </w:r>
    </w:p>
    <w:p w:rsidR="003D4F1D" w:rsidRPr="003D4F1D" w:rsidRDefault="003D4F1D" w:rsidP="003D4F1D">
      <w:pPr>
        <w:rPr>
          <w:lang w:eastAsia="el-GR"/>
        </w:rPr>
      </w:pP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Άρθρο 1</w:t>
      </w:r>
    </w:p>
    <w:p w:rsidR="003D4F1D" w:rsidRPr="003D4F1D" w:rsidRDefault="003D4F1D" w:rsidP="003D4F1D">
      <w:pPr>
        <w:rPr>
          <w:lang w:eastAsia="el-GR"/>
        </w:rPr>
      </w:pPr>
      <w:r w:rsidRPr="003D4F1D">
        <w:rPr>
          <w:lang w:eastAsia="el-GR"/>
        </w:rPr>
        <w:t>Αντικείμενο</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3D4F1D" w:rsidRPr="003D4F1D" w:rsidRDefault="003D4F1D" w:rsidP="003D4F1D">
      <w:pPr>
        <w:rPr>
          <w:lang w:eastAsia="el-GR"/>
        </w:rPr>
      </w:pPr>
      <w:r w:rsidRPr="003D4F1D">
        <w:rPr>
          <w:lang w:eastAsia="el-GR"/>
        </w:rPr>
        <w:t xml:space="preserve">[στο σημείο αυτό περιγράφεται το τμήμα/τμήματα της σύμβασης που κατακυρώθηκαν στον ανάδοχο] </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3D4F1D" w:rsidRPr="003D4F1D" w:rsidRDefault="003D4F1D" w:rsidP="003D4F1D">
      <w:pPr>
        <w:rPr>
          <w:lang w:eastAsia="el-GR"/>
        </w:rPr>
      </w:pP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Άρθρο 2</w:t>
      </w:r>
    </w:p>
    <w:p w:rsidR="003D4F1D" w:rsidRPr="003D4F1D" w:rsidRDefault="003D4F1D" w:rsidP="003D4F1D">
      <w:pPr>
        <w:rPr>
          <w:lang w:eastAsia="el-GR"/>
        </w:rPr>
      </w:pPr>
      <w:r w:rsidRPr="003D4F1D">
        <w:rPr>
          <w:lang w:eastAsia="el-GR"/>
        </w:rPr>
        <w:t>Χρηματοδότηση της σύμβασης</w:t>
      </w:r>
    </w:p>
    <w:p w:rsidR="003D4F1D" w:rsidRPr="003D4F1D" w:rsidRDefault="003D4F1D" w:rsidP="003D4F1D">
      <w:pPr>
        <w:rPr>
          <w:lang w:eastAsia="el-GR"/>
        </w:rPr>
      </w:pPr>
    </w:p>
    <w:p w:rsidR="003D4F1D" w:rsidRPr="003D4F1D" w:rsidRDefault="003D4F1D" w:rsidP="003D4F1D">
      <w:pPr>
        <w:rPr>
          <w:lang w:eastAsia="ar-SA"/>
        </w:rPr>
      </w:pPr>
      <w:r w:rsidRPr="003D4F1D">
        <w:rPr>
          <w:lang w:eastAsia="ar-SA"/>
        </w:rPr>
        <w:t>Φορέας χρηματοδότησης της παρούσας σύμβασης 9349 σχετική πίστωση του προϋπολογισμού του οικονομικού έτους 2021-2022 του Φορέα.</w:t>
      </w:r>
    </w:p>
    <w:p w:rsidR="003D4F1D" w:rsidRPr="003D4F1D" w:rsidRDefault="003D4F1D" w:rsidP="003D4F1D">
      <w:pPr>
        <w:rPr>
          <w:lang w:eastAsia="ar-SA"/>
        </w:rPr>
      </w:pPr>
      <w:r w:rsidRPr="003D4F1D">
        <w:rPr>
          <w:lang w:eastAsia="ar-SA"/>
        </w:rPr>
        <w:t xml:space="preserve">Για την παρούσα διαδικασία έχουν εκδοθεί οι αποφάσεις με </w:t>
      </w:r>
      <w:proofErr w:type="spellStart"/>
      <w:r w:rsidRPr="003D4F1D">
        <w:rPr>
          <w:lang w:eastAsia="ar-SA"/>
        </w:rPr>
        <w:t>αρ</w:t>
      </w:r>
      <w:proofErr w:type="spellEnd"/>
      <w:r w:rsidRPr="003D4F1D">
        <w:rPr>
          <w:lang w:eastAsia="ar-SA"/>
        </w:rPr>
        <w:t xml:space="preserve">. </w:t>
      </w:r>
      <w:proofErr w:type="spellStart"/>
      <w:r w:rsidRPr="003D4F1D">
        <w:rPr>
          <w:lang w:eastAsia="ar-SA"/>
        </w:rPr>
        <w:t>πρωτ</w:t>
      </w:r>
      <w:proofErr w:type="spellEnd"/>
      <w:r w:rsidRPr="003D4F1D">
        <w:rPr>
          <w:lang w:eastAsia="ar-SA"/>
        </w:rPr>
        <w:t xml:space="preserve">.  …………………… (Γ.Ν. ΑΓΙΟΥ ΝΙΚΟΛΑΟΥ, ΑΔΑ: ……………),  …………………… (Γ.Ν.-Κ.Υ. ΙΕΡΑΠΕΤΡΑΣ, ΑΔΑ: ……………), …………………… (Γ.Ν.-Κ.Υ. ΣΗΤΕΙΑΣ, ΑΔΑ: ……………),  ΑΔΑΜ ……………….….. για την ανάληψη υποχρέωσης/έγκριση δέσμευσης πίστωσης για τ.. </w:t>
      </w:r>
      <w:proofErr w:type="spellStart"/>
      <w:r w:rsidRPr="003D4F1D">
        <w:rPr>
          <w:lang w:eastAsia="ar-SA"/>
        </w:rPr>
        <w:t>οικονομικ</w:t>
      </w:r>
      <w:proofErr w:type="spellEnd"/>
      <w:r w:rsidRPr="003D4F1D">
        <w:rPr>
          <w:lang w:eastAsia="ar-SA"/>
        </w:rPr>
        <w:t xml:space="preserve">… </w:t>
      </w:r>
      <w:proofErr w:type="spellStart"/>
      <w:r w:rsidRPr="003D4F1D">
        <w:rPr>
          <w:lang w:eastAsia="ar-SA"/>
        </w:rPr>
        <w:t>έτ</w:t>
      </w:r>
      <w:proofErr w:type="spellEnd"/>
      <w:r w:rsidRPr="003D4F1D">
        <w:rPr>
          <w:lang w:eastAsia="ar-SA"/>
        </w:rPr>
        <w:t>… 202..... και έλαβαν α/α ………. Καταχώρησης στα μητρώα δεσμεύσεων/Βιβλίο εγκρίσεων &amp; Εντολών Πληρωμής των αντίστοιχων φορέων.</w:t>
      </w:r>
    </w:p>
    <w:p w:rsidR="003D4F1D" w:rsidRPr="003D4F1D" w:rsidRDefault="003D4F1D" w:rsidP="003D4F1D">
      <w:pPr>
        <w:rPr>
          <w:lang w:eastAsia="ar-SA"/>
        </w:rPr>
      </w:pPr>
      <w:r w:rsidRPr="003D4F1D">
        <w:rPr>
          <w:lang w:eastAsia="ar-SA"/>
        </w:rPr>
        <w:t xml:space="preserve">Η παρούσα σύμβαση χρηματοδοτείται από Πιστώσεις του Προγράμματος Δημοσίων Επενδύσεων (αριθ. </w:t>
      </w:r>
      <w:proofErr w:type="spellStart"/>
      <w:r w:rsidRPr="003D4F1D">
        <w:rPr>
          <w:lang w:eastAsia="ar-SA"/>
        </w:rPr>
        <w:t>ενάριθ</w:t>
      </w:r>
      <w:proofErr w:type="spellEnd"/>
      <w:r w:rsidRPr="003D4F1D">
        <w:rPr>
          <w:lang w:eastAsia="ar-SA"/>
        </w:rPr>
        <w:t>. έργου 2021ΕΠ00210037)</w:t>
      </w:r>
    </w:p>
    <w:p w:rsidR="003D4F1D" w:rsidRPr="003D4F1D" w:rsidRDefault="003D4F1D" w:rsidP="003D4F1D">
      <w:pPr>
        <w:rPr>
          <w:lang w:eastAsia="ar-SA"/>
        </w:rPr>
      </w:pPr>
      <w:r w:rsidRPr="003D4F1D">
        <w:rPr>
          <w:lang w:eastAsia="ar-SA"/>
        </w:rPr>
        <w:t xml:space="preserve">Η σύμβαση περιλαμβάνεται στο </w:t>
      </w:r>
      <w:proofErr w:type="spellStart"/>
      <w:r w:rsidRPr="003D4F1D">
        <w:rPr>
          <w:lang w:eastAsia="ar-SA"/>
        </w:rPr>
        <w:t>υποέργο</w:t>
      </w:r>
      <w:proofErr w:type="spellEnd"/>
      <w:r w:rsidRPr="003D4F1D">
        <w:rPr>
          <w:lang w:eastAsia="ar-SA"/>
        </w:rPr>
        <w:t xml:space="preserve"> </w:t>
      </w:r>
      <w:proofErr w:type="spellStart"/>
      <w:r w:rsidRPr="003D4F1D">
        <w:rPr>
          <w:lang w:eastAsia="ar-SA"/>
        </w:rPr>
        <w:t>Νο</w:t>
      </w:r>
      <w:proofErr w:type="spellEnd"/>
      <w:r w:rsidRPr="003D4F1D">
        <w:rPr>
          <w:lang w:eastAsia="ar-SA"/>
        </w:rPr>
        <w:t xml:space="preserve"> 3 με τίτλο «Προμήθεια </w:t>
      </w:r>
      <w:proofErr w:type="spellStart"/>
      <w:r w:rsidRPr="003D4F1D">
        <w:rPr>
          <w:lang w:eastAsia="ar-SA"/>
        </w:rPr>
        <w:t>Βιοϊατρικού-Ιατροτεχνολογικού</w:t>
      </w:r>
      <w:proofErr w:type="spellEnd"/>
      <w:r w:rsidRPr="003D4F1D">
        <w:rPr>
          <w:lang w:eastAsia="ar-SA"/>
        </w:rPr>
        <w:t xml:space="preserve"> Εξοπλισμού για τις 3 υγειονομικές μονάδες Γ.Ν. ΛΑΣΙΘΙΟΥ, με κριτήριο κατακύρωσης την χαμηλότερη τιμή» της Πράξης: «Υποδομές Αναβάθμισης Υπηρεσιών Υγείας σε Γ.Ν. ΛΑΣΙΘΙΟΥ και Γ.Ν.-Κ.Υ. ΝΕΑΠΟΛΕΩΣ “ΔΙΑΛΥΝΑΚΕΙΟ” για την αντιμετώπιση της COVID-19», η οποία έχει ενταχθεί στο Επιχειρησιακό Πρόγραμμα «Κρήτη 2014-2020» με βάση την Απόφαση Ένταξης με </w:t>
      </w:r>
      <w:proofErr w:type="spellStart"/>
      <w:r w:rsidRPr="003D4F1D">
        <w:rPr>
          <w:lang w:eastAsia="ar-SA"/>
        </w:rPr>
        <w:t>αρ</w:t>
      </w:r>
      <w:proofErr w:type="spellEnd"/>
      <w:r w:rsidRPr="003D4F1D">
        <w:rPr>
          <w:lang w:eastAsia="ar-SA"/>
        </w:rPr>
        <w:t xml:space="preserve">. </w:t>
      </w:r>
      <w:proofErr w:type="spellStart"/>
      <w:r w:rsidRPr="003D4F1D">
        <w:rPr>
          <w:lang w:eastAsia="ar-SA"/>
        </w:rPr>
        <w:t>πρωτ</w:t>
      </w:r>
      <w:proofErr w:type="spellEnd"/>
      <w:r w:rsidRPr="003D4F1D">
        <w:rPr>
          <w:lang w:eastAsia="ar-SA"/>
        </w:rPr>
        <w:t xml:space="preserve">. 1857/26-4-2021 του Περιφερειάρχη Κρήτης και έχει λάβει κωδικό </w:t>
      </w:r>
      <w:r w:rsidRPr="003D4F1D">
        <w:rPr>
          <w:lang w:val="en-US" w:eastAsia="ar-SA"/>
        </w:rPr>
        <w:t>MIS</w:t>
      </w:r>
      <w:r w:rsidRPr="003D4F1D">
        <w:rPr>
          <w:lang w:eastAsia="ar-SA"/>
        </w:rPr>
        <w:t xml:space="preserve"> 5093179. Η παρούσα σύμβαση χρηματοδοτείται από την Ευρωπαϊκή Ένωση (Ευρωπαϊκό Ταμείο Περιφερειακής Ανάπτυξης - Ε.Τ.Π.Α.) και από εθνικούς πόρους μέσω του ΠΔΕ.</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Άρθρο 3</w:t>
      </w:r>
    </w:p>
    <w:p w:rsidR="003D4F1D" w:rsidRPr="003D4F1D" w:rsidRDefault="003D4F1D" w:rsidP="003D4F1D">
      <w:pPr>
        <w:rPr>
          <w:lang w:eastAsia="el-GR"/>
        </w:rPr>
      </w:pPr>
      <w:r w:rsidRPr="003D4F1D">
        <w:rPr>
          <w:lang w:eastAsia="el-GR"/>
        </w:rPr>
        <w:t>Διάρκεια σύμβασης –Χρόνος Παράδοσης</w:t>
      </w:r>
    </w:p>
    <w:p w:rsidR="003D4F1D" w:rsidRPr="003D4F1D" w:rsidRDefault="003D4F1D" w:rsidP="003D4F1D">
      <w:pPr>
        <w:rPr>
          <w:lang w:eastAsia="el-GR"/>
        </w:rPr>
      </w:pPr>
    </w:p>
    <w:p w:rsidR="003D4F1D" w:rsidRPr="003D4F1D" w:rsidRDefault="003D4F1D" w:rsidP="003D4F1D">
      <w:pPr>
        <w:rPr>
          <w:lang w:eastAsia="ar-SA"/>
        </w:rPr>
      </w:pPr>
      <w:r w:rsidRPr="003D4F1D">
        <w:rPr>
          <w:lang w:eastAsia="ar-SA"/>
        </w:rPr>
        <w:t>3.1. Δυνάμει του άρθρου 1.3 της Διακήρυξης η διάρκεια της παρούσας σύμβασης ορίζεται σε 90 ημέρες από την υπογραφή της (60 ημέρες για την προσωρινή παραλαβή και 30 ημέρες για την οριστική παραλαβή). Ειδικά για το τμήμα 13 η διάρκεια της σύμβασης ορίζεται σε 60 ημέρες από την υπογραφή της (30 ημέρες για την προσωρινή παραλαβή και 30 ημέρες για την οριστική παραλαβή).</w:t>
      </w:r>
    </w:p>
    <w:p w:rsidR="003D4F1D" w:rsidRPr="003D4F1D" w:rsidRDefault="003D4F1D" w:rsidP="003D4F1D">
      <w:pPr>
        <w:rPr>
          <w:lang w:eastAsia="el-GR"/>
        </w:rPr>
      </w:pPr>
    </w:p>
    <w:p w:rsidR="003D4F1D" w:rsidRPr="003D4F1D" w:rsidRDefault="003D4F1D" w:rsidP="003D4F1D">
      <w:pPr>
        <w:rPr>
          <w:lang w:eastAsia="ar-SA"/>
        </w:rPr>
      </w:pPr>
      <w:r w:rsidRPr="003D4F1D">
        <w:rPr>
          <w:lang w:eastAsia="ar-SA"/>
        </w:rPr>
        <w:t xml:space="preserve">3.2. Ο συμβατικός χρόνος παράδοσης των υλικών καθορίζεται στο άρθρο 7 της παρούσας </w:t>
      </w:r>
    </w:p>
    <w:p w:rsidR="003D4F1D" w:rsidRPr="003D4F1D" w:rsidRDefault="003D4F1D" w:rsidP="003D4F1D">
      <w:pPr>
        <w:rPr>
          <w:lang w:eastAsia="el-GR"/>
        </w:rPr>
      </w:pP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Άρθρο 4</w:t>
      </w:r>
    </w:p>
    <w:p w:rsidR="003D4F1D" w:rsidRPr="003D4F1D" w:rsidRDefault="003D4F1D" w:rsidP="003D4F1D">
      <w:pPr>
        <w:rPr>
          <w:lang w:eastAsia="el-GR"/>
        </w:rPr>
      </w:pPr>
      <w:r w:rsidRPr="003D4F1D">
        <w:rPr>
          <w:lang w:eastAsia="el-GR"/>
        </w:rPr>
        <w:t>Υποχρεώσεις Αναδόχου</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lastRenderedPageBreak/>
        <w:t xml:space="preserve">Ο Ανάδοχος εγγυάται και δεσμεύεται ανέκκλητα  στην Αναθέτουσα Αρχή: </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3D4F1D">
        <w:rPr>
          <w:lang w:eastAsia="el-GR"/>
        </w:rPr>
        <w:t>καθ</w:t>
      </w:r>
      <w:proofErr w:type="spellEnd"/>
      <w:r w:rsidRPr="003D4F1D">
        <w:rPr>
          <w:lang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[Εφ’ όσον συντρέχει εφαρμογής, στο σημείο αυτό αναφέρονται: ]</w:t>
      </w:r>
    </w:p>
    <w:p w:rsidR="003D4F1D" w:rsidRPr="003D4F1D" w:rsidRDefault="003D4F1D" w:rsidP="003D4F1D">
      <w:pPr>
        <w:rPr>
          <w:lang w:eastAsia="ar-SA"/>
        </w:rPr>
      </w:pPr>
      <w:r w:rsidRPr="003D4F1D">
        <w:rPr>
          <w:lang w:eastAsia="el-GR"/>
        </w:rPr>
        <w:t xml:space="preserve">4.3. ότι, σύμφωνα με το άρθρο 4.3.2. της Διακήρυξης, με δεδομένο πως η εν θέματι </w:t>
      </w:r>
      <w:r w:rsidRPr="003D4F1D">
        <w:rPr>
          <w:lang w:eastAsia="ar-SA"/>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3D4F1D" w:rsidRPr="003D4F1D" w:rsidRDefault="003D4F1D" w:rsidP="003D4F1D">
      <w:pPr>
        <w:rPr>
          <w:lang w:eastAsia="ar-SA"/>
        </w:rPr>
      </w:pPr>
      <w:r w:rsidRPr="003D4F1D">
        <w:rPr>
          <w:lang w:eastAsia="ar-SA"/>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5" w:anchor="art105_4" w:history="1">
        <w:r w:rsidRPr="003D4F1D">
          <w:rPr>
            <w:lang w:eastAsia="ar-SA"/>
          </w:rPr>
          <w:t>παραγράφου 4 του άρθρου 105</w:t>
        </w:r>
      </w:hyperlink>
      <w:r w:rsidRPr="003D4F1D">
        <w:rPr>
          <w:lang w:eastAsia="ar-SA"/>
        </w:rPr>
        <w:t xml:space="preserve"> του ν. 4412/2016.</w:t>
      </w:r>
    </w:p>
    <w:p w:rsidR="003D4F1D" w:rsidRPr="003D4F1D" w:rsidRDefault="003D4F1D" w:rsidP="003D4F1D">
      <w:pPr>
        <w:rPr>
          <w:lang w:eastAsia="ar-SA"/>
        </w:rPr>
      </w:pPr>
      <w:r w:rsidRPr="003D4F1D">
        <w:rPr>
          <w:lang w:eastAsia="ar-SA"/>
        </w:rPr>
        <w:t>Ο αριθμός ΕΜΠΑ του υπόχρεου παραγωγού……είναι ο …….</w:t>
      </w:r>
    </w:p>
    <w:p w:rsidR="003D4F1D" w:rsidRPr="003D4F1D" w:rsidRDefault="003D4F1D" w:rsidP="003D4F1D">
      <w:pPr>
        <w:rPr>
          <w:lang w:eastAsia="ar-SA"/>
        </w:rPr>
      </w:pPr>
    </w:p>
    <w:p w:rsidR="003D4F1D" w:rsidRPr="003D4F1D" w:rsidRDefault="003D4F1D" w:rsidP="003D4F1D">
      <w:pPr>
        <w:rPr>
          <w:lang w:eastAsia="ar-SA"/>
        </w:rPr>
      </w:pPr>
      <w:r w:rsidRPr="003D4F1D">
        <w:rPr>
          <w:lang w:eastAsia="ar-SA"/>
        </w:rPr>
        <w:t>4.4. 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4.5. [Στο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το αντικείμενο της εκτέλεσης της σύμβασης.........................................................]</w:t>
      </w:r>
    </w:p>
    <w:p w:rsidR="003D4F1D" w:rsidRPr="003D4F1D" w:rsidRDefault="003D4F1D" w:rsidP="003D4F1D">
      <w:pPr>
        <w:rPr>
          <w:lang w:eastAsia="el-GR"/>
        </w:rPr>
      </w:pP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Άρθρο 5</w:t>
      </w:r>
    </w:p>
    <w:p w:rsidR="003D4F1D" w:rsidRPr="003D4F1D" w:rsidRDefault="003D4F1D" w:rsidP="003D4F1D">
      <w:pPr>
        <w:rPr>
          <w:lang w:eastAsia="el-GR"/>
        </w:rPr>
      </w:pPr>
      <w:r w:rsidRPr="003D4F1D">
        <w:rPr>
          <w:lang w:eastAsia="el-GR"/>
        </w:rPr>
        <w:t>Αμοιβή – Τρόπος πληρωμής</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5.1. Το συνολικό συμβατικό τίμημα ανέρχεται σε ……., πλέον ΦΠΑ…..%</w:t>
      </w:r>
    </w:p>
    <w:p w:rsidR="003D4F1D" w:rsidRPr="003D4F1D" w:rsidRDefault="003D4F1D" w:rsidP="003D4F1D">
      <w:pPr>
        <w:rPr>
          <w:lang w:eastAsia="el-GR"/>
        </w:rPr>
      </w:pPr>
      <w:r w:rsidRPr="003D4F1D">
        <w:rPr>
          <w:lang w:eastAsia="el-GR"/>
        </w:rPr>
        <w:t xml:space="preserve">[άλλως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5.2. Η πληρωμή του Αναδόχου θα πραγματοποιηθεί σύμφωνα με το άρθρο 5.1.1 της Διακήρυξης και συγκεκριμένα:</w:t>
      </w:r>
    </w:p>
    <w:p w:rsidR="003D4F1D" w:rsidRPr="003D4F1D" w:rsidRDefault="003D4F1D" w:rsidP="003D4F1D">
      <w:pPr>
        <w:rPr>
          <w:lang w:eastAsia="el-GR"/>
        </w:rPr>
      </w:pPr>
      <w:r w:rsidRPr="003D4F1D">
        <w:rPr>
          <w:lang w:eastAsia="el-GR"/>
        </w:rPr>
        <w:t>…………………..</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 xml:space="preserve">5.3. Η πληρωμή του συμβατικού τιμήματος θα γίνεται με την προσκόμιση από τον Ανάδοχο των </w:t>
      </w:r>
      <w:proofErr w:type="spellStart"/>
      <w:r w:rsidRPr="003D4F1D">
        <w:rPr>
          <w:lang w:eastAsia="el-GR"/>
        </w:rPr>
        <w:t>νομίμων</w:t>
      </w:r>
      <w:proofErr w:type="spellEnd"/>
      <w:r w:rsidRPr="003D4F1D">
        <w:rPr>
          <w:lang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 xml:space="preserve">5.4. </w:t>
      </w:r>
      <w:r w:rsidRPr="003D4F1D">
        <w:rPr>
          <w:lang w:val="en-GB" w:eastAsia="el-GR"/>
        </w:rPr>
        <w:t>To</w:t>
      </w:r>
      <w:r w:rsidRPr="003D4F1D">
        <w:rPr>
          <w:lang w:eastAsia="el-GR"/>
        </w:rPr>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w:t>
      </w:r>
      <w:proofErr w:type="gramStart"/>
      <w:r w:rsidRPr="003D4F1D">
        <w:rPr>
          <w:lang w:eastAsia="el-GR"/>
        </w:rPr>
        <w:t>των  συμβατικών</w:t>
      </w:r>
      <w:proofErr w:type="gramEnd"/>
      <w:r w:rsidRPr="003D4F1D">
        <w:rPr>
          <w:lang w:eastAsia="el-GR"/>
        </w:rPr>
        <w:t xml:space="preserve"> υλικών στον τόπο και με τον τρόπο που προβλέπεται στη Διακήρυξη και λοιπά  έγγραφα της Σύμβασης. Ιδίως ο Ανάδοχος  </w:t>
      </w:r>
      <w:proofErr w:type="spellStart"/>
      <w:r w:rsidRPr="003D4F1D">
        <w:rPr>
          <w:lang w:eastAsia="el-GR"/>
        </w:rPr>
        <w:t>βαρύνεται</w:t>
      </w:r>
      <w:proofErr w:type="spellEnd"/>
      <w:r w:rsidRPr="003D4F1D">
        <w:rPr>
          <w:lang w:eastAsia="el-GR"/>
        </w:rPr>
        <w:t xml:space="preserve">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5.5. Με κάθε πληρωμή θα γίνεται η προβλεπόμενη από την κείμενη νομοθεσία παρακράτηση φόρου εισοδήματος αξίας 4% επί του καθαρού ποσού.</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3D4F1D" w:rsidRPr="003D4F1D" w:rsidRDefault="003D4F1D" w:rsidP="003D4F1D">
      <w:pPr>
        <w:rPr>
          <w:lang w:eastAsia="el-GR"/>
        </w:rPr>
      </w:pPr>
      <w:r w:rsidRPr="003D4F1D">
        <w:rPr>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3D4F1D">
        <w:rPr>
          <w:lang w:eastAsia="el-GR"/>
        </w:rPr>
        <w:t>υποπαρ</w:t>
      </w:r>
      <w:proofErr w:type="spellEnd"/>
      <w:r w:rsidRPr="003D4F1D">
        <w:rPr>
          <w:lang w:eastAsia="el-GR"/>
        </w:rPr>
        <w:t xml:space="preserve">.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lastRenderedPageBreak/>
        <w:t>Άρθρο 6</w:t>
      </w:r>
    </w:p>
    <w:p w:rsidR="003D4F1D" w:rsidRPr="003D4F1D" w:rsidRDefault="003D4F1D" w:rsidP="003D4F1D">
      <w:pPr>
        <w:rPr>
          <w:lang w:eastAsia="el-GR"/>
        </w:rPr>
      </w:pPr>
      <w:r w:rsidRPr="003D4F1D">
        <w:rPr>
          <w:lang w:eastAsia="el-GR"/>
        </w:rPr>
        <w:t xml:space="preserve">Χρόνος Παράδοσης Υλικών-Παραλαβή υλικών - </w:t>
      </w:r>
      <w:r w:rsidRPr="003D4F1D">
        <w:rPr>
          <w:lang w:eastAsia="el-GR"/>
        </w:rPr>
        <w:br/>
        <w:t xml:space="preserve">Χρόνος και τρόπος παραλαβής υλικών </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 xml:space="preserve">6.1 Ο Ανάδοχος υποχρεούται να παραδώσει τα υλικά. στο χρόνο, τρόπο και τόπο  που καθορίζονται στα άρθρα 6.1. και 6.2.  της Διακήρυξης. </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 xml:space="preserve">6.2.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3D4F1D" w:rsidRPr="003D4F1D" w:rsidRDefault="003D4F1D" w:rsidP="003D4F1D">
      <w:pPr>
        <w:rPr>
          <w:lang w:eastAsia="el-GR"/>
        </w:rPr>
      </w:pPr>
    </w:p>
    <w:p w:rsidR="003D4F1D" w:rsidRPr="003D4F1D" w:rsidRDefault="003D4F1D" w:rsidP="003D4F1D">
      <w:pPr>
        <w:rPr>
          <w:lang w:eastAsia="el-GR"/>
        </w:rPr>
      </w:pPr>
      <w:r w:rsidRPr="003D4F1D">
        <w:rPr>
          <w:lang w:val="en-GB" w:eastAsia="el-GR"/>
        </w:rPr>
        <w:t>H</w:t>
      </w:r>
      <w:r w:rsidRPr="003D4F1D">
        <w:rPr>
          <w:lang w:eastAsia="el-GR"/>
        </w:rPr>
        <w:t xml:space="preserve"> παραλαβή των υλικών γίνεται από επιτροπές, υπό τους </w:t>
      </w:r>
      <w:proofErr w:type="gramStart"/>
      <w:r w:rsidRPr="003D4F1D">
        <w:rPr>
          <w:lang w:eastAsia="el-GR"/>
        </w:rPr>
        <w:t>όρους,  διαδικασίες</w:t>
      </w:r>
      <w:proofErr w:type="gramEnd"/>
      <w:r w:rsidRPr="003D4F1D">
        <w:rPr>
          <w:lang w:eastAsia="el-GR"/>
        </w:rPr>
        <w:t xml:space="preserve">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 xml:space="preserve">Υλικά που απορρίφθηκαν ή κρίθηκαν </w:t>
      </w:r>
      <w:proofErr w:type="spellStart"/>
      <w:r w:rsidRPr="003D4F1D">
        <w:rPr>
          <w:lang w:eastAsia="el-GR"/>
        </w:rPr>
        <w:t>παραληπτέα</w:t>
      </w:r>
      <w:proofErr w:type="spellEnd"/>
      <w:r w:rsidRPr="003D4F1D">
        <w:rPr>
          <w:lang w:eastAsia="el-GR"/>
        </w:rPr>
        <w:t xml:space="preserve"> με έκπτωση επί της συμβατικής τιμής, μπορούν να παραπέμπονται για επανεξέταση σύμφωνα με τα οριζόμενα στο άρθρο 6.2.1. της Διακήρυξης.</w:t>
      </w:r>
    </w:p>
    <w:p w:rsidR="003D4F1D" w:rsidRPr="003D4F1D" w:rsidRDefault="003D4F1D" w:rsidP="003D4F1D">
      <w:pPr>
        <w:rPr>
          <w:lang w:eastAsia="el-GR"/>
        </w:rPr>
      </w:pPr>
    </w:p>
    <w:p w:rsidR="003D4F1D" w:rsidRPr="003D4F1D" w:rsidRDefault="003D4F1D" w:rsidP="003D4F1D">
      <w:pPr>
        <w:rPr>
          <w:lang w:eastAsia="ar-SA"/>
        </w:rPr>
      </w:pPr>
      <w:r w:rsidRPr="003D4F1D">
        <w:rPr>
          <w:lang w:eastAsia="el-GR"/>
        </w:rPr>
        <w:t>6.3. Η παραλαβή των υλικών και η έκδοση των σχετικών πρωτοκόλλων παραλαβής πραγματοποιείται μέσα σε πέντε εργάσιμες ημέρες από την λήξη της οριστικής παραλαβής.</w:t>
      </w:r>
    </w:p>
    <w:p w:rsidR="003D4F1D" w:rsidRPr="003D4F1D" w:rsidRDefault="003D4F1D" w:rsidP="003D4F1D">
      <w:pPr>
        <w:rPr>
          <w:lang w:eastAsia="el-GR"/>
        </w:rPr>
      </w:pPr>
      <w:r w:rsidRPr="003D4F1D">
        <w:rPr>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w:t>
      </w:r>
      <w:proofErr w:type="spellStart"/>
      <w:r w:rsidRPr="003D4F1D">
        <w:rPr>
          <w:lang w:eastAsia="el-GR"/>
        </w:rPr>
        <w:t>προβλεπομένων</w:t>
      </w:r>
      <w:proofErr w:type="spellEnd"/>
      <w:r w:rsidRPr="003D4F1D">
        <w:rPr>
          <w:lang w:eastAsia="el-GR"/>
        </w:rPr>
        <w:t xml:space="preserve"> από την παρούσα  σύμβαση ελέγχων και τη σύνταξη των σχετικών πρωτοκόλλων. </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 xml:space="preserve">6.4.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w:t>
      </w:r>
      <w:r w:rsidRPr="003D4F1D">
        <w:rPr>
          <w:lang w:eastAsia="el-GR"/>
        </w:rPr>
        <w:lastRenderedPageBreak/>
        <w:t>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6.5.Ο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3D4F1D" w:rsidRPr="003D4F1D" w:rsidRDefault="003D4F1D" w:rsidP="003D4F1D">
      <w:pPr>
        <w:rPr>
          <w:lang w:eastAsia="el-GR"/>
        </w:rPr>
      </w:pP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Άρθρο 7</w:t>
      </w:r>
    </w:p>
    <w:p w:rsidR="003D4F1D" w:rsidRPr="003D4F1D" w:rsidRDefault="003D4F1D" w:rsidP="003D4F1D">
      <w:pPr>
        <w:rPr>
          <w:lang w:eastAsia="el-GR"/>
        </w:rPr>
      </w:pPr>
      <w:r w:rsidRPr="003D4F1D">
        <w:rPr>
          <w:lang w:eastAsia="el-GR"/>
        </w:rPr>
        <w:t>Απόρριψη συμβατικών υλικών –Αντικατάσταση</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7.1.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3D4F1D" w:rsidRPr="003D4F1D" w:rsidRDefault="003D4F1D" w:rsidP="003D4F1D">
      <w:pPr>
        <w:rPr>
          <w:lang w:eastAsia="el-GR"/>
        </w:rPr>
      </w:pPr>
      <w:r w:rsidRPr="003D4F1D">
        <w:rPr>
          <w:lang w:eastAsia="el-GR"/>
        </w:rPr>
        <w:t>7.2.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3D4F1D" w:rsidRPr="003D4F1D" w:rsidRDefault="003D4F1D" w:rsidP="003D4F1D">
      <w:pPr>
        <w:rPr>
          <w:lang w:eastAsia="el-GR"/>
        </w:rPr>
      </w:pPr>
      <w:r w:rsidRPr="003D4F1D">
        <w:rPr>
          <w:lang w:eastAsia="el-GR"/>
        </w:rPr>
        <w:t>7.3. Η επιστροφή των υλικών που απορρίφθηκαν γίνεται σύμφωνα με τα προβλεπόμενα στις παρ. 2 και 3 του άρθρου 213 του ν. 4412/2016.</w:t>
      </w:r>
    </w:p>
    <w:p w:rsidR="003D4F1D" w:rsidRPr="003D4F1D" w:rsidRDefault="003D4F1D" w:rsidP="003D4F1D">
      <w:pPr>
        <w:rPr>
          <w:lang w:eastAsia="el-GR"/>
        </w:rPr>
      </w:pP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Άρθρο 8</w:t>
      </w:r>
    </w:p>
    <w:p w:rsidR="003D4F1D" w:rsidRPr="003D4F1D" w:rsidRDefault="003D4F1D" w:rsidP="003D4F1D">
      <w:pPr>
        <w:rPr>
          <w:lang w:eastAsia="el-GR"/>
        </w:rPr>
      </w:pPr>
      <w:r w:rsidRPr="003D4F1D">
        <w:rPr>
          <w:lang w:eastAsia="el-GR"/>
        </w:rPr>
        <w:t>Εγγυημένη λειτουργία προμήθειας</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Ο Ανάδοχος υποχρεούται να εγγυηθεί την καλή λειτουργία των υπό προμήθεια ειδών από την οριστική παραλαβή τους και για χρονικό διάστημα …………….. ετών.</w:t>
      </w:r>
    </w:p>
    <w:p w:rsidR="003D4F1D" w:rsidRPr="003D4F1D" w:rsidRDefault="003D4F1D" w:rsidP="003D4F1D">
      <w:pPr>
        <w:rPr>
          <w:lang w:eastAsia="el-GR"/>
        </w:rPr>
      </w:pPr>
      <w:r w:rsidRPr="003D4F1D">
        <w:rPr>
          <w:lang w:eastAsia="el-GR"/>
        </w:rPr>
        <w:t xml:space="preserve">Κατά την περίοδο της εγγυημένης λειτουργίας, ο Ανάδοχος ευθύνεται,  αναλαμβάνει την υποχρέωση και εγγυάται  στην Αναθέτουσα Αρχή, την καλή συντήρηση, αποκατάσταση βλάβης και λειτουργία του αντικειμένου της προμήθειας με τρόπο, περιεχόμενο ευθύνης  και σε χρόνο που ορίζεται στο άρθρο 6.5. της Διακήρυξης. </w:t>
      </w:r>
    </w:p>
    <w:p w:rsidR="003D4F1D" w:rsidRPr="003D4F1D" w:rsidRDefault="003D4F1D" w:rsidP="003D4F1D">
      <w:pPr>
        <w:rPr>
          <w:lang w:eastAsia="el-GR"/>
        </w:rPr>
      </w:pPr>
      <w:r w:rsidRPr="003D4F1D">
        <w:rPr>
          <w:lang w:eastAsia="el-GR"/>
        </w:rPr>
        <w:t xml:space="preserve">Η Αναθέτουσα Αρχή, για την παρακολούθηση της εκπλήρωσης των συμβατικών υποχρεώσεων του Αναδόχου,  προβαίνει στον απαιτούμενο έλεγχο της συμμόρφωσης αυτού σύμφωνα με τα οριζόμενα στο άρθρο 6.6. της Διακήρυξης και έχει όλα τα δικαιώματα που προβλέπονται στο άρθρο αυτό. </w:t>
      </w:r>
    </w:p>
    <w:p w:rsidR="003D4F1D" w:rsidRPr="003D4F1D" w:rsidRDefault="003D4F1D" w:rsidP="003D4F1D">
      <w:pPr>
        <w:rPr>
          <w:lang w:eastAsia="el-GR"/>
        </w:rPr>
      </w:pPr>
      <w:r w:rsidRPr="003D4F1D">
        <w:rPr>
          <w:lang w:eastAsia="el-GR"/>
        </w:rPr>
        <w:lastRenderedPageBreak/>
        <w:t>Για την καλή λειτουργία του προσφερόμενου μηχανήματος κατά την περίοδο της εγγύησης καλής λειτουργίας και πριν την επιστροφή της εγγυητικής επιστολής καλής εκτέλεσης ο Ανάδοχος υποχρεούται να καταθέσει εγγυητική επιστολή καλής λειτουργίας ποσού ........................ ευρώ.</w:t>
      </w:r>
    </w:p>
    <w:p w:rsidR="003D4F1D" w:rsidRPr="003D4F1D" w:rsidRDefault="003D4F1D" w:rsidP="003D4F1D">
      <w:pPr>
        <w:rPr>
          <w:lang w:eastAsia="el-GR"/>
        </w:rPr>
      </w:pP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Άρθρο 9</w:t>
      </w:r>
    </w:p>
    <w:p w:rsidR="003D4F1D" w:rsidRPr="003D4F1D" w:rsidRDefault="003D4F1D" w:rsidP="003D4F1D">
      <w:pPr>
        <w:rPr>
          <w:lang w:eastAsia="el-GR"/>
        </w:rPr>
      </w:pPr>
      <w:r w:rsidRPr="003D4F1D">
        <w:rPr>
          <w:lang w:eastAsia="el-GR"/>
        </w:rPr>
        <w:t>Υπεργολαβία</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 xml:space="preserve">9.1.Ο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9.2.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3D4F1D">
        <w:rPr>
          <w:lang w:val="en-GB" w:eastAsia="el-GR"/>
        </w:rPr>
        <w:footnoteReference w:id="24"/>
      </w:r>
      <w:r w:rsidRPr="003D4F1D">
        <w:rPr>
          <w:lang w:eastAsia="el-GR"/>
        </w:rPr>
        <w:t xml:space="preserve">. </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 xml:space="preserve">9.3. </w:t>
      </w:r>
      <w:r w:rsidRPr="003D4F1D">
        <w:rPr>
          <w:lang w:eastAsia="ar-SA"/>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3D4F1D" w:rsidRPr="003D4F1D" w:rsidRDefault="003D4F1D" w:rsidP="003D4F1D">
      <w:pPr>
        <w:rPr>
          <w:lang w:eastAsia="el-GR"/>
        </w:rPr>
      </w:pP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Άρθρο 10</w:t>
      </w:r>
    </w:p>
    <w:p w:rsidR="003D4F1D" w:rsidRPr="003D4F1D" w:rsidRDefault="003D4F1D" w:rsidP="003D4F1D">
      <w:pPr>
        <w:rPr>
          <w:lang w:eastAsia="el-GR"/>
        </w:rPr>
      </w:pPr>
      <w:r w:rsidRPr="003D4F1D">
        <w:rPr>
          <w:lang w:eastAsia="el-GR"/>
        </w:rPr>
        <w:lastRenderedPageBreak/>
        <w:t>Κήρυξη οικονομικού φορέα εκπτώτου –Κυρώσεις</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10.1.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10.2.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10.3.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3D4F1D" w:rsidRPr="003D4F1D" w:rsidRDefault="003D4F1D" w:rsidP="003D4F1D">
      <w:pPr>
        <w:rPr>
          <w:lang w:eastAsia="el-GR"/>
        </w:rPr>
      </w:pPr>
      <w:r w:rsidRPr="003D4F1D">
        <w:rPr>
          <w:lang w:eastAsia="el-GR"/>
        </w:rPr>
        <w:t xml:space="preserve">Δ = (ΤΚΤ ΤΚΕ) </w:t>
      </w:r>
      <w:r w:rsidRPr="003D4F1D">
        <w:rPr>
          <w:lang w:val="en-GB" w:eastAsia="el-GR"/>
        </w:rPr>
        <w:t>x</w:t>
      </w:r>
      <w:r w:rsidRPr="003D4F1D">
        <w:rPr>
          <w:lang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3D4F1D" w:rsidRPr="003D4F1D" w:rsidRDefault="003D4F1D" w:rsidP="003D4F1D">
      <w:pPr>
        <w:rPr>
          <w:lang w:eastAsia="el-GR"/>
        </w:rPr>
      </w:pPr>
      <w:r w:rsidRPr="003D4F1D">
        <w:rPr>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3D4F1D" w:rsidRPr="003D4F1D" w:rsidRDefault="003D4F1D" w:rsidP="003D4F1D">
      <w:pPr>
        <w:rPr>
          <w:lang w:eastAsia="el-GR"/>
        </w:rPr>
      </w:pPr>
      <w:r w:rsidRPr="003D4F1D">
        <w:rPr>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3D4F1D" w:rsidRPr="003D4F1D" w:rsidRDefault="003D4F1D" w:rsidP="003D4F1D">
      <w:pPr>
        <w:rPr>
          <w:lang w:eastAsia="el-GR"/>
        </w:rPr>
      </w:pPr>
      <w:r w:rsidRPr="003D4F1D">
        <w:rPr>
          <w:lang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1,01.</w:t>
      </w:r>
    </w:p>
    <w:p w:rsidR="003D4F1D" w:rsidRPr="003D4F1D" w:rsidRDefault="003D4F1D" w:rsidP="003D4F1D">
      <w:pPr>
        <w:rPr>
          <w:lang w:eastAsia="el-GR"/>
        </w:rPr>
      </w:pPr>
      <w:r w:rsidRPr="003D4F1D">
        <w:rPr>
          <w:lang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3D4F1D" w:rsidRPr="003D4F1D" w:rsidRDefault="003D4F1D" w:rsidP="003D4F1D">
      <w:pPr>
        <w:rPr>
          <w:lang w:eastAsia="el-GR"/>
        </w:rPr>
      </w:pP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Άρθρο 11</w:t>
      </w:r>
    </w:p>
    <w:p w:rsidR="003D4F1D" w:rsidRPr="003D4F1D" w:rsidRDefault="003D4F1D" w:rsidP="003D4F1D">
      <w:pPr>
        <w:rPr>
          <w:lang w:eastAsia="el-GR"/>
        </w:rPr>
      </w:pPr>
      <w:r w:rsidRPr="003D4F1D">
        <w:rPr>
          <w:lang w:eastAsia="el-GR"/>
        </w:rPr>
        <w:t>Τροποποίηση σύμβασης κατά τη διάρκειά της</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lastRenderedPageBreak/>
        <w:t>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3D4F1D" w:rsidRPr="003D4F1D" w:rsidRDefault="003D4F1D" w:rsidP="003D4F1D">
      <w:pPr>
        <w:rPr>
          <w:lang w:eastAsia="el-GR"/>
        </w:rPr>
      </w:pP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Άρθρο 12</w:t>
      </w:r>
    </w:p>
    <w:p w:rsidR="003D4F1D" w:rsidRPr="003D4F1D" w:rsidRDefault="003D4F1D" w:rsidP="003D4F1D">
      <w:pPr>
        <w:rPr>
          <w:lang w:eastAsia="el-GR"/>
        </w:rPr>
      </w:pPr>
      <w:r w:rsidRPr="003D4F1D">
        <w:rPr>
          <w:lang w:eastAsia="el-GR"/>
        </w:rPr>
        <w:t>Ανωτέρα Βία</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 xml:space="preserve">12.1.Τα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3D4F1D" w:rsidRPr="003D4F1D" w:rsidRDefault="003D4F1D" w:rsidP="003D4F1D">
      <w:pPr>
        <w:rPr>
          <w:lang w:eastAsia="el-GR"/>
        </w:rPr>
      </w:pPr>
      <w:r w:rsidRPr="003D4F1D">
        <w:rPr>
          <w:lang w:eastAsia="el-GR"/>
        </w:rPr>
        <w:t xml:space="preserve">12.2.Ο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3D4F1D" w:rsidRPr="003D4F1D" w:rsidRDefault="003D4F1D" w:rsidP="003D4F1D">
      <w:pPr>
        <w:rPr>
          <w:lang w:eastAsia="el-GR"/>
        </w:rPr>
      </w:pPr>
      <w:r w:rsidRPr="003D4F1D">
        <w:rPr>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3D4F1D" w:rsidRPr="003D4F1D" w:rsidRDefault="003D4F1D" w:rsidP="003D4F1D">
      <w:pPr>
        <w:rPr>
          <w:lang w:eastAsia="el-GR"/>
        </w:rPr>
      </w:pP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Άρθρο 13</w:t>
      </w:r>
    </w:p>
    <w:p w:rsidR="003D4F1D" w:rsidRPr="003D4F1D" w:rsidRDefault="003D4F1D" w:rsidP="003D4F1D">
      <w:pPr>
        <w:rPr>
          <w:lang w:eastAsia="el-GR"/>
        </w:rPr>
      </w:pPr>
      <w:r w:rsidRPr="003D4F1D">
        <w:rPr>
          <w:lang w:eastAsia="el-GR"/>
        </w:rPr>
        <w:t>Ολοκλήρωση συμβατικού αντικειμένου</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3D4F1D" w:rsidRPr="003D4F1D" w:rsidRDefault="003D4F1D" w:rsidP="003D4F1D">
      <w:pPr>
        <w:rPr>
          <w:lang w:eastAsia="el-GR"/>
        </w:rPr>
      </w:pP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Άρθρο 14</w:t>
      </w:r>
    </w:p>
    <w:p w:rsidR="003D4F1D" w:rsidRPr="003D4F1D" w:rsidRDefault="003D4F1D" w:rsidP="003D4F1D">
      <w:pPr>
        <w:rPr>
          <w:lang w:eastAsia="el-GR"/>
        </w:rPr>
      </w:pPr>
      <w:r w:rsidRPr="003D4F1D">
        <w:rPr>
          <w:lang w:eastAsia="el-GR"/>
        </w:rPr>
        <w:t>Δικαίωμα μονομερούς λύσης της σύμβασης</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3D4F1D" w:rsidRPr="003D4F1D" w:rsidRDefault="003D4F1D" w:rsidP="003D4F1D">
      <w:pPr>
        <w:rPr>
          <w:lang w:eastAsia="el-GR"/>
        </w:rPr>
      </w:pP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Άρθρο 15</w:t>
      </w:r>
    </w:p>
    <w:p w:rsidR="003D4F1D" w:rsidRPr="003D4F1D" w:rsidRDefault="003D4F1D" w:rsidP="003D4F1D">
      <w:pPr>
        <w:rPr>
          <w:lang w:eastAsia="el-GR"/>
        </w:rPr>
      </w:pPr>
      <w:r w:rsidRPr="003D4F1D">
        <w:rPr>
          <w:lang w:eastAsia="el-GR"/>
        </w:rPr>
        <w:t>Εφαρμοστέο Δίκαιο – Επίλυση Διαφορών</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 xml:space="preserve">15.1. Η παρούσα </w:t>
      </w:r>
      <w:proofErr w:type="spellStart"/>
      <w:r w:rsidRPr="003D4F1D">
        <w:rPr>
          <w:lang w:eastAsia="el-GR"/>
        </w:rPr>
        <w:t>διέπεται</w:t>
      </w:r>
      <w:proofErr w:type="spellEnd"/>
      <w:r w:rsidRPr="003D4F1D">
        <w:rPr>
          <w:lang w:eastAsia="el-GR"/>
        </w:rPr>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3D4F1D" w:rsidRPr="003D4F1D" w:rsidRDefault="003D4F1D" w:rsidP="003D4F1D">
      <w:pPr>
        <w:rPr>
          <w:lang w:eastAsia="el-GR"/>
        </w:rPr>
      </w:pP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Άρθρο 16</w:t>
      </w:r>
    </w:p>
    <w:p w:rsidR="003D4F1D" w:rsidRPr="003D4F1D" w:rsidRDefault="003D4F1D" w:rsidP="003D4F1D">
      <w:pPr>
        <w:rPr>
          <w:lang w:eastAsia="el-GR"/>
        </w:rPr>
      </w:pPr>
      <w:r w:rsidRPr="003D4F1D">
        <w:rPr>
          <w:lang w:eastAsia="el-GR"/>
        </w:rPr>
        <w:t>Συμμόρφωση με τον Κανονισμό ΕΕ/2016/2019 και τον ν. 4624/2019 (Α 137)</w:t>
      </w:r>
      <w:r w:rsidRPr="003D4F1D">
        <w:rPr>
          <w:lang w:val="en-GB" w:eastAsia="el-GR"/>
        </w:rPr>
        <w:footnoteReference w:id="25"/>
      </w:r>
      <w:r w:rsidRPr="003D4F1D">
        <w:rPr>
          <w:lang w:eastAsia="el-GR"/>
        </w:rPr>
        <w:t xml:space="preserve"> </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3D4F1D">
        <w:rPr>
          <w:lang w:val="en-GB" w:eastAsia="el-GR"/>
        </w:rPr>
        <w:t>General</w:t>
      </w:r>
      <w:r w:rsidRPr="003D4F1D">
        <w:rPr>
          <w:lang w:eastAsia="el-GR"/>
        </w:rPr>
        <w:t xml:space="preserve"> </w:t>
      </w:r>
      <w:r w:rsidRPr="003D4F1D">
        <w:rPr>
          <w:lang w:val="en-GB" w:eastAsia="el-GR"/>
        </w:rPr>
        <w:t>Data</w:t>
      </w:r>
      <w:r w:rsidRPr="003D4F1D">
        <w:rPr>
          <w:lang w:eastAsia="el-GR"/>
        </w:rPr>
        <w:t xml:space="preserve"> </w:t>
      </w:r>
      <w:r w:rsidRPr="003D4F1D">
        <w:rPr>
          <w:lang w:val="en-GB" w:eastAsia="el-GR"/>
        </w:rPr>
        <w:t>Protection</w:t>
      </w:r>
      <w:r w:rsidRPr="003D4F1D">
        <w:rPr>
          <w:lang w:eastAsia="el-GR"/>
        </w:rPr>
        <w:t xml:space="preserve"> </w:t>
      </w:r>
      <w:r w:rsidRPr="003D4F1D">
        <w:rPr>
          <w:lang w:val="en-GB" w:eastAsia="el-GR"/>
        </w:rPr>
        <w:t>Regulation</w:t>
      </w:r>
      <w:r w:rsidRPr="003D4F1D">
        <w:rPr>
          <w:lang w:eastAsia="el-GR"/>
        </w:rPr>
        <w:t xml:space="preserve"> – </w:t>
      </w:r>
      <w:r w:rsidRPr="003D4F1D">
        <w:rPr>
          <w:lang w:val="en-GB" w:eastAsia="el-GR"/>
        </w:rPr>
        <w:t>GDPR</w:t>
      </w:r>
      <w:r w:rsidRPr="003D4F1D">
        <w:rPr>
          <w:lang w:eastAsia="el-GR"/>
        </w:rPr>
        <w:t>) και του Ν. 4624/2019. Ειδικότερα:</w:t>
      </w:r>
    </w:p>
    <w:p w:rsidR="003D4F1D" w:rsidRPr="003D4F1D" w:rsidRDefault="003D4F1D" w:rsidP="003D4F1D">
      <w:pPr>
        <w:rPr>
          <w:lang w:eastAsia="el-GR"/>
        </w:rPr>
      </w:pPr>
      <w:r w:rsidRPr="003D4F1D">
        <w:rPr>
          <w:lang w:eastAsia="el-GR"/>
        </w:rPr>
        <w:t xml:space="preserve">Α) Ως προς την επεξεργασία από την Αναθέτουσα Αρχή των προσωπικών δεδομένων του Αναδόχου συμπεριλαμβανομένων των </w:t>
      </w:r>
      <w:proofErr w:type="spellStart"/>
      <w:r w:rsidRPr="003D4F1D">
        <w:rPr>
          <w:lang w:eastAsia="el-GR"/>
        </w:rPr>
        <w:t>προστηθέντων</w:t>
      </w:r>
      <w:proofErr w:type="spellEnd"/>
      <w:r w:rsidRPr="003D4F1D">
        <w:rPr>
          <w:lang w:eastAsia="el-GR"/>
        </w:rPr>
        <w:t>/συνεργατών/δανειζόντων εμπειρία/υπεργολάβων του, ισχύουν τα παρακάτω:</w:t>
      </w:r>
    </w:p>
    <w:p w:rsidR="003D4F1D" w:rsidRPr="003D4F1D" w:rsidRDefault="003D4F1D" w:rsidP="003D4F1D">
      <w:pPr>
        <w:rPr>
          <w:lang w:eastAsia="el-GR"/>
        </w:rPr>
      </w:pPr>
      <w:r w:rsidRPr="003D4F1D">
        <w:rPr>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3D4F1D" w:rsidRPr="003D4F1D" w:rsidRDefault="003D4F1D" w:rsidP="003D4F1D">
      <w:pPr>
        <w:rPr>
          <w:lang w:eastAsia="el-GR"/>
        </w:rPr>
      </w:pPr>
      <w:r w:rsidRPr="003D4F1D">
        <w:rPr>
          <w:lang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w:t>
      </w:r>
      <w:r w:rsidRPr="003D4F1D">
        <w:rPr>
          <w:lang w:eastAsia="el-GR"/>
        </w:rPr>
        <w:lastRenderedPageBreak/>
        <w:t xml:space="preserve">εν γένει συμμόρφωσή της με νόμιμη υποχρέωση, σε </w:t>
      </w:r>
      <w:proofErr w:type="spellStart"/>
      <w:r w:rsidRPr="003D4F1D">
        <w:rPr>
          <w:lang w:eastAsia="el-GR"/>
        </w:rPr>
        <w:t>έγχαρτο</w:t>
      </w:r>
      <w:proofErr w:type="spellEnd"/>
      <w:r w:rsidRPr="003D4F1D">
        <w:rPr>
          <w:lang w:eastAsia="el-GR"/>
        </w:rPr>
        <w:t xml:space="preserve"> αρχείο και σε ηλεκτρονική βάση με υψηλά χαρακτηριστικά ασφαλείας με πρόσβαση αυστηρώς και μόνο σε εξουσιοδοτημένα πρόσωπα</w:t>
      </w:r>
      <w:r w:rsidRPr="003D4F1D">
        <w:rPr>
          <w:lang w:eastAsia="ar-SA"/>
        </w:rPr>
        <w:t xml:space="preserve"> </w:t>
      </w:r>
      <w:r w:rsidRPr="003D4F1D">
        <w:rPr>
          <w:lang w:eastAsia="el-GR"/>
        </w:rPr>
        <w:t xml:space="preserve">ή </w:t>
      </w:r>
      <w:proofErr w:type="spellStart"/>
      <w:r w:rsidRPr="003D4F1D">
        <w:rPr>
          <w:lang w:eastAsia="el-GR"/>
        </w:rPr>
        <w:t>παρόχους</w:t>
      </w:r>
      <w:proofErr w:type="spellEnd"/>
      <w:r w:rsidRPr="003D4F1D">
        <w:rPr>
          <w:lang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3D4F1D" w:rsidRPr="003D4F1D" w:rsidRDefault="003D4F1D" w:rsidP="003D4F1D">
      <w:pPr>
        <w:rPr>
          <w:lang w:eastAsia="el-GR"/>
        </w:rPr>
      </w:pPr>
      <w:r w:rsidRPr="003D4F1D">
        <w:rPr>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3D4F1D">
        <w:rPr>
          <w:lang w:eastAsia="el-GR"/>
        </w:rPr>
        <w:t>στ</w:t>
      </w:r>
      <w:proofErr w:type="spellEnd"/>
      <w:r w:rsidRPr="003D4F1D">
        <w:rPr>
          <w:lang w:eastAsia="el-GR"/>
        </w:rPr>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3D4F1D" w:rsidRPr="003D4F1D" w:rsidRDefault="003D4F1D" w:rsidP="003D4F1D">
      <w:pPr>
        <w:rPr>
          <w:lang w:eastAsia="el-GR"/>
        </w:rPr>
      </w:pPr>
      <w:r w:rsidRPr="003D4F1D">
        <w:rPr>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3D4F1D" w:rsidRPr="003D4F1D" w:rsidRDefault="003D4F1D" w:rsidP="003D4F1D">
      <w:pPr>
        <w:rPr>
          <w:lang w:eastAsia="el-GR"/>
        </w:rPr>
      </w:pPr>
      <w:r w:rsidRPr="003D4F1D">
        <w:rPr>
          <w:lang w:eastAsia="el-GR"/>
        </w:rPr>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3D4F1D">
        <w:rPr>
          <w:lang w:eastAsia="el-GR"/>
        </w:rPr>
        <w:t>φορητότητας</w:t>
      </w:r>
      <w:proofErr w:type="spellEnd"/>
      <w:r w:rsidRPr="003D4F1D">
        <w:rPr>
          <w:lang w:eastAsia="el-GR"/>
        </w:rPr>
        <w:t>, διόρθωσης, περιορισμού, διαγραφής</w:t>
      </w:r>
      <w:r w:rsidRPr="003D4F1D">
        <w:rPr>
          <w:lang w:eastAsia="ar-SA"/>
        </w:rPr>
        <w:t xml:space="preserve"> </w:t>
      </w:r>
      <w:r w:rsidRPr="003D4F1D">
        <w:rPr>
          <w:lang w:eastAsia="el-GR"/>
        </w:rPr>
        <w:t>ή και εναντίωσης υπό συγκεκριμένες προϋποθέσεις προβλεπόμενες από το νομοθετικό πλαίσιο.</w:t>
      </w:r>
    </w:p>
    <w:p w:rsidR="003D4F1D" w:rsidRPr="003D4F1D" w:rsidRDefault="003D4F1D" w:rsidP="003D4F1D">
      <w:pPr>
        <w:rPr>
          <w:lang w:eastAsia="el-GR"/>
        </w:rPr>
      </w:pPr>
      <w:r w:rsidRPr="003D4F1D">
        <w:rPr>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3D4F1D" w:rsidRPr="003D4F1D" w:rsidRDefault="003D4F1D" w:rsidP="003D4F1D">
      <w:pPr>
        <w:rPr>
          <w:lang w:eastAsia="el-GR"/>
        </w:rPr>
      </w:pPr>
      <w:r w:rsidRPr="003D4F1D">
        <w:rPr>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bookmarkStart w:id="13" w:name="_GoBack"/>
      <w:bookmarkEnd w:id="13"/>
    </w:p>
    <w:p w:rsidR="003D4F1D" w:rsidRPr="003D4F1D" w:rsidRDefault="003D4F1D" w:rsidP="003D4F1D">
      <w:pPr>
        <w:rPr>
          <w:lang w:eastAsia="el-GR"/>
        </w:rPr>
      </w:pPr>
      <w:r w:rsidRPr="003D4F1D">
        <w:rPr>
          <w:lang w:eastAsia="el-GR"/>
        </w:rPr>
        <w:t>Τα στοιχεία επικοινωνίας με τον υπεύθυνο για την προστασία των προσωπικών δεδομένων της Αναθέτουσας Αρχής είναι τα ακόλουθα (</w:t>
      </w:r>
      <w:r w:rsidRPr="003D4F1D">
        <w:rPr>
          <w:lang w:val="en-GB" w:eastAsia="el-GR"/>
        </w:rPr>
        <w:t>email</w:t>
      </w:r>
      <w:r w:rsidRPr="003D4F1D">
        <w:rPr>
          <w:lang w:eastAsia="el-GR"/>
        </w:rPr>
        <w:t xml:space="preserve"> …………………. /</w:t>
      </w:r>
      <w:proofErr w:type="spellStart"/>
      <w:r w:rsidRPr="003D4F1D">
        <w:rPr>
          <w:lang w:eastAsia="el-GR"/>
        </w:rPr>
        <w:t>τηλ</w:t>
      </w:r>
      <w:proofErr w:type="spellEnd"/>
      <w:r w:rsidRPr="003D4F1D">
        <w:rPr>
          <w:lang w:eastAsia="el-GR"/>
        </w:rPr>
        <w:t>………………..).</w:t>
      </w:r>
    </w:p>
    <w:p w:rsidR="003D4F1D" w:rsidRPr="003D4F1D" w:rsidRDefault="003D4F1D" w:rsidP="003D4F1D">
      <w:pPr>
        <w:rPr>
          <w:lang w:eastAsia="el-GR"/>
        </w:rPr>
      </w:pPr>
    </w:p>
    <w:p w:rsidR="003D4F1D" w:rsidRPr="003D4F1D" w:rsidRDefault="003D4F1D" w:rsidP="003D4F1D">
      <w:pPr>
        <w:rPr>
          <w:lang w:eastAsia="el-GR"/>
        </w:rPr>
      </w:pPr>
      <w:r w:rsidRPr="003D4F1D">
        <w:rPr>
          <w:lang w:val="en-GB" w:eastAsia="el-GR"/>
        </w:rPr>
        <w:t>B</w:t>
      </w:r>
      <w:r w:rsidRPr="003D4F1D">
        <w:rPr>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3D4F1D" w:rsidRPr="003D4F1D" w:rsidRDefault="003D4F1D" w:rsidP="003D4F1D">
      <w:pPr>
        <w:rPr>
          <w:lang w:eastAsia="el-GR"/>
        </w:rPr>
      </w:pPr>
      <w:r w:rsidRPr="003D4F1D">
        <w:rPr>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3D4F1D" w:rsidRPr="003D4F1D" w:rsidRDefault="003D4F1D" w:rsidP="003D4F1D">
      <w:pPr>
        <w:rPr>
          <w:lang w:eastAsia="el-GR"/>
        </w:rPr>
      </w:pPr>
      <w:r w:rsidRPr="003D4F1D">
        <w:rPr>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3D4F1D" w:rsidRPr="003D4F1D" w:rsidRDefault="003D4F1D" w:rsidP="003D4F1D">
      <w:pPr>
        <w:rPr>
          <w:lang w:eastAsia="el-GR"/>
        </w:rPr>
      </w:pPr>
      <w:r w:rsidRPr="003D4F1D">
        <w:rPr>
          <w:lang w:eastAsia="el-GR"/>
        </w:rPr>
        <w:t xml:space="preserve">γ) λαμβάνει όλα τα απαιτούμενα μέτρα δυνάμει του άρθρου 32 ΓΚΠΔ, </w:t>
      </w:r>
    </w:p>
    <w:p w:rsidR="003D4F1D" w:rsidRPr="003D4F1D" w:rsidRDefault="003D4F1D" w:rsidP="003D4F1D">
      <w:pPr>
        <w:rPr>
          <w:lang w:eastAsia="el-GR"/>
        </w:rPr>
      </w:pPr>
      <w:r w:rsidRPr="003D4F1D">
        <w:rPr>
          <w:lang w:eastAsia="el-GR"/>
        </w:rPr>
        <w:t xml:space="preserve">δ) τηρεί τους όρους που αναφέρονται στις παραγράφους 2 και 4 για την πρόσληψη άλλου εκτελούντος την επεξεργασία, </w:t>
      </w:r>
    </w:p>
    <w:p w:rsidR="003D4F1D" w:rsidRPr="003D4F1D" w:rsidRDefault="003D4F1D" w:rsidP="003D4F1D">
      <w:pPr>
        <w:rPr>
          <w:lang w:eastAsia="el-GR"/>
        </w:rPr>
      </w:pPr>
      <w:r w:rsidRPr="003D4F1D">
        <w:rPr>
          <w:lang w:eastAsia="el-GR"/>
        </w:rPr>
        <w:lastRenderedPageBreak/>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3D4F1D">
        <w:rPr>
          <w:lang w:val="en-GB" w:eastAsia="el-GR"/>
        </w:rPr>
        <w:t>III</w:t>
      </w:r>
      <w:r w:rsidRPr="003D4F1D">
        <w:rPr>
          <w:lang w:eastAsia="el-GR"/>
        </w:rPr>
        <w:t xml:space="preserve"> δικαιωμάτων του υποκειμένου των δεδομένων, </w:t>
      </w:r>
    </w:p>
    <w:p w:rsidR="003D4F1D" w:rsidRPr="003D4F1D" w:rsidRDefault="003D4F1D" w:rsidP="003D4F1D">
      <w:pPr>
        <w:rPr>
          <w:lang w:eastAsia="el-GR"/>
        </w:rPr>
      </w:pPr>
      <w:proofErr w:type="spellStart"/>
      <w:r w:rsidRPr="003D4F1D">
        <w:rPr>
          <w:lang w:eastAsia="el-GR"/>
        </w:rPr>
        <w:t>στ</w:t>
      </w:r>
      <w:proofErr w:type="spellEnd"/>
      <w:r w:rsidRPr="003D4F1D">
        <w:rPr>
          <w:lang w:eastAsia="el-GR"/>
        </w:rPr>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3D4F1D" w:rsidRPr="003D4F1D" w:rsidRDefault="003D4F1D" w:rsidP="003D4F1D">
      <w:pPr>
        <w:rPr>
          <w:lang w:eastAsia="el-GR"/>
        </w:rPr>
      </w:pPr>
      <w:r w:rsidRPr="003D4F1D">
        <w:rPr>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3D4F1D" w:rsidRPr="003D4F1D" w:rsidRDefault="003D4F1D" w:rsidP="003D4F1D">
      <w:pPr>
        <w:rPr>
          <w:lang w:eastAsia="el-GR"/>
        </w:rPr>
      </w:pPr>
      <w:r w:rsidRPr="003D4F1D">
        <w:rPr>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3D4F1D" w:rsidRPr="003D4F1D" w:rsidRDefault="003D4F1D" w:rsidP="003D4F1D">
      <w:pPr>
        <w:rPr>
          <w:lang w:eastAsia="el-GR"/>
        </w:rPr>
      </w:pPr>
      <w:r w:rsidRPr="003D4F1D">
        <w:rPr>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3D4F1D" w:rsidRPr="003D4F1D" w:rsidRDefault="003D4F1D" w:rsidP="003D4F1D">
      <w:pPr>
        <w:rPr>
          <w:lang w:eastAsia="el-GR"/>
        </w:rPr>
      </w:pP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Άρθρο 17</w:t>
      </w:r>
    </w:p>
    <w:p w:rsidR="003D4F1D" w:rsidRPr="003D4F1D" w:rsidRDefault="003D4F1D" w:rsidP="003D4F1D">
      <w:pPr>
        <w:rPr>
          <w:lang w:eastAsia="el-GR"/>
        </w:rPr>
      </w:pPr>
      <w:r w:rsidRPr="003D4F1D">
        <w:rPr>
          <w:lang w:eastAsia="el-GR"/>
        </w:rPr>
        <w:t>Λοιποί όροι</w:t>
      </w:r>
    </w:p>
    <w:p w:rsidR="003D4F1D" w:rsidRPr="003D4F1D" w:rsidRDefault="003D4F1D" w:rsidP="003D4F1D">
      <w:pPr>
        <w:rPr>
          <w:lang w:eastAsia="el-GR"/>
        </w:rPr>
      </w:pPr>
    </w:p>
    <w:p w:rsidR="003D4F1D" w:rsidRPr="003D4F1D" w:rsidRDefault="003D4F1D" w:rsidP="003D4F1D">
      <w:pPr>
        <w:rPr>
          <w:lang w:eastAsia="el-GR"/>
        </w:rPr>
      </w:pPr>
      <w:r w:rsidRPr="003D4F1D">
        <w:rPr>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3D4F1D" w:rsidRPr="003D4F1D" w:rsidRDefault="003D4F1D" w:rsidP="003D4F1D">
      <w:pPr>
        <w:rPr>
          <w:lang w:eastAsia="el-GR"/>
        </w:rPr>
      </w:pPr>
      <w:r w:rsidRPr="003D4F1D">
        <w:rPr>
          <w:lang w:eastAsia="el-GR"/>
        </w:rPr>
        <w:t>Αφού συντάχθηκε η παρούσα σύμβαση σε δύο αντίτυπα, αναγνώσθηκε και υπογράφηκε ως ακολούθως από τα συμβαλλόμενα μέρη.</w:t>
      </w:r>
    </w:p>
    <w:p w:rsidR="003D4F1D" w:rsidRPr="003D4F1D" w:rsidRDefault="003D4F1D" w:rsidP="003D4F1D">
      <w:pPr>
        <w:rPr>
          <w:lang w:eastAsia="el-GR"/>
        </w:rPr>
      </w:pPr>
    </w:p>
    <w:p w:rsidR="003D4F1D" w:rsidRPr="003D4F1D" w:rsidRDefault="003D4F1D" w:rsidP="003D4F1D">
      <w:pPr>
        <w:rPr>
          <w:lang w:eastAsia="el-GR"/>
        </w:rPr>
      </w:pPr>
    </w:p>
    <w:p w:rsidR="003D4F1D" w:rsidRPr="003D4F1D" w:rsidRDefault="003D4F1D" w:rsidP="003D4F1D">
      <w:pPr>
        <w:rPr>
          <w:lang w:val="en-GB" w:eastAsia="el-GR"/>
        </w:rPr>
      </w:pPr>
      <w:r w:rsidRPr="003D4F1D">
        <w:rPr>
          <w:lang w:val="en-GB" w:eastAsia="el-GR"/>
        </w:rPr>
        <w:t>ΟΙ ΣΥΜΒΑΛΛΟΜΕΝΟΙ</w:t>
      </w:r>
    </w:p>
    <w:p w:rsidR="003D4F1D" w:rsidRPr="003D4F1D" w:rsidRDefault="003D4F1D" w:rsidP="003D4F1D">
      <w:pPr>
        <w:rPr>
          <w:lang w:val="en-GB" w:eastAsia="el-GR"/>
        </w:rPr>
      </w:pPr>
    </w:p>
    <w:tbl>
      <w:tblPr>
        <w:tblW w:w="0" w:type="auto"/>
        <w:jc w:val="center"/>
        <w:tblLook w:val="04A0" w:firstRow="1" w:lastRow="0" w:firstColumn="1" w:lastColumn="0" w:noHBand="0" w:noVBand="1"/>
      </w:tblPr>
      <w:tblGrid>
        <w:gridCol w:w="3085"/>
        <w:gridCol w:w="2268"/>
        <w:gridCol w:w="3169"/>
      </w:tblGrid>
      <w:tr w:rsidR="003D4F1D" w:rsidRPr="003D4F1D" w:rsidTr="0001469C">
        <w:trPr>
          <w:trHeight w:val="1301"/>
          <w:jc w:val="center"/>
        </w:trPr>
        <w:tc>
          <w:tcPr>
            <w:tcW w:w="3085" w:type="dxa"/>
            <w:vAlign w:val="center"/>
            <w:hideMark/>
          </w:tcPr>
          <w:p w:rsidR="003D4F1D" w:rsidRPr="003D4F1D" w:rsidRDefault="003D4F1D" w:rsidP="003D4F1D">
            <w:pPr>
              <w:rPr>
                <w:lang w:eastAsia="el-GR"/>
              </w:rPr>
            </w:pPr>
            <w:r w:rsidRPr="003D4F1D">
              <w:rPr>
                <w:lang w:val="en-GB" w:eastAsia="el-GR"/>
              </w:rPr>
              <w:t>…………………………………</w:t>
            </w:r>
          </w:p>
        </w:tc>
        <w:tc>
          <w:tcPr>
            <w:tcW w:w="2268" w:type="dxa"/>
            <w:vAlign w:val="center"/>
          </w:tcPr>
          <w:p w:rsidR="003D4F1D" w:rsidRPr="003D4F1D" w:rsidRDefault="003D4F1D" w:rsidP="003D4F1D">
            <w:pPr>
              <w:rPr>
                <w:lang w:val="en-GB" w:eastAsia="el-GR"/>
              </w:rPr>
            </w:pPr>
          </w:p>
        </w:tc>
        <w:tc>
          <w:tcPr>
            <w:tcW w:w="3169" w:type="dxa"/>
            <w:vAlign w:val="center"/>
            <w:hideMark/>
          </w:tcPr>
          <w:p w:rsidR="003D4F1D" w:rsidRPr="003D4F1D" w:rsidRDefault="003D4F1D" w:rsidP="003D4F1D">
            <w:pPr>
              <w:rPr>
                <w:lang w:val="en-GB" w:eastAsia="el-GR"/>
              </w:rPr>
            </w:pPr>
            <w:r w:rsidRPr="003D4F1D">
              <w:rPr>
                <w:lang w:val="en-GB" w:eastAsia="el-GR"/>
              </w:rPr>
              <w:t>…………………………………</w:t>
            </w:r>
          </w:p>
        </w:tc>
      </w:tr>
      <w:tr w:rsidR="003D4F1D" w:rsidRPr="003D4F1D" w:rsidTr="0001469C">
        <w:trPr>
          <w:trHeight w:val="838"/>
          <w:jc w:val="center"/>
        </w:trPr>
        <w:tc>
          <w:tcPr>
            <w:tcW w:w="3085" w:type="dxa"/>
            <w:vAlign w:val="center"/>
            <w:hideMark/>
          </w:tcPr>
          <w:p w:rsidR="003D4F1D" w:rsidRPr="003D4F1D" w:rsidRDefault="003D4F1D" w:rsidP="003D4F1D">
            <w:pPr>
              <w:rPr>
                <w:lang w:val="en-GB" w:eastAsia="el-GR"/>
              </w:rPr>
            </w:pPr>
            <w:r w:rsidRPr="003D4F1D">
              <w:rPr>
                <w:lang w:val="en-GB" w:eastAsia="el-GR"/>
              </w:rPr>
              <w:t>ΓΙΑ ΤΗΝ ΑΝΑΘΕΤΟΥΣΑ ΑΡΧΗ</w:t>
            </w:r>
          </w:p>
        </w:tc>
        <w:tc>
          <w:tcPr>
            <w:tcW w:w="2268" w:type="dxa"/>
            <w:vAlign w:val="center"/>
          </w:tcPr>
          <w:p w:rsidR="003D4F1D" w:rsidRPr="003D4F1D" w:rsidRDefault="003D4F1D" w:rsidP="003D4F1D">
            <w:pPr>
              <w:rPr>
                <w:lang w:val="en-GB" w:eastAsia="el-GR"/>
              </w:rPr>
            </w:pPr>
          </w:p>
        </w:tc>
        <w:tc>
          <w:tcPr>
            <w:tcW w:w="3169" w:type="dxa"/>
            <w:vAlign w:val="center"/>
            <w:hideMark/>
          </w:tcPr>
          <w:p w:rsidR="003D4F1D" w:rsidRPr="003D4F1D" w:rsidRDefault="003D4F1D" w:rsidP="003D4F1D">
            <w:pPr>
              <w:rPr>
                <w:lang w:val="en-GB" w:eastAsia="el-GR"/>
              </w:rPr>
            </w:pPr>
            <w:r w:rsidRPr="003D4F1D">
              <w:rPr>
                <w:lang w:val="en-GB" w:eastAsia="el-GR"/>
              </w:rPr>
              <w:t>ΓΙΑ ΤΟΝ ΑΝΑΔΟΧΟ</w:t>
            </w:r>
          </w:p>
        </w:tc>
      </w:tr>
    </w:tbl>
    <w:p w:rsidR="003D4F1D" w:rsidRPr="003D4F1D" w:rsidRDefault="003D4F1D" w:rsidP="003D4F1D">
      <w:pPr>
        <w:rPr>
          <w:lang w:eastAsia="ar-SA"/>
        </w:rPr>
      </w:pPr>
    </w:p>
    <w:p w:rsidR="003D4F1D" w:rsidRPr="003D4F1D" w:rsidRDefault="003D4F1D" w:rsidP="003D4F1D">
      <w:pPr>
        <w:rPr>
          <w:lang w:eastAsia="ar-SA"/>
        </w:rPr>
      </w:pPr>
    </w:p>
    <w:p w:rsidR="00206340" w:rsidRDefault="00206340"/>
    <w:sectPr w:rsidR="00206340">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3453" w:rsidRDefault="00193453" w:rsidP="003D4F1D">
      <w:pPr>
        <w:spacing w:after="0" w:line="240" w:lineRule="auto"/>
      </w:pPr>
      <w:r>
        <w:separator/>
      </w:r>
    </w:p>
  </w:endnote>
  <w:endnote w:type="continuationSeparator" w:id="0">
    <w:p w:rsidR="00193453" w:rsidRDefault="00193453" w:rsidP="003D4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F1D" w:rsidRPr="003D4F1D" w:rsidRDefault="003D4F1D" w:rsidP="003D4F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F1D" w:rsidRPr="003D4F1D" w:rsidRDefault="003D4F1D" w:rsidP="003D4F1D"/>
  <w:p w:rsidR="003D4F1D" w:rsidRPr="003D4F1D" w:rsidRDefault="003D4F1D" w:rsidP="003D4F1D">
    <w:r w:rsidRPr="003D4F1D">
      <w:t xml:space="preserve">Σελίδα </w:t>
    </w:r>
    <w:r w:rsidRPr="003D4F1D">
      <w:fldChar w:fldCharType="begin"/>
    </w:r>
    <w:r w:rsidRPr="003D4F1D">
      <w:instrText xml:space="preserve"> PAGE </w:instrText>
    </w:r>
    <w:r w:rsidRPr="003D4F1D">
      <w:fldChar w:fldCharType="separate"/>
    </w:r>
    <w:r w:rsidRPr="003D4F1D">
      <w:t>2</w:t>
    </w:r>
    <w:r w:rsidRPr="003D4F1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F1D" w:rsidRPr="003D4F1D" w:rsidRDefault="003D4F1D" w:rsidP="003D4F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3453" w:rsidRDefault="00193453" w:rsidP="003D4F1D">
      <w:pPr>
        <w:spacing w:after="0" w:line="240" w:lineRule="auto"/>
      </w:pPr>
      <w:r>
        <w:separator/>
      </w:r>
    </w:p>
  </w:footnote>
  <w:footnote w:type="continuationSeparator" w:id="0">
    <w:p w:rsidR="00193453" w:rsidRDefault="00193453" w:rsidP="003D4F1D">
      <w:pPr>
        <w:spacing w:after="0" w:line="240" w:lineRule="auto"/>
      </w:pPr>
      <w:r>
        <w:continuationSeparator/>
      </w:r>
    </w:p>
  </w:footnote>
  <w:footnote w:id="1">
    <w:p w:rsidR="003D4F1D" w:rsidRPr="003D4F1D" w:rsidRDefault="003D4F1D" w:rsidP="003D4F1D">
      <w:r w:rsidRPr="003D4F1D">
        <w:footnoteRef/>
      </w:r>
      <w:r w:rsidRPr="003D4F1D">
        <w:tab/>
        <w:t xml:space="preserve"> Όπως ορίζεται στα έγγραφα της σύμβασης.</w:t>
      </w:r>
    </w:p>
  </w:footnote>
  <w:footnote w:id="2">
    <w:p w:rsidR="003D4F1D" w:rsidRPr="003D4F1D" w:rsidRDefault="003D4F1D" w:rsidP="003D4F1D">
      <w:r w:rsidRPr="003D4F1D">
        <w:footnoteRef/>
      </w:r>
      <w:r w:rsidRPr="003D4F1D">
        <w:tab/>
        <w:t xml:space="preserve"> Όπως ορίζεται στα έγγραφα της σύμβασης.</w:t>
      </w:r>
    </w:p>
  </w:footnote>
  <w:footnote w:id="3">
    <w:p w:rsidR="003D4F1D" w:rsidRPr="003D4F1D" w:rsidRDefault="003D4F1D" w:rsidP="003D4F1D">
      <w:r w:rsidRPr="003D4F1D">
        <w:footnoteRef/>
      </w:r>
      <w:r w:rsidRPr="003D4F1D">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3D4F1D" w:rsidRPr="003D4F1D" w:rsidRDefault="003D4F1D" w:rsidP="003D4F1D">
      <w:r w:rsidRPr="003D4F1D">
        <w:footnoteRef/>
      </w:r>
      <w:r w:rsidRPr="003D4F1D">
        <w:tab/>
        <w:t xml:space="preserve">  ο.π. υποσ. 3.</w:t>
      </w:r>
    </w:p>
  </w:footnote>
  <w:footnote w:id="5">
    <w:p w:rsidR="003D4F1D" w:rsidRPr="003D4F1D" w:rsidRDefault="003D4F1D" w:rsidP="003D4F1D">
      <w:r w:rsidRPr="003D4F1D">
        <w:footnoteRef/>
      </w:r>
      <w:r w:rsidRPr="003D4F1D">
        <w:tab/>
        <w:t xml:space="preserve"> Συμπληρώνεται με όλα τα μέλη της ένωσης / κοινοπραξίας.</w:t>
      </w:r>
    </w:p>
  </w:footnote>
  <w:footnote w:id="6">
    <w:p w:rsidR="003D4F1D" w:rsidRPr="003D4F1D" w:rsidRDefault="003D4F1D" w:rsidP="003D4F1D">
      <w:r w:rsidRPr="003D4F1D">
        <w:footnoteRef/>
      </w:r>
      <w:r w:rsidRPr="003D4F1D">
        <w:tab/>
        <w:t xml:space="preserve"> Συνοπτική περιγραφή των προς προμήθεια αγαθών /  υπηρεσιών, κλπ σύμφωνα με το άρθρο 25 του πδ 118/2007. </w:t>
      </w:r>
    </w:p>
  </w:footnote>
  <w:footnote w:id="7">
    <w:p w:rsidR="003D4F1D" w:rsidRPr="003D4F1D" w:rsidRDefault="003D4F1D" w:rsidP="003D4F1D">
      <w:r w:rsidRPr="003D4F1D">
        <w:footnoteRef/>
      </w:r>
      <w:r w:rsidRPr="003D4F1D">
        <w:tab/>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3D4F1D" w:rsidRPr="003D4F1D" w:rsidRDefault="003D4F1D" w:rsidP="003D4F1D">
      <w:r w:rsidRPr="003D4F1D">
        <w:footnoteRef/>
      </w:r>
      <w:r w:rsidRPr="003D4F1D">
        <w:tab/>
        <w:t xml:space="preserve"> Να οριστεί ο χρόνος σύμφωνα με τις κείμενες διατάξεις.</w:t>
      </w:r>
    </w:p>
  </w:footnote>
  <w:footnote w:id="9">
    <w:p w:rsidR="003D4F1D" w:rsidRPr="003D4F1D" w:rsidRDefault="003D4F1D" w:rsidP="003D4F1D">
      <w:r w:rsidRPr="003D4F1D">
        <w:footnoteRef/>
      </w:r>
      <w:r w:rsidRPr="003D4F1D">
        <w:t xml:space="preserve"> 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3D4F1D" w:rsidRPr="003D4F1D" w:rsidRDefault="003D4F1D" w:rsidP="003D4F1D">
      <w:r w:rsidRPr="003D4F1D">
        <w:footnoteRef/>
      </w:r>
      <w:r w:rsidRPr="003D4F1D">
        <w:tab/>
        <w:t xml:space="preserve"> Άρθρο 157 παρ. 1 περ. α εδαφ γ του ν. 4281/2014.</w:t>
      </w:r>
    </w:p>
  </w:footnote>
  <w:footnote w:id="11">
    <w:p w:rsidR="003D4F1D" w:rsidRPr="003D4F1D" w:rsidRDefault="003D4F1D" w:rsidP="003D4F1D">
      <w:r w:rsidRPr="003D4F1D">
        <w:footnoteRef/>
      </w:r>
      <w:r w:rsidRPr="003D4F1D">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3D4F1D" w:rsidRPr="003D4F1D" w:rsidRDefault="003D4F1D" w:rsidP="003D4F1D">
      <w:r w:rsidRPr="003D4F1D">
        <w:footnoteRef/>
      </w:r>
      <w:r w:rsidRPr="003D4F1D">
        <w:t xml:space="preserve"> </w:t>
      </w:r>
      <w:r w:rsidRPr="003D4F1D">
        <w:tab/>
        <w:t>Όπως ορίζεται στα έγγραφα της σύμβασης.</w:t>
      </w:r>
    </w:p>
  </w:footnote>
  <w:footnote w:id="13">
    <w:p w:rsidR="003D4F1D" w:rsidRPr="003D4F1D" w:rsidRDefault="003D4F1D" w:rsidP="003D4F1D">
      <w:r w:rsidRPr="003D4F1D">
        <w:footnoteRef/>
      </w:r>
      <w:r w:rsidRPr="003D4F1D">
        <w:t xml:space="preserve"> </w:t>
      </w:r>
      <w:r w:rsidRPr="003D4F1D">
        <w:tab/>
        <w:t>Όπως ορίζεται στα έγγραφα της σύμβασης.</w:t>
      </w:r>
    </w:p>
  </w:footnote>
  <w:footnote w:id="14">
    <w:p w:rsidR="003D4F1D" w:rsidRPr="003D4F1D" w:rsidRDefault="003D4F1D" w:rsidP="003D4F1D">
      <w:r w:rsidRPr="003D4F1D">
        <w:footnoteRef/>
      </w:r>
      <w:r w:rsidRPr="003D4F1D">
        <w:t xml:space="preserve"> </w:t>
      </w:r>
      <w:r w:rsidRPr="003D4F1D">
        <w:tab/>
        <w:t>Ολογράφως και σε παρένθεση αριθμητικώς. Στο ποσό δεν υπολογίζεται ο ΦΠΑ.</w:t>
      </w:r>
    </w:p>
  </w:footnote>
  <w:footnote w:id="15">
    <w:p w:rsidR="003D4F1D" w:rsidRPr="003D4F1D" w:rsidRDefault="003D4F1D" w:rsidP="003D4F1D">
      <w:r w:rsidRPr="003D4F1D">
        <w:footnoteRef/>
      </w:r>
      <w:r w:rsidRPr="003D4F1D">
        <w:t xml:space="preserve"> </w:t>
      </w:r>
      <w:r w:rsidRPr="003D4F1D">
        <w:tab/>
        <w:t>Όπως υποσημείωση 27.</w:t>
      </w:r>
    </w:p>
  </w:footnote>
  <w:footnote w:id="16">
    <w:p w:rsidR="003D4F1D" w:rsidRPr="003D4F1D" w:rsidRDefault="003D4F1D" w:rsidP="003D4F1D">
      <w:r w:rsidRPr="003D4F1D">
        <w:footnoteRef/>
      </w:r>
      <w:r w:rsidRPr="003D4F1D">
        <w:t xml:space="preserve"> </w:t>
      </w:r>
      <w:r w:rsidRPr="003D4F1D">
        <w:tab/>
        <w:t>Εφόσον αφορά ανάθεση σε τμήματα συμπληρώνεται ο α/α του/ων τμήματος/των για τα οποία υπογράφεται η σχετική σύμβαση.</w:t>
      </w:r>
    </w:p>
  </w:footnote>
  <w:footnote w:id="17">
    <w:p w:rsidR="003D4F1D" w:rsidRPr="003D4F1D" w:rsidRDefault="003D4F1D" w:rsidP="003D4F1D">
      <w:r w:rsidRPr="003D4F1D">
        <w:footnoteRef/>
      </w:r>
      <w:r w:rsidRPr="003D4F1D">
        <w:t xml:space="preserve"> </w:t>
      </w:r>
      <w:r w:rsidRPr="003D4F1D">
        <w:tab/>
        <w:t>Συνοπτική περιγραφή των προς προμήθεια αγαθών / υπηρεσιών</w:t>
      </w:r>
    </w:p>
  </w:footnote>
  <w:footnote w:id="18">
    <w:p w:rsidR="003D4F1D" w:rsidRPr="003D4F1D" w:rsidRDefault="003D4F1D" w:rsidP="003D4F1D">
      <w:r w:rsidRPr="003D4F1D">
        <w:footnoteRef/>
      </w:r>
      <w:r w:rsidRPr="003D4F1D">
        <w:t xml:space="preserve"> </w:t>
      </w:r>
      <w:r w:rsidRPr="003D4F1D">
        <w:tab/>
        <w:t>Να οριστεί ο χρόνος σύμφωνα με τις κείμενες διατάξεις.</w:t>
      </w:r>
    </w:p>
  </w:footnote>
  <w:footnote w:id="19">
    <w:p w:rsidR="003D4F1D" w:rsidRPr="003D4F1D" w:rsidRDefault="003D4F1D" w:rsidP="003D4F1D">
      <w:r w:rsidRPr="003D4F1D">
        <w:footnoteRef/>
      </w:r>
      <w:r w:rsidRPr="003D4F1D">
        <w:t xml:space="preserve"> </w:t>
      </w:r>
      <w:r w:rsidRPr="003D4F1D">
        <w:tab/>
        <w:t>Ο χρόνος ισχύος της εγγύησης καλής εκτέλεσης πρέπει να είναι μεγαλύτερος από τον συμβατικό χρόνο φόρτωσης ή παράδοσης, για διάστημα 30 ημερών</w:t>
      </w:r>
    </w:p>
  </w:footnote>
  <w:footnote w:id="20">
    <w:p w:rsidR="003D4F1D" w:rsidRPr="003D4F1D" w:rsidRDefault="003D4F1D" w:rsidP="003D4F1D">
      <w:r w:rsidRPr="003D4F1D">
        <w:footnoteRef/>
      </w:r>
      <w:r w:rsidRPr="003D4F1D">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3D4F1D" w:rsidRPr="003D4F1D" w:rsidRDefault="003D4F1D" w:rsidP="003D4F1D">
      <w:r w:rsidRPr="003D4F1D">
        <w:footnoteRef/>
      </w:r>
      <w:r w:rsidRPr="003D4F1D">
        <w:t xml:space="preserve"> 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2">
    <w:p w:rsidR="003D4F1D" w:rsidRPr="003D4F1D" w:rsidRDefault="003D4F1D" w:rsidP="003D4F1D">
      <w:r w:rsidRPr="003D4F1D">
        <w:footnoteRef/>
      </w:r>
      <w:r w:rsidRPr="003D4F1D">
        <w:t xml:space="preserve"> 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3">
    <w:p w:rsidR="003D4F1D" w:rsidRPr="003D4F1D" w:rsidRDefault="003D4F1D" w:rsidP="003D4F1D">
      <w:r w:rsidRPr="003D4F1D">
        <w:footnoteRef/>
      </w:r>
      <w:r w:rsidRPr="003D4F1D">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 w:id="24">
    <w:p w:rsidR="003D4F1D" w:rsidRPr="003D4F1D" w:rsidRDefault="003D4F1D" w:rsidP="003D4F1D">
      <w:r w:rsidRPr="003D4F1D">
        <w:footnoteRef/>
      </w:r>
      <w:r w:rsidRPr="003D4F1D">
        <w:t xml:space="preserve"> 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5">
    <w:p w:rsidR="003D4F1D" w:rsidRPr="003D4F1D" w:rsidRDefault="003D4F1D" w:rsidP="003D4F1D">
      <w:r w:rsidRPr="003D4F1D">
        <w:footnoteRef/>
      </w:r>
      <w:r w:rsidRPr="003D4F1D">
        <w:t xml:space="preserve"> Αφορά σε φυσικά πρόσωπα</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F1D" w:rsidRPr="003D4F1D" w:rsidRDefault="003D4F1D" w:rsidP="003D4F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F1D" w:rsidRPr="003D4F1D" w:rsidRDefault="003D4F1D" w:rsidP="003D4F1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F1D" w:rsidRPr="003D4F1D" w:rsidRDefault="003D4F1D" w:rsidP="003D4F1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F1D"/>
    <w:rsid w:val="00193453"/>
    <w:rsid w:val="00206340"/>
    <w:rsid w:val="003D4F1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DB35CE-7F2B-469A-A0F7-8991F392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promitheus.gov.gr/"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promitheus.gov.gr"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yperlink" Target="http://www.eaadhsy.gr/n4412/n4412fulltextlinks.html" TargetMode="Externa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43</Pages>
  <Words>12202</Words>
  <Characters>65891</Characters>
  <Application>Microsoft Office Word</Application>
  <DocSecurity>0</DocSecurity>
  <Lines>549</Lines>
  <Paragraphs>155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77938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2022-06-06T09:47:00Z</dcterms:created>
  <dcterms:modified xsi:type="dcterms:W3CDTF">2022-06-06T09:48:00Z</dcterms:modified>
</cp:coreProperties>
</file>