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BC4" w:rsidRPr="00AE1BC4" w:rsidRDefault="00AE1BC4" w:rsidP="00AE1BC4">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rPr>
          <w:rFonts w:ascii="Arial" w:eastAsia="Times New Roman" w:hAnsi="Arial" w:cs="Arial"/>
          <w:b/>
          <w:bCs/>
          <w:color w:val="333399"/>
          <w:sz w:val="28"/>
          <w:szCs w:val="32"/>
          <w:lang w:eastAsia="zh-CN"/>
        </w:rPr>
      </w:pPr>
      <w:bookmarkStart w:id="0" w:name="_Toc169694427"/>
      <w:r w:rsidRPr="00AE1BC4">
        <w:rPr>
          <w:rFonts w:ascii="Calibri" w:eastAsia="Times New Roman" w:hAnsi="Calibri" w:cs="Calibri"/>
          <w:b/>
          <w:bCs/>
          <w:color w:val="333399"/>
          <w:sz w:val="28"/>
          <w:szCs w:val="32"/>
          <w:lang w:eastAsia="zh-CN"/>
        </w:rPr>
        <w:t>ΠΑΡΑΡΤΗΜΑΤΑ</w:t>
      </w:r>
      <w:bookmarkEnd w:id="0"/>
    </w:p>
    <w:p w:rsidR="00AE1BC4" w:rsidRPr="00AE1BC4" w:rsidRDefault="00AE1BC4" w:rsidP="00AE1BC4">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bookmarkStart w:id="1" w:name="_Toc169694428"/>
      <w:r w:rsidRPr="00AE1BC4">
        <w:rPr>
          <w:rFonts w:ascii="Calibri" w:eastAsia="Times New Roman" w:hAnsi="Calibri" w:cs="Arial"/>
          <w:b/>
          <w:color w:val="002060"/>
          <w:sz w:val="24"/>
          <w:lang w:eastAsia="zh-CN"/>
        </w:rPr>
        <w:t>ΠΑΡΑΡΤΗΜΑ Ι – Αναλυτική Περιγραφή Φυσικού και Οικονομικού Αντικειμένου της Σύμβασης</w:t>
      </w:r>
      <w:bookmarkEnd w:id="1"/>
      <w:r w:rsidRPr="00AE1BC4">
        <w:rPr>
          <w:rFonts w:ascii="Calibri" w:eastAsia="Times New Roman" w:hAnsi="Calibri" w:cs="Arial"/>
          <w:b/>
          <w:color w:val="002060"/>
          <w:sz w:val="24"/>
          <w:lang w:eastAsia="zh-CN"/>
        </w:rPr>
        <w:t xml:space="preserve"> </w:t>
      </w:r>
    </w:p>
    <w:p w:rsidR="00AE1BC4" w:rsidRPr="00AE1BC4" w:rsidRDefault="00AE1BC4" w:rsidP="00AE1BC4">
      <w:pPr>
        <w:suppressAutoHyphens/>
        <w:spacing w:after="60" w:line="240" w:lineRule="auto"/>
        <w:jc w:val="both"/>
        <w:rPr>
          <w:rFonts w:ascii="Calibri" w:eastAsia="Times New Roman" w:hAnsi="Calibri" w:cs="Calibri"/>
          <w:szCs w:val="24"/>
          <w:lang w:eastAsia="zh-CN"/>
        </w:rPr>
      </w:pPr>
    </w:p>
    <w:p w:rsidR="00AE1BC4" w:rsidRPr="00AE1BC4" w:rsidRDefault="00AE1BC4" w:rsidP="00AE1BC4">
      <w:pPr>
        <w:suppressAutoHyphens/>
        <w:spacing w:after="60" w:line="240" w:lineRule="auto"/>
        <w:jc w:val="both"/>
        <w:rPr>
          <w:rFonts w:ascii="Calibri" w:eastAsia="Times New Roman" w:hAnsi="Calibri" w:cs="Calibri"/>
          <w:szCs w:val="24"/>
          <w:lang w:eastAsia="zh-CN"/>
        </w:rPr>
      </w:pPr>
      <w:r w:rsidRPr="00AE1BC4">
        <w:rPr>
          <w:rFonts w:ascii="Calibri" w:eastAsia="Times New Roman" w:hAnsi="Calibri" w:cs="Arial"/>
          <w:b/>
          <w:color w:val="002060"/>
          <w:lang w:eastAsia="zh-CN"/>
        </w:rPr>
        <w:t>ΜΕΡΟΣ Α - ΠΕΡΙΓΡΑΦΗ ΦΥΣΙΚΟΥ ΑΝΤΙΚΕΙΜΕΝΟΥ ΤΗΣ ΣΥΜΒΑΣΗΣ</w:t>
      </w:r>
    </w:p>
    <w:p w:rsidR="00AE1BC4" w:rsidRPr="00AE1BC4" w:rsidRDefault="00AE1BC4" w:rsidP="00AE1BC4">
      <w:pPr>
        <w:autoSpaceDE w:val="0"/>
        <w:spacing w:after="60" w:line="240" w:lineRule="auto"/>
        <w:jc w:val="both"/>
        <w:rPr>
          <w:rFonts w:ascii="Calibri" w:eastAsia="Times New Roman" w:hAnsi="Calibri" w:cs="Calibri"/>
          <w:b/>
          <w:szCs w:val="24"/>
          <w:lang w:eastAsia="zh-CN"/>
        </w:rPr>
      </w:pPr>
      <w:r w:rsidRPr="00AE1BC4">
        <w:rPr>
          <w:rFonts w:ascii="Calibri" w:eastAsia="SimSun" w:hAnsi="Calibri" w:cs="Calibri"/>
          <w:b/>
          <w:lang w:eastAsia="zh-CN"/>
        </w:rPr>
        <w:t xml:space="preserve">ΠΕΡΙΒΑΛΛΟΝ ΤΗΣ ΣΥΜΒΑΣΗΣ </w:t>
      </w:r>
    </w:p>
    <w:p w:rsidR="00AE1BC4" w:rsidRPr="00AE1BC4" w:rsidRDefault="00AE1BC4" w:rsidP="00AE1BC4">
      <w:pPr>
        <w:autoSpaceDE w:val="0"/>
        <w:spacing w:after="60" w:line="240" w:lineRule="auto"/>
        <w:jc w:val="both"/>
        <w:rPr>
          <w:rFonts w:ascii="Calibri" w:eastAsia="Times New Roman" w:hAnsi="Calibri" w:cs="Calibri"/>
          <w:lang w:eastAsia="zh-CN"/>
        </w:rPr>
      </w:pPr>
      <w:r w:rsidRPr="00AE1BC4">
        <w:rPr>
          <w:rFonts w:ascii="Calibri" w:eastAsia="Times New Roman" w:hAnsi="Calibri" w:cs="Calibri"/>
          <w:szCs w:val="24"/>
          <w:lang w:eastAsia="zh-CN"/>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AE1BC4" w:rsidRPr="00AE1BC4" w:rsidRDefault="00AE1BC4" w:rsidP="00AE1BC4">
      <w:pPr>
        <w:autoSpaceDE w:val="0"/>
        <w:spacing w:after="60" w:line="240" w:lineRule="auto"/>
        <w:jc w:val="both"/>
        <w:rPr>
          <w:rFonts w:ascii="Calibri" w:eastAsia="Times New Roman" w:hAnsi="Calibri" w:cs="Calibri"/>
          <w:lang w:eastAsia="zh-CN"/>
        </w:rPr>
      </w:pPr>
      <w:r w:rsidRPr="00AE1BC4">
        <w:rPr>
          <w:rFonts w:ascii="Calibri" w:eastAsia="Times New Roman" w:hAnsi="Calibri" w:cs="Calibri"/>
          <w:lang w:eastAsia="zh-CN"/>
        </w:rPr>
        <w:t>Οργανωτική δομή της Α.Α.</w:t>
      </w:r>
    </w:p>
    <w:p w:rsidR="00AE1BC4" w:rsidRPr="00AE1BC4" w:rsidRDefault="00AE1BC4" w:rsidP="00AE1BC4">
      <w:pPr>
        <w:autoSpaceDE w:val="0"/>
        <w:spacing w:after="6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Με βάση το </w:t>
      </w:r>
      <w:proofErr w:type="spellStart"/>
      <w:r w:rsidRPr="00AE1BC4">
        <w:rPr>
          <w:rFonts w:ascii="Calibri" w:eastAsia="Times New Roman" w:hAnsi="Calibri" w:cs="Calibri"/>
          <w:szCs w:val="24"/>
          <w:lang w:eastAsia="zh-CN"/>
        </w:rPr>
        <w:t>αρ</w:t>
      </w:r>
      <w:proofErr w:type="spellEnd"/>
      <w:r w:rsidRPr="00AE1BC4">
        <w:rPr>
          <w:rFonts w:ascii="Calibri" w:eastAsia="Times New Roman" w:hAnsi="Calibri" w:cs="Calibri"/>
          <w:szCs w:val="24"/>
          <w:lang w:eastAsia="zh-CN"/>
        </w:rPr>
        <w:t xml:space="preserve">. 18 παρ. Β  περ </w:t>
      </w:r>
      <w:proofErr w:type="spellStart"/>
      <w:r w:rsidRPr="00AE1BC4">
        <w:rPr>
          <w:rFonts w:ascii="Calibri" w:eastAsia="Times New Roman" w:hAnsi="Calibri" w:cs="Calibri"/>
          <w:szCs w:val="24"/>
          <w:lang w:eastAsia="zh-CN"/>
        </w:rPr>
        <w:t>ΣΤ΄του</w:t>
      </w:r>
      <w:proofErr w:type="spellEnd"/>
      <w:r w:rsidRPr="00AE1BC4">
        <w:rPr>
          <w:rFonts w:ascii="Calibri" w:eastAsia="Times New Roman" w:hAnsi="Calibri" w:cs="Calibri"/>
          <w:szCs w:val="24"/>
          <w:lang w:eastAsia="zh-CN"/>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AE1BC4" w:rsidRPr="00AE1BC4" w:rsidRDefault="00AE1BC4" w:rsidP="00AE1BC4">
      <w:pPr>
        <w:autoSpaceDE w:val="0"/>
        <w:spacing w:after="6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Γ.Ν. Αγίου Νικολάου</w:t>
      </w:r>
    </w:p>
    <w:p w:rsidR="00AE1BC4" w:rsidRPr="00AE1BC4" w:rsidRDefault="00AE1BC4" w:rsidP="00AE1BC4">
      <w:pPr>
        <w:autoSpaceDE w:val="0"/>
        <w:spacing w:after="6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Γ.Ν. – Κ.Υ. Ιεράπετρας</w:t>
      </w:r>
    </w:p>
    <w:p w:rsidR="00AE1BC4" w:rsidRPr="00AE1BC4" w:rsidRDefault="00AE1BC4" w:rsidP="00AE1BC4">
      <w:pPr>
        <w:autoSpaceDE w:val="0"/>
        <w:spacing w:after="6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Γ.Ν. – Κ.Υ. Σητείας.</w:t>
      </w:r>
    </w:p>
    <w:p w:rsidR="00AE1BC4" w:rsidRPr="00AE1BC4" w:rsidRDefault="00AE1BC4" w:rsidP="00AE1BC4">
      <w:pPr>
        <w:autoSpaceDE w:val="0"/>
        <w:spacing w:after="6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AE1BC4" w:rsidRPr="00AE1BC4" w:rsidRDefault="00AE1BC4" w:rsidP="00AE1BC4">
      <w:pPr>
        <w:autoSpaceDE w:val="0"/>
        <w:spacing w:before="57" w:after="57"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Το ως άνω «Γ.Ν. Λασιθίου» και το «Γ.Ν.- Κ.Υ. Νεαπόλεως «</w:t>
      </w:r>
      <w:proofErr w:type="spellStart"/>
      <w:r w:rsidRPr="00AE1BC4">
        <w:rPr>
          <w:rFonts w:ascii="Calibri" w:eastAsia="Times New Roman" w:hAnsi="Calibri" w:cs="Calibri"/>
          <w:szCs w:val="24"/>
          <w:lang w:eastAsia="zh-CN"/>
        </w:rPr>
        <w:t>Διαλυνάκειο</w:t>
      </w:r>
      <w:proofErr w:type="spellEnd"/>
      <w:r w:rsidRPr="00AE1BC4">
        <w:rPr>
          <w:rFonts w:ascii="Calibri" w:eastAsia="Times New Roman" w:hAnsi="Calibri" w:cs="Calibri"/>
          <w:szCs w:val="24"/>
          <w:lang w:eastAsia="zh-CN"/>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AE1BC4">
        <w:rPr>
          <w:rFonts w:ascii="Calibri" w:eastAsia="Times New Roman" w:hAnsi="Calibri" w:cs="Calibri"/>
          <w:szCs w:val="24"/>
          <w:lang w:eastAsia="zh-CN"/>
        </w:rPr>
        <w:softHyphen/>
        <w:t>μείο.</w:t>
      </w:r>
    </w:p>
    <w:p w:rsidR="00AE1BC4" w:rsidRPr="00AE1BC4" w:rsidRDefault="00AE1BC4" w:rsidP="00AE1BC4">
      <w:pPr>
        <w:autoSpaceDE w:val="0"/>
        <w:spacing w:after="60" w:line="240" w:lineRule="auto"/>
        <w:jc w:val="both"/>
        <w:rPr>
          <w:rFonts w:ascii="Calibri" w:eastAsia="SimSun" w:hAnsi="Calibri" w:cs="Calibri"/>
          <w:lang w:eastAsia="zh-CN"/>
        </w:rPr>
      </w:pPr>
    </w:p>
    <w:p w:rsidR="00AE1BC4" w:rsidRPr="00AE1BC4" w:rsidRDefault="00AE1BC4" w:rsidP="00AE1BC4">
      <w:pPr>
        <w:autoSpaceDE w:val="0"/>
        <w:spacing w:after="60" w:line="240" w:lineRule="auto"/>
        <w:jc w:val="both"/>
        <w:rPr>
          <w:rFonts w:ascii="Calibri" w:eastAsia="SimSun" w:hAnsi="Calibri" w:cs="Calibri"/>
          <w:b/>
          <w:lang w:eastAsia="zh-CN"/>
        </w:rPr>
      </w:pPr>
      <w:r w:rsidRPr="00AE1BC4">
        <w:rPr>
          <w:rFonts w:ascii="Calibri" w:eastAsia="SimSun" w:hAnsi="Calibri" w:cs="Calibri"/>
          <w:b/>
          <w:lang w:eastAsia="zh-CN"/>
        </w:rPr>
        <w:t xml:space="preserve">Στοιχεία ωριμότητας της Σύμβασης </w:t>
      </w:r>
    </w:p>
    <w:p w:rsidR="00AE1BC4" w:rsidRPr="00AE1BC4" w:rsidRDefault="00AE1BC4" w:rsidP="00AE1BC4">
      <w:pPr>
        <w:autoSpaceDE w:val="0"/>
        <w:spacing w:after="60" w:line="240" w:lineRule="auto"/>
        <w:jc w:val="both"/>
        <w:rPr>
          <w:rFonts w:ascii="Calibri" w:eastAsia="SimSun" w:hAnsi="Calibri" w:cs="Calibri"/>
          <w:i/>
          <w:iCs/>
          <w:color w:val="5B9BD5"/>
          <w:lang w:eastAsia="zh-CN"/>
        </w:rPr>
      </w:pPr>
    </w:p>
    <w:p w:rsidR="00AE1BC4" w:rsidRPr="00AE1BC4" w:rsidRDefault="00AE1BC4" w:rsidP="00AE1BC4">
      <w:pPr>
        <w:numPr>
          <w:ilvl w:val="0"/>
          <w:numId w:val="19"/>
        </w:numPr>
        <w:suppressAutoHyphens/>
        <w:autoSpaceDE w:val="0"/>
        <w:spacing w:before="57" w:after="57" w:line="240" w:lineRule="auto"/>
        <w:contextualSpacing/>
        <w:jc w:val="both"/>
        <w:rPr>
          <w:rFonts w:ascii="Calibri" w:eastAsia="SimSun" w:hAnsi="Calibri" w:cs="Calibri"/>
          <w:b/>
          <w:lang w:eastAsia="zh-CN"/>
        </w:rPr>
      </w:pPr>
      <w:r w:rsidRPr="00AE1BC4">
        <w:rPr>
          <w:rFonts w:ascii="Calibri" w:eastAsia="Times New Roman" w:hAnsi="Calibri" w:cs="Calibri"/>
          <w:lang w:eastAsia="zh-CN"/>
        </w:rPr>
        <w:t xml:space="preserve">Η με </w:t>
      </w:r>
      <w:proofErr w:type="spellStart"/>
      <w:r w:rsidRPr="00AE1BC4">
        <w:rPr>
          <w:rFonts w:ascii="Calibri" w:eastAsia="Times New Roman" w:hAnsi="Calibri" w:cs="Calibri"/>
          <w:lang w:eastAsia="zh-CN"/>
        </w:rPr>
        <w:t>αριθμ</w:t>
      </w:r>
      <w:proofErr w:type="spellEnd"/>
      <w:r w:rsidRPr="00AE1BC4">
        <w:rPr>
          <w:rFonts w:ascii="Calibri" w:eastAsia="Times New Roman" w:hAnsi="Calibri" w:cs="Calibri"/>
          <w:lang w:eastAsia="zh-CN"/>
        </w:rPr>
        <w:t xml:space="preserve">. 308/22-05-2024 απόφαση της Αναθέτουσας Αρχής με θέμα « Έγκριση σκοπιμότητας, διάθεσης πίστωσης, τεχνικών προδιαγραφών, έγκριση διενέργειας ανοικτού κάτω του ορίου διαγωνισμού ανάθεσης υπηρεσιών καθαριότητας των κτιριακών εγκαταστάσεων και των εν γένει χώρων της ΟΜΈ Αγίου Νικολάου του Γ.Ν. Λασιθίου (CPV 90900000-6 Υπηρεσίες καθαρισμού και απολύμανσης) σε </w:t>
      </w:r>
      <w:proofErr w:type="spellStart"/>
      <w:r w:rsidRPr="00AE1BC4">
        <w:rPr>
          <w:rFonts w:ascii="Calibri" w:eastAsia="Times New Roman" w:hAnsi="Calibri" w:cs="Calibri"/>
          <w:lang w:eastAsia="zh-CN"/>
        </w:rPr>
        <w:t>Κοι.Σ.Π.Ε</w:t>
      </w:r>
      <w:proofErr w:type="spellEnd"/>
      <w:r w:rsidRPr="00AE1BC4">
        <w:rPr>
          <w:rFonts w:ascii="Calibri" w:eastAsia="Times New Roman" w:hAnsi="Calibri" w:cs="Calibri"/>
          <w:lang w:eastAsia="zh-CN"/>
        </w:rPr>
        <w:t>., έγκριση τευχών διακήρυξης.»</w:t>
      </w:r>
    </w:p>
    <w:p w:rsidR="00AE1BC4" w:rsidRPr="00AE1BC4" w:rsidRDefault="00AE1BC4" w:rsidP="00AE1BC4">
      <w:pPr>
        <w:numPr>
          <w:ilvl w:val="0"/>
          <w:numId w:val="19"/>
        </w:numPr>
        <w:suppressAutoHyphens/>
        <w:autoSpaceDE w:val="0"/>
        <w:spacing w:before="57" w:after="57" w:line="240" w:lineRule="auto"/>
        <w:contextualSpacing/>
        <w:jc w:val="both"/>
        <w:rPr>
          <w:rFonts w:ascii="Calibri" w:eastAsia="SimSun" w:hAnsi="Calibri" w:cs="Calibri"/>
          <w:b/>
          <w:lang w:eastAsia="zh-CN"/>
        </w:rPr>
      </w:pPr>
      <w:r w:rsidRPr="00AE1BC4">
        <w:rPr>
          <w:rFonts w:ascii="Calibri" w:eastAsia="Times New Roman" w:hAnsi="Calibri" w:cs="Calibri"/>
          <w:lang w:eastAsia="zh-CN"/>
        </w:rPr>
        <w:t xml:space="preserve">Η με </w:t>
      </w:r>
      <w:proofErr w:type="spellStart"/>
      <w:r w:rsidRPr="00AE1BC4">
        <w:rPr>
          <w:rFonts w:ascii="Calibri" w:eastAsia="Times New Roman" w:hAnsi="Calibri" w:cs="Calibri"/>
          <w:lang w:eastAsia="zh-CN"/>
        </w:rPr>
        <w:t>αρ</w:t>
      </w:r>
      <w:proofErr w:type="spellEnd"/>
      <w:r w:rsidRPr="00AE1BC4">
        <w:rPr>
          <w:rFonts w:ascii="Calibri" w:eastAsia="Times New Roman" w:hAnsi="Calibri" w:cs="Calibri"/>
          <w:lang w:eastAsia="zh-CN"/>
        </w:rPr>
        <w:t>. 292/18-4-2024 απόφαση της Α.Α., με την οποία εγκρίθηκε ο ετήσιος πίνακας προγραμματισμού έτους 2024 του Γ.Ν. Λασιθίου.</w:t>
      </w:r>
    </w:p>
    <w:p w:rsidR="00AE1BC4" w:rsidRPr="00AE1BC4" w:rsidRDefault="00AE1BC4" w:rsidP="00AE1BC4">
      <w:pPr>
        <w:autoSpaceDE w:val="0"/>
        <w:spacing w:before="57" w:after="57" w:line="240" w:lineRule="auto"/>
        <w:ind w:left="720"/>
        <w:contextualSpacing/>
        <w:rPr>
          <w:rFonts w:ascii="Calibri" w:eastAsia="SimSun" w:hAnsi="Calibri" w:cs="Calibri"/>
          <w:b/>
          <w:lang w:eastAsia="zh-CN"/>
        </w:rPr>
      </w:pPr>
    </w:p>
    <w:p w:rsidR="00AE1BC4" w:rsidRPr="00AE1BC4" w:rsidRDefault="00AE1BC4" w:rsidP="00AE1BC4">
      <w:pPr>
        <w:autoSpaceDE w:val="0"/>
        <w:spacing w:after="60" w:line="240" w:lineRule="auto"/>
        <w:jc w:val="both"/>
        <w:rPr>
          <w:rFonts w:ascii="Calibri" w:eastAsia="Times New Roman" w:hAnsi="Calibri" w:cs="Calibri"/>
          <w:b/>
          <w:szCs w:val="24"/>
          <w:lang w:eastAsia="zh-CN"/>
        </w:rPr>
      </w:pPr>
      <w:r w:rsidRPr="00AE1BC4">
        <w:rPr>
          <w:rFonts w:ascii="Calibri" w:eastAsia="SimSun" w:hAnsi="Calibri" w:cs="Calibri"/>
          <w:b/>
          <w:lang w:eastAsia="zh-CN"/>
        </w:rPr>
        <w:t>ΑΝΤΙΚΕΙΜΕΝΟ ΤΗΣ ΣΥΜΒΑΣΗΣ</w:t>
      </w:r>
    </w:p>
    <w:p w:rsidR="00AE1BC4" w:rsidRPr="00AE1BC4" w:rsidRDefault="00AE1BC4" w:rsidP="00AE1BC4">
      <w:pPr>
        <w:autoSpaceDE w:val="0"/>
        <w:spacing w:after="60" w:line="240" w:lineRule="auto"/>
        <w:jc w:val="both"/>
        <w:rPr>
          <w:rFonts w:ascii="Calibri" w:eastAsia="Times New Roman" w:hAnsi="Calibri" w:cs="Calibri"/>
          <w:szCs w:val="24"/>
          <w:lang w:eastAsia="zh-CN"/>
        </w:rPr>
      </w:pPr>
      <w:r w:rsidRPr="00AE1BC4">
        <w:rPr>
          <w:rFonts w:ascii="Calibri" w:eastAsia="SimSun" w:hAnsi="Calibri" w:cs="Calibri"/>
          <w:lang w:eastAsia="zh-CN"/>
        </w:rPr>
        <w:t>Απαιτήσεις και Τεχνικές Προδιαγραφές ανά τμήμα αντικειμένου</w:t>
      </w:r>
    </w:p>
    <w:p w:rsidR="00AE1BC4" w:rsidRPr="00AE1BC4" w:rsidRDefault="00AE1BC4" w:rsidP="00AE1BC4">
      <w:pPr>
        <w:autoSpaceDE w:val="0"/>
        <w:spacing w:after="60" w:line="240" w:lineRule="auto"/>
        <w:jc w:val="both"/>
        <w:rPr>
          <w:rFonts w:ascii="Calibri" w:eastAsia="SimSun" w:hAnsi="Calibri" w:cs="Calibri"/>
          <w:lang w:eastAsia="zh-CN"/>
        </w:rPr>
      </w:pPr>
    </w:p>
    <w:p w:rsidR="00AE1BC4" w:rsidRPr="00AE1BC4" w:rsidRDefault="00AE1BC4" w:rsidP="00AE1BC4">
      <w:pPr>
        <w:suppressAutoHyphens/>
        <w:spacing w:after="120" w:line="360" w:lineRule="auto"/>
        <w:jc w:val="center"/>
        <w:rPr>
          <w:rFonts w:ascii="Century Gothic" w:eastAsia="Times New Roman" w:hAnsi="Century Gothic" w:cs="Courier New"/>
          <w:b/>
          <w:u w:val="single"/>
          <w:lang w:eastAsia="ar-SA"/>
        </w:rPr>
      </w:pPr>
      <w:r w:rsidRPr="00AE1BC4">
        <w:rPr>
          <w:rFonts w:ascii="Century Gothic" w:eastAsia="Times New Roman" w:hAnsi="Century Gothic" w:cs="Courier New"/>
          <w:b/>
          <w:u w:val="single"/>
          <w:lang w:eastAsia="ar-SA"/>
        </w:rPr>
        <w:t>Ι. ΓΕΝΙΚΕΣ ΤΕΧΝΙΚΕΣ ΠΡΟΔΙΑΓΡΑΦΕΣ</w:t>
      </w:r>
    </w:p>
    <w:p w:rsidR="00AE1BC4" w:rsidRPr="00AE1BC4" w:rsidRDefault="00AE1BC4" w:rsidP="00AE1BC4">
      <w:pPr>
        <w:suppressAutoHyphens/>
        <w:spacing w:after="120" w:line="360" w:lineRule="auto"/>
        <w:jc w:val="center"/>
        <w:rPr>
          <w:rFonts w:ascii="Century Gothic" w:eastAsia="Times New Roman" w:hAnsi="Century Gothic" w:cs="Courier New"/>
          <w:b/>
          <w:u w:val="single"/>
          <w:lang w:eastAsia="ar-SA"/>
        </w:rPr>
      </w:pPr>
      <w:r w:rsidRPr="00AE1BC4">
        <w:rPr>
          <w:rFonts w:ascii="Century Gothic" w:eastAsia="Times New Roman" w:hAnsi="Century Gothic" w:cs="Courier New"/>
          <w:b/>
          <w:u w:val="single"/>
          <w:lang w:eastAsia="ar-SA"/>
        </w:rPr>
        <w:t>Άρθρο 1.</w:t>
      </w:r>
    </w:p>
    <w:p w:rsidR="00AE1BC4" w:rsidRPr="00AE1BC4" w:rsidRDefault="00AE1BC4" w:rsidP="00AE1BC4">
      <w:pPr>
        <w:suppressAutoHyphens/>
        <w:spacing w:after="120" w:line="360" w:lineRule="auto"/>
        <w:jc w:val="center"/>
        <w:rPr>
          <w:rFonts w:ascii="Century Gothic" w:eastAsia="Times New Roman" w:hAnsi="Century Gothic" w:cs="Courier New"/>
          <w:b/>
          <w:u w:val="single"/>
          <w:lang w:val="en-GB" w:eastAsia="ar-SA"/>
        </w:rPr>
      </w:pPr>
      <w:r w:rsidRPr="00AE1BC4">
        <w:rPr>
          <w:rFonts w:ascii="Century Gothic" w:eastAsia="Times New Roman" w:hAnsi="Century Gothic" w:cs="Courier New"/>
          <w:b/>
          <w:u w:val="single"/>
          <w:lang w:val="en-GB" w:eastAsia="ar-SA"/>
        </w:rPr>
        <w:t>ΥΠΟΧΡΕΩΣΕΙΣ ΤΟΥ ΑΝΑΔΟΧΟΥ</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αναλαμβάνει την καθαριότητα και την απολύμανση των κτιριακών εγκαταστάσεων και των εν γένει χώρων του Νοσοκομείου Λασιθίου -</w:t>
      </w:r>
      <w:r w:rsidRPr="00AE1BC4">
        <w:rPr>
          <w:rFonts w:ascii="Century Gothic" w:eastAsia="Times New Roman" w:hAnsi="Century Gothic" w:cs="Calibri"/>
          <w:lang w:eastAsia="zh-CN"/>
        </w:rPr>
        <w:t>Οργανική Μονάδα Έδρας (Αγίου Νικολάου),</w:t>
      </w:r>
      <w:r w:rsidRPr="00AE1BC4">
        <w:rPr>
          <w:rFonts w:ascii="Century Gothic" w:eastAsia="Times New Roman" w:hAnsi="Century Gothic" w:cs="Courier New"/>
          <w:lang w:eastAsia="ar-SA"/>
        </w:rPr>
        <w:t xml:space="preserve"> εκτάσεως όπως αναφέρεται παρακάτω, για όλες τις ημέρες του χρόνου, υπό τους παρακάτω όρους και προϋποθέσεις.</w:t>
      </w:r>
    </w:p>
    <w:p w:rsidR="00AE1BC4" w:rsidRPr="00AE1BC4" w:rsidRDefault="00AE1BC4" w:rsidP="00AE1BC4">
      <w:pPr>
        <w:widowControl w:val="0"/>
        <w:suppressAutoHyphens/>
        <w:spacing w:after="120" w:line="240" w:lineRule="auto"/>
        <w:ind w:left="284"/>
        <w:jc w:val="both"/>
        <w:rPr>
          <w:rFonts w:ascii="Century Gothic" w:eastAsia="Times New Roman" w:hAnsi="Century Gothic" w:cs="Courier New"/>
          <w:u w:val="single"/>
          <w:lang w:eastAsia="ar-SA"/>
        </w:rPr>
      </w:pPr>
      <w:r w:rsidRPr="00AE1BC4">
        <w:rPr>
          <w:rFonts w:ascii="Century Gothic" w:eastAsia="Times New Roman" w:hAnsi="Century Gothic" w:cs="Courier New"/>
          <w:u w:val="single"/>
          <w:lang w:eastAsia="ar-SA"/>
        </w:rPr>
        <w:t>Έκταση Οργανικών Μονάδων Γ.Ν. Λασιθίου</w:t>
      </w:r>
    </w:p>
    <w:p w:rsidR="00AE1BC4" w:rsidRPr="00AE1BC4" w:rsidRDefault="00AE1BC4" w:rsidP="00AE1BC4">
      <w:pPr>
        <w:widowControl w:val="0"/>
        <w:suppressAutoHyphens/>
        <w:spacing w:after="120" w:line="240" w:lineRule="auto"/>
        <w:ind w:left="284"/>
        <w:jc w:val="both"/>
        <w:rPr>
          <w:rFonts w:ascii="Century Gothic" w:eastAsia="Times New Roman" w:hAnsi="Century Gothic" w:cs="Calibri"/>
          <w:color w:val="000000"/>
          <w:sz w:val="24"/>
          <w:szCs w:val="24"/>
          <w:lang w:eastAsia="ar-SA"/>
        </w:rPr>
      </w:pPr>
      <w:r w:rsidRPr="00AE1BC4">
        <w:rPr>
          <w:rFonts w:ascii="Century Gothic" w:eastAsia="Times New Roman" w:hAnsi="Century Gothic" w:cs="Courier New"/>
          <w:lang w:eastAsia="ar-SA"/>
        </w:rPr>
        <w:t>Α. Οργανική Μονάδα της Έδρας: Υπαίθριοι-</w:t>
      </w:r>
      <w:proofErr w:type="spellStart"/>
      <w:r w:rsidRPr="00AE1BC4">
        <w:rPr>
          <w:rFonts w:ascii="Century Gothic" w:eastAsia="Times New Roman" w:hAnsi="Century Gothic" w:cs="Courier New"/>
          <w:lang w:eastAsia="ar-SA"/>
        </w:rPr>
        <w:t>αύλιοι</w:t>
      </w:r>
      <w:proofErr w:type="spellEnd"/>
      <w:r w:rsidRPr="00AE1BC4">
        <w:rPr>
          <w:rFonts w:ascii="Century Gothic" w:eastAsia="Times New Roman" w:hAnsi="Century Gothic" w:cs="Courier New"/>
          <w:lang w:eastAsia="ar-SA"/>
        </w:rPr>
        <w:t xml:space="preserve"> χώροι: </w:t>
      </w:r>
      <w:r w:rsidRPr="00AE1BC4">
        <w:rPr>
          <w:rFonts w:ascii="Century Gothic" w:eastAsia="Times New Roman" w:hAnsi="Century Gothic" w:cs="Calibri"/>
          <w:color w:val="000000"/>
          <w:sz w:val="24"/>
          <w:szCs w:val="24"/>
          <w:lang w:eastAsia="ar-SA"/>
        </w:rPr>
        <w:t xml:space="preserve">1.620 τ.μ., Εσωτερικοί χώροι: </w:t>
      </w:r>
      <w:r w:rsidRPr="00AE1BC4">
        <w:rPr>
          <w:rFonts w:ascii="Century Gothic" w:eastAsia="Times New Roman" w:hAnsi="Century Gothic" w:cs="Calibri"/>
          <w:color w:val="000000"/>
          <w:sz w:val="24"/>
          <w:szCs w:val="24"/>
          <w:lang w:eastAsia="ar-SA"/>
        </w:rPr>
        <w:lastRenderedPageBreak/>
        <w:t>12.876 τ.μ.</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Σε όλα τα στάδια της παροχής υπηρεσιών ο ανάδοχος υποχρεούται να τηρεί τη νομοθεσία, τις κείμενες υγειονομικές και αστυκτηνιατρικές διατάξεις, τον εσωτερικό κανονισμό λειτουργίας του Νοσοκομείου και τις διαδικασίες που τηρούνται σε αυτό.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καθαρισμός των χώρων θα γίνεται καθημερινά περιλαμβανομένων των Κυριακών, αργιών και εξαιρετέων ημερών, περιλαμβάνει δε όλα τα τμήματα και χώρους των μονάδων που απαρτίζουν το Γενικό Νοσοκομείο Λασιθίου που κατά την κατάρτιση της σύμβασης λειτουργούν και χρησιμοποιούνται. Ο ανάδοχος είναι εξάλλου υποχρεωμένος σε τακτά χρονικά διαστήματα και σύμφωνα με τις υποδείξεις του Νοσοκομείου, να καθαρίζει και τυχόν χώρους του Γενικού Νοσοκομείου Λασιθίου που κατά τη κατάρτιση της σύμβασης δεν χρησιμοποιούνται. Η συμμετοχή στην παρούσα σημαίνει γνώση εκ μέρους του αναδόχου των χώρων του Γενικού Νοσοκομείου Λασιθίου ( Οργανική Μονάδα </w:t>
      </w:r>
      <w:proofErr w:type="spellStart"/>
      <w:r w:rsidRPr="00AE1BC4">
        <w:rPr>
          <w:rFonts w:ascii="Century Gothic" w:eastAsia="Times New Roman" w:hAnsi="Century Gothic" w:cs="Courier New"/>
          <w:lang w:eastAsia="ar-SA"/>
        </w:rPr>
        <w:t>Εδρας</w:t>
      </w:r>
      <w:proofErr w:type="spellEnd"/>
      <w:r w:rsidRPr="00AE1BC4">
        <w:rPr>
          <w:rFonts w:ascii="Century Gothic" w:eastAsia="Times New Roman" w:hAnsi="Century Gothic" w:cs="Courier New"/>
          <w:lang w:eastAsia="ar-SA"/>
        </w:rPr>
        <w:t xml:space="preserve"> Αγίου Νικολάου) που σήμερα χρησιμοποιούνται και λειτουργούν και της εκτάσεως αυτών, ακόμη κι αν δεν αναφέρονται ρητά στην παρούσα  ή υπάρχει εύλογη απόκλιση στην έκτασή τους. Για τον λόγο αυτό ο υποψήφιος ανάδοχος υποχρεούται να υποβάλει μαζί με την προσφορά του (στον φάκελο τεχνικής προσφοράς) υπεύθυνη δήλωση στην οποία να δηλώνουν ότι έχουν λάβει γνώση των συνθηκών του έργου, ότι επισκέφτηκαν και επιθεώρησαν τους υπό καθαρισμό χώρους και έλαβαν γνώση όλων των γενικών και ειδικών συνθηκών.</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Η υπηρεσία έχει το δικαίωμα να αναθέσει στον ανάδοχο πρόσθετες εργασίες πέραν των συμβατικών σε ποσοστό μέχρι 30 </w:t>
      </w:r>
      <w:r w:rsidRPr="00AE1BC4">
        <w:rPr>
          <w:rFonts w:ascii="Century Gothic" w:eastAsia="Times New Roman" w:hAnsi="Century Gothic" w:cs="Courier New"/>
          <w:b/>
          <w:bCs/>
          <w:lang w:eastAsia="ar-SA"/>
        </w:rPr>
        <w:t xml:space="preserve">% </w:t>
      </w:r>
      <w:r w:rsidRPr="00AE1BC4">
        <w:rPr>
          <w:rFonts w:ascii="Century Gothic" w:eastAsia="Times New Roman" w:hAnsi="Century Gothic" w:cs="Courier New"/>
          <w:lang w:eastAsia="ar-SA"/>
        </w:rPr>
        <w:t xml:space="preserve">για κάλυψη τυχόν εκτάκτων αναγκών που δεν μπορούν να προβλεφθούν και θα πρέπει να ειδοποιείται εγγράφως από την υπηρεσία σε εύλογο χρονικό διάστημα. Η τιμή των προσθέτων εργασιών θα υπολογίζεται από την </w:t>
      </w:r>
      <w:proofErr w:type="spellStart"/>
      <w:r w:rsidRPr="00AE1BC4">
        <w:rPr>
          <w:rFonts w:ascii="Century Gothic" w:eastAsia="Times New Roman" w:hAnsi="Century Gothic" w:cs="Courier New"/>
          <w:lang w:eastAsia="ar-SA"/>
        </w:rPr>
        <w:t>προσφερθείσα</w:t>
      </w:r>
      <w:proofErr w:type="spellEnd"/>
      <w:r w:rsidRPr="00AE1BC4">
        <w:rPr>
          <w:rFonts w:ascii="Century Gothic" w:eastAsia="Times New Roman" w:hAnsi="Century Gothic" w:cs="Courier New"/>
          <w:lang w:eastAsia="ar-SA"/>
        </w:rPr>
        <w:t xml:space="preserve"> τιμή, η οποία δεσμεύει τον ανάδοχο. Επίσης η υπηρεσία μπορεί να μειώσει τους χώρους εφόσον δε λειτουργούν και το </w:t>
      </w:r>
      <w:proofErr w:type="spellStart"/>
      <w:r w:rsidRPr="00AE1BC4">
        <w:rPr>
          <w:rFonts w:ascii="Century Gothic" w:eastAsia="Times New Roman" w:hAnsi="Century Gothic" w:cs="Courier New"/>
          <w:lang w:eastAsia="ar-SA"/>
        </w:rPr>
        <w:t>τίµηµα</w:t>
      </w:r>
      <w:proofErr w:type="spellEnd"/>
      <w:r w:rsidRPr="00AE1BC4">
        <w:rPr>
          <w:rFonts w:ascii="Century Gothic" w:eastAsia="Times New Roman" w:hAnsi="Century Gothic" w:cs="Courier New"/>
          <w:lang w:eastAsia="ar-SA"/>
        </w:rPr>
        <w:t xml:space="preserve"> θα μειωθεί µε ανάλογη μείωση του προσωπικού.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Ως ολοκλήρωση του καθαρισμού θεωρείται και η αποκομιδή των απορριμμάτων που θα γίνεται σύμφωνα με τις συστάσεις της  Επιτροπής Νοσοκομειακών Λοιμώξεων (Ε.Ν.Λ.) της κάθε Οργανικής Μονάδας χωριστά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υποχρεούται να γνωρίζει και να τηρεί την ισχύουσα Ελληνική νομοθεσία για την διαχείριση των νοσοκομειακών απορριμμάτων (Ενδεικτικά αναφέρεται το ΦΕΚ Β΄1537/2012). Τα νοσοκομειακά απορρίμματα θα διαχωρίζονται στα: </w:t>
      </w:r>
      <w:r w:rsidRPr="00AE1BC4">
        <w:rPr>
          <w:rFonts w:ascii="Century Gothic" w:eastAsia="Times New Roman" w:hAnsi="Century Gothic" w:cs="Courier New"/>
          <w:b/>
          <w:lang w:eastAsia="ar-SA"/>
        </w:rPr>
        <w:t>α) Αστικά Στερεά Απόβλητα (ΑΣΑ</w:t>
      </w:r>
      <w:r w:rsidRPr="00AE1BC4">
        <w:rPr>
          <w:rFonts w:ascii="Century Gothic" w:eastAsia="Times New Roman" w:hAnsi="Century Gothic" w:cs="Courier New"/>
          <w:lang w:eastAsia="ar-SA"/>
        </w:rPr>
        <w:t xml:space="preserve">)που προσομοιάζουν με τα οικιακά και  τα οποία τοποθετούνται σε μαύρους σάκους μιας χρήσης. </w:t>
      </w:r>
      <w:r w:rsidRPr="00AE1BC4">
        <w:rPr>
          <w:rFonts w:ascii="Century Gothic" w:eastAsia="Times New Roman" w:hAnsi="Century Gothic" w:cs="Courier New"/>
          <w:b/>
          <w:lang w:eastAsia="ar-SA"/>
        </w:rPr>
        <w:t xml:space="preserve">β) </w:t>
      </w:r>
      <w:proofErr w:type="spellStart"/>
      <w:r w:rsidRPr="00AE1BC4">
        <w:rPr>
          <w:rFonts w:ascii="Century Gothic" w:eastAsia="Times New Roman" w:hAnsi="Century Gothic" w:cs="Courier New"/>
          <w:b/>
          <w:lang w:eastAsia="ar-SA"/>
        </w:rPr>
        <w:t>Επικίνυνα</w:t>
      </w:r>
      <w:proofErr w:type="spellEnd"/>
      <w:r w:rsidRPr="00AE1BC4">
        <w:rPr>
          <w:rFonts w:ascii="Century Gothic" w:eastAsia="Times New Roman" w:hAnsi="Century Gothic" w:cs="Courier New"/>
          <w:b/>
          <w:lang w:eastAsia="ar-SA"/>
        </w:rPr>
        <w:t xml:space="preserve"> Απόβλητα Αμιγώς μολυσματικά (ΕΑΑΜ ),</w:t>
      </w:r>
      <w:r w:rsidRPr="00AE1BC4">
        <w:rPr>
          <w:rFonts w:ascii="Century Gothic" w:eastAsia="Times New Roman" w:hAnsi="Century Gothic" w:cs="Courier New"/>
          <w:lang w:eastAsia="ar-SA"/>
        </w:rPr>
        <w:t xml:space="preserve"> τα οποία τοποθετούνται σε κίτρινους σάκους ή δοχεία μιας χρήσης (αιχμηρά) </w:t>
      </w:r>
      <w:r w:rsidRPr="00AE1BC4">
        <w:rPr>
          <w:rFonts w:ascii="Century Gothic" w:eastAsia="Times New Roman" w:hAnsi="Century Gothic" w:cs="Courier New"/>
          <w:b/>
          <w:lang w:eastAsia="ar-SA"/>
        </w:rPr>
        <w:t>γ) Μικτά Επικίνδυνα απόβλητα  ( ΜΕΑ )</w:t>
      </w:r>
      <w:r w:rsidRPr="00AE1BC4">
        <w:rPr>
          <w:rFonts w:ascii="Century Gothic" w:eastAsia="Times New Roman" w:hAnsi="Century Gothic" w:cs="Courier New"/>
          <w:lang w:eastAsia="ar-SA"/>
        </w:rPr>
        <w:t xml:space="preserve"> , που μπορεί να έχουν ταυτόχρονα μολυσματικό και τοξικό χαρακτήρα , τα οποία τοποθετούνται σε ειδικά </w:t>
      </w:r>
      <w:proofErr w:type="spellStart"/>
      <w:r w:rsidRPr="00AE1BC4">
        <w:rPr>
          <w:rFonts w:ascii="Century Gothic" w:eastAsia="Times New Roman" w:hAnsi="Century Gothic" w:cs="Courier New"/>
          <w:lang w:eastAsia="ar-SA"/>
        </w:rPr>
        <w:t>χαρτοκυτία</w:t>
      </w:r>
      <w:proofErr w:type="spellEnd"/>
      <w:r w:rsidRPr="00AE1BC4">
        <w:rPr>
          <w:rFonts w:ascii="Century Gothic" w:eastAsia="Times New Roman" w:hAnsi="Century Gothic" w:cs="Courier New"/>
          <w:lang w:eastAsia="ar-SA"/>
        </w:rPr>
        <w:t xml:space="preserve"> μιας χρήσης (</w:t>
      </w:r>
      <w:r w:rsidRPr="00AE1BC4">
        <w:rPr>
          <w:rFonts w:ascii="Century Gothic" w:eastAsia="Times New Roman" w:hAnsi="Century Gothic" w:cs="Courier New"/>
          <w:lang w:val="en-GB" w:eastAsia="ar-SA"/>
        </w:rPr>
        <w:t>Hospital</w:t>
      </w:r>
      <w:r w:rsidRPr="00AE1BC4">
        <w:rPr>
          <w:rFonts w:ascii="Century Gothic" w:eastAsia="Times New Roman" w:hAnsi="Century Gothic" w:cs="Courier New"/>
          <w:lang w:eastAsia="ar-SA"/>
        </w:rPr>
        <w:t xml:space="preserve"> </w:t>
      </w:r>
      <w:r w:rsidRPr="00AE1BC4">
        <w:rPr>
          <w:rFonts w:ascii="Century Gothic" w:eastAsia="Times New Roman" w:hAnsi="Century Gothic" w:cs="Courier New"/>
          <w:lang w:val="en-GB" w:eastAsia="ar-SA"/>
        </w:rPr>
        <w:t>boxes</w:t>
      </w:r>
      <w:r w:rsidRPr="00AE1BC4">
        <w:rPr>
          <w:rFonts w:ascii="Century Gothic" w:eastAsia="Times New Roman" w:hAnsi="Century Gothic" w:cs="Courier New"/>
          <w:lang w:eastAsia="ar-SA"/>
        </w:rPr>
        <w:t xml:space="preserve">) και στη συνέχεια κλείνονται σε κόκκινο σάκο. </w:t>
      </w:r>
      <w:r w:rsidRPr="00AE1BC4">
        <w:rPr>
          <w:rFonts w:ascii="Century Gothic" w:eastAsia="Times New Roman" w:hAnsi="Century Gothic" w:cs="Courier New"/>
          <w:b/>
          <w:lang w:eastAsia="ar-SA"/>
        </w:rPr>
        <w:t>δ) Υλικά προς ανακύκλωση</w:t>
      </w:r>
      <w:r w:rsidRPr="00AE1BC4">
        <w:rPr>
          <w:rFonts w:ascii="Century Gothic" w:eastAsia="Times New Roman" w:hAnsi="Century Gothic" w:cs="Courier New"/>
          <w:lang w:eastAsia="ar-SA"/>
        </w:rPr>
        <w:t xml:space="preserve">, τα οποία τοποθετούνται σε μπλε σάκους μας χρήσης. Όλοι οι σάκοι απομακρύνονται όταν έχουν γεμίσει κατά τα 2/3 και δένονται με σφιγκτήρα. Απαραίτητα όλοι οι σάκοι θα φέρουν αυτοκόλλητη ετικέτα στην οποία θα αναγράφεται το τμήμα απ' το οποίο προέρχονται, η ημερομηνία και η ώρα αποκομιδής. Οι σάκοι θα πρέπει να είναι  αδιαφανείς, αδιάτρητοι και  αδιαπέραστοι από υγρασία. Τα απορρίμματα θα πρέπει να  συλλέγονται κατά το δυνατόν πλησιέστερα στον τόπο παραγωγής τους και αποκλείονται οι διαδικασίες εκκένωσης και επαναλαμβανόμενης πλήρωσης της συσκευασίας. Κάθε φορά θα αλλάζει ο σάκος και μια φορά την ημέρα θα πλένονται οι </w:t>
      </w:r>
      <w:proofErr w:type="spellStart"/>
      <w:r w:rsidRPr="00AE1BC4">
        <w:rPr>
          <w:rFonts w:ascii="Century Gothic" w:eastAsia="Times New Roman" w:hAnsi="Century Gothic" w:cs="Courier New"/>
          <w:lang w:eastAsia="ar-SA"/>
        </w:rPr>
        <w:t>περιέκτες</w:t>
      </w:r>
      <w:proofErr w:type="spellEnd"/>
      <w:r w:rsidRPr="00AE1BC4">
        <w:rPr>
          <w:rFonts w:ascii="Century Gothic" w:eastAsia="Times New Roman" w:hAnsi="Century Gothic" w:cs="Courier New"/>
          <w:lang w:eastAsia="ar-SA"/>
        </w:rPr>
        <w:t xml:space="preserve"> στους θαλάμους και στους κοινόχρηστους χώρους (εσωτερικούς-εξωτερικούς). Για τη μεταφορά των απορριμμάτων πρέπει να χρησιμοποιούνται τροχήλατοι κάδοι, οι οποίοι θα κλείνουν ασφαλώς και θα </w:t>
      </w:r>
      <w:proofErr w:type="spellStart"/>
      <w:r w:rsidRPr="00AE1BC4">
        <w:rPr>
          <w:rFonts w:ascii="Century Gothic" w:eastAsia="Times New Roman" w:hAnsi="Century Gothic" w:cs="Courier New"/>
          <w:lang w:eastAsia="ar-SA"/>
        </w:rPr>
        <w:t>απολυμαίνονται</w:t>
      </w:r>
      <w:proofErr w:type="spellEnd"/>
      <w:r w:rsidRPr="00AE1BC4">
        <w:rPr>
          <w:rFonts w:ascii="Century Gothic" w:eastAsia="Times New Roman" w:hAnsi="Century Gothic" w:cs="Courier New"/>
          <w:lang w:eastAsia="ar-SA"/>
        </w:rPr>
        <w:t xml:space="preserve"> στο τέλος κάθε βάρδιας. Οι τροχήλατοι κάδοι μεταφοράς θα διακρίνονται σε οικιακών και μολυσματικών. Οι σάκοι θα πρέπει να τοποθετούνται στον τροχήλατο κάδο με την αντίστοιχη σήμανση. Ο κάδος θα  είναι ανοξείδωτος, χωρητικότητας 350-500 </w:t>
      </w:r>
      <w:proofErr w:type="spellStart"/>
      <w:r w:rsidRPr="00AE1BC4">
        <w:rPr>
          <w:rFonts w:ascii="Century Gothic" w:eastAsia="Times New Roman" w:hAnsi="Century Gothic" w:cs="Courier New"/>
          <w:lang w:val="en-GB" w:eastAsia="ar-SA"/>
        </w:rPr>
        <w:t>lt</w:t>
      </w:r>
      <w:proofErr w:type="spellEnd"/>
      <w:r w:rsidRPr="00AE1BC4">
        <w:rPr>
          <w:rFonts w:ascii="Century Gothic" w:eastAsia="Times New Roman" w:hAnsi="Century Gothic" w:cs="Courier New"/>
          <w:lang w:eastAsia="ar-SA"/>
        </w:rPr>
        <w:t xml:space="preserve">, να διαθέτει καπάκι και προστατευτικά για την αποφυγή πρόσκρουσης. Στον πυθμένα </w:t>
      </w:r>
      <w:r w:rsidRPr="00AE1BC4">
        <w:rPr>
          <w:rFonts w:ascii="Century Gothic" w:eastAsia="Times New Roman" w:hAnsi="Century Gothic" w:cs="Courier New"/>
          <w:lang w:eastAsia="ar-SA"/>
        </w:rPr>
        <w:lastRenderedPageBreak/>
        <w:t>του θα υπάρχει αποχέτευση για τον συχνό καθαρισμό του. Σε περίπτωση που δεν τηρείται η διαδικασία διαχείρισης των απορριμμάτων, η Διοίκηση του Νοσοκομείου Λασιθίου έχει το δικαίωμα να επιβάλλει πρόστιμο έως 500,00€ για κάθε παράβαση.</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Το Νοσοκομείο Λασιθίου και η κάθε Οργανική Μονάδα χωριστά παρέχει στον ανάδοχο χώρο για την φύλαξη  των εργαλείων, των μηχανημάτων και υλικών καθαριότητας, καθώς επίσης και αποδυτήρια για το προσωπικό του. Τα υλικά πολλαπλών χρήσεων (σφουγγαρίστρες, μάπες με </w:t>
      </w:r>
      <w:proofErr w:type="spellStart"/>
      <w:r w:rsidRPr="00AE1BC4">
        <w:rPr>
          <w:rFonts w:ascii="Century Gothic" w:eastAsia="Times New Roman" w:hAnsi="Century Gothic" w:cs="Courier New"/>
          <w:lang w:eastAsia="ar-SA"/>
        </w:rPr>
        <w:t>μικροΐνες</w:t>
      </w:r>
      <w:proofErr w:type="spellEnd"/>
      <w:r w:rsidRPr="00AE1BC4">
        <w:rPr>
          <w:rFonts w:ascii="Century Gothic" w:eastAsia="Times New Roman" w:hAnsi="Century Gothic" w:cs="Courier New"/>
          <w:lang w:eastAsia="ar-SA"/>
        </w:rPr>
        <w:t>, πανάκια) θα πλένονται σε πλυντήρια και θα στεγνώνονται σε στεγνωτήρια που θα βρίσκονται εντός του χώρου του νοσοκομείου. Ο ανάδοχος οφείλει να διατηρεί την τάξη και την καθαριότητα των χώρων αυτών και να τους επιστρέψει μετά τη λήξη της σύμβασης στην αρχική τους κατάσταση. Ο ανάδοχος έχει υποχρέωση να αδειάζει τους χώρους που του παρασχέθηκαν για την εργασία του με δικά του έξοδα, μόλις αυτά ζητηθούν από το Νοσοκομείο. Ο εργοδότης δεν ευθύνεται για κλοπή ή φθορά για οποιοδήποτε λόγο των αντικειμένων που φέρνει ή έχει αποθηκευμένα ο ανάδοχος και οι υπάλληλοί του στο χώρο του Νοσοκομείου Λασιθίου.</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υποχρεούται να τηρεί όλους τους κανόνες πυρασφάλειας και ασφάλειας και να συμμορφώνεται με τις σχετικές οδηγίες του Γενικού Νοσοκομείου Λασιθίου.</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είναι υπεύθυνος για την αποκατάσταση  οποιασδήποτε ζημιάς ή βλάβης που θα προκληθεί στο προσωπικό και στις εγκαταστάσεις του Νοσοκομείου Λασιθίου ή σε οποιονδήποτε τρίτο, εφ' όσον αυτή οφείλεται σε υπαιτιότητα των υπαλλήλων του ιδίου (αναδόχου) ή των εργασιών του.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υποχρεούται να τηρεί έντυπη αλληλογραφία µε τους αρμόδιους του  Γενικού Νοσοκομείου Λασιθίου και την κάθε Οργανική Μονάδα χωριστά µε σκοπό την επισήμανση τυχόν παραλείψεων όσο και παραπόνων.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υποχρεούται να αντικαθιστά αμέσως κάθε έλλειψη και παράλειψη ή πλημμελή εργασία που θα παρατηρείται και γνωστοποιείται σ’ αυτόν από τους υπεύθυνους του Γενικού Νοσοκομείου Λασιθίου  και την Ε.Ν.Λ. Εάν ο ανάδοχος δεν φροντίζει σύμφωνα µε τα ανωτέρω για την αποκατάσταση της έλλειψης ή παράλειψης ή πλημμελούς εργασίας θα επιβάλλονται από το Νοσοκομείο Λασιθίου οι κάτωθι ποινικές ρήτρες: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Για κάθε  παράλειψη ή </w:t>
      </w:r>
      <w:proofErr w:type="spellStart"/>
      <w:r w:rsidRPr="00AE1BC4">
        <w:rPr>
          <w:rFonts w:ascii="Century Gothic" w:eastAsia="Times New Roman" w:hAnsi="Century Gothic" w:cs="Courier New"/>
          <w:lang w:eastAsia="ar-SA"/>
        </w:rPr>
        <w:t>πλη</w:t>
      </w:r>
      <w:proofErr w:type="spellEnd"/>
      <w:r w:rsidRPr="00AE1BC4">
        <w:rPr>
          <w:rFonts w:ascii="Century Gothic" w:eastAsia="Times New Roman" w:hAnsi="Century Gothic" w:cs="Courier New"/>
          <w:lang w:eastAsia="ar-SA"/>
        </w:rPr>
        <w:t>µµ</w:t>
      </w:r>
      <w:proofErr w:type="spellStart"/>
      <w:r w:rsidRPr="00AE1BC4">
        <w:rPr>
          <w:rFonts w:ascii="Century Gothic" w:eastAsia="Times New Roman" w:hAnsi="Century Gothic" w:cs="Courier New"/>
          <w:lang w:eastAsia="ar-SA"/>
        </w:rPr>
        <w:t>ελή</w:t>
      </w:r>
      <w:proofErr w:type="spellEnd"/>
      <w:r w:rsidRPr="00AE1BC4">
        <w:rPr>
          <w:rFonts w:ascii="Century Gothic" w:eastAsia="Times New Roman" w:hAnsi="Century Gothic" w:cs="Courier New"/>
          <w:lang w:eastAsia="ar-SA"/>
        </w:rPr>
        <w:t xml:space="preserve"> εργασία που θα επισημανθεί στον ανάδοχο θα επιβάλλεται ποινική ρήτρα από ίση με ποσοστό από 3% έως 10%, </w:t>
      </w:r>
      <w:proofErr w:type="spellStart"/>
      <w:r w:rsidRPr="00AE1BC4">
        <w:rPr>
          <w:rFonts w:ascii="Century Gothic" w:eastAsia="Times New Roman" w:hAnsi="Century Gothic" w:cs="Courier New"/>
          <w:lang w:eastAsia="ar-SA"/>
        </w:rPr>
        <w:t>παρακρατούµενης</w:t>
      </w:r>
      <w:proofErr w:type="spellEnd"/>
      <w:r w:rsidRPr="00AE1BC4">
        <w:rPr>
          <w:rFonts w:ascii="Century Gothic" w:eastAsia="Times New Roman" w:hAnsi="Century Gothic" w:cs="Courier New"/>
          <w:lang w:eastAsia="ar-SA"/>
        </w:rPr>
        <w:t xml:space="preserve"> από την μηνιαία αμοιβή. Σε κάθε περίπτωση το Νοσοκομείο δικαιούται να κηρύξει έκπτωτο τον ανάδοχο χωρίς άλλη διατύπωση.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Για οποιαδήποτε αλλαγή τρόπου καθαριότητας και χρήσης υλικών πρέπει να υπάρχει έγκριση από την Ε.Ν.Λ..</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Κατά την παροχή υπηρεσιών από τον ανάδοχο, δεν πρέπει  να παρακωλύεται η  λειτουργία του Νοσοκομείου ούτε να ενοχλούνται ασθενείς, προσωπικό και επισκέπτες.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πρέπει να φροντίζει για την έγκαιρη ανάληψη υπηρεσίας από τους υπαλλήλους του και για την αποχώρησή τους από το Νοσοκομείο, µ</w:t>
      </w:r>
      <w:proofErr w:type="spellStart"/>
      <w:r w:rsidRPr="00AE1BC4">
        <w:rPr>
          <w:rFonts w:ascii="Century Gothic" w:eastAsia="Times New Roman" w:hAnsi="Century Gothic" w:cs="Courier New"/>
          <w:lang w:eastAsia="ar-SA"/>
        </w:rPr>
        <w:t>ετά</w:t>
      </w:r>
      <w:proofErr w:type="spellEnd"/>
      <w:r w:rsidRPr="00AE1BC4">
        <w:rPr>
          <w:rFonts w:ascii="Century Gothic" w:eastAsia="Times New Roman" w:hAnsi="Century Gothic" w:cs="Courier New"/>
          <w:lang w:eastAsia="ar-SA"/>
        </w:rPr>
        <w:t xml:space="preserve"> το τέλος της εργασίας τους.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είναι υπεύθυνος για την παροχή υπηρεσιών, λαμβάνοντας υπόψη τις αυξημένες απαιτήσεις που συνεπάγεται η παροχή υπηρεσιών στο χώρο ενός Νοσηλευτικού Ιδρύματος. </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Courier New"/>
          <w:lang w:val="en-GB" w:eastAsia="ar-SA"/>
        </w:rPr>
      </w:pPr>
      <w:r w:rsidRPr="00AE1BC4">
        <w:rPr>
          <w:rFonts w:ascii="Century Gothic" w:eastAsia="Times New Roman" w:hAnsi="Century Gothic" w:cs="Courier New"/>
          <w:lang w:eastAsia="ar-SA"/>
        </w:rPr>
        <w:t xml:space="preserve">Πριν την ανάληψη της εργασίας ο ανάδοχος καταρτίζει με τις σχετικές οδηγίες της κάθε Οργανικής Μονάδας του Νοσοκομείου πρόγραμμα για την καθαριότητα και την απολύμανση των χώρων. </w:t>
      </w:r>
      <w:r w:rsidRPr="00AE1BC4">
        <w:rPr>
          <w:rFonts w:ascii="Century Gothic" w:eastAsia="Times New Roman" w:hAnsi="Century Gothic" w:cs="Courier New"/>
          <w:lang w:val="en-GB" w:eastAsia="ar-SA"/>
        </w:rPr>
        <w:t>Επιπ</w:t>
      </w:r>
      <w:proofErr w:type="spellStart"/>
      <w:r w:rsidRPr="00AE1BC4">
        <w:rPr>
          <w:rFonts w:ascii="Century Gothic" w:eastAsia="Times New Roman" w:hAnsi="Century Gothic" w:cs="Courier New"/>
          <w:lang w:val="en-GB" w:eastAsia="ar-SA"/>
        </w:rPr>
        <w:t>λέον</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μέτρ</w:t>
      </w:r>
      <w:proofErr w:type="spellEnd"/>
      <w:r w:rsidRPr="00AE1BC4">
        <w:rPr>
          <w:rFonts w:ascii="Century Gothic" w:eastAsia="Times New Roman" w:hAnsi="Century Gothic" w:cs="Courier New"/>
          <w:lang w:val="en-GB" w:eastAsia="ar-SA"/>
        </w:rPr>
        <w:t>α απ</w:t>
      </w:r>
      <w:proofErr w:type="spellStart"/>
      <w:r w:rsidRPr="00AE1BC4">
        <w:rPr>
          <w:rFonts w:ascii="Century Gothic" w:eastAsia="Times New Roman" w:hAnsi="Century Gothic" w:cs="Courier New"/>
          <w:lang w:val="en-GB" w:eastAsia="ar-SA"/>
        </w:rPr>
        <w:t>ολύμ</w:t>
      </w:r>
      <w:proofErr w:type="spellEnd"/>
      <w:r w:rsidRPr="00AE1BC4">
        <w:rPr>
          <w:rFonts w:ascii="Century Gothic" w:eastAsia="Times New Roman" w:hAnsi="Century Gothic" w:cs="Courier New"/>
          <w:lang w:val="en-GB" w:eastAsia="ar-SA"/>
        </w:rPr>
        <w:t>ανσης μπ</w:t>
      </w:r>
      <w:proofErr w:type="spellStart"/>
      <w:r w:rsidRPr="00AE1BC4">
        <w:rPr>
          <w:rFonts w:ascii="Century Gothic" w:eastAsia="Times New Roman" w:hAnsi="Century Gothic" w:cs="Courier New"/>
          <w:lang w:val="en-GB" w:eastAsia="ar-SA"/>
        </w:rPr>
        <w:t>ορούν</w:t>
      </w:r>
      <w:proofErr w:type="spellEnd"/>
      <w:r w:rsidRPr="00AE1BC4">
        <w:rPr>
          <w:rFonts w:ascii="Century Gothic" w:eastAsia="Times New Roman" w:hAnsi="Century Gothic" w:cs="Courier New"/>
          <w:lang w:val="en-GB" w:eastAsia="ar-SA"/>
        </w:rPr>
        <w:t xml:space="preserve"> να </w:t>
      </w:r>
      <w:proofErr w:type="spellStart"/>
      <w:r w:rsidRPr="00AE1BC4">
        <w:rPr>
          <w:rFonts w:ascii="Century Gothic" w:eastAsia="Times New Roman" w:hAnsi="Century Gothic" w:cs="Courier New"/>
          <w:lang w:val="en-GB" w:eastAsia="ar-SA"/>
        </w:rPr>
        <w:t>ζητηθούν</w:t>
      </w:r>
      <w:proofErr w:type="spellEnd"/>
      <w:r w:rsidRPr="00AE1BC4">
        <w:rPr>
          <w:rFonts w:ascii="Century Gothic" w:eastAsia="Times New Roman" w:hAnsi="Century Gothic" w:cs="Courier New"/>
          <w:lang w:val="en-GB" w:eastAsia="ar-SA"/>
        </w:rPr>
        <w:t xml:space="preserve"> από </w:t>
      </w:r>
      <w:proofErr w:type="spellStart"/>
      <w:r w:rsidRPr="00AE1BC4">
        <w:rPr>
          <w:rFonts w:ascii="Century Gothic" w:eastAsia="Times New Roman" w:hAnsi="Century Gothic" w:cs="Courier New"/>
          <w:lang w:val="en-GB" w:eastAsia="ar-SA"/>
        </w:rPr>
        <w:t>τον</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εργοδότη</w:t>
      </w:r>
      <w:proofErr w:type="spellEnd"/>
      <w:r w:rsidRPr="00AE1BC4">
        <w:rPr>
          <w:rFonts w:ascii="Century Gothic" w:eastAsia="Times New Roman" w:hAnsi="Century Gothic" w:cs="Courier New"/>
          <w:lang w:val="en-GB" w:eastAsia="ar-SA"/>
        </w:rPr>
        <w:t>.</w:t>
      </w:r>
    </w:p>
    <w:p w:rsidR="00AE1BC4" w:rsidRPr="00AE1BC4" w:rsidRDefault="00AE1BC4" w:rsidP="00AE1BC4">
      <w:pPr>
        <w:widowControl w:val="0"/>
        <w:numPr>
          <w:ilvl w:val="0"/>
          <w:numId w:val="2"/>
        </w:numPr>
        <w:tabs>
          <w:tab w:val="left" w:pos="284"/>
        </w:tabs>
        <w:suppressAutoHyphens/>
        <w:spacing w:after="0" w:line="240" w:lineRule="auto"/>
        <w:ind w:left="284" w:hanging="284"/>
        <w:jc w:val="both"/>
        <w:rPr>
          <w:rFonts w:ascii="Century Gothic" w:eastAsia="Times New Roman" w:hAnsi="Century Gothic" w:cs="Arial"/>
          <w:szCs w:val="24"/>
          <w:u w:val="single"/>
          <w:lang w:eastAsia="ar-SA"/>
        </w:rPr>
      </w:pPr>
      <w:r w:rsidRPr="00AE1BC4">
        <w:rPr>
          <w:rFonts w:ascii="Century Gothic" w:eastAsia="Times New Roman" w:hAnsi="Century Gothic" w:cs="Courier New"/>
          <w:lang w:eastAsia="ar-SA"/>
        </w:rPr>
        <w:t>Ο ανάδοχος επιβαρύνεται με όλα τα έξοδα που αφορούν την παροχή των υπηρεσιών του (όπως στολές προσωπικού, )</w:t>
      </w:r>
    </w:p>
    <w:p w:rsidR="00AE1BC4" w:rsidRPr="00AE1BC4" w:rsidRDefault="00AE1BC4" w:rsidP="00AE1BC4">
      <w:pPr>
        <w:suppressAutoHyphens/>
        <w:spacing w:after="240" w:line="240" w:lineRule="auto"/>
        <w:jc w:val="center"/>
        <w:rPr>
          <w:rFonts w:ascii="Century Gothic" w:eastAsia="Times New Roman" w:hAnsi="Century Gothic" w:cs="Courier New"/>
          <w:b/>
          <w:bCs/>
          <w:szCs w:val="24"/>
          <w:lang w:eastAsia="ar-SA"/>
        </w:rPr>
      </w:pPr>
      <w:r w:rsidRPr="00AE1BC4">
        <w:rPr>
          <w:rFonts w:ascii="Century Gothic" w:eastAsia="Times New Roman" w:hAnsi="Century Gothic" w:cs="Courier New"/>
          <w:b/>
          <w:szCs w:val="24"/>
          <w:u w:val="single"/>
          <w:lang w:eastAsia="ar-SA"/>
        </w:rPr>
        <w:t>Άρθρο</w:t>
      </w:r>
      <w:r w:rsidRPr="00AE1BC4">
        <w:rPr>
          <w:rFonts w:ascii="Century Gothic" w:eastAsia="Times New Roman" w:hAnsi="Century Gothic" w:cs="Courier New"/>
          <w:b/>
          <w:bCs/>
          <w:szCs w:val="24"/>
          <w:u w:val="single"/>
          <w:lang w:eastAsia="ar-SA"/>
        </w:rPr>
        <w:t xml:space="preserve"> 2.</w:t>
      </w:r>
    </w:p>
    <w:p w:rsidR="00AE1BC4" w:rsidRPr="00AE1BC4" w:rsidRDefault="00AE1BC4" w:rsidP="00AE1BC4">
      <w:pPr>
        <w:suppressAutoHyphens/>
        <w:spacing w:after="240" w:line="240" w:lineRule="auto"/>
        <w:jc w:val="center"/>
        <w:rPr>
          <w:rFonts w:ascii="Century Gothic" w:eastAsia="Times New Roman" w:hAnsi="Century Gothic" w:cs="Courier New"/>
          <w:b/>
          <w:bCs/>
          <w:szCs w:val="24"/>
          <w:u w:val="single"/>
          <w:lang w:eastAsia="ar-SA"/>
        </w:rPr>
      </w:pPr>
      <w:r w:rsidRPr="00AE1BC4">
        <w:rPr>
          <w:rFonts w:ascii="Century Gothic" w:eastAsia="Times New Roman" w:hAnsi="Century Gothic" w:cs="Courier New"/>
          <w:b/>
          <w:bCs/>
          <w:szCs w:val="24"/>
          <w:u w:val="single"/>
          <w:lang w:eastAsia="ar-SA"/>
        </w:rPr>
        <w:t>ΤΗΡΗΣΗ ΚΑΝΟΝΙΣΜΩΝ ΥΓΙΕΙΝΗΣ ΚΑΙ ΑΣΦΑΛΕΙΑΣ</w:t>
      </w:r>
    </w:p>
    <w:p w:rsidR="00AE1BC4" w:rsidRPr="00AE1BC4" w:rsidRDefault="00AE1BC4" w:rsidP="00AE1BC4">
      <w:pPr>
        <w:widowControl w:val="0"/>
        <w:numPr>
          <w:ilvl w:val="0"/>
          <w:numId w:val="10"/>
        </w:numPr>
        <w:tabs>
          <w:tab w:val="left" w:pos="284"/>
          <w:tab w:val="left" w:pos="540"/>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Καθ’ όλη τη διάρκεια της Σύμβασης, ο Ανάδοχος πρέπει να συμμορφώνεται με τους </w:t>
      </w:r>
      <w:r w:rsidRPr="00AE1BC4">
        <w:rPr>
          <w:rFonts w:ascii="Century Gothic" w:eastAsia="Times New Roman" w:hAnsi="Century Gothic" w:cs="Courier New"/>
          <w:lang w:eastAsia="ar-SA"/>
        </w:rPr>
        <w:lastRenderedPageBreak/>
        <w:t>Κανονισμούς Υγιεινής και Ασφάλειας Ν.1568/85 που προβλέπονται από το ισχύον εθνικό, κοινοτικό και διεθνές δίκαιο ή έχει ειδικά θεσπίσει το Νοσοκομείο, βάσει Οδηγών Ορθής Υγιεινής Πρακτικής και να προσαρμόζεται σε κάθε μεταβολή τους,  Ι</w:t>
      </w:r>
      <w:r w:rsidRPr="00AE1BC4">
        <w:rPr>
          <w:rFonts w:ascii="Century Gothic" w:eastAsia="Times New Roman" w:hAnsi="Century Gothic" w:cs="Courier New"/>
          <w:lang w:val="en-US" w:eastAsia="ar-SA"/>
        </w:rPr>
        <w:t>SOELOT</w:t>
      </w:r>
      <w:r w:rsidRPr="00AE1BC4">
        <w:rPr>
          <w:rFonts w:ascii="Century Gothic" w:eastAsia="Times New Roman" w:hAnsi="Century Gothic" w:cs="Courier New"/>
          <w:lang w:eastAsia="ar-SA"/>
        </w:rPr>
        <w:t>.</w:t>
      </w:r>
    </w:p>
    <w:p w:rsidR="00AE1BC4" w:rsidRPr="00AE1BC4" w:rsidRDefault="00AE1BC4" w:rsidP="00AE1BC4">
      <w:pPr>
        <w:widowControl w:val="0"/>
        <w:numPr>
          <w:ilvl w:val="0"/>
          <w:numId w:val="10"/>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ως υπόχρεος να τηρεί τους Κανονισμούς Υγιεινής και Ασφάλειας, υποχρεούται να ανακοινώνει αμέσως στην Υπηρεσία τις οδηγίες που απευθύνονται ή κοινοποιούνται σε αυτόν κατά τη διάρκεια της Σύμβασης και τα έγγραφα των διάφορων Αρμόδιων Αρχών σχετικά με τους εν λόγω Κανονισμούς.</w:t>
      </w:r>
    </w:p>
    <w:p w:rsidR="00AE1BC4" w:rsidRPr="00AE1BC4" w:rsidRDefault="00AE1BC4" w:rsidP="00AE1BC4">
      <w:pPr>
        <w:widowControl w:val="0"/>
        <w:numPr>
          <w:ilvl w:val="0"/>
          <w:numId w:val="10"/>
        </w:numPr>
        <w:tabs>
          <w:tab w:val="left" w:pos="284"/>
        </w:tabs>
        <w:suppressAutoHyphens/>
        <w:spacing w:after="0" w:line="240" w:lineRule="auto"/>
        <w:ind w:left="284" w:hanging="28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Τόσο η Υπηρεσία όσο και κάθε Αρμόδια Αρχή δικαιούνται να παρακολουθούν και να ελέγχουν τη συμμόρφωση του Αναδόχου με τους Κανονισμούς Υγιεινής και Ασφάλειας.</w:t>
      </w:r>
    </w:p>
    <w:p w:rsidR="00AE1BC4" w:rsidRPr="00AE1BC4" w:rsidRDefault="00AE1BC4" w:rsidP="00AE1BC4">
      <w:pPr>
        <w:widowControl w:val="0"/>
        <w:suppressAutoHyphens/>
        <w:spacing w:after="120" w:line="240" w:lineRule="auto"/>
        <w:ind w:left="284"/>
        <w:jc w:val="both"/>
        <w:rPr>
          <w:rFonts w:ascii="Century Gothic" w:eastAsia="Times New Roman" w:hAnsi="Century Gothic" w:cs="Courier New"/>
          <w:lang w:eastAsia="ar-SA"/>
        </w:rPr>
      </w:pPr>
    </w:p>
    <w:p w:rsidR="00AE1BC4" w:rsidRPr="00AE1BC4" w:rsidRDefault="00AE1BC4" w:rsidP="00AE1BC4">
      <w:pPr>
        <w:suppressAutoHyphens/>
        <w:spacing w:after="240" w:line="240" w:lineRule="auto"/>
        <w:jc w:val="center"/>
        <w:rPr>
          <w:rFonts w:ascii="Century Gothic" w:eastAsia="Times New Roman" w:hAnsi="Century Gothic" w:cs="Courier New"/>
          <w:b/>
          <w:szCs w:val="24"/>
          <w:u w:val="single"/>
          <w:lang w:val="en-GB" w:eastAsia="ar-SA"/>
        </w:rPr>
      </w:pPr>
      <w:proofErr w:type="spellStart"/>
      <w:r w:rsidRPr="00AE1BC4">
        <w:rPr>
          <w:rFonts w:ascii="Century Gothic" w:eastAsia="Times New Roman" w:hAnsi="Century Gothic" w:cs="Courier New"/>
          <w:b/>
          <w:szCs w:val="24"/>
          <w:u w:val="single"/>
          <w:lang w:val="en-GB" w:eastAsia="ar-SA"/>
        </w:rPr>
        <w:t>Άρθρο</w:t>
      </w:r>
      <w:proofErr w:type="spellEnd"/>
      <w:r w:rsidRPr="00AE1BC4">
        <w:rPr>
          <w:rFonts w:ascii="Century Gothic" w:eastAsia="Times New Roman" w:hAnsi="Century Gothic" w:cs="Courier New"/>
          <w:b/>
          <w:szCs w:val="24"/>
          <w:u w:val="single"/>
          <w:lang w:val="en-GB" w:eastAsia="ar-SA"/>
        </w:rPr>
        <w:t xml:space="preserve"> 3.</w:t>
      </w:r>
    </w:p>
    <w:p w:rsidR="00AE1BC4" w:rsidRPr="00AE1BC4" w:rsidRDefault="00AE1BC4" w:rsidP="00AE1BC4">
      <w:pPr>
        <w:suppressAutoHyphens/>
        <w:spacing w:after="240" w:line="240" w:lineRule="auto"/>
        <w:jc w:val="center"/>
        <w:rPr>
          <w:rFonts w:ascii="Century Gothic" w:eastAsia="Times New Roman" w:hAnsi="Century Gothic" w:cs="Courier New"/>
          <w:b/>
          <w:szCs w:val="24"/>
          <w:u w:val="single"/>
          <w:lang w:val="en-GB" w:eastAsia="ar-SA"/>
        </w:rPr>
      </w:pPr>
      <w:r w:rsidRPr="00AE1BC4">
        <w:rPr>
          <w:rFonts w:ascii="Century Gothic" w:eastAsia="Times New Roman" w:hAnsi="Century Gothic" w:cs="Courier New"/>
          <w:b/>
          <w:szCs w:val="24"/>
          <w:u w:val="single"/>
          <w:lang w:val="en-GB" w:eastAsia="ar-SA"/>
        </w:rPr>
        <w:t>ΠΡΟΣΩΠΙΚΟ ΤΟΥ ΑΝΑΔΟΧΟΥ</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υποχρεούται να διαθέσει έμπειρο προσωπικό και συγκεκριμένα πέντε (5) άτομα </w:t>
      </w:r>
    </w:p>
    <w:p w:rsidR="00AE1BC4" w:rsidRPr="00AE1BC4" w:rsidRDefault="00AE1BC4" w:rsidP="00AE1BC4">
      <w:pPr>
        <w:widowControl w:val="0"/>
        <w:numPr>
          <w:ilvl w:val="0"/>
          <w:numId w:val="33"/>
        </w:numPr>
        <w:tabs>
          <w:tab w:val="left" w:pos="360"/>
          <w:tab w:val="left" w:pos="540"/>
        </w:tabs>
        <w:suppressAutoHyphens/>
        <w:spacing w:after="0" w:line="240" w:lineRule="auto"/>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Τρί</w:t>
      </w:r>
      <w:proofErr w:type="spellEnd"/>
      <w:r w:rsidRPr="00AE1BC4">
        <w:rPr>
          <w:rFonts w:ascii="Century Gothic" w:eastAsia="Times New Roman" w:hAnsi="Century Gothic" w:cs="Courier New"/>
          <w:lang w:val="en-GB" w:eastAsia="ar-SA"/>
        </w:rPr>
        <w:t xml:space="preserve">α (3) </w:t>
      </w:r>
      <w:proofErr w:type="spellStart"/>
      <w:r w:rsidRPr="00AE1BC4">
        <w:rPr>
          <w:rFonts w:ascii="Century Gothic" w:eastAsia="Times New Roman" w:hAnsi="Century Gothic" w:cs="Courier New"/>
          <w:lang w:val="en-GB" w:eastAsia="ar-SA"/>
        </w:rPr>
        <w:t>με</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εξάωρη</w:t>
      </w:r>
      <w:proofErr w:type="spellEnd"/>
      <w:r w:rsidRPr="00AE1BC4">
        <w:rPr>
          <w:rFonts w:ascii="Century Gothic" w:eastAsia="Times New Roman" w:hAnsi="Century Gothic" w:cs="Courier New"/>
          <w:lang w:val="en-GB" w:eastAsia="ar-SA"/>
        </w:rPr>
        <w:t xml:space="preserve"> απα</w:t>
      </w:r>
      <w:proofErr w:type="spellStart"/>
      <w:r w:rsidRPr="00AE1BC4">
        <w:rPr>
          <w:rFonts w:ascii="Century Gothic" w:eastAsia="Times New Roman" w:hAnsi="Century Gothic" w:cs="Courier New"/>
          <w:lang w:val="en-GB" w:eastAsia="ar-SA"/>
        </w:rPr>
        <w:t>σχόληση</w:t>
      </w:r>
      <w:proofErr w:type="spellEnd"/>
    </w:p>
    <w:p w:rsidR="00AE1BC4" w:rsidRPr="00AE1BC4" w:rsidRDefault="00AE1BC4" w:rsidP="00AE1BC4">
      <w:pPr>
        <w:widowControl w:val="0"/>
        <w:numPr>
          <w:ilvl w:val="0"/>
          <w:numId w:val="33"/>
        </w:numPr>
        <w:tabs>
          <w:tab w:val="left" w:pos="360"/>
          <w:tab w:val="left" w:pos="540"/>
        </w:tabs>
        <w:suppressAutoHyphens/>
        <w:spacing w:after="0" w:line="240" w:lineRule="auto"/>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Δύο</w:t>
      </w:r>
      <w:proofErr w:type="spellEnd"/>
      <w:r w:rsidRPr="00AE1BC4">
        <w:rPr>
          <w:rFonts w:ascii="Century Gothic" w:eastAsia="Times New Roman" w:hAnsi="Century Gothic" w:cs="Courier New"/>
          <w:lang w:val="en-GB" w:eastAsia="ar-SA"/>
        </w:rPr>
        <w:t xml:space="preserve"> (2) </w:t>
      </w:r>
      <w:proofErr w:type="spellStart"/>
      <w:r w:rsidRPr="00AE1BC4">
        <w:rPr>
          <w:rFonts w:ascii="Century Gothic" w:eastAsia="Times New Roman" w:hAnsi="Century Gothic" w:cs="Courier New"/>
          <w:lang w:val="en-GB" w:eastAsia="ar-SA"/>
        </w:rPr>
        <w:t>με</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οκτάωρη</w:t>
      </w:r>
      <w:proofErr w:type="spellEnd"/>
      <w:r w:rsidRPr="00AE1BC4">
        <w:rPr>
          <w:rFonts w:ascii="Century Gothic" w:eastAsia="Times New Roman" w:hAnsi="Century Gothic" w:cs="Courier New"/>
          <w:lang w:val="en-GB" w:eastAsia="ar-SA"/>
        </w:rPr>
        <w:t xml:space="preserve"> απα</w:t>
      </w:r>
      <w:proofErr w:type="spellStart"/>
      <w:r w:rsidRPr="00AE1BC4">
        <w:rPr>
          <w:rFonts w:ascii="Century Gothic" w:eastAsia="Times New Roman" w:hAnsi="Century Gothic" w:cs="Courier New"/>
          <w:lang w:val="en-GB" w:eastAsia="ar-SA"/>
        </w:rPr>
        <w:t>σχόληση</w:t>
      </w:r>
      <w:proofErr w:type="spellEnd"/>
    </w:p>
    <w:p w:rsidR="00AE1BC4" w:rsidRPr="00AE1BC4" w:rsidRDefault="00AE1BC4" w:rsidP="00AE1BC4">
      <w:pPr>
        <w:widowControl w:val="0"/>
        <w:tabs>
          <w:tab w:val="left" w:pos="360"/>
          <w:tab w:val="left" w:pos="540"/>
        </w:tabs>
        <w:suppressAutoHyphens/>
        <w:spacing w:after="12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 που δεν θα εναλλάσσεται συχνά, εκπαιδευμένο σε γενικούς και ειδικούς κανόνες υγιεινής, ανάλογα με τη θέση εργασίας του, σύμφωνα με πρόγραμμα που θα έχει υλοποιηθεί και θα κατατεθεί.</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val="en-GB" w:eastAsia="ar-SA"/>
        </w:rPr>
      </w:pPr>
      <w:r w:rsidRPr="00AE1BC4">
        <w:rPr>
          <w:rFonts w:ascii="Century Gothic" w:eastAsia="Times New Roman" w:hAnsi="Century Gothic" w:cs="Courier New"/>
          <w:lang w:eastAsia="ar-SA"/>
        </w:rPr>
        <w:t xml:space="preserve">Ο ανάδοχος είναι υπεύθυνος για τη συνεχή ενημέρωση και εκπαίδευση του προσωπικού του για θέματα που αφορούν την χρήση των υλικών καθαριότητας, την τεχνολογία και υγιεινή ώστε να υλοποιούνται οι νομοθετικές απαιτήσεις. </w:t>
      </w:r>
      <w:r w:rsidRPr="00AE1BC4">
        <w:rPr>
          <w:rFonts w:ascii="Century Gothic" w:eastAsia="Times New Roman" w:hAnsi="Century Gothic" w:cs="Courier New"/>
          <w:lang w:val="en-GB" w:eastAsia="ar-SA"/>
        </w:rPr>
        <w:t xml:space="preserve">Τα </w:t>
      </w:r>
      <w:proofErr w:type="spellStart"/>
      <w:r w:rsidRPr="00AE1BC4">
        <w:rPr>
          <w:rFonts w:ascii="Century Gothic" w:eastAsia="Times New Roman" w:hAnsi="Century Gothic" w:cs="Courier New"/>
          <w:lang w:val="en-GB" w:eastAsia="ar-SA"/>
        </w:rPr>
        <w:t>έξοδ</w:t>
      </w:r>
      <w:proofErr w:type="spellEnd"/>
      <w:r w:rsidRPr="00AE1BC4">
        <w:rPr>
          <w:rFonts w:ascii="Century Gothic" w:eastAsia="Times New Roman" w:hAnsi="Century Gothic" w:cs="Courier New"/>
          <w:lang w:val="en-GB" w:eastAsia="ar-SA"/>
        </w:rPr>
        <w:t>α α</w:t>
      </w:r>
      <w:proofErr w:type="spellStart"/>
      <w:r w:rsidRPr="00AE1BC4">
        <w:rPr>
          <w:rFonts w:ascii="Century Gothic" w:eastAsia="Times New Roman" w:hAnsi="Century Gothic" w:cs="Courier New"/>
          <w:lang w:val="en-GB" w:eastAsia="ar-SA"/>
        </w:rPr>
        <w:t>υτά</w:t>
      </w:r>
      <w:proofErr w:type="spellEnd"/>
      <w:r w:rsidRPr="00AE1BC4">
        <w:rPr>
          <w:rFonts w:ascii="Century Gothic" w:eastAsia="Times New Roman" w:hAnsi="Century Gothic" w:cs="Courier New"/>
          <w:lang w:val="en-GB" w:eastAsia="ar-SA"/>
        </w:rPr>
        <w:t xml:space="preserve"> βα</w:t>
      </w:r>
      <w:proofErr w:type="spellStart"/>
      <w:r w:rsidRPr="00AE1BC4">
        <w:rPr>
          <w:rFonts w:ascii="Century Gothic" w:eastAsia="Times New Roman" w:hAnsi="Century Gothic" w:cs="Courier New"/>
          <w:lang w:val="en-GB" w:eastAsia="ar-SA"/>
        </w:rPr>
        <w:t>ρύνουν</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οκλειστικά</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τον</w:t>
      </w:r>
      <w:proofErr w:type="spellEnd"/>
      <w:r w:rsidRPr="00AE1BC4">
        <w:rPr>
          <w:rFonts w:ascii="Century Gothic" w:eastAsia="Times New Roman" w:hAnsi="Century Gothic" w:cs="Courier New"/>
          <w:lang w:val="en-GB" w:eastAsia="ar-SA"/>
        </w:rPr>
        <w:t xml:space="preserve"> α</w:t>
      </w:r>
      <w:proofErr w:type="spellStart"/>
      <w:r w:rsidRPr="00AE1BC4">
        <w:rPr>
          <w:rFonts w:ascii="Century Gothic" w:eastAsia="Times New Roman" w:hAnsi="Century Gothic" w:cs="Courier New"/>
          <w:lang w:val="en-GB" w:eastAsia="ar-SA"/>
        </w:rPr>
        <w:t>νάδοχο</w:t>
      </w:r>
      <w:proofErr w:type="spellEnd"/>
      <w:r w:rsidRPr="00AE1BC4">
        <w:rPr>
          <w:rFonts w:ascii="Century Gothic" w:eastAsia="Times New Roman" w:hAnsi="Century Gothic" w:cs="Courier New"/>
          <w:lang w:val="en-GB" w:eastAsia="ar-SA"/>
        </w:rPr>
        <w:t>.</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υποχρεούται στην απαρέγκλιτη τήρηση της  εκάστοτε ισχύουσας εργατικής και ασφαλιστικής νομοθεσίας, αναφορικά με την παροχή εργασίας του προσωπικού του, ιδίως δε ως προς την καταβολή των αποδοχών, οι οποίες σε καμία περίπτωση δεν μπορεί να είναι κατώτερες των </w:t>
      </w:r>
      <w:proofErr w:type="spellStart"/>
      <w:r w:rsidRPr="00AE1BC4">
        <w:rPr>
          <w:rFonts w:ascii="Century Gothic" w:eastAsia="Times New Roman" w:hAnsi="Century Gothic" w:cs="Courier New"/>
          <w:lang w:eastAsia="ar-SA"/>
        </w:rPr>
        <w:t>προβλεπομένων</w:t>
      </w:r>
      <w:proofErr w:type="spellEnd"/>
      <w:r w:rsidRPr="00AE1BC4">
        <w:rPr>
          <w:rFonts w:ascii="Century Gothic" w:eastAsia="Times New Roman" w:hAnsi="Century Gothic" w:cs="Courier New"/>
          <w:lang w:eastAsia="ar-SA"/>
        </w:rPr>
        <w:t xml:space="preserve"> από την οικεία Σ.Σ.Ε. την τήρηση του </w:t>
      </w:r>
      <w:proofErr w:type="spellStart"/>
      <w:r w:rsidRPr="00AE1BC4">
        <w:rPr>
          <w:rFonts w:ascii="Century Gothic" w:eastAsia="Times New Roman" w:hAnsi="Century Gothic" w:cs="Courier New"/>
          <w:lang w:eastAsia="ar-SA"/>
        </w:rPr>
        <w:t>νομίμου</w:t>
      </w:r>
      <w:proofErr w:type="spellEnd"/>
      <w:r w:rsidRPr="00AE1BC4">
        <w:rPr>
          <w:rFonts w:ascii="Century Gothic" w:eastAsia="Times New Roman" w:hAnsi="Century Gothic" w:cs="Courier New"/>
          <w:lang w:eastAsia="ar-SA"/>
        </w:rPr>
        <w:t xml:space="preserve"> ωραρίου, των όρων υγιεινής και ασφάλειας κλπ. Παράβαση της υποχρέωσης αυτής δίνει το δικαίωμα στο Νοσοκομείο για μονομερή καταγγελία της συμβάσεως και κήρυξη του αναδόχου ως εκπτώτου.</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Το προσωπικό καθαριότητας υποχρεούται να τηρεί τις κείμενες διατάξεις σχετικά µε την υγιεινή και ασφάλειά του και ο ανάδοχος είναι αποκλειστικός και μόνος υπεύθυνος ποινικά και αστικά για κάθε ατύχημα που τυχόν προκύψει.</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Στο Νοσοκομείο θα παραδοθούν αποδεικτικά ασφάλισης των εργαζομένων στο Ι.Κ.Α ή σε άλλο δημόσιο οργανισμό.  Αλλοδαποί μπορούν να απασχοληθούν μόνο εφ' όσον έχουν τα απαραίτητα έγγραφα παραμονής και εργασίας στην Ελλάδα. Ο εργοδότης μπορεί να ζητήσει οποτεδήποτε οποιαδήποτε πληροφορία για την εργασιακή σχέση του προσωπικού με τον ανάδοχο.</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Το προσωπικό που θα απασχολείται  από τον ανάδοχο πρέπει να είναι  υγιές, γεγονός που αποδεικνύεται με την προσκόμιση βιβλιαρίου υγείας εν ισχύ, θεωρημένου από τις αρμόδιες αρχές. Σημειώνεται ότι το προσωπικό πρέπει να έχει ελεγχθεί για ηπατίτιδα Β  και να είναι εφοδιασμένο µε κάρτα εμβολιασμού έναντι της ηπατίτιδας Β και του τετάνου.</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Το προσωπικό που θα απασχοληθεί θα πρέπει να γνωρίζει πολύ καλά την Ελληνική γλώσσα (ικανότητα προφορικού λόγου), να είναι άριστο στο ήθος του, άψογο από πλευράς συμπεριφοράς απέναντι σε τρίτους και στο προσωπικό του Γενικού Νοσοκομείου Λασιθίου.</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Το Νοσοκομείο έχει το δικαίωμα να ζητήσει από τον ανάδοχο την απομάκρυνση εργαζομένων από την εργασία στο συγκεκριμένο χώρο, που κρίνει ότι δεν ανταποκρίνονται στις υποχρεώσεις τους, ή δείχνουν ολιγωρία ή δεν πειθαρχούν στις οδηγίες και τους κανόνες του Νοσοκομείου. Ο εργαζόμενος δεν έχει καμία αξίωση για το </w:t>
      </w:r>
      <w:r w:rsidRPr="00AE1BC4">
        <w:rPr>
          <w:rFonts w:ascii="Century Gothic" w:eastAsia="Times New Roman" w:hAnsi="Century Gothic" w:cs="Courier New"/>
          <w:lang w:eastAsia="ar-SA"/>
        </w:rPr>
        <w:lastRenderedPageBreak/>
        <w:t>λόγο αυτό από το Νοσοκομείο.</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και το προσωπικό που θα χρησιμοποιήσει κατά την εκτέλεση του έργου, δεν έχουν καμία απολύτως σχέση εξαρτημένης εργασίας με το Νοσοκομείο, οι δε μισθοί και αμοιβές τους, καθώς και οποιεσδήποτε άλλες υποχρεώσεις, οι οποίες επιβάλλονται από την εργατική και ασφαλιστική νομοθεσία, βαρύνουν αποκλειστικά τον ανάδοχο,  ο οποίος είναι ο μόνος υπεύθυνος έναντι αυτών με τους οποίους συνδέεται  με εργασιακή ή άλλη σχέση καθώς και έναντι τρίτων εξ’ αφορμής των σχέσεων αυτών.</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Το Νοσοκομείο δύναται να ζητήσει από τον ανάδοχο να προσλάβει και άλλους υπαλλήλους, αν κρίνει ότι η σύνθεση του προσωπικού τόσο αριθμητικά όσο και κατά ειδικότητες δεν επαρκεί για την εξυπηρέτηση του Νοσοκομείου. </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Το προσωπικό που απασχολείται στους κοιτώνες είναι επιφορτισμένο με την καθαριότητα καθώς και τη διαχείριση του καθαρού και ακάθαρτου ιματισμού σε συνεργασία με το γραφείο ιματισμού του νοσοκομείου.</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Οι βάρδιες του προσωπικού και οι ώρες αναπληρωματικής ανάπαυσης (</w:t>
      </w:r>
      <w:r w:rsidRPr="00AE1BC4">
        <w:rPr>
          <w:rFonts w:ascii="Century Gothic" w:eastAsia="Times New Roman" w:hAnsi="Century Gothic" w:cs="Courier New"/>
          <w:lang w:val="en-GB" w:eastAsia="ar-SA"/>
        </w:rPr>
        <w:t>repo</w:t>
      </w:r>
      <w:r w:rsidRPr="00AE1BC4">
        <w:rPr>
          <w:rFonts w:ascii="Century Gothic" w:eastAsia="Times New Roman" w:hAnsi="Century Gothic" w:cs="Courier New"/>
          <w:lang w:eastAsia="ar-SA"/>
        </w:rPr>
        <w:t xml:space="preserve">) θα εναλλάσσονται με τέτοιο τρόπο, ώστε να διασφαλίζεται η συνεχής καθαριότητα των χώρων του Νοσοκομείου. </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υποχρεούται να καταρτίσει πρόγραμμα εργασίας για το προσωπικό του, το οποίο θα κοινοποιείται στον εργοδότη. Το μηνιαίο πρόγραμμα του προσωπικού καθαριότητας, στο οποίο θα περιγράφεται αναλυτικά το ωράριο και ο χώρος που θα απασχολείται ο κάθε εργαζόμενος, θα παραδίδεται στον προϊστάμενο του Τμήματος Επιστασίας, το αργότερο την 25η ημέρα του προηγούμενου μήνα. Επίσης θα κατατίθεται και εβδομαδιαίο πρόγραμμα όπου θα αναφέρεται το προσωπικό και το τμήμα στο οποίο εργάζεται.</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Η απασχόληση του προσωπικού θα γίνεται σύμφωνα με την ισχύουσα νομοθεσία.</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Σε περίπτωση που ο αριθμός του απασχολημένου προσωπικού, ημερησίως, είναι λιγότερος από εκείνον που αναγράφεται στο πρόγραμμα και που είναι υποχρεωμένος να υποβάλλει ο ανάδοχος στην υπηρεσία του Γενικού Νοσοκομείου Λασιθίου θα επιβάλλονται οι παρακάτω ποινές: </w:t>
      </w:r>
    </w:p>
    <w:p w:rsidR="00AE1BC4" w:rsidRPr="00AE1BC4" w:rsidRDefault="00AE1BC4" w:rsidP="00AE1BC4">
      <w:pPr>
        <w:widowControl w:val="0"/>
        <w:numPr>
          <w:ilvl w:val="0"/>
          <w:numId w:val="30"/>
        </w:numPr>
        <w:tabs>
          <w:tab w:val="left" w:pos="1410"/>
        </w:tabs>
        <w:suppressAutoHyphens/>
        <w:spacing w:after="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Πρόστιμο 44 € για την απουσία κάθε ατόμου σε ένα 24ωρο. </w:t>
      </w:r>
    </w:p>
    <w:p w:rsidR="00AE1BC4" w:rsidRPr="00AE1BC4" w:rsidRDefault="00AE1BC4" w:rsidP="00AE1BC4">
      <w:pPr>
        <w:widowControl w:val="0"/>
        <w:numPr>
          <w:ilvl w:val="0"/>
          <w:numId w:val="30"/>
        </w:numPr>
        <w:tabs>
          <w:tab w:val="left" w:pos="1410"/>
        </w:tabs>
        <w:suppressAutoHyphens/>
        <w:spacing w:after="0" w:line="240" w:lineRule="auto"/>
        <w:jc w:val="both"/>
        <w:rPr>
          <w:rFonts w:ascii="Century Gothic" w:eastAsia="Times New Roman" w:hAnsi="Century Gothic" w:cs="Courier New"/>
          <w:lang w:eastAsia="ar-SA"/>
        </w:rPr>
      </w:pPr>
      <w:proofErr w:type="spellStart"/>
      <w:r w:rsidRPr="00AE1BC4">
        <w:rPr>
          <w:rFonts w:ascii="Century Gothic" w:eastAsia="Times New Roman" w:hAnsi="Century Gothic" w:cs="Courier New"/>
          <w:lang w:eastAsia="ar-SA"/>
        </w:rPr>
        <w:t>Πρόστιµο</w:t>
      </w:r>
      <w:proofErr w:type="spellEnd"/>
      <w:r w:rsidRPr="00AE1BC4">
        <w:rPr>
          <w:rFonts w:ascii="Century Gothic" w:eastAsia="Times New Roman" w:hAnsi="Century Gothic" w:cs="Courier New"/>
          <w:lang w:eastAsia="ar-SA"/>
        </w:rPr>
        <w:t xml:space="preserve"> 132 € αν απουσιάζουν µ</w:t>
      </w:r>
      <w:proofErr w:type="spellStart"/>
      <w:r w:rsidRPr="00AE1BC4">
        <w:rPr>
          <w:rFonts w:ascii="Century Gothic" w:eastAsia="Times New Roman" w:hAnsi="Century Gothic" w:cs="Courier New"/>
          <w:lang w:eastAsia="ar-SA"/>
        </w:rPr>
        <w:t>έχρι</w:t>
      </w:r>
      <w:proofErr w:type="spellEnd"/>
      <w:r w:rsidRPr="00AE1BC4">
        <w:rPr>
          <w:rFonts w:ascii="Century Gothic" w:eastAsia="Times New Roman" w:hAnsi="Century Gothic" w:cs="Courier New"/>
          <w:lang w:eastAsia="ar-SA"/>
        </w:rPr>
        <w:t xml:space="preserve"> 3 </w:t>
      </w:r>
      <w:proofErr w:type="spellStart"/>
      <w:r w:rsidRPr="00AE1BC4">
        <w:rPr>
          <w:rFonts w:ascii="Century Gothic" w:eastAsia="Times New Roman" w:hAnsi="Century Gothic" w:cs="Courier New"/>
          <w:lang w:eastAsia="ar-SA"/>
        </w:rPr>
        <w:t>άτοµα</w:t>
      </w:r>
      <w:proofErr w:type="spellEnd"/>
      <w:r w:rsidRPr="00AE1BC4">
        <w:rPr>
          <w:rFonts w:ascii="Century Gothic" w:eastAsia="Times New Roman" w:hAnsi="Century Gothic" w:cs="Courier New"/>
          <w:lang w:eastAsia="ar-SA"/>
        </w:rPr>
        <w:t xml:space="preserve"> µ</w:t>
      </w:r>
      <w:proofErr w:type="spellStart"/>
      <w:r w:rsidRPr="00AE1BC4">
        <w:rPr>
          <w:rFonts w:ascii="Century Gothic" w:eastAsia="Times New Roman" w:hAnsi="Century Gothic" w:cs="Courier New"/>
          <w:lang w:eastAsia="ar-SA"/>
        </w:rPr>
        <w:t>έσα</w:t>
      </w:r>
      <w:proofErr w:type="spellEnd"/>
      <w:r w:rsidRPr="00AE1BC4">
        <w:rPr>
          <w:rFonts w:ascii="Century Gothic" w:eastAsia="Times New Roman" w:hAnsi="Century Gothic" w:cs="Courier New"/>
          <w:lang w:eastAsia="ar-SA"/>
        </w:rPr>
        <w:t xml:space="preserve"> σε ένα 24ωρο. </w:t>
      </w:r>
    </w:p>
    <w:p w:rsidR="00AE1BC4" w:rsidRPr="00AE1BC4" w:rsidRDefault="00AE1BC4" w:rsidP="00AE1BC4">
      <w:pPr>
        <w:widowControl w:val="0"/>
        <w:numPr>
          <w:ilvl w:val="0"/>
          <w:numId w:val="30"/>
        </w:numPr>
        <w:tabs>
          <w:tab w:val="left" w:pos="1410"/>
        </w:tabs>
        <w:suppressAutoHyphens/>
        <w:spacing w:after="0" w:line="240" w:lineRule="auto"/>
        <w:jc w:val="both"/>
        <w:rPr>
          <w:rFonts w:ascii="Century Gothic" w:eastAsia="Times New Roman" w:hAnsi="Century Gothic" w:cs="Courier New"/>
          <w:lang w:eastAsia="ar-SA"/>
        </w:rPr>
      </w:pPr>
      <w:proofErr w:type="spellStart"/>
      <w:r w:rsidRPr="00AE1BC4">
        <w:rPr>
          <w:rFonts w:ascii="Century Gothic" w:eastAsia="Times New Roman" w:hAnsi="Century Gothic" w:cs="Courier New"/>
          <w:lang w:eastAsia="ar-SA"/>
        </w:rPr>
        <w:t>Πρόστιµο</w:t>
      </w:r>
      <w:proofErr w:type="spellEnd"/>
      <w:r w:rsidRPr="00AE1BC4">
        <w:rPr>
          <w:rFonts w:ascii="Century Gothic" w:eastAsia="Times New Roman" w:hAnsi="Century Gothic" w:cs="Courier New"/>
          <w:lang w:eastAsia="ar-SA"/>
        </w:rPr>
        <w:t xml:space="preserve"> 176 € αν απουσιάζουν µ</w:t>
      </w:r>
      <w:proofErr w:type="spellStart"/>
      <w:r w:rsidRPr="00AE1BC4">
        <w:rPr>
          <w:rFonts w:ascii="Century Gothic" w:eastAsia="Times New Roman" w:hAnsi="Century Gothic" w:cs="Courier New"/>
          <w:lang w:eastAsia="ar-SA"/>
        </w:rPr>
        <w:t>έχρι</w:t>
      </w:r>
      <w:proofErr w:type="spellEnd"/>
      <w:r w:rsidRPr="00AE1BC4">
        <w:rPr>
          <w:rFonts w:ascii="Century Gothic" w:eastAsia="Times New Roman" w:hAnsi="Century Gothic" w:cs="Courier New"/>
          <w:lang w:eastAsia="ar-SA"/>
        </w:rPr>
        <w:t xml:space="preserve"> 4 </w:t>
      </w:r>
      <w:proofErr w:type="spellStart"/>
      <w:r w:rsidRPr="00AE1BC4">
        <w:rPr>
          <w:rFonts w:ascii="Century Gothic" w:eastAsia="Times New Roman" w:hAnsi="Century Gothic" w:cs="Courier New"/>
          <w:lang w:eastAsia="ar-SA"/>
        </w:rPr>
        <w:t>άτοµα</w:t>
      </w:r>
      <w:proofErr w:type="spellEnd"/>
      <w:r w:rsidRPr="00AE1BC4">
        <w:rPr>
          <w:rFonts w:ascii="Century Gothic" w:eastAsia="Times New Roman" w:hAnsi="Century Gothic" w:cs="Courier New"/>
          <w:lang w:eastAsia="ar-SA"/>
        </w:rPr>
        <w:t xml:space="preserve"> µ</w:t>
      </w:r>
      <w:proofErr w:type="spellStart"/>
      <w:r w:rsidRPr="00AE1BC4">
        <w:rPr>
          <w:rFonts w:ascii="Century Gothic" w:eastAsia="Times New Roman" w:hAnsi="Century Gothic" w:cs="Courier New"/>
          <w:lang w:eastAsia="ar-SA"/>
        </w:rPr>
        <w:t>έσα</w:t>
      </w:r>
      <w:proofErr w:type="spellEnd"/>
      <w:r w:rsidRPr="00AE1BC4">
        <w:rPr>
          <w:rFonts w:ascii="Century Gothic" w:eastAsia="Times New Roman" w:hAnsi="Century Gothic" w:cs="Courier New"/>
          <w:lang w:eastAsia="ar-SA"/>
        </w:rPr>
        <w:t xml:space="preserve"> σε ένα 24ωρο.</w:t>
      </w:r>
    </w:p>
    <w:p w:rsidR="00AE1BC4" w:rsidRPr="00AE1BC4" w:rsidRDefault="00AE1BC4" w:rsidP="00AE1BC4">
      <w:pPr>
        <w:widowControl w:val="0"/>
        <w:numPr>
          <w:ilvl w:val="0"/>
          <w:numId w:val="30"/>
        </w:numPr>
        <w:tabs>
          <w:tab w:val="left" w:pos="1410"/>
        </w:tabs>
        <w:suppressAutoHyphens/>
        <w:spacing w:after="0" w:line="240" w:lineRule="auto"/>
        <w:jc w:val="both"/>
        <w:rPr>
          <w:rFonts w:ascii="Century Gothic" w:eastAsia="Times New Roman" w:hAnsi="Century Gothic" w:cs="Courier New"/>
          <w:lang w:eastAsia="ar-SA"/>
        </w:rPr>
      </w:pPr>
      <w:proofErr w:type="spellStart"/>
      <w:r w:rsidRPr="00AE1BC4">
        <w:rPr>
          <w:rFonts w:ascii="Century Gothic" w:eastAsia="Times New Roman" w:hAnsi="Century Gothic" w:cs="Courier New"/>
          <w:lang w:eastAsia="ar-SA"/>
        </w:rPr>
        <w:t>Πρόστιµο</w:t>
      </w:r>
      <w:proofErr w:type="spellEnd"/>
      <w:r w:rsidRPr="00AE1BC4">
        <w:rPr>
          <w:rFonts w:ascii="Century Gothic" w:eastAsia="Times New Roman" w:hAnsi="Century Gothic" w:cs="Courier New"/>
          <w:lang w:eastAsia="ar-SA"/>
        </w:rPr>
        <w:t xml:space="preserve"> 440 € αν απουσιάζουν µ</w:t>
      </w:r>
      <w:proofErr w:type="spellStart"/>
      <w:r w:rsidRPr="00AE1BC4">
        <w:rPr>
          <w:rFonts w:ascii="Century Gothic" w:eastAsia="Times New Roman" w:hAnsi="Century Gothic" w:cs="Courier New"/>
          <w:lang w:eastAsia="ar-SA"/>
        </w:rPr>
        <w:t>έχρι</w:t>
      </w:r>
      <w:proofErr w:type="spellEnd"/>
      <w:r w:rsidRPr="00AE1BC4">
        <w:rPr>
          <w:rFonts w:ascii="Century Gothic" w:eastAsia="Times New Roman" w:hAnsi="Century Gothic" w:cs="Courier New"/>
          <w:lang w:eastAsia="ar-SA"/>
        </w:rPr>
        <w:t xml:space="preserve"> 5 </w:t>
      </w:r>
      <w:proofErr w:type="spellStart"/>
      <w:r w:rsidRPr="00AE1BC4">
        <w:rPr>
          <w:rFonts w:ascii="Century Gothic" w:eastAsia="Times New Roman" w:hAnsi="Century Gothic" w:cs="Courier New"/>
          <w:lang w:eastAsia="ar-SA"/>
        </w:rPr>
        <w:t>άτοµα</w:t>
      </w:r>
      <w:proofErr w:type="spellEnd"/>
      <w:r w:rsidRPr="00AE1BC4">
        <w:rPr>
          <w:rFonts w:ascii="Century Gothic" w:eastAsia="Times New Roman" w:hAnsi="Century Gothic" w:cs="Courier New"/>
          <w:lang w:eastAsia="ar-SA"/>
        </w:rPr>
        <w:t xml:space="preserve"> µ</w:t>
      </w:r>
      <w:proofErr w:type="spellStart"/>
      <w:r w:rsidRPr="00AE1BC4">
        <w:rPr>
          <w:rFonts w:ascii="Century Gothic" w:eastAsia="Times New Roman" w:hAnsi="Century Gothic" w:cs="Courier New"/>
          <w:lang w:eastAsia="ar-SA"/>
        </w:rPr>
        <w:t>έσα</w:t>
      </w:r>
      <w:proofErr w:type="spellEnd"/>
      <w:r w:rsidRPr="00AE1BC4">
        <w:rPr>
          <w:rFonts w:ascii="Century Gothic" w:eastAsia="Times New Roman" w:hAnsi="Century Gothic" w:cs="Courier New"/>
          <w:lang w:eastAsia="ar-SA"/>
        </w:rPr>
        <w:t xml:space="preserve"> σε ένα 24ωρο. </w:t>
      </w:r>
    </w:p>
    <w:p w:rsidR="00AE1BC4" w:rsidRPr="00AE1BC4" w:rsidRDefault="00AE1BC4" w:rsidP="00AE1BC4">
      <w:pPr>
        <w:widowControl w:val="0"/>
        <w:numPr>
          <w:ilvl w:val="0"/>
          <w:numId w:val="30"/>
        </w:numPr>
        <w:tabs>
          <w:tab w:val="left" w:pos="1410"/>
        </w:tabs>
        <w:suppressAutoHyphens/>
        <w:spacing w:after="0" w:line="240" w:lineRule="auto"/>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Σε περίπτωση συστηματικής απουσίας προσωπικού και µη τήρησης του προβλεπόμενου προγράμματος το Γενικό Νοσοκομείο Λασιθίου διατηρεί το δικαίωμα καταγγελίας της σύμβασης και κήρυξης του αναδόχου ως έκπτωτου.</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Κατά τη διάρκεια της σύμβασης και μετά τη λήξη της, ο ανάδοχος και το προσωπικό του αναλαμβάνουν  την υποχρέωση να τηρούν εμπιστευτικά όλα τα στοιχεία, που τους έγιναν γνωστά λόγω της εργασίας τους, σχετικά με τις δραστηριότητες και τους χώρους του Νοσοκομείου. Η παραπάνω υποχρέωση αφορά ιδίως τα στοιχεία σχετικά με την κατάσταση υγείας των ασθενών  και γενικά κάθε στοιχείο που μπορεί να θεωρηθεί ότι εμπίπτει στο ιατρικό απόρρητο.</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και το προσωπικό του οφείλει να τηρεί αυστηρά τους κανόνες πρόληψης ατυχημάτων για την προσωπική ασφάλεια κάθε εργαζομένου. Την ευθύνη για την τήρηση των κανόνων αυτών έχει ο ανάδοχος.</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Σε περίπτωση προκληθείσας βλάβης στους χώρους ή στον εξοπλισμό του Νοσοκομείου, από το προσωπικό του αναδόχου αυτός υποχρεούται, με δική του δαπάνη, να αποκαταστήσει άμεσα τη βλάβη και ο εξοπλισμός να παραδοθεί στην ίδια καλή κατάσταση που είχε παραληφθεί.</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Το προσωπικό οφείλει να διατηρεί υψηλό επίπεδο ατομικής υγείας και υγιεινής, φέρει δε καθαρή και ευπαρουσίαστη στολή.</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Η προμήθεια, συντήρηση και πλύσιμο των στολών βαρύνουν αποκλειστικά τον ανάδοχο. </w:t>
      </w:r>
      <w:r w:rsidRPr="00AE1BC4">
        <w:rPr>
          <w:rFonts w:ascii="Century Gothic" w:eastAsia="Times New Roman" w:hAnsi="Century Gothic" w:cs="Courier New"/>
          <w:lang w:eastAsia="ar-SA"/>
        </w:rPr>
        <w:lastRenderedPageBreak/>
        <w:t>Οι στολές εργασίας του προσωπικού του αναδόχου θα είναι ομοιόμορφη και ίδια από πλευράς ποιότητας και χρώματος ώστε η εμφάνισή του να είναι άριστη και να τυγχάνει της εγκρίσεως του Γενικού Νοσοκομείου Λασιθίου.</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Οι στολές του προσωπικού πρέπει να είναι καθαρές και ευπρεπείς. Σε κάθε εργαζόμενο πρέπει να διατεθούν τουλάχιστον δύο (2) στολές εργασίας οι οποίες θα αναγράφουν την επωνυμία και το λογότυπο του αναδόχου. Το χρώμα των στολών εργασίας πρέπει να εγκριθεί από το Γενικό Νοσοκομείο Λασιθίου,  ώστε να μην ομοιάζει με τον χρωματισμό των στολών εργασίας του προσωπικού του Νοσοκομείου.</w:t>
      </w:r>
    </w:p>
    <w:p w:rsidR="00AE1BC4" w:rsidRPr="00AE1BC4" w:rsidRDefault="00AE1BC4" w:rsidP="00AE1BC4">
      <w:pPr>
        <w:widowControl w:val="0"/>
        <w:numPr>
          <w:ilvl w:val="0"/>
          <w:numId w:val="4"/>
        </w:numPr>
        <w:tabs>
          <w:tab w:val="left" w:pos="360"/>
          <w:tab w:val="left" w:pos="540"/>
          <w:tab w:val="num" w:pos="720"/>
        </w:tabs>
        <w:suppressAutoHyphens/>
        <w:spacing w:after="0" w:line="240" w:lineRule="auto"/>
        <w:ind w:left="360" w:hanging="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Το προσωπικό του αναδόχου υποχρεούται να φέρει στην στολή εργασίας του και σε εμφανές σημείο ειδική πλαστικοποιημένη κονκάρδα η οποία θα φέρει τα εξής : 1) φωτογραφία 2) </w:t>
      </w:r>
      <w:proofErr w:type="spellStart"/>
      <w:r w:rsidRPr="00AE1BC4">
        <w:rPr>
          <w:rFonts w:ascii="Century Gothic" w:eastAsia="Times New Roman" w:hAnsi="Century Gothic" w:cs="Courier New"/>
          <w:lang w:eastAsia="ar-SA"/>
        </w:rPr>
        <w:t>ονοµατεπώνυµο</w:t>
      </w:r>
      <w:proofErr w:type="spellEnd"/>
      <w:r w:rsidRPr="00AE1BC4">
        <w:rPr>
          <w:rFonts w:ascii="Century Gothic" w:eastAsia="Times New Roman" w:hAnsi="Century Gothic" w:cs="Courier New"/>
          <w:lang w:eastAsia="ar-SA"/>
        </w:rPr>
        <w:t xml:space="preserve"> 3) ειδικότητα εργασίας 4)  τμήμα 5) επωνυμία και λογότυπο του αναδόχου.</w:t>
      </w:r>
    </w:p>
    <w:p w:rsidR="00AE1BC4" w:rsidRPr="00AE1BC4" w:rsidRDefault="00AE1BC4" w:rsidP="00AE1BC4">
      <w:pPr>
        <w:suppressAutoHyphens/>
        <w:spacing w:after="120" w:line="240" w:lineRule="auto"/>
        <w:jc w:val="center"/>
        <w:rPr>
          <w:rFonts w:ascii="Century Gothic" w:eastAsia="Times New Roman" w:hAnsi="Century Gothic" w:cs="Courier New"/>
          <w:bCs/>
          <w:lang w:eastAsia="ar-SA"/>
        </w:rPr>
      </w:pPr>
    </w:p>
    <w:p w:rsidR="00AE1BC4" w:rsidRPr="00AE1BC4" w:rsidRDefault="00AE1BC4" w:rsidP="00AE1BC4">
      <w:pPr>
        <w:suppressAutoHyphens/>
        <w:spacing w:after="120" w:line="240" w:lineRule="auto"/>
        <w:jc w:val="center"/>
        <w:rPr>
          <w:rFonts w:ascii="Century Gothic" w:eastAsia="Times New Roman" w:hAnsi="Century Gothic" w:cs="Courier New"/>
          <w:b/>
          <w:caps/>
          <w:spacing w:val="20"/>
          <w:lang w:val="en-GB" w:eastAsia="ar-SA"/>
        </w:rPr>
      </w:pPr>
      <w:r w:rsidRPr="00AE1BC4">
        <w:rPr>
          <w:rFonts w:ascii="Century Gothic" w:eastAsia="Times New Roman" w:hAnsi="Century Gothic" w:cs="Courier New"/>
          <w:b/>
          <w:u w:val="single"/>
          <w:lang w:val="en-GB" w:eastAsia="ar-SA"/>
        </w:rPr>
        <w:t>Άρθρο</w:t>
      </w:r>
      <w:r w:rsidRPr="00AE1BC4">
        <w:rPr>
          <w:rFonts w:ascii="Century Gothic" w:eastAsia="Times New Roman" w:hAnsi="Century Gothic" w:cs="Courier New"/>
          <w:b/>
          <w:caps/>
          <w:spacing w:val="20"/>
          <w:u w:val="single"/>
          <w:lang w:val="en-GB" w:eastAsia="ar-SA"/>
        </w:rPr>
        <w:t>4</w:t>
      </w:r>
    </w:p>
    <w:p w:rsidR="00AE1BC4" w:rsidRPr="00AE1BC4" w:rsidRDefault="00AE1BC4" w:rsidP="00AE1BC4">
      <w:pPr>
        <w:suppressAutoHyphens/>
        <w:spacing w:after="120" w:line="240" w:lineRule="auto"/>
        <w:jc w:val="center"/>
        <w:rPr>
          <w:rFonts w:ascii="Century Gothic" w:eastAsia="Times New Roman" w:hAnsi="Century Gothic" w:cs="Courier New"/>
          <w:b/>
          <w:caps/>
          <w:u w:val="single"/>
          <w:lang w:val="en-GB" w:eastAsia="ar-SA"/>
        </w:rPr>
      </w:pPr>
      <w:r w:rsidRPr="00AE1BC4">
        <w:rPr>
          <w:rFonts w:ascii="Century Gothic" w:eastAsia="Times New Roman" w:hAnsi="Century Gothic" w:cs="Courier New"/>
          <w:b/>
          <w:caps/>
          <w:u w:val="single"/>
          <w:lang w:val="en-GB" w:eastAsia="ar-SA"/>
        </w:rPr>
        <w:t>Διαδικασια Ελεγχου Αναδοχου</w:t>
      </w:r>
    </w:p>
    <w:p w:rsidR="00AE1BC4" w:rsidRPr="00AE1BC4" w:rsidRDefault="00AE1BC4" w:rsidP="00AE1BC4">
      <w:pPr>
        <w:suppressAutoHyphens/>
        <w:spacing w:after="120" w:line="240" w:lineRule="auto"/>
        <w:jc w:val="both"/>
        <w:rPr>
          <w:rFonts w:ascii="Century Gothic" w:eastAsia="Times New Roman" w:hAnsi="Century Gothic" w:cs="Courier New"/>
          <w:b/>
          <w:caps/>
          <w:u w:val="single"/>
          <w:lang w:val="en-GB" w:eastAsia="ar-SA"/>
        </w:rPr>
      </w:pPr>
    </w:p>
    <w:p w:rsidR="00AE1BC4" w:rsidRPr="00AE1BC4" w:rsidRDefault="00AE1BC4" w:rsidP="00AE1BC4">
      <w:pPr>
        <w:widowControl w:val="0"/>
        <w:numPr>
          <w:ilvl w:val="0"/>
          <w:numId w:val="27"/>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επιθεωρείται και ελέγχεται από ορισθείσα Επιτροπή και κάθε εξουσιοδοτημένο προς τούτο από το Δ.Σ πρόσωπο, για τη διαπίστωση της ποιότητας των παρεχόμενων υπηρεσιών. Έλεγχος μπορεί να διενεργηθεί χωρίς προηγούμενη ειδοποίηση από την Ε.Ν.Λ. του Νοσοκομείου, από μέλος της Διοίκησης του Νοσοκομείου και από τον Υπεύθυνο Επιστασίας. Οι ανωτέρω έλεγχοι είναι ανεξάρτητοι του ελέγχου που ενεργείται από την υγειονομική υπηρεσία ή άλλες κρατικές αρχές αυτεπαγγέλτως. </w:t>
      </w:r>
    </w:p>
    <w:p w:rsidR="00AE1BC4" w:rsidRPr="00AE1BC4" w:rsidRDefault="00AE1BC4" w:rsidP="00AE1BC4">
      <w:pPr>
        <w:widowControl w:val="0"/>
        <w:numPr>
          <w:ilvl w:val="0"/>
          <w:numId w:val="27"/>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οφείλει να τηρεί τον Εσωτερικό Κανονισμό Λειτουργίας του Νοσοκομείου, τις αποφάσεις του Διοικητικού Συμβουλίου ή των εξουσιοδοτημένων οργάνων του και τους όρους της σύμβασης βάσει των οποίων θα ελέγχεται – επιθεωρείται.  Για όσα δεν αναγράφονται  στην σύμβαση ισχύουν  όσα  περιγράφονται  στην Διακήρυξη και τις σχετικές Νομοθεσίες που αφορούν τις παρεχόμενες υπηρεσίες του αναδόχου.  </w:t>
      </w:r>
    </w:p>
    <w:p w:rsidR="00AE1BC4" w:rsidRPr="00AE1BC4" w:rsidRDefault="00AE1BC4" w:rsidP="00AE1BC4">
      <w:pPr>
        <w:widowControl w:val="0"/>
        <w:numPr>
          <w:ilvl w:val="0"/>
          <w:numId w:val="27"/>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υποχρεούται να δέχεται τον ανωτέρω έλεγχο και να διευκολύνει τα όργανα που τον ασκούν.</w:t>
      </w:r>
    </w:p>
    <w:p w:rsidR="00AE1BC4" w:rsidRPr="00AE1BC4" w:rsidRDefault="00AE1BC4" w:rsidP="00AE1BC4">
      <w:pPr>
        <w:widowControl w:val="0"/>
        <w:numPr>
          <w:ilvl w:val="0"/>
          <w:numId w:val="27"/>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τηρεί βιβλίο επικοινωνίας µε την επιτροπή ελέγχου καθαριότητας µε σκοπό την αναγραφή σε αυτό τυχόν ελλείψεων ή παραπόνων παρουσία του εκπροσώπου του αναδόχου, το οποίο θα υπογράφεται και από τα δύο μέρη. Ο ανάδοχος είναι υποχρεωμένος να συμμορφώνεται και να επιλαμβάνεται των αναφερομένων στο βιβλίο ελλείψεων. Η επιτροπή ελέγχου καθαριότητας επιθεωρεί και υπογράφει την εξάλειψη των παραλείψεων ή εάν δεν υπάρχει συμμόρφωση για την αποκατάσταση του ανωτέρω το αργότερο εντός του επομένου 24ώρου, επιβάλλεται από το νοσοκομείο πρόστιμο 150 €, αναγράφεται στο πρωτόκολλο του μήνα που </w:t>
      </w:r>
      <w:proofErr w:type="spellStart"/>
      <w:r w:rsidRPr="00AE1BC4">
        <w:rPr>
          <w:rFonts w:ascii="Century Gothic" w:eastAsia="Times New Roman" w:hAnsi="Century Gothic" w:cs="Courier New"/>
          <w:lang w:eastAsia="ar-SA"/>
        </w:rPr>
        <w:t>τελεσιδίκησε</w:t>
      </w:r>
      <w:proofErr w:type="spellEnd"/>
      <w:r w:rsidRPr="00AE1BC4">
        <w:rPr>
          <w:rFonts w:ascii="Century Gothic" w:eastAsia="Times New Roman" w:hAnsi="Century Gothic" w:cs="Courier New"/>
          <w:lang w:eastAsia="ar-SA"/>
        </w:rPr>
        <w:t xml:space="preserve"> η απόφαση για ποινή και </w:t>
      </w:r>
      <w:proofErr w:type="spellStart"/>
      <w:r w:rsidRPr="00AE1BC4">
        <w:rPr>
          <w:rFonts w:ascii="Century Gothic" w:eastAsia="Times New Roman" w:hAnsi="Century Gothic" w:cs="Courier New"/>
          <w:lang w:eastAsia="ar-SA"/>
        </w:rPr>
        <w:t>παρακρατείται</w:t>
      </w:r>
      <w:proofErr w:type="spellEnd"/>
      <w:r w:rsidRPr="00AE1BC4">
        <w:rPr>
          <w:rFonts w:ascii="Century Gothic" w:eastAsia="Times New Roman" w:hAnsi="Century Gothic" w:cs="Courier New"/>
          <w:lang w:eastAsia="ar-SA"/>
        </w:rPr>
        <w:t xml:space="preserve"> από το μηνιαίο </w:t>
      </w:r>
      <w:proofErr w:type="spellStart"/>
      <w:r w:rsidRPr="00AE1BC4">
        <w:rPr>
          <w:rFonts w:ascii="Century Gothic" w:eastAsia="Times New Roman" w:hAnsi="Century Gothic" w:cs="Courier New"/>
          <w:lang w:eastAsia="ar-SA"/>
        </w:rPr>
        <w:t>τίµηµα</w:t>
      </w:r>
      <w:proofErr w:type="spellEnd"/>
      <w:r w:rsidRPr="00AE1BC4">
        <w:rPr>
          <w:rFonts w:ascii="Century Gothic" w:eastAsia="Times New Roman" w:hAnsi="Century Gothic" w:cs="Courier New"/>
          <w:lang w:eastAsia="ar-SA"/>
        </w:rPr>
        <w:t xml:space="preserve">. Η απόφαση επιβολής </w:t>
      </w:r>
      <w:proofErr w:type="spellStart"/>
      <w:r w:rsidRPr="00AE1BC4">
        <w:rPr>
          <w:rFonts w:ascii="Century Gothic" w:eastAsia="Times New Roman" w:hAnsi="Century Gothic" w:cs="Courier New"/>
          <w:lang w:eastAsia="ar-SA"/>
        </w:rPr>
        <w:t>προστίµου</w:t>
      </w:r>
      <w:proofErr w:type="spellEnd"/>
      <w:r w:rsidRPr="00AE1BC4">
        <w:rPr>
          <w:rFonts w:ascii="Century Gothic" w:eastAsia="Times New Roman" w:hAnsi="Century Gothic" w:cs="Courier New"/>
          <w:lang w:eastAsia="ar-SA"/>
        </w:rPr>
        <w:t xml:space="preserve"> κοινοποιείται στον ανάδοχο που δικαιούται να διατυπώσει εγγράφως αντιρρήσεις εντός πέντε (5) εργασίμων ημερών από την προς αυτόν κοινοποίηση του προστίμου. Παράβαση των υποχρεώσεων αυτών δίνει το δικαίωμα στο Νοσοκομείο για μονομερή καταγγελία της συμβάσεως και κήρυξη του αναδόχου ως έκπτωτου.</w:t>
      </w:r>
    </w:p>
    <w:p w:rsidR="00AE1BC4" w:rsidRPr="00AE1BC4" w:rsidRDefault="00AE1BC4" w:rsidP="00AE1BC4">
      <w:pPr>
        <w:widowControl w:val="0"/>
        <w:numPr>
          <w:ilvl w:val="0"/>
          <w:numId w:val="27"/>
        </w:numPr>
        <w:tabs>
          <w:tab w:val="left" w:pos="360"/>
          <w:tab w:val="left" w:pos="540"/>
        </w:tabs>
        <w:suppressAutoHyphens/>
        <w:spacing w:after="0" w:line="240" w:lineRule="auto"/>
        <w:ind w:left="360"/>
        <w:jc w:val="both"/>
        <w:rPr>
          <w:rFonts w:ascii="Century Gothic" w:eastAsia="Times New Roman" w:hAnsi="Century Gothic" w:cs="Courier New"/>
          <w:lang w:val="en-GB" w:eastAsia="ar-SA"/>
        </w:rPr>
      </w:pPr>
      <w:r w:rsidRPr="00AE1BC4">
        <w:rPr>
          <w:rFonts w:ascii="Century Gothic" w:eastAsia="Times New Roman" w:hAnsi="Century Gothic" w:cs="Courier New"/>
          <w:lang w:eastAsia="ar-SA"/>
        </w:rPr>
        <w:t xml:space="preserve">Αξιολόγηση καθαριότητας θα διενεργείται και μέσω εντύπων που θα συμπληρώνονται σε εβδομαδιαία βάση από τους προϊστάμενους των τμημάτων και θα συλλέγονται από τον Προϊστάμενο του Γραφείου Επιστασίας. </w:t>
      </w:r>
      <w:proofErr w:type="spellStart"/>
      <w:r w:rsidRPr="00AE1BC4">
        <w:rPr>
          <w:rFonts w:ascii="Century Gothic" w:eastAsia="Times New Roman" w:hAnsi="Century Gothic" w:cs="Courier New"/>
          <w:lang w:val="en-GB" w:eastAsia="ar-SA"/>
        </w:rPr>
        <w:t>Δείγμ</w:t>
      </w:r>
      <w:proofErr w:type="spellEnd"/>
      <w:r w:rsidRPr="00AE1BC4">
        <w:rPr>
          <w:rFonts w:ascii="Century Gothic" w:eastAsia="Times New Roman" w:hAnsi="Century Gothic" w:cs="Courier New"/>
          <w:lang w:val="en-GB" w:eastAsia="ar-SA"/>
        </w:rPr>
        <w:t xml:space="preserve">ατα </w:t>
      </w:r>
      <w:proofErr w:type="spellStart"/>
      <w:r w:rsidRPr="00AE1BC4">
        <w:rPr>
          <w:rFonts w:ascii="Century Gothic" w:eastAsia="Times New Roman" w:hAnsi="Century Gothic" w:cs="Courier New"/>
          <w:lang w:val="en-GB" w:eastAsia="ar-SA"/>
        </w:rPr>
        <w:t>έντυ</w:t>
      </w:r>
      <w:proofErr w:type="spellEnd"/>
      <w:r w:rsidRPr="00AE1BC4">
        <w:rPr>
          <w:rFonts w:ascii="Century Gothic" w:eastAsia="Times New Roman" w:hAnsi="Century Gothic" w:cs="Courier New"/>
          <w:lang w:val="en-GB" w:eastAsia="ar-SA"/>
        </w:rPr>
        <w:t>πων εβ</w:t>
      </w:r>
      <w:proofErr w:type="spellStart"/>
      <w:r w:rsidRPr="00AE1BC4">
        <w:rPr>
          <w:rFonts w:ascii="Century Gothic" w:eastAsia="Times New Roman" w:hAnsi="Century Gothic" w:cs="Courier New"/>
          <w:lang w:val="en-GB" w:eastAsia="ar-SA"/>
        </w:rPr>
        <w:t>δομ</w:t>
      </w:r>
      <w:proofErr w:type="spellEnd"/>
      <w:r w:rsidRPr="00AE1BC4">
        <w:rPr>
          <w:rFonts w:ascii="Century Gothic" w:eastAsia="Times New Roman" w:hAnsi="Century Gothic" w:cs="Courier New"/>
          <w:lang w:val="en-GB" w:eastAsia="ar-SA"/>
        </w:rPr>
        <w:t>αδιαίας α</w:t>
      </w:r>
      <w:proofErr w:type="spellStart"/>
      <w:r w:rsidRPr="00AE1BC4">
        <w:rPr>
          <w:rFonts w:ascii="Century Gothic" w:eastAsia="Times New Roman" w:hAnsi="Century Gothic" w:cs="Courier New"/>
          <w:lang w:val="en-GB" w:eastAsia="ar-SA"/>
        </w:rPr>
        <w:t>ξιολόγησης</w:t>
      </w:r>
      <w:proofErr w:type="spellEnd"/>
      <w:r w:rsidRPr="00AE1BC4">
        <w:rPr>
          <w:rFonts w:ascii="Century Gothic" w:eastAsia="Times New Roman" w:hAnsi="Century Gothic" w:cs="Courier New"/>
          <w:lang w:val="en-GB" w:eastAsia="ar-SA"/>
        </w:rPr>
        <w:t xml:space="preserve"> επ</w:t>
      </w:r>
      <w:proofErr w:type="spellStart"/>
      <w:r w:rsidRPr="00AE1BC4">
        <w:rPr>
          <w:rFonts w:ascii="Century Gothic" w:eastAsia="Times New Roman" w:hAnsi="Century Gothic" w:cs="Courier New"/>
          <w:lang w:val="en-GB" w:eastAsia="ar-SA"/>
        </w:rPr>
        <w:t>ισυνά</w:t>
      </w:r>
      <w:proofErr w:type="spellEnd"/>
      <w:r w:rsidRPr="00AE1BC4">
        <w:rPr>
          <w:rFonts w:ascii="Century Gothic" w:eastAsia="Times New Roman" w:hAnsi="Century Gothic" w:cs="Courier New"/>
          <w:lang w:val="en-GB" w:eastAsia="ar-SA"/>
        </w:rPr>
        <w:t>πτονται.</w:t>
      </w:r>
    </w:p>
    <w:p w:rsidR="00AE1BC4" w:rsidRPr="00AE1BC4" w:rsidRDefault="00AE1BC4" w:rsidP="00AE1BC4">
      <w:pPr>
        <w:suppressAutoHyphens/>
        <w:spacing w:after="120" w:line="240" w:lineRule="auto"/>
        <w:jc w:val="both"/>
        <w:rPr>
          <w:rFonts w:ascii="Century Gothic" w:eastAsia="Times New Roman" w:hAnsi="Century Gothic" w:cs="Courier New"/>
          <w:lang w:val="en-GB" w:eastAsia="ar-SA"/>
        </w:rPr>
      </w:pPr>
    </w:p>
    <w:p w:rsidR="00AE1BC4" w:rsidRPr="00AE1BC4" w:rsidRDefault="00AE1BC4" w:rsidP="00AE1BC4">
      <w:pPr>
        <w:suppressAutoHyphens/>
        <w:spacing w:after="120" w:line="240" w:lineRule="auto"/>
        <w:jc w:val="center"/>
        <w:rPr>
          <w:rFonts w:ascii="Century Gothic" w:eastAsia="Times New Roman" w:hAnsi="Century Gothic" w:cs="Courier New"/>
          <w:b/>
          <w:u w:val="single"/>
          <w:lang w:val="en-GB" w:eastAsia="ar-SA"/>
        </w:rPr>
      </w:pPr>
      <w:proofErr w:type="spellStart"/>
      <w:r w:rsidRPr="00AE1BC4">
        <w:rPr>
          <w:rFonts w:ascii="Century Gothic" w:eastAsia="Times New Roman" w:hAnsi="Century Gothic" w:cs="Courier New"/>
          <w:b/>
          <w:u w:val="single"/>
          <w:lang w:val="en-GB" w:eastAsia="ar-SA"/>
        </w:rPr>
        <w:t>Άρθρο</w:t>
      </w:r>
      <w:proofErr w:type="spellEnd"/>
      <w:r w:rsidRPr="00AE1BC4">
        <w:rPr>
          <w:rFonts w:ascii="Century Gothic" w:eastAsia="Times New Roman" w:hAnsi="Century Gothic" w:cs="Courier New"/>
          <w:b/>
          <w:u w:val="single"/>
          <w:lang w:val="en-GB" w:eastAsia="ar-SA"/>
        </w:rPr>
        <w:t xml:space="preserve"> 5</w:t>
      </w:r>
    </w:p>
    <w:p w:rsidR="00AE1BC4" w:rsidRPr="00AE1BC4" w:rsidRDefault="00AE1BC4" w:rsidP="00AE1BC4">
      <w:pPr>
        <w:suppressAutoHyphens/>
        <w:spacing w:after="120" w:line="240" w:lineRule="auto"/>
        <w:jc w:val="center"/>
        <w:rPr>
          <w:rFonts w:ascii="Century Gothic" w:eastAsia="Times New Roman" w:hAnsi="Century Gothic" w:cs="Courier New"/>
          <w:b/>
          <w:u w:val="single"/>
          <w:lang w:val="en-GB" w:eastAsia="ar-SA"/>
        </w:rPr>
      </w:pPr>
      <w:r w:rsidRPr="00AE1BC4">
        <w:rPr>
          <w:rFonts w:ascii="Century Gothic" w:eastAsia="Times New Roman" w:hAnsi="Century Gothic" w:cs="Courier New"/>
          <w:b/>
          <w:u w:val="single"/>
          <w:lang w:val="en-GB" w:eastAsia="ar-SA"/>
        </w:rPr>
        <w:t>ΠΛΗΜΜΕΛΗΣ ΕΚΠΛΗΡΩΣΗ ΥΠΟΧΡΕΩΣΕΩΝ</w:t>
      </w:r>
    </w:p>
    <w:p w:rsidR="00AE1BC4" w:rsidRPr="00AE1BC4" w:rsidRDefault="00AE1BC4" w:rsidP="00AE1BC4">
      <w:pPr>
        <w:suppressAutoHyphens/>
        <w:spacing w:after="120" w:line="240" w:lineRule="auto"/>
        <w:jc w:val="both"/>
        <w:rPr>
          <w:rFonts w:ascii="Century Gothic" w:eastAsia="Times New Roman" w:hAnsi="Century Gothic" w:cs="Courier New"/>
          <w:b/>
          <w:u w:val="single"/>
          <w:lang w:val="en-GB" w:eastAsia="ar-SA"/>
        </w:rPr>
      </w:pPr>
    </w:p>
    <w:p w:rsidR="00AE1BC4" w:rsidRPr="00AE1BC4" w:rsidRDefault="00AE1BC4" w:rsidP="00AE1BC4">
      <w:pPr>
        <w:widowControl w:val="0"/>
        <w:suppressAutoHyphens/>
        <w:spacing w:after="12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Σε περίπτωση πλημμελούς παροχής υπηρεσιών καθαρισμού και απολύμανσης ο ανάδοχος ενημερώνεται άμεσα από τον εργοδότη και είναι υποχρεωμένος να εκτελέσει άμεσα  την υπηρεσία, εφόσον αυτό επιτρέπεται από τις ανάγκες του εργοδότη. Σε περίπτωση που ο ανάδοχος δεν αποκαταστήσει τις πλημμελώς  </w:t>
      </w:r>
      <w:proofErr w:type="spellStart"/>
      <w:r w:rsidRPr="00AE1BC4">
        <w:rPr>
          <w:rFonts w:ascii="Century Gothic" w:eastAsia="Times New Roman" w:hAnsi="Century Gothic" w:cs="Courier New"/>
          <w:lang w:eastAsia="ar-SA"/>
        </w:rPr>
        <w:t>εκτελεσθείσες</w:t>
      </w:r>
      <w:proofErr w:type="spellEnd"/>
      <w:r w:rsidRPr="00AE1BC4">
        <w:rPr>
          <w:rFonts w:ascii="Century Gothic" w:eastAsia="Times New Roman" w:hAnsi="Century Gothic" w:cs="Courier New"/>
          <w:lang w:eastAsia="ar-SA"/>
        </w:rPr>
        <w:t xml:space="preserve"> εργασίες άμεσα, τότε δεν καταβάλλεται αμοιβή για αυτές. Περαιτέρω ο εργοδότης έχει το δικαίωμα να αναθέσει σε τρίτο φυσικό ή νομικό πρόσωπο τις από τη σύμβαση προκαθορισμένες εργασίες καθαρισμού και απολύμανσης, σε βάρος του ανάδοχου, όταν αυτός - κατόπιν και γραπτής ειδοποίησης - δεν εκπληρώσει άμεσα τις υποχρεώσεις του. Σε κάθε περίπτωση ο εργοδότης διατηρεί το δικαίωμα να λύσει μονομερώς τη σύμβαση, κηρύσσοντας των ανάδοχο έκπτωτο  και να αξιώσει αποζημίωση. </w:t>
      </w:r>
    </w:p>
    <w:p w:rsidR="00AE1BC4" w:rsidRPr="00AE1BC4" w:rsidRDefault="00AE1BC4" w:rsidP="00AE1BC4">
      <w:pPr>
        <w:suppressAutoHyphens/>
        <w:spacing w:after="120" w:line="240" w:lineRule="auto"/>
        <w:jc w:val="center"/>
        <w:rPr>
          <w:rFonts w:ascii="Century Gothic" w:eastAsia="Times New Roman" w:hAnsi="Century Gothic" w:cs="Courier New"/>
          <w:b/>
          <w:u w:val="single"/>
          <w:lang w:eastAsia="ar-SA"/>
        </w:rPr>
      </w:pPr>
    </w:p>
    <w:p w:rsidR="00AE1BC4" w:rsidRPr="00AE1BC4" w:rsidRDefault="00AE1BC4" w:rsidP="00AE1BC4">
      <w:pPr>
        <w:suppressAutoHyphens/>
        <w:spacing w:after="120" w:line="240" w:lineRule="auto"/>
        <w:jc w:val="center"/>
        <w:rPr>
          <w:rFonts w:ascii="Century Gothic" w:eastAsia="Times New Roman" w:hAnsi="Century Gothic" w:cs="Courier New"/>
          <w:b/>
          <w:u w:val="single"/>
          <w:lang w:eastAsia="ar-SA"/>
        </w:rPr>
      </w:pPr>
      <w:r w:rsidRPr="00AE1BC4">
        <w:rPr>
          <w:rFonts w:ascii="Century Gothic" w:eastAsia="Times New Roman" w:hAnsi="Century Gothic" w:cs="Courier New"/>
          <w:b/>
          <w:u w:val="single"/>
          <w:lang w:eastAsia="ar-SA"/>
        </w:rPr>
        <w:t>Άρθρο 6.</w:t>
      </w:r>
    </w:p>
    <w:p w:rsidR="00AE1BC4" w:rsidRPr="00AE1BC4" w:rsidRDefault="00AE1BC4" w:rsidP="00AE1BC4">
      <w:pPr>
        <w:suppressAutoHyphens/>
        <w:spacing w:after="120" w:line="240" w:lineRule="auto"/>
        <w:jc w:val="center"/>
        <w:rPr>
          <w:rFonts w:ascii="Century Gothic" w:eastAsia="Times New Roman" w:hAnsi="Century Gothic" w:cs="Courier New"/>
          <w:b/>
          <w:u w:val="single"/>
          <w:lang w:eastAsia="ar-SA"/>
        </w:rPr>
      </w:pPr>
      <w:r w:rsidRPr="00AE1BC4">
        <w:rPr>
          <w:rFonts w:ascii="Century Gothic" w:eastAsia="Times New Roman" w:hAnsi="Century Gothic" w:cs="Courier New"/>
          <w:b/>
          <w:u w:val="single"/>
          <w:lang w:eastAsia="ar-SA"/>
        </w:rPr>
        <w:t>ΑΠΟΖΗΜΙΩΣΗ ΕΚ ΜΕΡΟΥΣ ΤΟΥ ΑΝΑΔΟΧΟΥ</w:t>
      </w:r>
    </w:p>
    <w:p w:rsidR="00AE1BC4" w:rsidRPr="00AE1BC4" w:rsidRDefault="00AE1BC4" w:rsidP="00AE1BC4">
      <w:pPr>
        <w:suppressAutoHyphens/>
        <w:spacing w:after="120" w:line="240" w:lineRule="auto"/>
        <w:jc w:val="both"/>
        <w:rPr>
          <w:rFonts w:ascii="Century Gothic" w:eastAsia="Times New Roman" w:hAnsi="Century Gothic" w:cs="Courier New"/>
          <w:b/>
          <w:u w:val="single"/>
          <w:lang w:eastAsia="ar-SA"/>
        </w:rPr>
      </w:pPr>
    </w:p>
    <w:p w:rsidR="00AE1BC4" w:rsidRPr="00AE1BC4" w:rsidRDefault="00AE1BC4" w:rsidP="00AE1BC4">
      <w:pPr>
        <w:widowControl w:val="0"/>
        <w:numPr>
          <w:ilvl w:val="0"/>
          <w:numId w:val="29"/>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ευθύνεται σε αποζημίωση έναντι του Νοσοκομείου. για κάθε φθορά και βλάβη που θα έχει προκληθεί στο χώρο και στα αντικείμενα που χρησιμοποιεί  και καθαρίζει πέρα από τη κανονική και συνήθη χρήση.</w:t>
      </w:r>
    </w:p>
    <w:p w:rsidR="00AE1BC4" w:rsidRPr="00AE1BC4" w:rsidRDefault="00AE1BC4" w:rsidP="00AE1BC4">
      <w:pPr>
        <w:widowControl w:val="0"/>
        <w:numPr>
          <w:ilvl w:val="0"/>
          <w:numId w:val="29"/>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υποχρεούται να αποζημιώνει πλήρως το Νοσοκομείο, τους υπαλλήλους του,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 παρούσα Σύμβαση. Το ίδιο ισχύει για κάθε  παράβαση  που πηγάζει ή απορρέει από την εκτέλεση των εργασιών που  συντελέστηκαν ή προκλήθηκαν σε σχέση με :</w:t>
      </w:r>
    </w:p>
    <w:p w:rsidR="00AE1BC4" w:rsidRPr="00AE1BC4" w:rsidRDefault="00AE1BC4" w:rsidP="00AE1BC4">
      <w:pPr>
        <w:widowControl w:val="0"/>
        <w:numPr>
          <w:ilvl w:val="0"/>
          <w:numId w:val="20"/>
        </w:numPr>
        <w:tabs>
          <w:tab w:val="left" w:pos="1410"/>
          <w:tab w:val="left" w:pos="1620"/>
        </w:tabs>
        <w:suppressAutoHyphens/>
        <w:spacing w:after="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σωματικές βλάβες (συμπεριλαμβανομένων βλαβών που </w:t>
      </w:r>
      <w:proofErr w:type="spellStart"/>
      <w:r w:rsidRPr="00AE1BC4">
        <w:rPr>
          <w:rFonts w:ascii="Century Gothic" w:eastAsia="Times New Roman" w:hAnsi="Century Gothic" w:cs="Courier New"/>
          <w:lang w:eastAsia="ar-SA"/>
        </w:rPr>
        <w:t>απέβησαν</w:t>
      </w:r>
      <w:proofErr w:type="spellEnd"/>
      <w:r w:rsidRPr="00AE1BC4">
        <w:rPr>
          <w:rFonts w:ascii="Century Gothic" w:eastAsia="Times New Roman" w:hAnsi="Century Gothic" w:cs="Courier New"/>
          <w:lang w:eastAsia="ar-SA"/>
        </w:rPr>
        <w:t xml:space="preserve"> θανατηφόρες), και/ή</w:t>
      </w:r>
    </w:p>
    <w:p w:rsidR="00AE1BC4" w:rsidRPr="00AE1BC4" w:rsidRDefault="00AE1BC4" w:rsidP="00AE1BC4">
      <w:pPr>
        <w:widowControl w:val="0"/>
        <w:numPr>
          <w:ilvl w:val="0"/>
          <w:numId w:val="20"/>
        </w:numPr>
        <w:tabs>
          <w:tab w:val="left" w:pos="1410"/>
          <w:tab w:val="left" w:pos="1638"/>
        </w:tabs>
        <w:suppressAutoHyphens/>
        <w:spacing w:after="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οποιαδήποτε απώλεια ή ζημία της ακίνητης και κινητής περιουσίας του Νοσοκομείου.</w:t>
      </w:r>
    </w:p>
    <w:p w:rsidR="00AE1BC4" w:rsidRPr="00AE1BC4" w:rsidRDefault="00AE1BC4" w:rsidP="00AE1BC4">
      <w:pPr>
        <w:widowControl w:val="0"/>
        <w:numPr>
          <w:ilvl w:val="0"/>
          <w:numId w:val="29"/>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στο προσωπικό του.</w:t>
      </w:r>
    </w:p>
    <w:p w:rsidR="00AE1BC4" w:rsidRPr="00AE1BC4" w:rsidRDefault="00AE1BC4" w:rsidP="00AE1BC4">
      <w:pPr>
        <w:widowControl w:val="0"/>
        <w:tabs>
          <w:tab w:val="left" w:pos="360"/>
          <w:tab w:val="left" w:pos="540"/>
        </w:tabs>
        <w:suppressAutoHyphens/>
        <w:spacing w:after="120" w:line="240" w:lineRule="auto"/>
        <w:ind w:left="360"/>
        <w:jc w:val="both"/>
        <w:rPr>
          <w:rFonts w:ascii="Century Gothic" w:eastAsia="Times New Roman" w:hAnsi="Century Gothic" w:cs="Courier New"/>
          <w:lang w:eastAsia="ar-SA"/>
        </w:rPr>
      </w:pPr>
    </w:p>
    <w:p w:rsidR="00AE1BC4" w:rsidRPr="00AE1BC4" w:rsidRDefault="00AE1BC4" w:rsidP="00AE1BC4">
      <w:pPr>
        <w:suppressAutoHyphens/>
        <w:spacing w:after="120" w:line="240" w:lineRule="auto"/>
        <w:jc w:val="center"/>
        <w:rPr>
          <w:rFonts w:ascii="Century Gothic" w:eastAsia="Times New Roman" w:hAnsi="Century Gothic" w:cs="Courier New"/>
          <w:b/>
          <w:u w:val="single"/>
          <w:lang w:val="en-GB" w:eastAsia="ar-SA"/>
        </w:rPr>
      </w:pPr>
      <w:proofErr w:type="spellStart"/>
      <w:r w:rsidRPr="00AE1BC4">
        <w:rPr>
          <w:rFonts w:ascii="Century Gothic" w:eastAsia="Times New Roman" w:hAnsi="Century Gothic" w:cs="Courier New"/>
          <w:b/>
          <w:u w:val="single"/>
          <w:lang w:val="en-GB" w:eastAsia="ar-SA"/>
        </w:rPr>
        <w:t>Άρθρο</w:t>
      </w:r>
      <w:proofErr w:type="spellEnd"/>
      <w:r w:rsidRPr="00AE1BC4">
        <w:rPr>
          <w:rFonts w:ascii="Century Gothic" w:eastAsia="Times New Roman" w:hAnsi="Century Gothic" w:cs="Courier New"/>
          <w:b/>
          <w:u w:val="single"/>
          <w:lang w:val="en-GB" w:eastAsia="ar-SA"/>
        </w:rPr>
        <w:t xml:space="preserve"> 7.</w:t>
      </w:r>
    </w:p>
    <w:p w:rsidR="00AE1BC4" w:rsidRPr="00AE1BC4" w:rsidRDefault="00AE1BC4" w:rsidP="00AE1BC4">
      <w:pPr>
        <w:suppressAutoHyphens/>
        <w:spacing w:after="120" w:line="240" w:lineRule="auto"/>
        <w:jc w:val="center"/>
        <w:rPr>
          <w:rFonts w:ascii="Century Gothic" w:eastAsia="Times New Roman" w:hAnsi="Century Gothic" w:cs="Courier New"/>
          <w:b/>
          <w:u w:val="single"/>
          <w:lang w:val="en-GB" w:eastAsia="ar-SA"/>
        </w:rPr>
      </w:pPr>
      <w:r w:rsidRPr="00AE1BC4">
        <w:rPr>
          <w:rFonts w:ascii="Century Gothic" w:eastAsia="Times New Roman" w:hAnsi="Century Gothic" w:cs="Courier New"/>
          <w:b/>
          <w:u w:val="single"/>
          <w:lang w:val="en-GB" w:eastAsia="ar-SA"/>
        </w:rPr>
        <w:t>ΑΣΦΑΛΙΣΗ ΤΟΥ ΕΡΓΟΥ</w:t>
      </w:r>
    </w:p>
    <w:p w:rsidR="00AE1BC4" w:rsidRPr="00AE1BC4" w:rsidRDefault="00AE1BC4" w:rsidP="00AE1BC4">
      <w:pPr>
        <w:suppressAutoHyphens/>
        <w:spacing w:after="120" w:line="240" w:lineRule="auto"/>
        <w:jc w:val="both"/>
        <w:rPr>
          <w:rFonts w:ascii="Century Gothic" w:eastAsia="Times New Roman" w:hAnsi="Century Gothic" w:cs="Courier New"/>
          <w:b/>
          <w:u w:val="single"/>
          <w:lang w:val="en-GB" w:eastAsia="ar-SA"/>
        </w:rPr>
      </w:pPr>
    </w:p>
    <w:p w:rsidR="00AE1BC4" w:rsidRPr="00AE1BC4" w:rsidRDefault="00AE1BC4" w:rsidP="00AE1BC4">
      <w:pPr>
        <w:widowControl w:val="0"/>
        <w:numPr>
          <w:ilvl w:val="0"/>
          <w:numId w:val="26"/>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υποχρεούται να συνάπτει και να διατηρεί, αποκλειστικά με δική του δαπάνη, ασφαλίσεις καθ’ όλη τη διάρκεια ισχύος της παρούσας Σύμβασης σύμφωνα με τη Ελληνική νομοθεσία και τα προβλεπόμενα στην παρούσα Σύμβαση, για οποιεσδήποτε δραστηριότητες προβλέπονται ή εμπίπτουν στην παρούσα Σύμβαση, ιδίως δε την σχετικά με την ασφάλιση του προσωπικού του και για αστική ευθύνη έναντι τρίτων.</w:t>
      </w:r>
    </w:p>
    <w:p w:rsidR="00AE1BC4" w:rsidRPr="00AE1BC4" w:rsidRDefault="00AE1BC4" w:rsidP="00AE1BC4">
      <w:pPr>
        <w:widowControl w:val="0"/>
        <w:numPr>
          <w:ilvl w:val="0"/>
          <w:numId w:val="26"/>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θα εξασφαλίσει, ότι θα υφίστανται σε ισχύ οι κάτωθι αναφερόμενες ασφαλιστικές καλύψεις καθ' όλη τη διάρκεια εκτέλεσης του Έργου : </w:t>
      </w:r>
    </w:p>
    <w:p w:rsidR="00AE1BC4" w:rsidRPr="00AE1BC4" w:rsidRDefault="00AE1BC4" w:rsidP="00AE1BC4">
      <w:pPr>
        <w:widowControl w:val="0"/>
        <w:numPr>
          <w:ilvl w:val="0"/>
          <w:numId w:val="25"/>
        </w:numPr>
        <w:tabs>
          <w:tab w:val="left" w:pos="709"/>
        </w:tabs>
        <w:suppressAutoHyphens/>
        <w:spacing w:after="0" w:line="240" w:lineRule="auto"/>
        <w:ind w:left="709" w:hanging="283"/>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Κάλυψη οποιασδήποτε Αστικής Ευθύνης προς οποιονδήποτε τρίτο, η οποία ανακύπτει από ή οφείλεται στην εκτέλεση του Έργου, περιλαμβανομένων αλλά όχι μόνο, περιπτώσεων θανάτου, σωματικών βλαβών, απώλειας ή ζημίας περιουσίας, </w:t>
      </w:r>
      <w:proofErr w:type="spellStart"/>
      <w:r w:rsidRPr="00AE1BC4">
        <w:rPr>
          <w:rFonts w:ascii="Century Gothic" w:eastAsia="Times New Roman" w:hAnsi="Century Gothic" w:cs="Courier New"/>
          <w:lang w:eastAsia="ar-SA"/>
        </w:rPr>
        <w:t>ατυχηματικής</w:t>
      </w:r>
      <w:proofErr w:type="spellEnd"/>
      <w:r w:rsidRPr="00AE1BC4">
        <w:rPr>
          <w:rFonts w:ascii="Century Gothic" w:eastAsia="Times New Roman" w:hAnsi="Century Gothic" w:cs="Courier New"/>
          <w:lang w:eastAsia="ar-SA"/>
        </w:rPr>
        <w:t xml:space="preserve"> ρύπανσης, ψυχικής οδύνης και ηθικής βλάβης, μέχρι εκείνων των ορίων ευθύνης τα οποία θα διατηρούσε σε ισχύ ένας συνετός λειτουργός έργου παρόμοιας φύσης, μεγέθους και χαρακτηριστικών του Έργου και τα οποία σε καμία περίπτωση </w:t>
      </w:r>
      <w:r w:rsidRPr="00AE1BC4">
        <w:rPr>
          <w:rFonts w:ascii="Century Gothic" w:eastAsia="Times New Roman" w:hAnsi="Century Gothic" w:cs="Courier New"/>
          <w:lang w:eastAsia="ar-SA"/>
        </w:rPr>
        <w:lastRenderedPageBreak/>
        <w:t xml:space="preserve">δεν θα είναι χαμηλότερα των Ευρώ 1.000.000,00 € ανά γεγονός και Ευρώ 2.000.000,00 € αθροιστικά ετησίως. Στην κάλυψη θα περιλαμβάνεται ρητά και η εκ του Άρθρου 922 του Αστικού Κώδικα απορρέουσα ευθύνη της Υπηρεσίας (ευθύνη </w:t>
      </w:r>
      <w:proofErr w:type="spellStart"/>
      <w:r w:rsidRPr="00AE1BC4">
        <w:rPr>
          <w:rFonts w:ascii="Century Gothic" w:eastAsia="Times New Roman" w:hAnsi="Century Gothic" w:cs="Courier New"/>
          <w:lang w:eastAsia="ar-SA"/>
        </w:rPr>
        <w:t>προστήσαντος</w:t>
      </w:r>
      <w:proofErr w:type="spellEnd"/>
      <w:r w:rsidRPr="00AE1BC4">
        <w:rPr>
          <w:rFonts w:ascii="Century Gothic" w:eastAsia="Times New Roman" w:hAnsi="Century Gothic" w:cs="Courier New"/>
          <w:lang w:eastAsia="ar-SA"/>
        </w:rPr>
        <w:t xml:space="preserve">). </w:t>
      </w:r>
    </w:p>
    <w:p w:rsidR="00AE1BC4" w:rsidRPr="00AE1BC4" w:rsidRDefault="00AE1BC4" w:rsidP="00AE1BC4">
      <w:pPr>
        <w:numPr>
          <w:ilvl w:val="0"/>
          <w:numId w:val="25"/>
        </w:numPr>
        <w:tabs>
          <w:tab w:val="clear" w:pos="1410"/>
          <w:tab w:val="left" w:pos="709"/>
          <w:tab w:val="left" w:pos="1418"/>
        </w:tabs>
        <w:suppressAutoHyphens/>
        <w:spacing w:after="0" w:line="240" w:lineRule="auto"/>
        <w:ind w:left="709" w:hanging="283"/>
        <w:jc w:val="both"/>
        <w:rPr>
          <w:rFonts w:ascii="Century Gothic" w:eastAsia="Times New Roman" w:hAnsi="Century Gothic" w:cs="Calibri"/>
          <w:szCs w:val="24"/>
          <w:lang w:eastAsia="zh-CN"/>
        </w:rPr>
      </w:pPr>
      <w:r w:rsidRPr="00AE1BC4">
        <w:rPr>
          <w:rFonts w:ascii="Century Gothic" w:eastAsia="Times New Roman" w:hAnsi="Century Gothic" w:cs="Calibri"/>
          <w:szCs w:val="24"/>
          <w:lang w:eastAsia="zh-CN"/>
        </w:rPr>
        <w:t>Με το ασφαλιστήριο, στο οποίο το Νοσοκομείο θα αναφέρεται ως «</w:t>
      </w:r>
      <w:proofErr w:type="spellStart"/>
      <w:r w:rsidRPr="00AE1BC4">
        <w:rPr>
          <w:rFonts w:ascii="Century Gothic" w:eastAsia="Times New Roman" w:hAnsi="Century Gothic" w:cs="Calibri"/>
          <w:szCs w:val="24"/>
          <w:lang w:eastAsia="zh-CN"/>
        </w:rPr>
        <w:t>συνασφαλιζόμενος</w:t>
      </w:r>
      <w:proofErr w:type="spellEnd"/>
      <w:r w:rsidRPr="00AE1BC4">
        <w:rPr>
          <w:rFonts w:ascii="Century Gothic" w:eastAsia="Times New Roman" w:hAnsi="Century Gothic" w:cs="Calibri"/>
          <w:szCs w:val="24"/>
          <w:lang w:eastAsia="zh-CN"/>
        </w:rPr>
        <w:t>» θα καλύπτεται και η εκ του Νόμου ευθύνη του Αναδόχου, την οποία έχει με την ιδιότητα του Εργοδότη και περιλαμβάνει την, από τα άρθρα 657, 658 και 932 του ισχύοντος Α.Κ., προβλεπόμενη υποχρέωση του Ασφαλισμένου έναντι του προσωπικού του που είναι ασφαλισμένο στο ΙΚΑ και απασχολείται στις περιγραφόμενες στην παρούσα σύμβαση εργασίες, σε περίπτωση σωματικών βλαβών που θα προκληθούν κατά τη διάρκεια της εργασίας. Ο Ανάδοχος θα πρέπει να εξασφαλίσει ότι τα ανωτέρω τηρούνται και από τους πάσης φύσεως συμβούλους, συνεργάτες και υπεργολάβους αυτού.</w:t>
      </w:r>
    </w:p>
    <w:p w:rsidR="00AE1BC4" w:rsidRPr="00AE1BC4" w:rsidRDefault="00AE1BC4" w:rsidP="00AE1BC4">
      <w:pPr>
        <w:widowControl w:val="0"/>
        <w:numPr>
          <w:ilvl w:val="0"/>
          <w:numId w:val="26"/>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 Ανάδοχος υποχρεούται να ασφαλίσει το προσωπικό του σύμφωνα με τις διατάξεις της Ελληνικής Εργατικής Νομοθεσίας όπως αυτές ισχύουν ανά πάσα χρονική στιγμή. Σε περίπτωση που προσωπικό του Αναδόχου δεν υπάγεται σε διατάξεις της ισχύουσας Νομοθεσίας, αυτός υποχρεούται να το ασφαλίσει έναντι ατυχημάτων σε ασφαλιστικές εταιρείες. Ο Ανάδοχος θα πρέπει να εξασφαλίσει ότι τα ανωτέρω τηρούνται και από τους πάσης φύσεως συμβούλους, συνεργάτες και υπεργολάβους αυτού.</w:t>
      </w:r>
    </w:p>
    <w:p w:rsidR="00AE1BC4" w:rsidRPr="00AE1BC4" w:rsidRDefault="00AE1BC4" w:rsidP="00AE1BC4">
      <w:pPr>
        <w:widowControl w:val="0"/>
        <w:numPr>
          <w:ilvl w:val="0"/>
          <w:numId w:val="26"/>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Όλες οι ασφαλιστικές συμβάσεις θα καταρτίζονται εγγράφως και θα τυγχάνουν της εγκρίσεως της Υπηρεσίας, η οποία θα έχει την έννοια του ελέγχου και της εκ μέρους της αποδοχής ότι συμμορφώνονται επαρκώς με τους όρους του παρόντος Άρθρου, του Προσαρτήματος περί ελάχιστων ασφαλιστικών απαιτήσεων και των λοιπών όρων της παρούσας Σύμβασης .</w:t>
      </w:r>
    </w:p>
    <w:p w:rsidR="00AE1BC4" w:rsidRPr="00AE1BC4" w:rsidRDefault="00AE1BC4" w:rsidP="00AE1BC4">
      <w:pPr>
        <w:widowControl w:val="0"/>
        <w:numPr>
          <w:ilvl w:val="0"/>
          <w:numId w:val="26"/>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Οι ασφαλίσεις δεν απαλλάσσουν ούτε περιορίζουν καθ’ οιονδήποτε τρόπο τις υποχρεώσεις και ευθύνες του αναδόχου που απορρέουν από την παρούσα Σύμβαση. Σε κάθε περίπτωση, ο Ανάδοχος ευθύνεται πλήρως για όλους τους κινδύνους που απορρέουν ή σχετίζονται με την παροχή των υπηρεσιών του και παραμένει αποκλειστικά και εξ ολοκλήρου υπεύθυνος για την πλήρη και έγκαιρη αποκατάσταση ζημιών σε πρόσωπα ή / και πράγματα, ανεξάρτητα εάν και σε ποιο βαθμό καλύπτονται από ασφαλιστικές συμβάσεις ή αποζημιώνονται από τους ασφαλιστές, ακόμη και πέραν των ποσών κάλυψης των εν λόγω συμβάσεων.</w:t>
      </w:r>
    </w:p>
    <w:p w:rsidR="00AE1BC4" w:rsidRPr="00AE1BC4" w:rsidRDefault="00AE1BC4" w:rsidP="00AE1BC4">
      <w:pPr>
        <w:suppressAutoHyphens/>
        <w:spacing w:after="120" w:line="240" w:lineRule="auto"/>
        <w:ind w:left="720"/>
        <w:jc w:val="center"/>
        <w:rPr>
          <w:rFonts w:ascii="Century Gothic" w:eastAsia="Times New Roman" w:hAnsi="Century Gothic" w:cs="Courier New"/>
          <w:u w:val="single"/>
          <w:lang w:eastAsia="ar-SA"/>
        </w:rPr>
      </w:pPr>
    </w:p>
    <w:p w:rsidR="00AE1BC4" w:rsidRPr="00AE1BC4" w:rsidRDefault="00AE1BC4" w:rsidP="00AE1BC4">
      <w:pPr>
        <w:suppressAutoHyphens/>
        <w:spacing w:after="120" w:line="240" w:lineRule="auto"/>
        <w:ind w:left="720" w:hanging="720"/>
        <w:jc w:val="center"/>
        <w:rPr>
          <w:rFonts w:ascii="Century Gothic" w:eastAsia="Times New Roman" w:hAnsi="Century Gothic" w:cs="Courier New"/>
          <w:b/>
          <w:u w:val="single"/>
          <w:lang w:eastAsia="ar-SA"/>
        </w:rPr>
      </w:pPr>
      <w:r w:rsidRPr="00AE1BC4">
        <w:rPr>
          <w:rFonts w:ascii="Century Gothic" w:eastAsia="Times New Roman" w:hAnsi="Century Gothic" w:cs="Courier New"/>
          <w:b/>
          <w:u w:val="single"/>
          <w:lang w:eastAsia="ar-SA"/>
        </w:rPr>
        <w:t>Άρθρο 8</w:t>
      </w:r>
    </w:p>
    <w:p w:rsidR="00AE1BC4" w:rsidRPr="00AE1BC4" w:rsidRDefault="00AE1BC4" w:rsidP="00AE1BC4">
      <w:pPr>
        <w:suppressAutoHyphens/>
        <w:spacing w:after="120" w:line="240" w:lineRule="auto"/>
        <w:ind w:left="720" w:hanging="720"/>
        <w:jc w:val="center"/>
        <w:rPr>
          <w:rFonts w:ascii="Century Gothic" w:eastAsia="Times New Roman" w:hAnsi="Century Gothic" w:cs="Courier New"/>
          <w:b/>
          <w:u w:val="single"/>
          <w:lang w:eastAsia="ar-SA"/>
        </w:rPr>
      </w:pPr>
      <w:r w:rsidRPr="00AE1BC4">
        <w:rPr>
          <w:rFonts w:ascii="Century Gothic" w:eastAsia="Times New Roman" w:hAnsi="Century Gothic" w:cs="Courier New"/>
          <w:b/>
          <w:u w:val="single"/>
          <w:lang w:eastAsia="ar-SA"/>
        </w:rPr>
        <w:t>ΠΟΙΝΙΚΕΣ ΡΗΤΡΕΣ</w:t>
      </w:r>
    </w:p>
    <w:p w:rsidR="00AE1BC4" w:rsidRPr="00AE1BC4" w:rsidRDefault="00AE1BC4" w:rsidP="00AE1BC4">
      <w:pPr>
        <w:widowControl w:val="0"/>
        <w:tabs>
          <w:tab w:val="left" w:pos="540"/>
        </w:tabs>
        <w:suppressAutoHyphens/>
        <w:spacing w:after="12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Το Νοσοκομείο έχει δικαίωμα να επιβάλλει τις ποινικές ρήτρες που προβλέπονται από τους νόμους που διέπουν την παρούσα καθώς και από την σύμβαση που θα υπογραφθεί με τον ανάδοχο.</w:t>
      </w:r>
    </w:p>
    <w:p w:rsidR="00AE1BC4" w:rsidRPr="00AE1BC4" w:rsidRDefault="00AE1BC4" w:rsidP="00AE1BC4">
      <w:pPr>
        <w:suppressAutoHyphens/>
        <w:spacing w:after="120" w:line="240" w:lineRule="auto"/>
        <w:ind w:left="720" w:hanging="720"/>
        <w:jc w:val="center"/>
        <w:rPr>
          <w:rFonts w:ascii="Century Gothic" w:eastAsia="Times New Roman" w:hAnsi="Century Gothic" w:cs="Courier New"/>
          <w:b/>
          <w:u w:val="single"/>
          <w:lang w:val="en-GB" w:eastAsia="ar-SA"/>
        </w:rPr>
      </w:pPr>
      <w:proofErr w:type="spellStart"/>
      <w:r w:rsidRPr="00AE1BC4">
        <w:rPr>
          <w:rFonts w:ascii="Century Gothic" w:eastAsia="Times New Roman" w:hAnsi="Century Gothic" w:cs="Courier New"/>
          <w:b/>
          <w:u w:val="single"/>
          <w:lang w:val="en-GB" w:eastAsia="ar-SA"/>
        </w:rPr>
        <w:t>Άρθρο</w:t>
      </w:r>
      <w:proofErr w:type="spellEnd"/>
      <w:r w:rsidRPr="00AE1BC4">
        <w:rPr>
          <w:rFonts w:ascii="Century Gothic" w:eastAsia="Times New Roman" w:hAnsi="Century Gothic" w:cs="Courier New"/>
          <w:b/>
          <w:u w:val="single"/>
          <w:lang w:val="en-GB" w:eastAsia="ar-SA"/>
        </w:rPr>
        <w:t xml:space="preserve"> 9.</w:t>
      </w:r>
    </w:p>
    <w:p w:rsidR="00AE1BC4" w:rsidRPr="00AE1BC4" w:rsidRDefault="00AE1BC4" w:rsidP="00AE1BC4">
      <w:pPr>
        <w:suppressAutoHyphens/>
        <w:spacing w:after="120" w:line="240" w:lineRule="auto"/>
        <w:ind w:left="720" w:hanging="720"/>
        <w:jc w:val="center"/>
        <w:rPr>
          <w:rFonts w:ascii="Century Gothic" w:eastAsia="Times New Roman" w:hAnsi="Century Gothic" w:cs="Courier New"/>
          <w:b/>
          <w:u w:val="single"/>
          <w:lang w:val="en-GB" w:eastAsia="ar-SA"/>
        </w:rPr>
      </w:pPr>
      <w:r w:rsidRPr="00AE1BC4">
        <w:rPr>
          <w:rFonts w:ascii="Century Gothic" w:eastAsia="Times New Roman" w:hAnsi="Century Gothic" w:cs="Courier New"/>
          <w:b/>
          <w:u w:val="single"/>
          <w:lang w:val="en-GB" w:eastAsia="ar-SA"/>
        </w:rPr>
        <w:t>ΆΛΛΟΙ ΌΡΟΙ</w:t>
      </w:r>
    </w:p>
    <w:p w:rsidR="00AE1BC4" w:rsidRPr="00AE1BC4" w:rsidRDefault="00AE1BC4" w:rsidP="00AE1BC4">
      <w:pPr>
        <w:widowControl w:val="0"/>
        <w:numPr>
          <w:ilvl w:val="0"/>
          <w:numId w:val="23"/>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Η Επιτροπή Αξιολόγησης του εν λόγω διαγωνισμού μπορεί να επισκεφτεί χώρους όπου ο ανάδοχος παρέχει υπηρεσίες στο αντικείμενο καθαριότητας Νοσοκομείων, για να έχει σαφή εικόνα της παροχής υπηρεσιών του. Η Επιτροπή Αξιολόγησης θα συνοδεύεται από μέλη της Ε.Ν.Λ. και  δικαιούται να πάρει πληροφορίες από τους αποδέκτες των υπηρεσιών για το ποιοτικό επίπεδο παροχής υπηρεσιών του αναδόχου, όπως επίσης να ζητήσει από τον ανάδοχο δείγματα των υλικών και ειδών που θα χρησιμοποιήσει.</w:t>
      </w:r>
    </w:p>
    <w:p w:rsidR="00AE1BC4" w:rsidRPr="00AE1BC4" w:rsidRDefault="00AE1BC4" w:rsidP="00AE1BC4">
      <w:pPr>
        <w:widowControl w:val="0"/>
        <w:numPr>
          <w:ilvl w:val="0"/>
          <w:numId w:val="23"/>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Απαγορεύεται στον ανάδοχο η με οποιανδήποτε τρόπο εκχώρηση ή μεταβίβαση προς τρίτους των δικαιωμάτων και υποχρεώσεων του που απορρέουν από τη παρούσα σύμβαση.</w:t>
      </w:r>
    </w:p>
    <w:p w:rsidR="00AE1BC4" w:rsidRPr="00AE1BC4" w:rsidRDefault="00AE1BC4" w:rsidP="00AE1BC4">
      <w:pPr>
        <w:widowControl w:val="0"/>
        <w:numPr>
          <w:ilvl w:val="0"/>
          <w:numId w:val="23"/>
        </w:numPr>
        <w:tabs>
          <w:tab w:val="left" w:pos="360"/>
          <w:tab w:val="left" w:pos="540"/>
        </w:tabs>
        <w:suppressAutoHyphens/>
        <w:spacing w:after="0" w:line="240" w:lineRule="auto"/>
        <w:ind w:left="36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θα πρέπει να προσαρμόζεται στις υποδείξεις που προκύπτουν έπειτα από ελέγχους είτε του νοσοκομείου είτε από άλλους κρατικούς φορείς (π.χ. Σώμα Επιθεωρητών </w:t>
      </w:r>
      <w:r w:rsidRPr="00AE1BC4">
        <w:rPr>
          <w:rFonts w:ascii="Century Gothic" w:eastAsia="Times New Roman" w:hAnsi="Century Gothic" w:cs="Courier New"/>
          <w:lang w:eastAsia="ar-SA"/>
        </w:rPr>
        <w:lastRenderedPageBreak/>
        <w:t>Υπηρεσιών Υγείας και Πρόνοιας, Δ/</w:t>
      </w:r>
      <w:proofErr w:type="spellStart"/>
      <w:r w:rsidRPr="00AE1BC4">
        <w:rPr>
          <w:rFonts w:ascii="Century Gothic" w:eastAsia="Times New Roman" w:hAnsi="Century Gothic" w:cs="Courier New"/>
          <w:lang w:eastAsia="ar-SA"/>
        </w:rPr>
        <w:t>νση</w:t>
      </w:r>
      <w:proofErr w:type="spellEnd"/>
      <w:r w:rsidRPr="00AE1BC4">
        <w:rPr>
          <w:rFonts w:ascii="Century Gothic" w:eastAsia="Times New Roman" w:hAnsi="Century Gothic" w:cs="Courier New"/>
          <w:lang w:eastAsia="ar-SA"/>
        </w:rPr>
        <w:t xml:space="preserve"> Υγιεινής Νομαρχίας κ.τ.λ.)</w:t>
      </w:r>
    </w:p>
    <w:p w:rsidR="00AE1BC4" w:rsidRPr="00AE1BC4" w:rsidRDefault="00AE1BC4" w:rsidP="00AE1BC4">
      <w:pPr>
        <w:suppressAutoHyphens/>
        <w:spacing w:after="120" w:line="240" w:lineRule="auto"/>
        <w:jc w:val="center"/>
        <w:rPr>
          <w:rFonts w:ascii="Century Gothic" w:eastAsia="Times New Roman" w:hAnsi="Century Gothic" w:cs="Courier New"/>
          <w:b/>
          <w:u w:val="single"/>
          <w:lang w:eastAsia="ar-SA"/>
        </w:rPr>
      </w:pPr>
    </w:p>
    <w:p w:rsidR="00AE1BC4" w:rsidRPr="00AE1BC4" w:rsidRDefault="00AE1BC4" w:rsidP="00AE1BC4">
      <w:pPr>
        <w:suppressAutoHyphens/>
        <w:spacing w:after="120" w:line="240" w:lineRule="auto"/>
        <w:jc w:val="center"/>
        <w:rPr>
          <w:rFonts w:ascii="Century Gothic" w:eastAsia="Times New Roman" w:hAnsi="Century Gothic" w:cs="Courier New"/>
          <w:b/>
          <w:u w:val="single"/>
          <w:lang w:eastAsia="ar-SA"/>
        </w:rPr>
      </w:pPr>
      <w:r w:rsidRPr="00AE1BC4">
        <w:rPr>
          <w:rFonts w:ascii="Century Gothic" w:eastAsia="Times New Roman" w:hAnsi="Century Gothic" w:cs="Courier New"/>
          <w:b/>
          <w:u w:val="single"/>
          <w:lang w:eastAsia="ar-SA"/>
        </w:rPr>
        <w:t>ΙΙ ΠΡΟΔΙΑΓΡΑΦΕΣ  ΚΑΘΑΡΙΟΤΗΤΑΣ ΚΑΙ ΑΠΟΛΥΜΑΝΣΗΣ</w:t>
      </w:r>
    </w:p>
    <w:p w:rsidR="00AE1BC4" w:rsidRPr="00AE1BC4" w:rsidRDefault="00AE1BC4" w:rsidP="00AE1BC4">
      <w:pPr>
        <w:suppressAutoHyphens/>
        <w:spacing w:after="12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ανάδοχος είναι υποχρεωμένος να παρέχει υψηλού επιπέδου υπηρεσίες καθαριότητας και απολύμανσης, σύμφωνα με όσα ενδεικτικά και όχι περιοριστικά αναφέρονται παρακάτω, καθώς επίσης και σύμφωνα με τις υποδείξεις της Επιτροπής Νοσοκομειακών Λοιμώξεων όπως  θα τεθούν κατά  την κατάρτιση της σύμβασης. Επισημαίνεται ότι στον καθημερινό καθαρισμό περιλαμβάνεται και η υποχρέωση να </w:t>
      </w:r>
      <w:proofErr w:type="spellStart"/>
      <w:r w:rsidRPr="00AE1BC4">
        <w:rPr>
          <w:rFonts w:ascii="Century Gothic" w:eastAsia="Times New Roman" w:hAnsi="Century Gothic" w:cs="Courier New"/>
          <w:lang w:eastAsia="ar-SA"/>
        </w:rPr>
        <w:t>ξανακαθαριστεί</w:t>
      </w:r>
      <w:proofErr w:type="spellEnd"/>
      <w:r w:rsidRPr="00AE1BC4">
        <w:rPr>
          <w:rFonts w:ascii="Century Gothic" w:eastAsia="Times New Roman" w:hAnsi="Century Gothic" w:cs="Courier New"/>
          <w:lang w:eastAsia="ar-SA"/>
        </w:rPr>
        <w:t xml:space="preserve"> κάποιος χώρος, εφόσον μετά τον τακτικό καθαρισμό, το αποτέλεσμα δεν είναι ικανοποιητικό ή εφόσον ο χώρος λερωθεί ξανά. </w:t>
      </w:r>
    </w:p>
    <w:p w:rsidR="00AE1BC4" w:rsidRPr="00AE1BC4" w:rsidRDefault="00AE1BC4" w:rsidP="00AE1BC4">
      <w:pPr>
        <w:suppressAutoHyphens/>
        <w:spacing w:after="120" w:line="240" w:lineRule="auto"/>
        <w:jc w:val="both"/>
        <w:rPr>
          <w:rFonts w:ascii="Century Gothic" w:eastAsia="Times New Roman" w:hAnsi="Century Gothic" w:cs="Arial"/>
          <w:lang w:eastAsia="ar-SA"/>
        </w:rPr>
      </w:pPr>
    </w:p>
    <w:p w:rsidR="00AE1BC4" w:rsidRPr="00AE1BC4" w:rsidRDefault="00AE1BC4" w:rsidP="00AE1BC4">
      <w:pPr>
        <w:suppressAutoHyphens/>
        <w:spacing w:after="120" w:line="240" w:lineRule="auto"/>
        <w:jc w:val="center"/>
        <w:rPr>
          <w:rFonts w:ascii="Century Gothic" w:eastAsia="Times New Roman" w:hAnsi="Century Gothic" w:cs="Courier New"/>
          <w:b/>
          <w:u w:val="single"/>
          <w:lang w:val="en-GB" w:eastAsia="ar-SA"/>
        </w:rPr>
      </w:pPr>
      <w:proofErr w:type="spellStart"/>
      <w:r w:rsidRPr="00AE1BC4">
        <w:rPr>
          <w:rFonts w:ascii="Century Gothic" w:eastAsia="Times New Roman" w:hAnsi="Century Gothic" w:cs="Courier New"/>
          <w:b/>
          <w:u w:val="single"/>
          <w:lang w:val="en-GB" w:eastAsia="ar-SA"/>
        </w:rPr>
        <w:t>Γενικές</w:t>
      </w:r>
      <w:proofErr w:type="spellEnd"/>
      <w:r w:rsidRPr="00AE1BC4">
        <w:rPr>
          <w:rFonts w:ascii="Century Gothic" w:eastAsia="Times New Roman" w:hAnsi="Century Gothic" w:cs="Courier New"/>
          <w:b/>
          <w:u w:val="single"/>
          <w:lang w:val="en-GB" w:eastAsia="ar-SA"/>
        </w:rPr>
        <w:t xml:space="preserve"> </w:t>
      </w:r>
      <w:proofErr w:type="spellStart"/>
      <w:r w:rsidRPr="00AE1BC4">
        <w:rPr>
          <w:rFonts w:ascii="Century Gothic" w:eastAsia="Times New Roman" w:hAnsi="Century Gothic" w:cs="Courier New"/>
          <w:b/>
          <w:u w:val="single"/>
          <w:lang w:val="en-GB" w:eastAsia="ar-SA"/>
        </w:rPr>
        <w:t>Αρχές</w:t>
      </w:r>
      <w:proofErr w:type="spellEnd"/>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val="en-GB" w:eastAsia="ar-SA"/>
        </w:rPr>
        <w:t>H</w:t>
      </w:r>
      <w:r w:rsidRPr="00AE1BC4">
        <w:rPr>
          <w:rFonts w:ascii="Century Gothic" w:eastAsia="Times New Roman" w:hAnsi="Century Gothic" w:cs="Courier New"/>
          <w:lang w:eastAsia="ar-SA"/>
        </w:rPr>
        <w:t xml:space="preserve"> καθαριότητα θα γίνεται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πανιά δαπέδου &amp; επιφανειών</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Προηγείται ο καθαρισμός, έπεται η απολύμανση.</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Σε καμία περίπτωση δεν αναμιγνύεται απορρυπαντικό με απολυμαντικό</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Καθαριότητα από ΨΗΛΑ προς τα ΧΑΜΗΛΑ</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Πρώτα οι πιο καθαροί χώροι,  δηλ. οι διάδρομοι και οι κοινόχρηστοι χώροι,  μετά  οι θάλαμοι νοσηλείας και τέλος οι θάλαμοι όπου νοσηλεύονται ασθενείς με μεταδοτικά νοσήματα ή </w:t>
      </w:r>
      <w:proofErr w:type="spellStart"/>
      <w:r w:rsidRPr="00AE1BC4">
        <w:rPr>
          <w:rFonts w:ascii="Century Gothic" w:eastAsia="Times New Roman" w:hAnsi="Century Gothic" w:cs="Courier New"/>
          <w:lang w:eastAsia="ar-SA"/>
        </w:rPr>
        <w:t>πολυανθεκτικά</w:t>
      </w:r>
      <w:proofErr w:type="spellEnd"/>
      <w:r w:rsidRPr="00AE1BC4">
        <w:rPr>
          <w:rFonts w:ascii="Century Gothic" w:eastAsia="Times New Roman" w:hAnsi="Century Gothic" w:cs="Courier New"/>
          <w:lang w:eastAsia="ar-SA"/>
        </w:rPr>
        <w:t xml:space="preserve"> μικρόβια (κόκκινος ή πράσινος κύκλος στο κρεβάτι του ασθενή). </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ΜΟΝΩΣΕΙΣ όπου νοσηλεύονται ασθενείς με μειωμένη αντίσταση στις λοιμώξεις, θα πρέπει να καθαρίζονται πριν από τους υπόλοιπους θαλάμους με ξεχωριστός εξοπλισμό και υλικά καθαρισμού. </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ΣΕΙΡΑ ΕΡΓΑΣΙΩΝ: Αποκομιδή απορριμμάτων, σκούπισμα με αντιστατικό πανί, υγρό ξεσκόνισμα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σφουγγάρισμα (σύστημα με </w:t>
      </w:r>
      <w:proofErr w:type="spellStart"/>
      <w:r w:rsidRPr="00AE1BC4">
        <w:rPr>
          <w:rFonts w:ascii="Century Gothic" w:eastAsia="Times New Roman" w:hAnsi="Century Gothic" w:cs="Courier New"/>
          <w:lang w:eastAsia="ar-SA"/>
        </w:rPr>
        <w:t>προεμποτισμένες</w:t>
      </w:r>
      <w:proofErr w:type="spellEnd"/>
      <w:r w:rsidRPr="00AE1BC4">
        <w:rPr>
          <w:rFonts w:ascii="Century Gothic" w:eastAsia="Times New Roman" w:hAnsi="Century Gothic" w:cs="Courier New"/>
          <w:lang w:eastAsia="ar-SA"/>
        </w:rPr>
        <w:t xml:space="preserve">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ή διπλού κουβά για τα </w:t>
      </w:r>
      <w:r w:rsidRPr="00AE1BC4">
        <w:rPr>
          <w:rFonts w:ascii="Century Gothic" w:eastAsia="Times New Roman" w:hAnsi="Century Gothic" w:cs="Courier New"/>
          <w:lang w:val="en-GB" w:eastAsia="ar-SA"/>
        </w:rPr>
        <w:t>W</w:t>
      </w:r>
      <w:r w:rsidRPr="00AE1BC4">
        <w:rPr>
          <w:rFonts w:ascii="Century Gothic" w:eastAsia="Times New Roman" w:hAnsi="Century Gothic" w:cs="Courier New"/>
          <w:lang w:eastAsia="ar-SA"/>
        </w:rPr>
        <w:t>.</w:t>
      </w:r>
      <w:r w:rsidRPr="00AE1BC4">
        <w:rPr>
          <w:rFonts w:ascii="Century Gothic" w:eastAsia="Times New Roman" w:hAnsi="Century Gothic" w:cs="Courier New"/>
          <w:lang w:val="en-GB" w:eastAsia="ar-SA"/>
        </w:rPr>
        <w:t>C</w:t>
      </w:r>
      <w:r w:rsidRPr="00AE1BC4">
        <w:rPr>
          <w:rFonts w:ascii="Century Gothic" w:eastAsia="Times New Roman" w:hAnsi="Century Gothic" w:cs="Courier New"/>
          <w:lang w:eastAsia="ar-SA"/>
        </w:rPr>
        <w:t>.)</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Σε κάθε θάλαμο χρησιμοποιούνται τουλάχιστον 2 καθαρές </w:t>
      </w:r>
      <w:proofErr w:type="spellStart"/>
      <w:r w:rsidRPr="00AE1BC4">
        <w:rPr>
          <w:rFonts w:ascii="Century Gothic" w:eastAsia="Times New Roman" w:hAnsi="Century Gothic" w:cs="Courier New"/>
          <w:lang w:eastAsia="ar-SA"/>
        </w:rPr>
        <w:t>προεμποτισμένες</w:t>
      </w:r>
      <w:proofErr w:type="spellEnd"/>
      <w:r w:rsidRPr="00AE1BC4">
        <w:rPr>
          <w:rFonts w:ascii="Century Gothic" w:eastAsia="Times New Roman" w:hAnsi="Century Gothic" w:cs="Courier New"/>
          <w:lang w:eastAsia="ar-SA"/>
        </w:rPr>
        <w:t xml:space="preserve">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και ο επαρκής αριθμός </w:t>
      </w:r>
      <w:proofErr w:type="spellStart"/>
      <w:r w:rsidRPr="00AE1BC4">
        <w:rPr>
          <w:rFonts w:ascii="Century Gothic" w:eastAsia="Times New Roman" w:hAnsi="Century Gothic" w:cs="Courier New"/>
          <w:lang w:eastAsia="ar-SA"/>
        </w:rPr>
        <w:t>προεμποτισμένων</w:t>
      </w:r>
      <w:proofErr w:type="spellEnd"/>
      <w:r w:rsidRPr="00AE1BC4">
        <w:rPr>
          <w:rFonts w:ascii="Century Gothic" w:eastAsia="Times New Roman" w:hAnsi="Century Gothic" w:cs="Courier New"/>
          <w:lang w:eastAsia="ar-SA"/>
        </w:rPr>
        <w:t xml:space="preserve"> πανιών. Τα χρησιμοποιημένα πανιά &amp;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δεν ξαναχρησιμοποιούνται αλλά απορρίπτονται σε ειδικούς </w:t>
      </w:r>
      <w:proofErr w:type="spellStart"/>
      <w:r w:rsidRPr="00AE1BC4">
        <w:rPr>
          <w:rFonts w:ascii="Century Gothic" w:eastAsia="Times New Roman" w:hAnsi="Century Gothic" w:cs="Courier New"/>
          <w:lang w:eastAsia="ar-SA"/>
        </w:rPr>
        <w:t>περιέκτες</w:t>
      </w:r>
      <w:proofErr w:type="spellEnd"/>
      <w:r w:rsidRPr="00AE1BC4">
        <w:rPr>
          <w:rFonts w:ascii="Century Gothic" w:eastAsia="Times New Roman" w:hAnsi="Century Gothic" w:cs="Courier New"/>
          <w:lang w:eastAsia="ar-SA"/>
        </w:rPr>
        <w:t xml:space="preserve"> (πχ δίχτυ)</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Πλύσιμο εξοπλισμού (κάδοι, κουβάδες) και στέγνωμα στο τέλος της βάρδιας.</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Όλα τα υλικά θα παρέχονται σε επαρκή ποσότητα από την αρχή της βάρδιας.</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Όλα τα υλικά (σφουγγαρίστρες,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πανάκια) παραλαμβάνονται καθαρά και σε περίπτωση φθοράς αντικαθίστανται άμεσα.</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Όλα τα υλικά (σφουγγαρίστρες,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πανάκια), που χρησιμοποιούνται στα Κλειστά Τμήματα θα είναι αποκλειστικά, θα διαφέρουν  και θα πλένονται ξεχωριστά.</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Όλα τα υλικά (σφουγγαρίστρες,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πανάκια) που χρησιμοποιούνται για τη συλλογή μεγάλης ποσότητας αίματος ή άλλων βιολογικών υγρών θα απορρίπτονται σε κίτρινο </w:t>
      </w:r>
      <w:proofErr w:type="spellStart"/>
      <w:r w:rsidRPr="00AE1BC4">
        <w:rPr>
          <w:rFonts w:ascii="Century Gothic" w:eastAsia="Times New Roman" w:hAnsi="Century Gothic" w:cs="Courier New"/>
          <w:lang w:eastAsia="ar-SA"/>
        </w:rPr>
        <w:t>περιέκτη</w:t>
      </w:r>
      <w:proofErr w:type="spellEnd"/>
      <w:r w:rsidRPr="00AE1BC4">
        <w:rPr>
          <w:rFonts w:ascii="Century Gothic" w:eastAsia="Times New Roman" w:hAnsi="Century Gothic" w:cs="Courier New"/>
          <w:lang w:eastAsia="ar-SA"/>
        </w:rPr>
        <w:t xml:space="preserve"> (π.χ. Υλικά Χειρουργείου, Μαιευτηρίου κ.τ.λ.)</w:t>
      </w:r>
    </w:p>
    <w:p w:rsidR="00AE1BC4" w:rsidRPr="00AE1BC4" w:rsidRDefault="00AE1BC4" w:rsidP="00AE1BC4">
      <w:pPr>
        <w:widowControl w:val="0"/>
        <w:numPr>
          <w:ilvl w:val="0"/>
          <w:numId w:val="5"/>
        </w:numPr>
        <w:tabs>
          <w:tab w:val="left" w:pos="720"/>
        </w:tabs>
        <w:suppressAutoHyphens/>
        <w:spacing w:after="0" w:line="240" w:lineRule="auto"/>
        <w:ind w:left="71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 Στα κλινικά τμήματα τα πανάκια που χρησιμοποιούνται για τον καθαρισμό των γραφείων ιατρών-νοσηλευτικών στάσεων </w:t>
      </w:r>
      <w:proofErr w:type="spellStart"/>
      <w:r w:rsidRPr="00AE1BC4">
        <w:rPr>
          <w:rFonts w:ascii="Century Gothic" w:eastAsia="Times New Roman" w:hAnsi="Century Gothic" w:cs="Courier New"/>
          <w:lang w:eastAsia="ar-SA"/>
        </w:rPr>
        <w:t>κλπ</w:t>
      </w:r>
      <w:proofErr w:type="spellEnd"/>
      <w:r w:rsidRPr="00AE1BC4">
        <w:rPr>
          <w:rFonts w:ascii="Century Gothic" w:eastAsia="Times New Roman" w:hAnsi="Century Gothic" w:cs="Courier New"/>
          <w:lang w:eastAsia="ar-SA"/>
        </w:rPr>
        <w:t>, θα είναι διαφορετικά από αυτά της καθημερινής καθαριότητας των θαλάμων.</w:t>
      </w:r>
    </w:p>
    <w:p w:rsidR="00AE1BC4" w:rsidRPr="00AE1BC4" w:rsidRDefault="00AE1BC4" w:rsidP="00AE1BC4">
      <w:pPr>
        <w:suppressAutoHyphens/>
        <w:spacing w:after="12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Η καθαριότητα και απολύμανση των χώρων γίνεται σύμφωνα με όσα ενδεικτικά και όχι περιοριστικά αναφέρονται παρακάτω, καθώς επίσης και σύμφωνα με τις υποδείξεις της Επιτροπής Νοσοκομειακών Λοιμώξεων (Ε.Ν.Λ.) όπως  θα τεθούν κατά την κατάρτιση της σύμβασης, ειδικότερα για χώρους ζωτικής σημασίας για τον ασθενή, όπως οι θάλαμοι απομόνωσης, τα χειρουργεία,  μονάδες εντατικής θεραπείας, τα εργαστήρια, η αποστείρωση κλπ.</w:t>
      </w: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eastAsia="ar-SA"/>
        </w:rPr>
      </w:pPr>
      <w:r w:rsidRPr="00AE1BC4">
        <w:rPr>
          <w:rFonts w:ascii="Century Gothic" w:eastAsia="Times New Roman" w:hAnsi="Century Gothic" w:cs="Courier New"/>
          <w:b/>
          <w:lang w:eastAsia="ar-SA"/>
        </w:rPr>
        <w:t xml:space="preserve">1. ΘΑΛΑΜΟΙ ΑΣΘΕΝΩΝ </w:t>
      </w: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eastAsia="ar-SA"/>
        </w:rPr>
      </w:pP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val="en-GB" w:eastAsia="ar-SA"/>
        </w:rPr>
      </w:pPr>
      <w:r w:rsidRPr="00AE1BC4">
        <w:rPr>
          <w:rFonts w:ascii="Century Gothic" w:eastAsia="Times New Roman" w:hAnsi="Century Gothic" w:cs="Courier New"/>
          <w:lang w:eastAsia="ar-SA"/>
        </w:rPr>
        <w:t xml:space="preserve">Ο θάλαμος πρέπει να καθαρίζεται στον ελάχιστο δυνατό χρόνο, ώστε να µην κωλύονται άλλες δραστηριότητες (γεύματα, ιατρικές επισκέψεις, νοσηλεία, επισκεπτήριο </w:t>
      </w:r>
      <w:proofErr w:type="spellStart"/>
      <w:r w:rsidRPr="00AE1BC4">
        <w:rPr>
          <w:rFonts w:ascii="Century Gothic" w:eastAsia="Times New Roman" w:hAnsi="Century Gothic" w:cs="Courier New"/>
          <w:lang w:eastAsia="ar-SA"/>
        </w:rPr>
        <w:t>κλπ</w:t>
      </w:r>
      <w:proofErr w:type="spellEnd"/>
      <w:r w:rsidRPr="00AE1BC4">
        <w:rPr>
          <w:rFonts w:ascii="Century Gothic" w:eastAsia="Times New Roman" w:hAnsi="Century Gothic" w:cs="Courier New"/>
          <w:lang w:eastAsia="ar-SA"/>
        </w:rPr>
        <w:t xml:space="preserve">).  </w:t>
      </w:r>
      <w:r w:rsidRPr="00AE1BC4">
        <w:rPr>
          <w:rFonts w:ascii="Century Gothic" w:eastAsia="Times New Roman" w:hAnsi="Century Gothic" w:cs="Courier New"/>
          <w:lang w:val="en-GB" w:eastAsia="ar-SA"/>
        </w:rPr>
        <w:t>Η καθα</w:t>
      </w:r>
      <w:proofErr w:type="spellStart"/>
      <w:r w:rsidRPr="00AE1BC4">
        <w:rPr>
          <w:rFonts w:ascii="Century Gothic" w:eastAsia="Times New Roman" w:hAnsi="Century Gothic" w:cs="Courier New"/>
          <w:lang w:val="en-GB" w:eastAsia="ar-SA"/>
        </w:rPr>
        <w:t>ριότητ</w:t>
      </w:r>
      <w:proofErr w:type="spellEnd"/>
      <w:r w:rsidRPr="00AE1BC4">
        <w:rPr>
          <w:rFonts w:ascii="Century Gothic" w:eastAsia="Times New Roman" w:hAnsi="Century Gothic" w:cs="Courier New"/>
          <w:lang w:val="en-GB" w:eastAsia="ar-SA"/>
        </w:rPr>
        <w:t xml:space="preserve">α </w:t>
      </w:r>
      <w:proofErr w:type="spellStart"/>
      <w:r w:rsidRPr="00AE1BC4">
        <w:rPr>
          <w:rFonts w:ascii="Century Gothic" w:eastAsia="Times New Roman" w:hAnsi="Century Gothic" w:cs="Courier New"/>
          <w:lang w:val="en-GB" w:eastAsia="ar-SA"/>
        </w:rPr>
        <w:t>στους</w:t>
      </w:r>
      <w:proofErr w:type="spellEnd"/>
      <w:r w:rsidRPr="00AE1BC4">
        <w:rPr>
          <w:rFonts w:ascii="Century Gothic" w:eastAsia="Times New Roman" w:hAnsi="Century Gothic" w:cs="Courier New"/>
          <w:lang w:val="en-GB" w:eastAsia="ar-SA"/>
        </w:rPr>
        <w:t xml:space="preserve"> θα</w:t>
      </w:r>
      <w:proofErr w:type="spellStart"/>
      <w:r w:rsidRPr="00AE1BC4">
        <w:rPr>
          <w:rFonts w:ascii="Century Gothic" w:eastAsia="Times New Roman" w:hAnsi="Century Gothic" w:cs="Courier New"/>
          <w:lang w:val="en-GB" w:eastAsia="ar-SA"/>
        </w:rPr>
        <w:t>λάμους</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γίνετ</w:t>
      </w:r>
      <w:proofErr w:type="spellEnd"/>
      <w:r w:rsidRPr="00AE1BC4">
        <w:rPr>
          <w:rFonts w:ascii="Century Gothic" w:eastAsia="Times New Roman" w:hAnsi="Century Gothic" w:cs="Courier New"/>
          <w:lang w:val="en-GB" w:eastAsia="ar-SA"/>
        </w:rPr>
        <w:t>αι κα</w:t>
      </w:r>
      <w:proofErr w:type="spellStart"/>
      <w:r w:rsidRPr="00AE1BC4">
        <w:rPr>
          <w:rFonts w:ascii="Century Gothic" w:eastAsia="Times New Roman" w:hAnsi="Century Gothic" w:cs="Courier New"/>
          <w:lang w:val="en-GB" w:eastAsia="ar-SA"/>
        </w:rPr>
        <w:t>θημερινά</w:t>
      </w:r>
      <w:proofErr w:type="spellEnd"/>
      <w:r w:rsidRPr="00AE1BC4">
        <w:rPr>
          <w:rFonts w:ascii="Century Gothic" w:eastAsia="Times New Roman" w:hAnsi="Century Gothic" w:cs="Courier New"/>
          <w:lang w:val="en-GB" w:eastAsia="ar-SA"/>
        </w:rPr>
        <w:t xml:space="preserve"> και </w:t>
      </w:r>
      <w:proofErr w:type="spellStart"/>
      <w:r w:rsidRPr="00AE1BC4">
        <w:rPr>
          <w:rFonts w:ascii="Century Gothic" w:eastAsia="Times New Roman" w:hAnsi="Century Gothic" w:cs="Courier New"/>
          <w:lang w:val="en-GB" w:eastAsia="ar-SA"/>
        </w:rPr>
        <w:t>ξεκινά</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με</w:t>
      </w:r>
      <w:proofErr w:type="spellEnd"/>
      <w:r w:rsidRPr="00AE1BC4">
        <w:rPr>
          <w:rFonts w:ascii="Century Gothic" w:eastAsia="Times New Roman" w:hAnsi="Century Gothic" w:cs="Courier New"/>
          <w:lang w:val="en-GB" w:eastAsia="ar-SA"/>
        </w:rPr>
        <w:t xml:space="preserve">: </w:t>
      </w:r>
    </w:p>
    <w:p w:rsidR="00AE1BC4" w:rsidRPr="00AE1BC4" w:rsidRDefault="00AE1BC4" w:rsidP="00AE1BC4">
      <w:pPr>
        <w:widowControl w:val="0"/>
        <w:numPr>
          <w:ilvl w:val="0"/>
          <w:numId w:val="8"/>
        </w:numPr>
        <w:suppressAutoHyphens/>
        <w:spacing w:after="0" w:line="240" w:lineRule="auto"/>
        <w:ind w:left="1036" w:hanging="327"/>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Απ</w:t>
      </w:r>
      <w:proofErr w:type="spellStart"/>
      <w:r w:rsidRPr="00AE1BC4">
        <w:rPr>
          <w:rFonts w:ascii="Century Gothic" w:eastAsia="Times New Roman" w:hAnsi="Century Gothic" w:cs="Courier New"/>
          <w:lang w:val="en-GB" w:eastAsia="ar-SA"/>
        </w:rPr>
        <w:t>οκομιδή</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των</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ορριμμάτων</w:t>
      </w:r>
      <w:proofErr w:type="spellEnd"/>
      <w:r w:rsidRPr="00AE1BC4">
        <w:rPr>
          <w:rFonts w:ascii="Century Gothic" w:eastAsia="Times New Roman" w:hAnsi="Century Gothic" w:cs="Courier New"/>
          <w:lang w:val="en-GB" w:eastAsia="ar-SA"/>
        </w:rPr>
        <w:t xml:space="preserve">. </w:t>
      </w:r>
    </w:p>
    <w:p w:rsidR="00AE1BC4" w:rsidRPr="00AE1BC4" w:rsidRDefault="00AE1BC4" w:rsidP="00AE1BC4">
      <w:pPr>
        <w:widowControl w:val="0"/>
        <w:numPr>
          <w:ilvl w:val="0"/>
          <w:numId w:val="8"/>
        </w:numPr>
        <w:suppressAutoHyphens/>
        <w:spacing w:after="0" w:line="240" w:lineRule="auto"/>
        <w:ind w:left="1036" w:hanging="327"/>
        <w:jc w:val="both"/>
        <w:rPr>
          <w:rFonts w:ascii="Century Gothic" w:eastAsia="Times New Roman" w:hAnsi="Century Gothic" w:cs="Courier New"/>
          <w:lang w:val="en-GB" w:eastAsia="ar-SA"/>
        </w:rPr>
      </w:pPr>
      <w:r w:rsidRPr="00AE1BC4">
        <w:rPr>
          <w:rFonts w:ascii="Century Gothic" w:eastAsia="Times New Roman" w:hAnsi="Century Gothic" w:cs="Courier New"/>
          <w:lang w:eastAsia="ar-SA"/>
        </w:rPr>
        <w:t xml:space="preserve">Σκούπισμα µε αντιστατικό πανί  μιας χρήσεως που θα αλλάζει από θάλαμο σε θάλαμο. Αν είναι πολλαπλών χρήσεων θα πρέπει να υπάρχει πλυντήριο-στεγνωτήριο για να πλένονται και να στεγνώνονται μετά από κάθε χρήση. </w:t>
      </w:r>
      <w:r w:rsidRPr="00AE1BC4">
        <w:rPr>
          <w:rFonts w:ascii="Century Gothic" w:eastAsia="Times New Roman" w:hAnsi="Century Gothic" w:cs="Courier New"/>
          <w:lang w:val="en-GB" w:eastAsia="ar-SA"/>
        </w:rPr>
        <w:t>Απα</w:t>
      </w:r>
      <w:proofErr w:type="spellStart"/>
      <w:r w:rsidRPr="00AE1BC4">
        <w:rPr>
          <w:rFonts w:ascii="Century Gothic" w:eastAsia="Times New Roman" w:hAnsi="Century Gothic" w:cs="Courier New"/>
          <w:lang w:val="en-GB" w:eastAsia="ar-SA"/>
        </w:rPr>
        <w:t>γορεύετ</w:t>
      </w:r>
      <w:proofErr w:type="spellEnd"/>
      <w:r w:rsidRPr="00AE1BC4">
        <w:rPr>
          <w:rFonts w:ascii="Century Gothic" w:eastAsia="Times New Roman" w:hAnsi="Century Gothic" w:cs="Courier New"/>
          <w:lang w:val="en-GB" w:eastAsia="ar-SA"/>
        </w:rPr>
        <w:t xml:space="preserve">αι η </w:t>
      </w:r>
      <w:proofErr w:type="spellStart"/>
      <w:r w:rsidRPr="00AE1BC4">
        <w:rPr>
          <w:rFonts w:ascii="Century Gothic" w:eastAsia="Times New Roman" w:hAnsi="Century Gothic" w:cs="Courier New"/>
          <w:lang w:val="en-GB" w:eastAsia="ar-SA"/>
        </w:rPr>
        <w:t>χρήση</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λής</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οικι</w:t>
      </w:r>
      <w:proofErr w:type="spellEnd"/>
      <w:r w:rsidRPr="00AE1BC4">
        <w:rPr>
          <w:rFonts w:ascii="Century Gothic" w:eastAsia="Times New Roman" w:hAnsi="Century Gothic" w:cs="Courier New"/>
          <w:lang w:val="en-GB" w:eastAsia="ar-SA"/>
        </w:rPr>
        <w:t xml:space="preserve">ακής </w:t>
      </w:r>
      <w:proofErr w:type="spellStart"/>
      <w:r w:rsidRPr="00AE1BC4">
        <w:rPr>
          <w:rFonts w:ascii="Century Gothic" w:eastAsia="Times New Roman" w:hAnsi="Century Gothic" w:cs="Courier New"/>
          <w:lang w:val="en-GB" w:eastAsia="ar-SA"/>
        </w:rPr>
        <w:t>σκού</w:t>
      </w:r>
      <w:proofErr w:type="spellEnd"/>
      <w:r w:rsidRPr="00AE1BC4">
        <w:rPr>
          <w:rFonts w:ascii="Century Gothic" w:eastAsia="Times New Roman" w:hAnsi="Century Gothic" w:cs="Courier New"/>
          <w:lang w:val="en-GB" w:eastAsia="ar-SA"/>
        </w:rPr>
        <w:t xml:space="preserve">πας. </w:t>
      </w:r>
    </w:p>
    <w:p w:rsidR="00AE1BC4" w:rsidRPr="00AE1BC4" w:rsidRDefault="00AE1BC4" w:rsidP="00AE1BC4">
      <w:pPr>
        <w:widowControl w:val="0"/>
        <w:numPr>
          <w:ilvl w:val="0"/>
          <w:numId w:val="8"/>
        </w:numPr>
        <w:suppressAutoHyphens/>
        <w:spacing w:after="0" w:line="240" w:lineRule="auto"/>
        <w:ind w:left="1036" w:hanging="32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Υγρό ξεσκόνισμα του θαλάμου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το οποίο περιλαμβάνει το ξεσκόνισμα σε: τραπέζια, φωτιστικά τοίχου, καθίσματα, περβάζια, παράθυρα, πόρτες και τα χερούλια τους και τζάμια παραθύρων.</w:t>
      </w:r>
    </w:p>
    <w:p w:rsidR="00AE1BC4" w:rsidRPr="00AE1BC4" w:rsidRDefault="00AE1BC4" w:rsidP="00AE1BC4">
      <w:pPr>
        <w:widowControl w:val="0"/>
        <w:numPr>
          <w:ilvl w:val="0"/>
          <w:numId w:val="8"/>
        </w:numPr>
        <w:suppressAutoHyphens/>
        <w:spacing w:after="0" w:line="240" w:lineRule="auto"/>
        <w:ind w:left="1036" w:hanging="32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Σφουγγάρισμα που εφαρμόζεται σ' όλα τα δάπεδα εκτός από μοκέτες και παρκέτα. Το σφουγγάρισμα θα γίνεται με το σύστημα με </w:t>
      </w:r>
      <w:proofErr w:type="spellStart"/>
      <w:r w:rsidRPr="00AE1BC4">
        <w:rPr>
          <w:rFonts w:ascii="Century Gothic" w:eastAsia="Times New Roman" w:hAnsi="Century Gothic" w:cs="Courier New"/>
          <w:lang w:eastAsia="ar-SA"/>
        </w:rPr>
        <w:t>προεμποτισμένες</w:t>
      </w:r>
      <w:proofErr w:type="spellEnd"/>
      <w:r w:rsidRPr="00AE1BC4">
        <w:rPr>
          <w:rFonts w:ascii="Century Gothic" w:eastAsia="Times New Roman" w:hAnsi="Century Gothic" w:cs="Courier New"/>
          <w:lang w:eastAsia="ar-SA"/>
        </w:rPr>
        <w:t xml:space="preserve">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το οποίο είναι το εξής: Τοποθετείται στο κοντάρι η </w:t>
      </w:r>
      <w:proofErr w:type="spellStart"/>
      <w:r w:rsidRPr="00AE1BC4">
        <w:rPr>
          <w:rFonts w:ascii="Century Gothic" w:eastAsia="Times New Roman" w:hAnsi="Century Gothic" w:cs="Courier New"/>
          <w:lang w:eastAsia="ar-SA"/>
        </w:rPr>
        <w:t>προεμποτισμένη</w:t>
      </w:r>
      <w:proofErr w:type="spellEnd"/>
      <w:r w:rsidRPr="00AE1BC4">
        <w:rPr>
          <w:rFonts w:ascii="Century Gothic" w:eastAsia="Times New Roman" w:hAnsi="Century Gothic" w:cs="Courier New"/>
          <w:lang w:eastAsia="ar-SA"/>
        </w:rPr>
        <w:t xml:space="preserve"> </w:t>
      </w:r>
      <w:proofErr w:type="spellStart"/>
      <w:r w:rsidRPr="00AE1BC4">
        <w:rPr>
          <w:rFonts w:ascii="Century Gothic" w:eastAsia="Times New Roman" w:hAnsi="Century Gothic" w:cs="Courier New"/>
          <w:lang w:eastAsia="ar-SA"/>
        </w:rPr>
        <w:t>πανέτα</w:t>
      </w:r>
      <w:proofErr w:type="spellEnd"/>
      <w:r w:rsidRPr="00AE1BC4">
        <w:rPr>
          <w:rFonts w:ascii="Century Gothic" w:eastAsia="Times New Roman" w:hAnsi="Century Gothic" w:cs="Courier New"/>
          <w:lang w:eastAsia="ar-SA"/>
        </w:rPr>
        <w:t xml:space="preserve">. Το σφουγγάρισμα ξεκινάει από το εσωτερικό του θαλάμου και προς τα έξω. Στο τέλος η χρησιμοποιημένη </w:t>
      </w:r>
      <w:proofErr w:type="spellStart"/>
      <w:r w:rsidRPr="00AE1BC4">
        <w:rPr>
          <w:rFonts w:ascii="Century Gothic" w:eastAsia="Times New Roman" w:hAnsi="Century Gothic" w:cs="Courier New"/>
          <w:lang w:eastAsia="ar-SA"/>
        </w:rPr>
        <w:t>πανέτα</w:t>
      </w:r>
      <w:proofErr w:type="spellEnd"/>
      <w:r w:rsidRPr="00AE1BC4">
        <w:rPr>
          <w:rFonts w:ascii="Century Gothic" w:eastAsia="Times New Roman" w:hAnsi="Century Gothic" w:cs="Courier New"/>
          <w:lang w:eastAsia="ar-SA"/>
        </w:rPr>
        <w:t xml:space="preserve"> απορρίπτεται και τοποθετείται καθαρή στο κοντάρι για τον επόμενο θάλαμο. Ο ελάχιστος αριθμός </w:t>
      </w:r>
      <w:proofErr w:type="spellStart"/>
      <w:r w:rsidRPr="00AE1BC4">
        <w:rPr>
          <w:rFonts w:ascii="Century Gothic" w:eastAsia="Times New Roman" w:hAnsi="Century Gothic" w:cs="Courier New"/>
          <w:lang w:eastAsia="ar-SA"/>
        </w:rPr>
        <w:t>πανετών</w:t>
      </w:r>
      <w:proofErr w:type="spellEnd"/>
      <w:r w:rsidRPr="00AE1BC4">
        <w:rPr>
          <w:rFonts w:ascii="Century Gothic" w:eastAsia="Times New Roman" w:hAnsi="Century Gothic" w:cs="Courier New"/>
          <w:lang w:eastAsia="ar-SA"/>
        </w:rPr>
        <w:t xml:space="preserve"> για ένα θάλαμο είναι δύο (2).  Εάν χρειαστεί απολύμανση, τα πανάκια θα πρέπει να είναι εμποτισμένα με απολυμαντικό διάλυμα.</w:t>
      </w:r>
    </w:p>
    <w:p w:rsidR="00AE1BC4" w:rsidRPr="00AE1BC4" w:rsidRDefault="00AE1BC4" w:rsidP="00AE1BC4">
      <w:pPr>
        <w:widowControl w:val="0"/>
        <w:numPr>
          <w:ilvl w:val="0"/>
          <w:numId w:val="8"/>
        </w:numPr>
        <w:suppressAutoHyphens/>
        <w:spacing w:after="0" w:line="240" w:lineRule="auto"/>
        <w:ind w:left="1036" w:hanging="32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Τα πανάκια, οι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οι σφουγγαρίστρες πλένονται καθημερινά σε πλυντήριο  με τους εξής τρόπους: 1. Στους 90 </w:t>
      </w:r>
      <w:r w:rsidRPr="00AE1BC4">
        <w:rPr>
          <w:rFonts w:ascii="Century Gothic" w:eastAsia="Times New Roman" w:hAnsi="Century Gothic" w:cs="Courier New"/>
          <w:vertAlign w:val="superscript"/>
          <w:lang w:eastAsia="ar-SA"/>
        </w:rPr>
        <w:t>ο</w:t>
      </w:r>
      <w:r w:rsidRPr="00AE1BC4">
        <w:rPr>
          <w:rFonts w:ascii="Century Gothic" w:eastAsia="Times New Roman" w:hAnsi="Century Gothic" w:cs="Courier New"/>
          <w:lang w:val="en-GB" w:eastAsia="ar-SA"/>
        </w:rPr>
        <w:t>C</w:t>
      </w:r>
      <w:r w:rsidRPr="00AE1BC4">
        <w:rPr>
          <w:rFonts w:ascii="Century Gothic" w:eastAsia="Times New Roman" w:hAnsi="Century Gothic" w:cs="Courier New"/>
          <w:lang w:eastAsia="ar-SA"/>
        </w:rPr>
        <w:t xml:space="preserve"> ή οπωσδήποτε &gt;70 </w:t>
      </w:r>
      <w:r w:rsidRPr="00AE1BC4">
        <w:rPr>
          <w:rFonts w:ascii="Century Gothic" w:eastAsia="Times New Roman" w:hAnsi="Century Gothic" w:cs="Courier New"/>
          <w:vertAlign w:val="superscript"/>
          <w:lang w:eastAsia="ar-SA"/>
        </w:rPr>
        <w:t>ο</w:t>
      </w:r>
      <w:r w:rsidRPr="00AE1BC4">
        <w:rPr>
          <w:rFonts w:ascii="Century Gothic" w:eastAsia="Times New Roman" w:hAnsi="Century Gothic" w:cs="Courier New"/>
          <w:lang w:val="en-GB" w:eastAsia="ar-SA"/>
        </w:rPr>
        <w:t>C</w:t>
      </w:r>
      <w:r w:rsidRPr="00AE1BC4">
        <w:rPr>
          <w:rFonts w:ascii="Century Gothic" w:eastAsia="Times New Roman" w:hAnsi="Century Gothic" w:cs="Courier New"/>
          <w:lang w:eastAsia="ar-SA"/>
        </w:rPr>
        <w:t xml:space="preserve"> ή 2. Στους 60 </w:t>
      </w:r>
      <w:r w:rsidRPr="00AE1BC4">
        <w:rPr>
          <w:rFonts w:ascii="Century Gothic" w:eastAsia="Times New Roman" w:hAnsi="Century Gothic" w:cs="Courier New"/>
          <w:vertAlign w:val="superscript"/>
          <w:lang w:eastAsia="ar-SA"/>
        </w:rPr>
        <w:t>ο</w:t>
      </w:r>
      <w:r w:rsidRPr="00AE1BC4">
        <w:rPr>
          <w:rFonts w:ascii="Century Gothic" w:eastAsia="Times New Roman" w:hAnsi="Century Gothic" w:cs="Courier New"/>
          <w:lang w:val="en-GB" w:eastAsia="ar-SA"/>
        </w:rPr>
        <w:t>C</w:t>
      </w:r>
      <w:r w:rsidRPr="00AE1BC4">
        <w:rPr>
          <w:rFonts w:ascii="Century Gothic" w:eastAsia="Times New Roman" w:hAnsi="Century Gothic" w:cs="Courier New"/>
          <w:lang w:eastAsia="ar-SA"/>
        </w:rPr>
        <w:t xml:space="preserve"> με την προσθήκη </w:t>
      </w:r>
      <w:r w:rsidRPr="00AE1BC4">
        <w:rPr>
          <w:rFonts w:ascii="Century Gothic" w:eastAsia="Times New Roman" w:hAnsi="Century Gothic" w:cs="Courier New"/>
          <w:lang w:val="en-GB" w:eastAsia="ar-SA"/>
        </w:rPr>
        <w:t>Cl</w:t>
      </w:r>
      <w:r w:rsidRPr="00AE1BC4">
        <w:rPr>
          <w:rFonts w:ascii="Century Gothic" w:eastAsia="Times New Roman" w:hAnsi="Century Gothic" w:cs="Courier New"/>
          <w:vertAlign w:val="subscript"/>
          <w:lang w:eastAsia="ar-SA"/>
        </w:rPr>
        <w:t>2</w:t>
      </w:r>
      <w:r w:rsidRPr="00AE1BC4">
        <w:rPr>
          <w:rFonts w:ascii="Century Gothic" w:eastAsia="Times New Roman" w:hAnsi="Century Gothic" w:cs="Courier New"/>
          <w:lang w:eastAsia="ar-SA"/>
        </w:rPr>
        <w:t xml:space="preserve">  με  απορρυπαντικό και στεγνώνονται. Πριν το πλύσιμο αφαιρούνται τα ξένα σώματα (τρίχες, χνούδια </w:t>
      </w:r>
      <w:proofErr w:type="spellStart"/>
      <w:r w:rsidRPr="00AE1BC4">
        <w:rPr>
          <w:rFonts w:ascii="Century Gothic" w:eastAsia="Times New Roman" w:hAnsi="Century Gothic" w:cs="Courier New"/>
          <w:lang w:eastAsia="ar-SA"/>
        </w:rPr>
        <w:t>κτλ</w:t>
      </w:r>
      <w:proofErr w:type="spellEnd"/>
      <w:r w:rsidRPr="00AE1BC4">
        <w:rPr>
          <w:rFonts w:ascii="Century Gothic" w:eastAsia="Times New Roman" w:hAnsi="Century Gothic" w:cs="Courier New"/>
          <w:lang w:eastAsia="ar-SA"/>
        </w:rPr>
        <w:t xml:space="preserve">). Οι σφουγγαρίστρες και τα πανάκια  των </w:t>
      </w:r>
      <w:r w:rsidRPr="00AE1BC4">
        <w:rPr>
          <w:rFonts w:ascii="Century Gothic" w:eastAsia="Times New Roman" w:hAnsi="Century Gothic" w:cs="Courier New"/>
          <w:lang w:val="en-GB" w:eastAsia="ar-SA"/>
        </w:rPr>
        <w:t>WC</w:t>
      </w:r>
      <w:r w:rsidRPr="00AE1BC4">
        <w:rPr>
          <w:rFonts w:ascii="Century Gothic" w:eastAsia="Times New Roman" w:hAnsi="Century Gothic" w:cs="Courier New"/>
          <w:lang w:eastAsia="ar-SA"/>
        </w:rPr>
        <w:t xml:space="preserve"> πλένονται σε χωριστό πλυντήριο ή εάν αυτό δεν είναι εφικτό μετά το πέρας των πλύσεων είτε με τις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είτε με τις σφουγγαρίστρες θα πραγματοποιείται μια κενή πλύση με χλώριο για τη μείωση του μικροβιακού φορτίου. </w:t>
      </w:r>
    </w:p>
    <w:p w:rsidR="00AE1BC4" w:rsidRPr="00AE1BC4" w:rsidRDefault="00AE1BC4" w:rsidP="00AE1BC4">
      <w:pPr>
        <w:widowControl w:val="0"/>
        <w:numPr>
          <w:ilvl w:val="0"/>
          <w:numId w:val="8"/>
        </w:numPr>
        <w:suppressAutoHyphens/>
        <w:spacing w:after="0" w:line="240" w:lineRule="auto"/>
        <w:ind w:left="1036" w:hanging="32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Αν δηλωθεί μολυσματικό περιστατικό ή ασθενής µε </w:t>
      </w:r>
      <w:proofErr w:type="spellStart"/>
      <w:r w:rsidRPr="00AE1BC4">
        <w:rPr>
          <w:rFonts w:ascii="Century Gothic" w:eastAsia="Times New Roman" w:hAnsi="Century Gothic" w:cs="Courier New"/>
          <w:lang w:eastAsia="ar-SA"/>
        </w:rPr>
        <w:t>ανοσοκαταστολή</w:t>
      </w:r>
      <w:proofErr w:type="spellEnd"/>
      <w:r w:rsidRPr="00AE1BC4">
        <w:rPr>
          <w:rFonts w:ascii="Century Gothic" w:eastAsia="Times New Roman" w:hAnsi="Century Gothic" w:cs="Courier New"/>
          <w:lang w:eastAsia="ar-SA"/>
        </w:rPr>
        <w:t xml:space="preserve"> </w:t>
      </w:r>
      <w:proofErr w:type="spellStart"/>
      <w:r w:rsidRPr="00AE1BC4">
        <w:rPr>
          <w:rFonts w:ascii="Century Gothic" w:eastAsia="Times New Roman" w:hAnsi="Century Gothic" w:cs="Courier New"/>
          <w:lang w:eastAsia="ar-SA"/>
        </w:rPr>
        <w:t>χρησιµοποιούνται</w:t>
      </w:r>
      <w:proofErr w:type="spellEnd"/>
      <w:r w:rsidRPr="00AE1BC4">
        <w:rPr>
          <w:rFonts w:ascii="Century Gothic" w:eastAsia="Times New Roman" w:hAnsi="Century Gothic" w:cs="Courier New"/>
          <w:lang w:eastAsia="ar-SA"/>
        </w:rPr>
        <w:t xml:space="preserve"> ξεχωριστά υλικά σ' αυτούς τους θαλάμους (σφουγγαρίστρα </w:t>
      </w:r>
      <w:r w:rsidRPr="00AE1BC4">
        <w:rPr>
          <w:rFonts w:ascii="Century Gothic" w:eastAsia="Times New Roman" w:hAnsi="Century Gothic" w:cs="Courier New"/>
          <w:lang w:val="en-GB" w:eastAsia="ar-SA"/>
        </w:rPr>
        <w:t>WC</w:t>
      </w:r>
      <w:r w:rsidRPr="00AE1BC4">
        <w:rPr>
          <w:rFonts w:ascii="Century Gothic" w:eastAsia="Times New Roman" w:hAnsi="Century Gothic" w:cs="Courier New"/>
          <w:lang w:eastAsia="ar-SA"/>
        </w:rPr>
        <w:t xml:space="preserve">, πανάκια). </w:t>
      </w:r>
    </w:p>
    <w:p w:rsidR="00AE1BC4" w:rsidRPr="00AE1BC4" w:rsidRDefault="00AE1BC4" w:rsidP="00AE1BC4">
      <w:pPr>
        <w:widowControl w:val="0"/>
        <w:numPr>
          <w:ilvl w:val="0"/>
          <w:numId w:val="8"/>
        </w:numPr>
        <w:suppressAutoHyphens/>
        <w:spacing w:after="0" w:line="240" w:lineRule="auto"/>
        <w:ind w:left="1036" w:hanging="327"/>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Στους </w:t>
      </w:r>
      <w:proofErr w:type="spellStart"/>
      <w:r w:rsidRPr="00AE1BC4">
        <w:rPr>
          <w:rFonts w:ascii="Century Gothic" w:eastAsia="Times New Roman" w:hAnsi="Century Gothic" w:cs="Courier New"/>
          <w:lang w:eastAsia="ar-SA"/>
        </w:rPr>
        <w:t>διαδρόµους</w:t>
      </w:r>
      <w:proofErr w:type="spellEnd"/>
      <w:r w:rsidRPr="00AE1BC4">
        <w:rPr>
          <w:rFonts w:ascii="Century Gothic" w:eastAsia="Times New Roman" w:hAnsi="Century Gothic" w:cs="Courier New"/>
          <w:lang w:eastAsia="ar-SA"/>
        </w:rPr>
        <w:t xml:space="preserve"> και στις µ</w:t>
      </w:r>
      <w:proofErr w:type="spellStart"/>
      <w:r w:rsidRPr="00AE1BC4">
        <w:rPr>
          <w:rFonts w:ascii="Century Gothic" w:eastAsia="Times New Roman" w:hAnsi="Century Gothic" w:cs="Courier New"/>
          <w:lang w:eastAsia="ar-SA"/>
        </w:rPr>
        <w:t>εγάλες</w:t>
      </w:r>
      <w:proofErr w:type="spellEnd"/>
      <w:r w:rsidRPr="00AE1BC4">
        <w:rPr>
          <w:rFonts w:ascii="Century Gothic" w:eastAsia="Times New Roman" w:hAnsi="Century Gothic" w:cs="Courier New"/>
          <w:lang w:eastAsia="ar-SA"/>
        </w:rPr>
        <w:t xml:space="preserve"> ανοικτές επιφάνειες µ</w:t>
      </w:r>
      <w:proofErr w:type="spellStart"/>
      <w:r w:rsidRPr="00AE1BC4">
        <w:rPr>
          <w:rFonts w:ascii="Century Gothic" w:eastAsia="Times New Roman" w:hAnsi="Century Gothic" w:cs="Courier New"/>
          <w:lang w:eastAsia="ar-SA"/>
        </w:rPr>
        <w:t>πορεί</w:t>
      </w:r>
      <w:proofErr w:type="spellEnd"/>
      <w:r w:rsidRPr="00AE1BC4">
        <w:rPr>
          <w:rFonts w:ascii="Century Gothic" w:eastAsia="Times New Roman" w:hAnsi="Century Gothic" w:cs="Courier New"/>
          <w:lang w:eastAsia="ar-SA"/>
        </w:rPr>
        <w:t xml:space="preserve"> να χρησιμοποιηθεί µ</w:t>
      </w:r>
      <w:proofErr w:type="spellStart"/>
      <w:r w:rsidRPr="00AE1BC4">
        <w:rPr>
          <w:rFonts w:ascii="Century Gothic" w:eastAsia="Times New Roman" w:hAnsi="Century Gothic" w:cs="Courier New"/>
          <w:lang w:eastAsia="ar-SA"/>
        </w:rPr>
        <w:t>ηχανή</w:t>
      </w:r>
      <w:proofErr w:type="spellEnd"/>
      <w:r w:rsidRPr="00AE1BC4">
        <w:rPr>
          <w:rFonts w:ascii="Century Gothic" w:eastAsia="Times New Roman" w:hAnsi="Century Gothic" w:cs="Courier New"/>
          <w:lang w:eastAsia="ar-SA"/>
        </w:rPr>
        <w:t xml:space="preserve"> ταυτόχρονου σκουπίσματος και σφουγγαρίσματος ή, εναλλακτικά, κοινή σφουγγαρίστρα, διαφορετικού χρώματος απ' αυτή του  </w:t>
      </w:r>
      <w:r w:rsidRPr="00AE1BC4">
        <w:rPr>
          <w:rFonts w:ascii="Century Gothic" w:eastAsia="Times New Roman" w:hAnsi="Century Gothic" w:cs="Courier New"/>
          <w:lang w:val="en-GB" w:eastAsia="ar-SA"/>
        </w:rPr>
        <w:t>WC</w:t>
      </w:r>
      <w:r w:rsidRPr="00AE1BC4">
        <w:rPr>
          <w:rFonts w:ascii="Century Gothic" w:eastAsia="Times New Roman" w:hAnsi="Century Gothic" w:cs="Courier New"/>
          <w:lang w:eastAsia="ar-SA"/>
        </w:rPr>
        <w:t>, με σύστημα διπλού κουβά.</w:t>
      </w:r>
    </w:p>
    <w:p w:rsidR="00AE1BC4" w:rsidRPr="00AE1BC4" w:rsidRDefault="00AE1BC4" w:rsidP="00AE1BC4">
      <w:pPr>
        <w:widowControl w:val="0"/>
        <w:tabs>
          <w:tab w:val="left" w:pos="720"/>
        </w:tabs>
        <w:suppressAutoHyphens/>
        <w:spacing w:after="120" w:line="240" w:lineRule="auto"/>
        <w:ind w:left="1260"/>
        <w:jc w:val="both"/>
        <w:rPr>
          <w:rFonts w:ascii="Century Gothic" w:eastAsia="Times New Roman" w:hAnsi="Century Gothic" w:cs="Courier New"/>
          <w:lang w:eastAsia="ar-SA"/>
        </w:rPr>
      </w:pP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Οι παραπάνω ενέργειες εκτελούνται τουλάχιστον μία φορά σε κάθε βάρδια και όποτε κριθεί απαραίτητο.</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Το προσωπικό του αναδόχου είναι επιφορτισμένο με την καθαριότητα-απολύμανση του ξενοδοχειακού εξοπλισμού των ασθενών εν απουσία και μόνο βοηθών θαλάμου.</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Γενική Καθαριότητα θαλάμων πραγματοποιείται τουλάχιστον σε μηνιαία βάση, ή συχνότερα  εφ' όσον κριθεί απαραίτητο από την προϊσταμένη ή από την Ε.Ν.Λ. Η γενική καθαριότητα περιλαμβάνει ανεξαιρέτως ό,τι υπάρχει μέσα στο θάλαμο πλην του ξενοδοχειακού εξοπλισμού ασθενών (ενδεικτικά: νοσηλευτική κλίνη, κομοδίνο, </w:t>
      </w:r>
      <w:proofErr w:type="spellStart"/>
      <w:r w:rsidRPr="00AE1BC4">
        <w:rPr>
          <w:rFonts w:ascii="Century Gothic" w:eastAsia="Times New Roman" w:hAnsi="Century Gothic" w:cs="Courier New"/>
          <w:lang w:eastAsia="ar-SA"/>
        </w:rPr>
        <w:t>τραπεζίδιο</w:t>
      </w:r>
      <w:proofErr w:type="spellEnd"/>
      <w:r w:rsidRPr="00AE1BC4">
        <w:rPr>
          <w:rFonts w:ascii="Century Gothic" w:eastAsia="Times New Roman" w:hAnsi="Century Gothic" w:cs="Courier New"/>
          <w:lang w:eastAsia="ar-SA"/>
        </w:rPr>
        <w:t xml:space="preserve"> κ.τ.λ.), ο καθαρισμός του οποίου θα πραγματοποιείται κατά την γενική καθαριότητα από το προσωπικό του αναδόχου μόνο ελλείψει βοηθών θαλάμου.</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Συχνή καθαριότητα κατά τη διάρκεια του 24ώρου στα πόμολα, χειρολαβές και στα </w:t>
      </w:r>
      <w:proofErr w:type="spellStart"/>
      <w:r w:rsidRPr="00AE1BC4">
        <w:rPr>
          <w:rFonts w:ascii="Century Gothic" w:eastAsia="Times New Roman" w:hAnsi="Century Gothic" w:cs="Courier New"/>
          <w:lang w:eastAsia="ar-SA"/>
        </w:rPr>
        <w:t>κομβία</w:t>
      </w:r>
      <w:proofErr w:type="spellEnd"/>
      <w:r w:rsidRPr="00AE1BC4">
        <w:rPr>
          <w:rFonts w:ascii="Century Gothic" w:eastAsia="Times New Roman" w:hAnsi="Century Gothic" w:cs="Courier New"/>
          <w:lang w:eastAsia="ar-SA"/>
        </w:rPr>
        <w:t xml:space="preserve"> των ανελκυστήρων που υπάρχουν στους κόμβους κάθε ορόφου.</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Καθαριότητα τζαμιών τουλάχιστον 2 φορές μηνιαίως.</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Καθαριότητα καθισμάτων τουλάχιστον μία φορά μηνιαίως.</w:t>
      </w: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val="en-GB" w:eastAsia="ar-SA"/>
        </w:rPr>
      </w:pPr>
      <w:r w:rsidRPr="00AE1BC4">
        <w:rPr>
          <w:rFonts w:ascii="Century Gothic" w:eastAsia="Times New Roman" w:hAnsi="Century Gothic" w:cs="Courier New"/>
          <w:b/>
          <w:lang w:val="en-GB" w:eastAsia="ar-SA"/>
        </w:rPr>
        <w:t xml:space="preserve">2. ΤΟΥΑΛΕΤΕΣ </w:t>
      </w:r>
    </w:p>
    <w:p w:rsidR="00AE1BC4" w:rsidRPr="00AE1BC4" w:rsidRDefault="00AE1BC4" w:rsidP="00AE1BC4">
      <w:pPr>
        <w:numPr>
          <w:ilvl w:val="0"/>
          <w:numId w:val="32"/>
        </w:numPr>
        <w:suppressAutoHyphens/>
        <w:spacing w:after="0" w:line="240" w:lineRule="auto"/>
        <w:ind w:left="1050" w:hanging="341"/>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Απ</w:t>
      </w:r>
      <w:proofErr w:type="spellStart"/>
      <w:r w:rsidRPr="00AE1BC4">
        <w:rPr>
          <w:rFonts w:ascii="Century Gothic" w:eastAsia="Times New Roman" w:hAnsi="Century Gothic" w:cs="Courier New"/>
          <w:lang w:val="en-GB" w:eastAsia="ar-SA"/>
        </w:rPr>
        <w:t>οκομιδή</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ορριμμάτων</w:t>
      </w:r>
      <w:proofErr w:type="spellEnd"/>
      <w:r w:rsidRPr="00AE1BC4">
        <w:rPr>
          <w:rFonts w:ascii="Century Gothic" w:eastAsia="Times New Roman" w:hAnsi="Century Gothic" w:cs="Courier New"/>
          <w:lang w:val="en-GB" w:eastAsia="ar-SA"/>
        </w:rPr>
        <w:t>.</w:t>
      </w:r>
    </w:p>
    <w:p w:rsidR="00AE1BC4" w:rsidRPr="00AE1BC4" w:rsidRDefault="00AE1BC4" w:rsidP="00AE1BC4">
      <w:pPr>
        <w:numPr>
          <w:ilvl w:val="0"/>
          <w:numId w:val="32"/>
        </w:numPr>
        <w:suppressAutoHyphens/>
        <w:spacing w:after="0" w:line="240" w:lineRule="auto"/>
        <w:ind w:left="1050" w:hanging="341"/>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Η καθαριότητα αρχίζει  από πάνω προς τα κάτω και από τα πιο καθαρά προς τα ακάθαρτα σημεία καθημερινά. Καθαρίζεται  πρώτα η λάμπα µε υγρό ξεσκονόπανο, οι καθρέπτες, οι τοίχοι γύρω από τον νεροχύτη, καθαρίζεται η θήκη των </w:t>
      </w:r>
      <w:proofErr w:type="spellStart"/>
      <w:r w:rsidRPr="00AE1BC4">
        <w:rPr>
          <w:rFonts w:ascii="Century Gothic" w:eastAsia="Times New Roman" w:hAnsi="Century Gothic" w:cs="Courier New"/>
          <w:lang w:eastAsia="ar-SA"/>
        </w:rPr>
        <w:t>χειροπετσετών</w:t>
      </w:r>
      <w:proofErr w:type="spellEnd"/>
      <w:r w:rsidRPr="00AE1BC4">
        <w:rPr>
          <w:rFonts w:ascii="Century Gothic" w:eastAsia="Times New Roman" w:hAnsi="Century Gothic" w:cs="Courier New"/>
          <w:lang w:eastAsia="ar-SA"/>
        </w:rPr>
        <w:t xml:space="preserve"> και αναπληρώνεται. Αν υπάρχουν αυτόματες συσκευές σαπουνιού αντικαθίσταται το δοχείο σαπουνιού (σε καμία περίπτωση δεν </w:t>
      </w:r>
      <w:proofErr w:type="spellStart"/>
      <w:r w:rsidRPr="00AE1BC4">
        <w:rPr>
          <w:rFonts w:ascii="Century Gothic" w:eastAsia="Times New Roman" w:hAnsi="Century Gothic" w:cs="Courier New"/>
          <w:lang w:eastAsia="ar-SA"/>
        </w:rPr>
        <w:t>επαναπληρώνεται</w:t>
      </w:r>
      <w:proofErr w:type="spellEnd"/>
      <w:r w:rsidRPr="00AE1BC4">
        <w:rPr>
          <w:rFonts w:ascii="Century Gothic" w:eastAsia="Times New Roman" w:hAnsi="Century Gothic" w:cs="Courier New"/>
          <w:lang w:eastAsia="ar-SA"/>
        </w:rPr>
        <w:t>). Ακολουθεί διαδικασία καθαριότητας και απολύμανσης σε όλα τα είδη υγιεινής και εξαρτήματα.</w:t>
      </w:r>
    </w:p>
    <w:p w:rsidR="00AE1BC4" w:rsidRPr="00AE1BC4" w:rsidRDefault="00AE1BC4" w:rsidP="00AE1BC4">
      <w:pPr>
        <w:tabs>
          <w:tab w:val="left" w:pos="1440"/>
        </w:tabs>
        <w:suppressAutoHyphens/>
        <w:spacing w:after="120" w:line="240" w:lineRule="auto"/>
        <w:ind w:left="1050" w:firstLine="2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Γίνεται καθαριότητα αρχικά στο νιπτήρα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με απορρυπαντικό πανάκια από το κίτρινο </w:t>
      </w:r>
      <w:proofErr w:type="spellStart"/>
      <w:r w:rsidRPr="00AE1BC4">
        <w:rPr>
          <w:rFonts w:ascii="Century Gothic" w:eastAsia="Times New Roman" w:hAnsi="Century Gothic" w:cs="Courier New"/>
          <w:lang w:eastAsia="ar-SA"/>
        </w:rPr>
        <w:t>κουβαδάκι</w:t>
      </w:r>
      <w:proofErr w:type="spellEnd"/>
      <w:r w:rsidRPr="00AE1BC4">
        <w:rPr>
          <w:rFonts w:ascii="Century Gothic" w:eastAsia="Times New Roman" w:hAnsi="Century Gothic" w:cs="Courier New"/>
          <w:lang w:eastAsia="ar-SA"/>
        </w:rPr>
        <w:t xml:space="preserve"> – Ξέπλυμα. Ακολουθεί απολύμανση του νιπτήρα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με απολυμαντικό διάλυμα πανάκια από το κίτρινο </w:t>
      </w:r>
      <w:proofErr w:type="spellStart"/>
      <w:r w:rsidRPr="00AE1BC4">
        <w:rPr>
          <w:rFonts w:ascii="Century Gothic" w:eastAsia="Times New Roman" w:hAnsi="Century Gothic" w:cs="Courier New"/>
          <w:lang w:eastAsia="ar-SA"/>
        </w:rPr>
        <w:t>κουβαδάκι</w:t>
      </w:r>
      <w:proofErr w:type="spellEnd"/>
      <w:r w:rsidRPr="00AE1BC4">
        <w:rPr>
          <w:rFonts w:ascii="Century Gothic" w:eastAsia="Times New Roman" w:hAnsi="Century Gothic" w:cs="Courier New"/>
          <w:lang w:eastAsia="ar-SA"/>
        </w:rPr>
        <w:t xml:space="preserve">. Επαναλαμβάνεται η ίδια διαδικασία για τη λεκάνη της τουαλέτας με το κόκκινο </w:t>
      </w:r>
      <w:proofErr w:type="spellStart"/>
      <w:r w:rsidRPr="00AE1BC4">
        <w:rPr>
          <w:rFonts w:ascii="Century Gothic" w:eastAsia="Times New Roman" w:hAnsi="Century Gothic" w:cs="Courier New"/>
          <w:lang w:eastAsia="ar-SA"/>
        </w:rPr>
        <w:t>κουβαδάκι</w:t>
      </w:r>
      <w:proofErr w:type="spellEnd"/>
      <w:r w:rsidRPr="00AE1BC4">
        <w:rPr>
          <w:rFonts w:ascii="Century Gothic" w:eastAsia="Times New Roman" w:hAnsi="Century Gothic" w:cs="Courier New"/>
          <w:lang w:eastAsia="ar-SA"/>
        </w:rPr>
        <w:t xml:space="preserve">. Συνοπτικά, απαιτείται καθαρισμός- ξέπλυμα -απολύμανση για ότι υπάρχει στην τουαλέτα, και χρήση πολλών πανιών για: τον νιπτήρα-μπαταρίες-θήκη </w:t>
      </w:r>
      <w:proofErr w:type="spellStart"/>
      <w:r w:rsidRPr="00AE1BC4">
        <w:rPr>
          <w:rFonts w:ascii="Century Gothic" w:eastAsia="Times New Roman" w:hAnsi="Century Gothic" w:cs="Courier New"/>
          <w:lang w:eastAsia="ar-SA"/>
        </w:rPr>
        <w:t>χειροπετσετών-σαπουνοθήκη</w:t>
      </w:r>
      <w:proofErr w:type="spellEnd"/>
      <w:r w:rsidRPr="00AE1BC4">
        <w:rPr>
          <w:rFonts w:ascii="Century Gothic" w:eastAsia="Times New Roman" w:hAnsi="Century Gothic" w:cs="Courier New"/>
          <w:lang w:eastAsia="ar-SA"/>
        </w:rPr>
        <w:t xml:space="preserve"> και τη λεκάνη-κάδο απορριμμάτων-</w:t>
      </w:r>
      <w:proofErr w:type="spellStart"/>
      <w:r w:rsidRPr="00AE1BC4">
        <w:rPr>
          <w:rFonts w:ascii="Century Gothic" w:eastAsia="Times New Roman" w:hAnsi="Century Gothic" w:cs="Courier New"/>
          <w:lang w:eastAsia="ar-SA"/>
        </w:rPr>
        <w:t>πιγκάλ</w:t>
      </w:r>
      <w:proofErr w:type="spellEnd"/>
      <w:r w:rsidRPr="00AE1BC4">
        <w:rPr>
          <w:rFonts w:ascii="Century Gothic" w:eastAsia="Times New Roman" w:hAnsi="Century Gothic" w:cs="Courier New"/>
          <w:lang w:eastAsia="ar-SA"/>
        </w:rPr>
        <w:t xml:space="preserve">. Εφοδιάζουμε με υλικά (χαρτί, </w:t>
      </w:r>
      <w:proofErr w:type="spellStart"/>
      <w:r w:rsidRPr="00AE1BC4">
        <w:rPr>
          <w:rFonts w:ascii="Century Gothic" w:eastAsia="Times New Roman" w:hAnsi="Century Gothic" w:cs="Courier New"/>
          <w:lang w:eastAsia="ar-SA"/>
        </w:rPr>
        <w:t>χειροπετσέτες</w:t>
      </w:r>
      <w:proofErr w:type="spellEnd"/>
      <w:r w:rsidRPr="00AE1BC4">
        <w:rPr>
          <w:rFonts w:ascii="Century Gothic" w:eastAsia="Times New Roman" w:hAnsi="Century Gothic" w:cs="Courier New"/>
          <w:lang w:eastAsia="ar-SA"/>
        </w:rPr>
        <w:t xml:space="preserve">, </w:t>
      </w:r>
      <w:proofErr w:type="spellStart"/>
      <w:r w:rsidRPr="00AE1BC4">
        <w:rPr>
          <w:rFonts w:ascii="Century Gothic" w:eastAsia="Times New Roman" w:hAnsi="Century Gothic" w:cs="Courier New"/>
          <w:lang w:eastAsia="ar-SA"/>
        </w:rPr>
        <w:t>κρεμοσάπουνο</w:t>
      </w:r>
      <w:proofErr w:type="spellEnd"/>
      <w:r w:rsidRPr="00AE1BC4">
        <w:rPr>
          <w:rFonts w:ascii="Century Gothic" w:eastAsia="Times New Roman" w:hAnsi="Century Gothic" w:cs="Courier New"/>
          <w:lang w:eastAsia="ar-SA"/>
        </w:rPr>
        <w:t xml:space="preserve">).Ακολουθεί σφουγγάρισμα με σύστημα με </w:t>
      </w:r>
      <w:proofErr w:type="spellStart"/>
      <w:r w:rsidRPr="00AE1BC4">
        <w:rPr>
          <w:rFonts w:ascii="Century Gothic" w:eastAsia="Times New Roman" w:hAnsi="Century Gothic" w:cs="Courier New"/>
          <w:lang w:eastAsia="ar-SA"/>
        </w:rPr>
        <w:t>προεμποτισμένες</w:t>
      </w:r>
      <w:proofErr w:type="spellEnd"/>
      <w:r w:rsidRPr="00AE1BC4">
        <w:rPr>
          <w:rFonts w:ascii="Century Gothic" w:eastAsia="Times New Roman" w:hAnsi="Century Gothic" w:cs="Courier New"/>
          <w:lang w:eastAsia="ar-SA"/>
        </w:rPr>
        <w:t xml:space="preserve">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ή διπλού κουβά </w:t>
      </w:r>
    </w:p>
    <w:p w:rsidR="00AE1BC4" w:rsidRPr="00AE1BC4" w:rsidRDefault="00AE1BC4" w:rsidP="00AE1BC4">
      <w:pPr>
        <w:tabs>
          <w:tab w:val="left" w:pos="720"/>
        </w:tabs>
        <w:suppressAutoHyphens/>
        <w:spacing w:after="120" w:line="240" w:lineRule="auto"/>
        <w:ind w:left="720" w:firstLine="34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Συνοπτικά το σύστημα διπλού κουβά χρησιμοποιείται ως εξής:</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ΜΠΛΕ κάδος: απορρυπαντικό/απολυμαντικό διάλυμα.</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ΚΟΚΚΙΝΟΣ κάδος: νερό για ξέβγαλμα.</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 xml:space="preserve">ΣΦΙΓΚΤΗΡΑΣ: </w:t>
      </w:r>
      <w:proofErr w:type="spellStart"/>
      <w:r w:rsidRPr="00AE1BC4">
        <w:rPr>
          <w:rFonts w:ascii="Century Gothic" w:eastAsia="Times New Roman" w:hAnsi="Century Gothic" w:cs="Courier New"/>
          <w:lang w:val="en-GB" w:eastAsia="ar-SA"/>
        </w:rPr>
        <w:t>στον</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κόκκινο</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κάδο</w:t>
      </w:r>
      <w:proofErr w:type="spellEnd"/>
      <w:r w:rsidRPr="00AE1BC4">
        <w:rPr>
          <w:rFonts w:ascii="Century Gothic" w:eastAsia="Times New Roman" w:hAnsi="Century Gothic" w:cs="Courier New"/>
          <w:lang w:val="en-GB" w:eastAsia="ar-SA"/>
        </w:rPr>
        <w:t>.</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 xml:space="preserve">ΧΡΗΣΗ: </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Εμβάπτιση της σφουγγαρίστρας στο απορρυπαντικό ή απολυμαντικό διάλυμα (μπλε κάδος).</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eastAsia="ar-SA"/>
        </w:rPr>
      </w:pPr>
      <w:proofErr w:type="spellStart"/>
      <w:r w:rsidRPr="00AE1BC4">
        <w:rPr>
          <w:rFonts w:ascii="Century Gothic" w:eastAsia="Times New Roman" w:hAnsi="Century Gothic" w:cs="Courier New"/>
          <w:lang w:eastAsia="ar-SA"/>
        </w:rPr>
        <w:t>Στίψιμο</w:t>
      </w:r>
      <w:proofErr w:type="spellEnd"/>
      <w:r w:rsidRPr="00AE1BC4">
        <w:rPr>
          <w:rFonts w:ascii="Century Gothic" w:eastAsia="Times New Roman" w:hAnsi="Century Gothic" w:cs="Courier New"/>
          <w:lang w:eastAsia="ar-SA"/>
        </w:rPr>
        <w:t xml:space="preserve"> της σφουγγαρίστρας (κόκκινος κάδος).</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Σφουγγάρισμ</w:t>
      </w:r>
      <w:proofErr w:type="spellEnd"/>
      <w:r w:rsidRPr="00AE1BC4">
        <w:rPr>
          <w:rFonts w:ascii="Century Gothic" w:eastAsia="Times New Roman" w:hAnsi="Century Gothic" w:cs="Courier New"/>
          <w:lang w:val="en-GB" w:eastAsia="ar-SA"/>
        </w:rPr>
        <w:t>α επ</w:t>
      </w:r>
      <w:proofErr w:type="spellStart"/>
      <w:r w:rsidRPr="00AE1BC4">
        <w:rPr>
          <w:rFonts w:ascii="Century Gothic" w:eastAsia="Times New Roman" w:hAnsi="Century Gothic" w:cs="Courier New"/>
          <w:lang w:val="en-GB" w:eastAsia="ar-SA"/>
        </w:rPr>
        <w:t>ιφάνει</w:t>
      </w:r>
      <w:proofErr w:type="spellEnd"/>
      <w:r w:rsidRPr="00AE1BC4">
        <w:rPr>
          <w:rFonts w:ascii="Century Gothic" w:eastAsia="Times New Roman" w:hAnsi="Century Gothic" w:cs="Courier New"/>
          <w:lang w:val="en-GB" w:eastAsia="ar-SA"/>
        </w:rPr>
        <w:t xml:space="preserve">ας. </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Εμβάπτιση στον κόκκινο κάδο (ξέπλυμα-</w:t>
      </w:r>
      <w:proofErr w:type="spellStart"/>
      <w:r w:rsidRPr="00AE1BC4">
        <w:rPr>
          <w:rFonts w:ascii="Century Gothic" w:eastAsia="Times New Roman" w:hAnsi="Century Gothic" w:cs="Courier New"/>
          <w:lang w:eastAsia="ar-SA"/>
        </w:rPr>
        <w:t>στίψιμο</w:t>
      </w:r>
      <w:proofErr w:type="spellEnd"/>
      <w:r w:rsidRPr="00AE1BC4">
        <w:rPr>
          <w:rFonts w:ascii="Century Gothic" w:eastAsia="Times New Roman" w:hAnsi="Century Gothic" w:cs="Courier New"/>
          <w:lang w:eastAsia="ar-SA"/>
        </w:rPr>
        <w:t>) &amp; επανάληψη της διαδικασίας.</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 κάδος με το απολυμαντικό </w:t>
      </w:r>
      <w:proofErr w:type="spellStart"/>
      <w:r w:rsidRPr="00AE1BC4">
        <w:rPr>
          <w:rFonts w:ascii="Century Gothic" w:eastAsia="Times New Roman" w:hAnsi="Century Gothic" w:cs="Courier New"/>
          <w:lang w:eastAsia="ar-SA"/>
        </w:rPr>
        <w:t>αδειάζεται</w:t>
      </w:r>
      <w:proofErr w:type="spellEnd"/>
      <w:r w:rsidRPr="00AE1BC4">
        <w:rPr>
          <w:rFonts w:ascii="Century Gothic" w:eastAsia="Times New Roman" w:hAnsi="Century Gothic" w:cs="Courier New"/>
          <w:lang w:eastAsia="ar-SA"/>
        </w:rPr>
        <w:t xml:space="preserve"> στην επόμενη τουαλέτα.</w:t>
      </w:r>
    </w:p>
    <w:p w:rsidR="00AE1BC4" w:rsidRPr="00AE1BC4" w:rsidRDefault="00AE1BC4" w:rsidP="00AE1BC4">
      <w:pPr>
        <w:widowControl w:val="0"/>
        <w:numPr>
          <w:ilvl w:val="0"/>
          <w:numId w:val="28"/>
        </w:numPr>
        <w:tabs>
          <w:tab w:val="left" w:pos="1770"/>
          <w:tab w:val="left" w:pos="1980"/>
        </w:tabs>
        <w:suppressAutoHyphens/>
        <w:spacing w:after="0" w:line="240" w:lineRule="auto"/>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Η σφουγγαρίστρα θα είναι αποκλειστικά για τις τουαλέτες και δεν θα </w:t>
      </w:r>
      <w:proofErr w:type="spellStart"/>
      <w:r w:rsidRPr="00AE1BC4">
        <w:rPr>
          <w:rFonts w:ascii="Century Gothic" w:eastAsia="Times New Roman" w:hAnsi="Century Gothic" w:cs="Courier New"/>
          <w:lang w:eastAsia="ar-SA"/>
        </w:rPr>
        <w:t>χρησιµοποιείται</w:t>
      </w:r>
      <w:proofErr w:type="spellEnd"/>
      <w:r w:rsidRPr="00AE1BC4">
        <w:rPr>
          <w:rFonts w:ascii="Century Gothic" w:eastAsia="Times New Roman" w:hAnsi="Century Gothic" w:cs="Courier New"/>
          <w:lang w:eastAsia="ar-SA"/>
        </w:rPr>
        <w:t xml:space="preserve"> σε άλλους χώρους </w:t>
      </w:r>
    </w:p>
    <w:p w:rsidR="00AE1BC4" w:rsidRPr="00AE1BC4" w:rsidRDefault="00AE1BC4" w:rsidP="00AE1BC4">
      <w:pPr>
        <w:suppressAutoHyphens/>
        <w:spacing w:after="120" w:line="240" w:lineRule="auto"/>
        <w:jc w:val="center"/>
        <w:rPr>
          <w:rFonts w:ascii="Century Gothic" w:eastAsia="Times New Roman" w:hAnsi="Century Gothic" w:cs="Arial"/>
          <w:lang w:eastAsia="ar-SA"/>
        </w:rPr>
      </w:pPr>
    </w:p>
    <w:p w:rsidR="00AE1BC4" w:rsidRPr="00AE1BC4" w:rsidRDefault="00AE1BC4" w:rsidP="00AE1BC4">
      <w:pPr>
        <w:suppressAutoHyphens/>
        <w:spacing w:after="120" w:line="240" w:lineRule="auto"/>
        <w:ind w:firstLine="1148"/>
        <w:jc w:val="both"/>
        <w:rPr>
          <w:rFonts w:ascii="Century Gothic" w:eastAsia="Times New Roman" w:hAnsi="Century Gothic" w:cs="Courier New"/>
          <w:b/>
          <w:lang w:eastAsia="ar-SA"/>
        </w:rPr>
      </w:pPr>
      <w:r w:rsidRPr="00AE1BC4">
        <w:rPr>
          <w:rFonts w:ascii="Century Gothic" w:eastAsia="Times New Roman" w:hAnsi="Century Gothic" w:cs="Courier New"/>
          <w:b/>
          <w:lang w:eastAsia="ar-SA"/>
        </w:rPr>
        <w:t>ΔΙΑΔΙΚΑΣΙΑ ΓΕΝΙΚΗΣ ΚΑΘΑΡΙΟΤΗΤΑΣ ΘΑΛΑΜΟΥ</w:t>
      </w:r>
    </w:p>
    <w:p w:rsidR="00AE1BC4" w:rsidRPr="00AE1BC4" w:rsidRDefault="00AE1BC4" w:rsidP="00AE1BC4">
      <w:pPr>
        <w:suppressAutoHyphens/>
        <w:spacing w:after="120" w:line="240" w:lineRule="auto"/>
        <w:ind w:left="1134"/>
        <w:jc w:val="both"/>
        <w:rPr>
          <w:rFonts w:ascii="Century Gothic" w:eastAsia="Times New Roman" w:hAnsi="Century Gothic" w:cs="Arial"/>
          <w:b/>
          <w:bCs/>
          <w:u w:val="single"/>
          <w:lang w:eastAsia="ar-SA"/>
        </w:rPr>
      </w:pPr>
      <w:r w:rsidRPr="00AE1BC4">
        <w:rPr>
          <w:rFonts w:ascii="Century Gothic" w:eastAsia="Times New Roman" w:hAnsi="Century Gothic" w:cs="Arial"/>
          <w:b/>
          <w:bCs/>
          <w:u w:val="single"/>
          <w:lang w:eastAsia="ar-SA"/>
        </w:rPr>
        <w:t xml:space="preserve">ΘΑΛΑΜΟΙ ΑΣΘΕΝΩΝ </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Ο γενικός καθαρισμός δωματίου μετά το εξιτήριο (ή ο μηνιαίος) πρέπει να γίνεται έγκαιρα, ώστε να έχει ολοκληρωθεί πριν την  εισαγωγή άλλου ασθενή. </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Ακολουθούμενα  βήματα: </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1.Ο κινητός εξοπλισμός του θαλάμου (κρεβάτια, κομοδίνα, </w:t>
      </w:r>
      <w:proofErr w:type="spellStart"/>
      <w:r w:rsidRPr="00AE1BC4">
        <w:rPr>
          <w:rFonts w:ascii="Century Gothic" w:eastAsia="Times New Roman" w:hAnsi="Century Gothic" w:cs="Arial"/>
          <w:lang w:eastAsia="ar-SA"/>
        </w:rPr>
        <w:t>τραπεζίδια</w:t>
      </w:r>
      <w:proofErr w:type="spellEnd"/>
      <w:r w:rsidRPr="00AE1BC4">
        <w:rPr>
          <w:rFonts w:ascii="Century Gothic" w:eastAsia="Times New Roman" w:hAnsi="Century Gothic" w:cs="Arial"/>
          <w:lang w:eastAsia="ar-SA"/>
        </w:rPr>
        <w:t xml:space="preserve">, καρέκλες, πολυθρόνα) καθαρίζονται, ξεπλένονται, </w:t>
      </w:r>
      <w:proofErr w:type="spellStart"/>
      <w:r w:rsidRPr="00AE1BC4">
        <w:rPr>
          <w:rFonts w:ascii="Century Gothic" w:eastAsia="Times New Roman" w:hAnsi="Century Gothic" w:cs="Arial"/>
          <w:lang w:eastAsia="ar-SA"/>
        </w:rPr>
        <w:t>απολυμαίνονται</w:t>
      </w:r>
      <w:proofErr w:type="spellEnd"/>
      <w:r w:rsidRPr="00AE1BC4">
        <w:rPr>
          <w:rFonts w:ascii="Century Gothic" w:eastAsia="Times New Roman" w:hAnsi="Century Gothic" w:cs="Arial"/>
          <w:lang w:eastAsia="ar-SA"/>
        </w:rPr>
        <w:t xml:space="preserve">  και  μεταφέρονται εκτός θαλάμου από το προσωπικό του αναδόχου εν απουσία και μόνο βοηθών θαλάμου.</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2. Αποκομιδή  απορριμμάτων </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3. Αφαίρεση κουρτινών</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4. Αφαίρεση παραβάν</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lastRenderedPageBreak/>
        <w:t xml:space="preserve">5. Σκούπισμα µε αντιστατικό πανί μιας χρήσης. Απαγορεύεται η χρήση απλής οικιακής σκούπας. </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6. Υγρό ξεσκόνισμα με </w:t>
      </w:r>
      <w:proofErr w:type="spellStart"/>
      <w:r w:rsidRPr="00AE1BC4">
        <w:rPr>
          <w:rFonts w:ascii="Century Gothic" w:eastAsia="Times New Roman" w:hAnsi="Century Gothic" w:cs="Arial"/>
          <w:lang w:eastAsia="ar-SA"/>
        </w:rPr>
        <w:t>προεμποτισμένα</w:t>
      </w:r>
      <w:proofErr w:type="spellEnd"/>
      <w:r w:rsidRPr="00AE1BC4">
        <w:rPr>
          <w:rFonts w:ascii="Century Gothic" w:eastAsia="Times New Roman" w:hAnsi="Century Gothic" w:cs="Arial"/>
          <w:lang w:eastAsia="ar-SA"/>
        </w:rPr>
        <w:t xml:space="preserve"> πανάκια των φωτιστικών τοίχου του θαλάμου και του σιδηροδρόμου των παραβάν.</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7. Χρήση </w:t>
      </w:r>
      <w:proofErr w:type="spellStart"/>
      <w:r w:rsidRPr="00AE1BC4">
        <w:rPr>
          <w:rFonts w:ascii="Century Gothic" w:eastAsia="Times New Roman" w:hAnsi="Century Gothic" w:cs="Arial"/>
          <w:lang w:eastAsia="ar-SA"/>
        </w:rPr>
        <w:t>προεμποτισμένων</w:t>
      </w:r>
      <w:proofErr w:type="spellEnd"/>
      <w:r w:rsidRPr="00AE1BC4">
        <w:rPr>
          <w:rFonts w:ascii="Century Gothic" w:eastAsia="Times New Roman" w:hAnsi="Century Gothic" w:cs="Arial"/>
          <w:lang w:eastAsia="ar-SA"/>
        </w:rPr>
        <w:t xml:space="preserve"> πανιών με απορρυπαντικό. Με τη χρήση </w:t>
      </w:r>
      <w:proofErr w:type="spellStart"/>
      <w:r w:rsidRPr="00AE1BC4">
        <w:rPr>
          <w:rFonts w:ascii="Century Gothic" w:eastAsia="Times New Roman" w:hAnsi="Century Gothic" w:cs="Arial"/>
          <w:lang w:eastAsia="ar-SA"/>
        </w:rPr>
        <w:t>πανέτας</w:t>
      </w:r>
      <w:proofErr w:type="spellEnd"/>
      <w:r w:rsidRPr="00AE1BC4">
        <w:rPr>
          <w:rFonts w:ascii="Century Gothic" w:eastAsia="Times New Roman" w:hAnsi="Century Gothic" w:cs="Arial"/>
          <w:lang w:eastAsia="ar-SA"/>
        </w:rPr>
        <w:t xml:space="preserve">  καθαρίζουμε τους τοίχους από πάνω προς τα κάτω και δίνουμε έμφαση στα σημεία που έχουν περισσότερους ρύπους. Αλλάζουμε </w:t>
      </w:r>
      <w:proofErr w:type="spellStart"/>
      <w:r w:rsidRPr="00AE1BC4">
        <w:rPr>
          <w:rFonts w:ascii="Century Gothic" w:eastAsia="Times New Roman" w:hAnsi="Century Gothic" w:cs="Arial"/>
          <w:lang w:eastAsia="ar-SA"/>
        </w:rPr>
        <w:t>πανέτες</w:t>
      </w:r>
      <w:proofErr w:type="spellEnd"/>
      <w:r w:rsidRPr="00AE1BC4">
        <w:rPr>
          <w:rFonts w:ascii="Century Gothic" w:eastAsia="Times New Roman" w:hAnsi="Century Gothic" w:cs="Arial"/>
          <w:lang w:eastAsia="ar-SA"/>
        </w:rPr>
        <w:t xml:space="preserve"> τακτικά.</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8. Ξεπλένουμε με καθαρό νερό και τη χρήση </w:t>
      </w:r>
      <w:proofErr w:type="spellStart"/>
      <w:r w:rsidRPr="00AE1BC4">
        <w:rPr>
          <w:rFonts w:ascii="Century Gothic" w:eastAsia="Times New Roman" w:hAnsi="Century Gothic" w:cs="Arial"/>
          <w:lang w:eastAsia="ar-SA"/>
        </w:rPr>
        <w:t>πανέτας</w:t>
      </w:r>
      <w:proofErr w:type="spellEnd"/>
      <w:r w:rsidRPr="00AE1BC4">
        <w:rPr>
          <w:rFonts w:ascii="Century Gothic" w:eastAsia="Times New Roman" w:hAnsi="Century Gothic" w:cs="Arial"/>
          <w:lang w:eastAsia="ar-SA"/>
        </w:rPr>
        <w:t>.</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9. Χρήση </w:t>
      </w:r>
      <w:proofErr w:type="spellStart"/>
      <w:r w:rsidRPr="00AE1BC4">
        <w:rPr>
          <w:rFonts w:ascii="Century Gothic" w:eastAsia="Times New Roman" w:hAnsi="Century Gothic" w:cs="Arial"/>
          <w:lang w:eastAsia="ar-SA"/>
        </w:rPr>
        <w:t>προεμποτισμένων</w:t>
      </w:r>
      <w:proofErr w:type="spellEnd"/>
      <w:r w:rsidRPr="00AE1BC4">
        <w:rPr>
          <w:rFonts w:ascii="Century Gothic" w:eastAsia="Times New Roman" w:hAnsi="Century Gothic" w:cs="Arial"/>
          <w:lang w:eastAsia="ar-SA"/>
        </w:rPr>
        <w:t xml:space="preserve"> πανιών με απολυμαντικό. Διάλυση δισκίων χλωρίου  (αραίωση:2 δισκία σε 3 </w:t>
      </w:r>
      <w:proofErr w:type="spellStart"/>
      <w:r w:rsidRPr="00AE1BC4">
        <w:rPr>
          <w:rFonts w:ascii="Century Gothic" w:eastAsia="Times New Roman" w:hAnsi="Century Gothic" w:cs="Arial"/>
          <w:lang w:val="en-GB" w:eastAsia="ar-SA"/>
        </w:rPr>
        <w:t>lt</w:t>
      </w:r>
      <w:proofErr w:type="spellEnd"/>
      <w:r w:rsidRPr="00AE1BC4">
        <w:rPr>
          <w:rFonts w:ascii="Century Gothic" w:eastAsia="Times New Roman" w:hAnsi="Century Gothic" w:cs="Arial"/>
          <w:lang w:eastAsia="ar-SA"/>
        </w:rPr>
        <w:t xml:space="preserve"> νερό περ. 1000 </w:t>
      </w:r>
      <w:r w:rsidRPr="00AE1BC4">
        <w:rPr>
          <w:rFonts w:ascii="Century Gothic" w:eastAsia="Times New Roman" w:hAnsi="Century Gothic" w:cs="Arial"/>
          <w:lang w:val="en-GB" w:eastAsia="ar-SA"/>
        </w:rPr>
        <w:t>ppm</w:t>
      </w:r>
      <w:r w:rsidRPr="00AE1BC4">
        <w:rPr>
          <w:rFonts w:ascii="Century Gothic" w:eastAsia="Times New Roman" w:hAnsi="Century Gothic" w:cs="Arial"/>
          <w:lang w:eastAsia="ar-SA"/>
        </w:rPr>
        <w:t>/</w:t>
      </w:r>
      <w:proofErr w:type="spellStart"/>
      <w:r w:rsidRPr="00AE1BC4">
        <w:rPr>
          <w:rFonts w:ascii="Century Gothic" w:eastAsia="Times New Roman" w:hAnsi="Century Gothic" w:cs="Arial"/>
          <w:lang w:val="en-GB" w:eastAsia="ar-SA"/>
        </w:rPr>
        <w:t>lt</w:t>
      </w:r>
      <w:proofErr w:type="spellEnd"/>
      <w:r w:rsidRPr="00AE1BC4">
        <w:rPr>
          <w:rFonts w:ascii="Century Gothic" w:eastAsia="Times New Roman" w:hAnsi="Century Gothic" w:cs="Arial"/>
          <w:lang w:eastAsia="ar-SA"/>
        </w:rPr>
        <w:t xml:space="preserve">).  Με τη χρήση  </w:t>
      </w:r>
      <w:proofErr w:type="spellStart"/>
      <w:r w:rsidRPr="00AE1BC4">
        <w:rPr>
          <w:rFonts w:ascii="Century Gothic" w:eastAsia="Times New Roman" w:hAnsi="Century Gothic" w:cs="Arial"/>
          <w:lang w:eastAsia="ar-SA"/>
        </w:rPr>
        <w:t>πανέτας</w:t>
      </w:r>
      <w:proofErr w:type="spellEnd"/>
      <w:r w:rsidRPr="00AE1BC4">
        <w:rPr>
          <w:rFonts w:ascii="Century Gothic" w:eastAsia="Times New Roman" w:hAnsi="Century Gothic" w:cs="Arial"/>
          <w:lang w:eastAsia="ar-SA"/>
        </w:rPr>
        <w:t xml:space="preserve"> απολυμαίνουμε  τους τοίχους από πάνω προς τα κάτω.</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10. Απολυμαίνουμε τα φώτα και τον υπόλοιπο εξοπλισμό που βρίσκεται στον τοίχο χρησιμοποιώντας </w:t>
      </w:r>
      <w:proofErr w:type="spellStart"/>
      <w:r w:rsidRPr="00AE1BC4">
        <w:rPr>
          <w:rFonts w:ascii="Century Gothic" w:eastAsia="Times New Roman" w:hAnsi="Century Gothic" w:cs="Arial"/>
          <w:lang w:eastAsia="ar-SA"/>
        </w:rPr>
        <w:t>προεμποτισμένα</w:t>
      </w:r>
      <w:proofErr w:type="spellEnd"/>
      <w:r w:rsidRPr="00AE1BC4">
        <w:rPr>
          <w:rFonts w:ascii="Century Gothic" w:eastAsia="Times New Roman" w:hAnsi="Century Gothic" w:cs="Arial"/>
          <w:lang w:eastAsia="ar-SA"/>
        </w:rPr>
        <w:t xml:space="preserve"> πανάκια με απολυμαντικό: Διάλυση δισκίων χλωρίου  (αραίωση:2 δισκία σε 3 </w:t>
      </w:r>
      <w:proofErr w:type="spellStart"/>
      <w:r w:rsidRPr="00AE1BC4">
        <w:rPr>
          <w:rFonts w:ascii="Century Gothic" w:eastAsia="Times New Roman" w:hAnsi="Century Gothic" w:cs="Arial"/>
          <w:lang w:val="en-GB" w:eastAsia="ar-SA"/>
        </w:rPr>
        <w:t>lt</w:t>
      </w:r>
      <w:proofErr w:type="spellEnd"/>
      <w:r w:rsidRPr="00AE1BC4">
        <w:rPr>
          <w:rFonts w:ascii="Century Gothic" w:eastAsia="Times New Roman" w:hAnsi="Century Gothic" w:cs="Arial"/>
          <w:lang w:eastAsia="ar-SA"/>
        </w:rPr>
        <w:t xml:space="preserve"> νερό περ. 1000 </w:t>
      </w:r>
      <w:r w:rsidRPr="00AE1BC4">
        <w:rPr>
          <w:rFonts w:ascii="Century Gothic" w:eastAsia="Times New Roman" w:hAnsi="Century Gothic" w:cs="Arial"/>
          <w:lang w:val="en-GB" w:eastAsia="ar-SA"/>
        </w:rPr>
        <w:t>ppm</w:t>
      </w:r>
      <w:r w:rsidRPr="00AE1BC4">
        <w:rPr>
          <w:rFonts w:ascii="Century Gothic" w:eastAsia="Times New Roman" w:hAnsi="Century Gothic" w:cs="Arial"/>
          <w:lang w:eastAsia="ar-SA"/>
        </w:rPr>
        <w:t>/</w:t>
      </w:r>
      <w:proofErr w:type="spellStart"/>
      <w:r w:rsidRPr="00AE1BC4">
        <w:rPr>
          <w:rFonts w:ascii="Century Gothic" w:eastAsia="Times New Roman" w:hAnsi="Century Gothic" w:cs="Arial"/>
          <w:lang w:val="en-GB" w:eastAsia="ar-SA"/>
        </w:rPr>
        <w:t>lt</w:t>
      </w:r>
      <w:proofErr w:type="spellEnd"/>
      <w:r w:rsidRPr="00AE1BC4">
        <w:rPr>
          <w:rFonts w:ascii="Century Gothic" w:eastAsia="Times New Roman" w:hAnsi="Century Gothic" w:cs="Arial"/>
          <w:lang w:eastAsia="ar-SA"/>
        </w:rPr>
        <w:t>) Απολυμαίνουμε επίσης το σιδηρόδρομο των παραβάν.</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11. Καθαρισμός τζαμιών.</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12. Καθαρισμός τηλεόρασης.</w:t>
      </w:r>
    </w:p>
    <w:p w:rsidR="00AE1BC4" w:rsidRPr="00AE1BC4" w:rsidRDefault="00AE1BC4" w:rsidP="00AE1BC4">
      <w:pPr>
        <w:tabs>
          <w:tab w:val="left" w:pos="284"/>
          <w:tab w:val="left" w:pos="720"/>
          <w:tab w:val="left" w:pos="78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13. Καθαρισμός-ξέπλυμα-απολύμανση των υπόλοιπων επιφανειών του θαλάμου (πόρτες </w:t>
      </w:r>
      <w:r w:rsidRPr="00AE1BC4">
        <w:rPr>
          <w:rFonts w:ascii="Century Gothic" w:eastAsia="Times New Roman" w:hAnsi="Century Gothic" w:cs="Arial"/>
          <w:lang w:val="en-GB" w:eastAsia="ar-SA"/>
        </w:rPr>
        <w:t>WC</w:t>
      </w:r>
      <w:r w:rsidRPr="00AE1BC4">
        <w:rPr>
          <w:rFonts w:ascii="Century Gothic" w:eastAsia="Times New Roman" w:hAnsi="Century Gothic" w:cs="Arial"/>
          <w:lang w:eastAsia="ar-SA"/>
        </w:rPr>
        <w:t xml:space="preserve"> και θαλάμου εσωτερικά – εξωτερικά) με </w:t>
      </w:r>
      <w:proofErr w:type="spellStart"/>
      <w:r w:rsidRPr="00AE1BC4">
        <w:rPr>
          <w:rFonts w:ascii="Century Gothic" w:eastAsia="Times New Roman" w:hAnsi="Century Gothic" w:cs="Arial"/>
          <w:lang w:eastAsia="ar-SA"/>
        </w:rPr>
        <w:t>προεμποτισμένα</w:t>
      </w:r>
      <w:proofErr w:type="spellEnd"/>
      <w:r w:rsidRPr="00AE1BC4">
        <w:rPr>
          <w:rFonts w:ascii="Century Gothic" w:eastAsia="Times New Roman" w:hAnsi="Century Gothic" w:cs="Arial"/>
          <w:lang w:eastAsia="ar-SA"/>
        </w:rPr>
        <w:t xml:space="preserve"> πανάκια με το αντίστοιχο προϊόν για κάθε εργασία.</w:t>
      </w:r>
    </w:p>
    <w:p w:rsidR="00AE1BC4" w:rsidRPr="00AE1BC4" w:rsidRDefault="00AE1BC4" w:rsidP="00AE1BC4">
      <w:pPr>
        <w:tabs>
          <w:tab w:val="left" w:pos="284"/>
          <w:tab w:val="left" w:pos="720"/>
        </w:tabs>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14.  Επανάληψη απολύμανσης του εξοπλισμού του θαλάμου και επανατοποθέτηση στο θάλαμο.</w:t>
      </w:r>
    </w:p>
    <w:p w:rsidR="00AE1BC4" w:rsidRPr="00AE1BC4" w:rsidRDefault="00AE1BC4" w:rsidP="00AE1BC4">
      <w:pPr>
        <w:tabs>
          <w:tab w:val="left" w:pos="720"/>
        </w:tabs>
        <w:suppressAutoHyphens/>
        <w:spacing w:after="120" w:line="240" w:lineRule="auto"/>
        <w:ind w:left="426"/>
        <w:jc w:val="both"/>
        <w:rPr>
          <w:rFonts w:ascii="Century Gothic" w:eastAsia="Times New Roman" w:hAnsi="Century Gothic" w:cs="Arial"/>
          <w:b/>
          <w:bCs/>
          <w:u w:val="single"/>
          <w:lang w:eastAsia="ar-SA"/>
        </w:rPr>
      </w:pPr>
    </w:p>
    <w:p w:rsidR="00AE1BC4" w:rsidRPr="00AE1BC4" w:rsidRDefault="00AE1BC4" w:rsidP="00AE1BC4">
      <w:pPr>
        <w:suppressAutoHyphens/>
        <w:spacing w:after="120" w:line="240" w:lineRule="auto"/>
        <w:ind w:left="1134"/>
        <w:jc w:val="both"/>
        <w:rPr>
          <w:rFonts w:ascii="Century Gothic" w:eastAsia="Times New Roman" w:hAnsi="Century Gothic" w:cs="Arial"/>
          <w:b/>
          <w:bCs/>
          <w:u w:val="single"/>
          <w:lang w:eastAsia="ar-SA"/>
        </w:rPr>
      </w:pPr>
      <w:r w:rsidRPr="00AE1BC4">
        <w:rPr>
          <w:rFonts w:ascii="Century Gothic" w:eastAsia="Times New Roman" w:hAnsi="Century Gothic" w:cs="Arial"/>
          <w:b/>
          <w:bCs/>
          <w:u w:val="single"/>
          <w:lang w:eastAsia="ar-SA"/>
        </w:rPr>
        <w:t>ΤΟΥΑΛΕΤΕΣ</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Η καθαριότητα αρχίζει  από πάνω προς τα κάτω και από τα πιο καθαρά προς τα ακάθαρτα σημεία. </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Καθαρίζεται  πρώτα η λάμπα µε υγρό ξεσκονόπανο, οι καθρέπτες, οι τοίχοι γύρω από τον νεροχύτη, καθαρίζεται η θήκη των </w:t>
      </w:r>
      <w:proofErr w:type="spellStart"/>
      <w:r w:rsidRPr="00AE1BC4">
        <w:rPr>
          <w:rFonts w:ascii="Century Gothic" w:eastAsia="Times New Roman" w:hAnsi="Century Gothic" w:cs="Arial"/>
          <w:lang w:eastAsia="ar-SA"/>
        </w:rPr>
        <w:t>χειροπετσετών</w:t>
      </w:r>
      <w:proofErr w:type="spellEnd"/>
      <w:r w:rsidRPr="00AE1BC4">
        <w:rPr>
          <w:rFonts w:ascii="Century Gothic" w:eastAsia="Times New Roman" w:hAnsi="Century Gothic" w:cs="Arial"/>
          <w:lang w:eastAsia="ar-SA"/>
        </w:rPr>
        <w:t>.</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Γίνεται καθαριότητα-ξέπλυμα-απολύμανση στους τοίχους με τη χρήση </w:t>
      </w:r>
      <w:proofErr w:type="spellStart"/>
      <w:r w:rsidRPr="00AE1BC4">
        <w:rPr>
          <w:rFonts w:ascii="Century Gothic" w:eastAsia="Times New Roman" w:hAnsi="Century Gothic" w:cs="Arial"/>
          <w:lang w:eastAsia="ar-SA"/>
        </w:rPr>
        <w:t>πανέτας</w:t>
      </w:r>
      <w:proofErr w:type="spellEnd"/>
      <w:r w:rsidRPr="00AE1BC4">
        <w:rPr>
          <w:rFonts w:ascii="Century Gothic" w:eastAsia="Times New Roman" w:hAnsi="Century Gothic" w:cs="Arial"/>
          <w:lang w:eastAsia="ar-SA"/>
        </w:rPr>
        <w:t>.</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Ακολουθεί διαδικασία καθαριότητας και απολύμανσης σε όλα τα είδη υγιεινής και εξαρτήματα.</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Γίνεται καθαριότητα αρχικά στο νιπτήρα με </w:t>
      </w:r>
      <w:proofErr w:type="spellStart"/>
      <w:r w:rsidRPr="00AE1BC4">
        <w:rPr>
          <w:rFonts w:ascii="Century Gothic" w:eastAsia="Times New Roman" w:hAnsi="Century Gothic" w:cs="Arial"/>
          <w:lang w:eastAsia="ar-SA"/>
        </w:rPr>
        <w:t>προεμποτισμένα</w:t>
      </w:r>
      <w:proofErr w:type="spellEnd"/>
      <w:r w:rsidRPr="00AE1BC4">
        <w:rPr>
          <w:rFonts w:ascii="Century Gothic" w:eastAsia="Times New Roman" w:hAnsi="Century Gothic" w:cs="Arial"/>
          <w:lang w:eastAsia="ar-SA"/>
        </w:rPr>
        <w:t xml:space="preserve"> πανάκια με απορρυπαντικό από το κίτρινο </w:t>
      </w:r>
      <w:proofErr w:type="spellStart"/>
      <w:r w:rsidRPr="00AE1BC4">
        <w:rPr>
          <w:rFonts w:ascii="Century Gothic" w:eastAsia="Times New Roman" w:hAnsi="Century Gothic" w:cs="Arial"/>
          <w:lang w:eastAsia="ar-SA"/>
        </w:rPr>
        <w:t>κουβαδάκι</w:t>
      </w:r>
      <w:proofErr w:type="spellEnd"/>
      <w:r w:rsidRPr="00AE1BC4">
        <w:rPr>
          <w:rFonts w:ascii="Century Gothic" w:eastAsia="Times New Roman" w:hAnsi="Century Gothic" w:cs="Arial"/>
          <w:lang w:eastAsia="ar-SA"/>
        </w:rPr>
        <w:t xml:space="preserve"> – Ξέπλυμα.</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Ακολουθεί απολύμανση του νιπτήρα με </w:t>
      </w:r>
      <w:proofErr w:type="spellStart"/>
      <w:r w:rsidRPr="00AE1BC4">
        <w:rPr>
          <w:rFonts w:ascii="Century Gothic" w:eastAsia="Times New Roman" w:hAnsi="Century Gothic" w:cs="Arial"/>
          <w:lang w:eastAsia="ar-SA"/>
        </w:rPr>
        <w:t>προεμποτισμένα</w:t>
      </w:r>
      <w:proofErr w:type="spellEnd"/>
      <w:r w:rsidRPr="00AE1BC4">
        <w:rPr>
          <w:rFonts w:ascii="Century Gothic" w:eastAsia="Times New Roman" w:hAnsi="Century Gothic" w:cs="Arial"/>
          <w:lang w:eastAsia="ar-SA"/>
        </w:rPr>
        <w:t xml:space="preserve"> πανάκια με απολυμαντικό διάλυμα (δισκία χλωρίου) από το κίτρινο </w:t>
      </w:r>
      <w:proofErr w:type="spellStart"/>
      <w:r w:rsidRPr="00AE1BC4">
        <w:rPr>
          <w:rFonts w:ascii="Century Gothic" w:eastAsia="Times New Roman" w:hAnsi="Century Gothic" w:cs="Arial"/>
          <w:lang w:eastAsia="ar-SA"/>
        </w:rPr>
        <w:t>κουβαδάκι</w:t>
      </w:r>
      <w:proofErr w:type="spellEnd"/>
      <w:r w:rsidRPr="00AE1BC4">
        <w:rPr>
          <w:rFonts w:ascii="Century Gothic" w:eastAsia="Times New Roman" w:hAnsi="Century Gothic" w:cs="Arial"/>
          <w:lang w:eastAsia="ar-SA"/>
        </w:rPr>
        <w:t>.</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Επαναλαμβάνεται η ίδια διαδικασία για τη λεκάνη της τουαλέτας με το κόκκινο </w:t>
      </w:r>
      <w:proofErr w:type="spellStart"/>
      <w:r w:rsidRPr="00AE1BC4">
        <w:rPr>
          <w:rFonts w:ascii="Century Gothic" w:eastAsia="Times New Roman" w:hAnsi="Century Gothic" w:cs="Arial"/>
          <w:lang w:eastAsia="ar-SA"/>
        </w:rPr>
        <w:t>κουβαδάκι</w:t>
      </w:r>
      <w:proofErr w:type="spellEnd"/>
      <w:r w:rsidRPr="00AE1BC4">
        <w:rPr>
          <w:rFonts w:ascii="Century Gothic" w:eastAsia="Times New Roman" w:hAnsi="Century Gothic" w:cs="Arial"/>
          <w:lang w:eastAsia="ar-SA"/>
        </w:rPr>
        <w:t>.</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Συνοπτικά, απαιτείται καθαρισμός-ξέπλυμα-απολύμανση για ότι υπάρχει στην τουαλέτα και χρήση πολλών πανιών με τα αντίστοιχα διαλύματα για: τους τοίχους, το νιπτήρα-μπαταρίες-θήκη </w:t>
      </w:r>
      <w:proofErr w:type="spellStart"/>
      <w:r w:rsidRPr="00AE1BC4">
        <w:rPr>
          <w:rFonts w:ascii="Century Gothic" w:eastAsia="Times New Roman" w:hAnsi="Century Gothic" w:cs="Arial"/>
          <w:lang w:eastAsia="ar-SA"/>
        </w:rPr>
        <w:t>χειροπετσετών-σαπουνοθήκη</w:t>
      </w:r>
      <w:proofErr w:type="spellEnd"/>
      <w:r w:rsidRPr="00AE1BC4">
        <w:rPr>
          <w:rFonts w:ascii="Century Gothic" w:eastAsia="Times New Roman" w:hAnsi="Century Gothic" w:cs="Arial"/>
          <w:lang w:eastAsia="ar-SA"/>
        </w:rPr>
        <w:t xml:space="preserve"> και τη λεκάνη-κάδο απορριμμάτων-</w:t>
      </w:r>
      <w:proofErr w:type="spellStart"/>
      <w:r w:rsidRPr="00AE1BC4">
        <w:rPr>
          <w:rFonts w:ascii="Century Gothic" w:eastAsia="Times New Roman" w:hAnsi="Century Gothic" w:cs="Arial"/>
          <w:lang w:eastAsia="ar-SA"/>
        </w:rPr>
        <w:t>πιγκάλ</w:t>
      </w:r>
      <w:proofErr w:type="spellEnd"/>
      <w:r w:rsidRPr="00AE1BC4">
        <w:rPr>
          <w:rFonts w:ascii="Century Gothic" w:eastAsia="Times New Roman" w:hAnsi="Century Gothic" w:cs="Arial"/>
          <w:lang w:eastAsia="ar-SA"/>
        </w:rPr>
        <w:t xml:space="preserve">. </w:t>
      </w:r>
    </w:p>
    <w:p w:rsidR="00AE1BC4" w:rsidRPr="00AE1BC4" w:rsidRDefault="00AE1BC4" w:rsidP="00AE1BC4">
      <w:pPr>
        <w:suppressAutoHyphens/>
        <w:spacing w:after="120" w:line="240" w:lineRule="auto"/>
        <w:ind w:left="1134"/>
        <w:jc w:val="both"/>
        <w:rPr>
          <w:rFonts w:ascii="Century Gothic" w:eastAsia="Times New Roman" w:hAnsi="Century Gothic" w:cs="Arial"/>
          <w:lang w:eastAsia="ar-SA"/>
        </w:rPr>
      </w:pPr>
      <w:r w:rsidRPr="00AE1BC4">
        <w:rPr>
          <w:rFonts w:ascii="Century Gothic" w:eastAsia="Times New Roman" w:hAnsi="Century Gothic" w:cs="Arial"/>
          <w:lang w:eastAsia="ar-SA"/>
        </w:rPr>
        <w:t xml:space="preserve">Εφοδιάζουμε με υλικά (χαρτί, </w:t>
      </w:r>
      <w:proofErr w:type="spellStart"/>
      <w:r w:rsidRPr="00AE1BC4">
        <w:rPr>
          <w:rFonts w:ascii="Century Gothic" w:eastAsia="Times New Roman" w:hAnsi="Century Gothic" w:cs="Arial"/>
          <w:lang w:eastAsia="ar-SA"/>
        </w:rPr>
        <w:t>χειροπετσέτες</w:t>
      </w:r>
      <w:proofErr w:type="spellEnd"/>
      <w:r w:rsidRPr="00AE1BC4">
        <w:rPr>
          <w:rFonts w:ascii="Century Gothic" w:eastAsia="Times New Roman" w:hAnsi="Century Gothic" w:cs="Arial"/>
          <w:lang w:eastAsia="ar-SA"/>
        </w:rPr>
        <w:t xml:space="preserve">, </w:t>
      </w:r>
      <w:proofErr w:type="spellStart"/>
      <w:r w:rsidRPr="00AE1BC4">
        <w:rPr>
          <w:rFonts w:ascii="Century Gothic" w:eastAsia="Times New Roman" w:hAnsi="Century Gothic" w:cs="Arial"/>
          <w:lang w:eastAsia="ar-SA"/>
        </w:rPr>
        <w:t>κρεμοσάπουνο</w:t>
      </w:r>
      <w:proofErr w:type="spellEnd"/>
      <w:r w:rsidRPr="00AE1BC4">
        <w:rPr>
          <w:rFonts w:ascii="Century Gothic" w:eastAsia="Times New Roman" w:hAnsi="Century Gothic" w:cs="Arial"/>
          <w:lang w:eastAsia="ar-SA"/>
        </w:rPr>
        <w:t xml:space="preserve">). </w:t>
      </w:r>
    </w:p>
    <w:p w:rsidR="00AE1BC4" w:rsidRPr="00AE1BC4" w:rsidRDefault="00AE1BC4" w:rsidP="00AE1BC4">
      <w:pPr>
        <w:tabs>
          <w:tab w:val="left" w:pos="0"/>
        </w:tabs>
        <w:suppressAutoHyphens/>
        <w:spacing w:after="120" w:line="240" w:lineRule="auto"/>
        <w:ind w:left="113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lastRenderedPageBreak/>
        <w:t xml:space="preserve">Ακολουθεί σφουγγάρισμα με σύστημα με </w:t>
      </w:r>
      <w:proofErr w:type="spellStart"/>
      <w:r w:rsidRPr="00AE1BC4">
        <w:rPr>
          <w:rFonts w:ascii="Century Gothic" w:eastAsia="Times New Roman" w:hAnsi="Century Gothic" w:cs="Courier New"/>
          <w:lang w:eastAsia="ar-SA"/>
        </w:rPr>
        <w:t>προεμποτισμένες</w:t>
      </w:r>
      <w:proofErr w:type="spellEnd"/>
      <w:r w:rsidRPr="00AE1BC4">
        <w:rPr>
          <w:rFonts w:ascii="Century Gothic" w:eastAsia="Times New Roman" w:hAnsi="Century Gothic" w:cs="Courier New"/>
          <w:lang w:eastAsia="ar-SA"/>
        </w:rPr>
        <w:t xml:space="preserve">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ή διπλού κουβά.</w:t>
      </w:r>
    </w:p>
    <w:p w:rsidR="00AE1BC4" w:rsidRPr="00AE1BC4" w:rsidRDefault="00AE1BC4" w:rsidP="00AE1BC4">
      <w:pPr>
        <w:tabs>
          <w:tab w:val="left" w:pos="720"/>
        </w:tabs>
        <w:suppressAutoHyphens/>
        <w:spacing w:after="120" w:line="240" w:lineRule="auto"/>
        <w:ind w:left="720" w:hanging="360"/>
        <w:jc w:val="both"/>
        <w:rPr>
          <w:rFonts w:ascii="Century Gothic" w:eastAsia="Times New Roman" w:hAnsi="Century Gothic" w:cs="Courier New"/>
          <w:lang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eastAsia="ar-SA"/>
        </w:rPr>
      </w:pPr>
      <w:r w:rsidRPr="00AE1BC4">
        <w:rPr>
          <w:rFonts w:ascii="Century Gothic" w:eastAsia="Times New Roman" w:hAnsi="Century Gothic" w:cs="Courier New"/>
          <w:b/>
          <w:lang w:eastAsia="ar-SA"/>
        </w:rPr>
        <w:t>3. ΑΙΘΟΥΣΕΣ ΑΝΑΜΟΝΗΣ (κόμβοι - σαλόνι κλινικής)</w:t>
      </w:r>
    </w:p>
    <w:p w:rsidR="00AE1BC4" w:rsidRPr="00AE1BC4" w:rsidRDefault="00AE1BC4" w:rsidP="00AE1BC4">
      <w:pPr>
        <w:suppressAutoHyphens/>
        <w:spacing w:after="120" w:line="240" w:lineRule="auto"/>
        <w:ind w:left="720" w:firstLine="190"/>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Διενεργείτ</w:t>
      </w:r>
      <w:proofErr w:type="spellEnd"/>
      <w:r w:rsidRPr="00AE1BC4">
        <w:rPr>
          <w:rFonts w:ascii="Century Gothic" w:eastAsia="Times New Roman" w:hAnsi="Century Gothic" w:cs="Courier New"/>
          <w:lang w:val="en-GB" w:eastAsia="ar-SA"/>
        </w:rPr>
        <w:t>αι:</w:t>
      </w:r>
    </w:p>
    <w:p w:rsidR="00AE1BC4" w:rsidRPr="00AE1BC4" w:rsidRDefault="00AE1BC4" w:rsidP="00AE1BC4">
      <w:pPr>
        <w:widowControl w:val="0"/>
        <w:numPr>
          <w:ilvl w:val="0"/>
          <w:numId w:val="7"/>
        </w:numPr>
        <w:suppressAutoHyphens/>
        <w:spacing w:after="0" w:line="240" w:lineRule="auto"/>
        <w:ind w:left="1456" w:hanging="532"/>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Σκούπισμα με αντιστατικό πανί  μιας χρήσεως ή πλένεται μετά από κάθε χρήση, εφ' όσον είναι πολλαπλών χρήσεων. </w:t>
      </w:r>
    </w:p>
    <w:p w:rsidR="00AE1BC4" w:rsidRPr="00AE1BC4" w:rsidRDefault="00AE1BC4" w:rsidP="00AE1BC4">
      <w:pPr>
        <w:widowControl w:val="0"/>
        <w:numPr>
          <w:ilvl w:val="0"/>
          <w:numId w:val="7"/>
        </w:numPr>
        <w:suppressAutoHyphens/>
        <w:spacing w:after="0" w:line="240" w:lineRule="auto"/>
        <w:ind w:left="1456" w:hanging="532"/>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Υγρό ξεσκόνισμα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των καθισμάτων, </w:t>
      </w:r>
      <w:proofErr w:type="spellStart"/>
      <w:r w:rsidRPr="00AE1BC4">
        <w:rPr>
          <w:rFonts w:ascii="Century Gothic" w:eastAsia="Times New Roman" w:hAnsi="Century Gothic" w:cs="Courier New"/>
          <w:lang w:eastAsia="ar-SA"/>
        </w:rPr>
        <w:t>τραπεζιδίων</w:t>
      </w:r>
      <w:proofErr w:type="spellEnd"/>
      <w:r w:rsidRPr="00AE1BC4">
        <w:rPr>
          <w:rFonts w:ascii="Century Gothic" w:eastAsia="Times New Roman" w:hAnsi="Century Gothic" w:cs="Courier New"/>
          <w:lang w:eastAsia="ar-SA"/>
        </w:rPr>
        <w:t xml:space="preserve">, περβάζια παραθύρων. </w:t>
      </w:r>
    </w:p>
    <w:p w:rsidR="00AE1BC4" w:rsidRPr="00AE1BC4" w:rsidRDefault="00AE1BC4" w:rsidP="00AE1BC4">
      <w:pPr>
        <w:widowControl w:val="0"/>
        <w:numPr>
          <w:ilvl w:val="0"/>
          <w:numId w:val="7"/>
        </w:numPr>
        <w:suppressAutoHyphens/>
        <w:spacing w:after="0" w:line="240" w:lineRule="auto"/>
        <w:ind w:left="1456" w:hanging="532"/>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Πλένονται τα δοχεία απορριμμάτων και τοποθετούνται καθαρές σακούλες, δεν </w:t>
      </w:r>
      <w:proofErr w:type="spellStart"/>
      <w:r w:rsidRPr="00AE1BC4">
        <w:rPr>
          <w:rFonts w:ascii="Century Gothic" w:eastAsia="Times New Roman" w:hAnsi="Century Gothic" w:cs="Courier New"/>
          <w:lang w:eastAsia="ar-SA"/>
        </w:rPr>
        <w:t>αδειάζονται</w:t>
      </w:r>
      <w:proofErr w:type="spellEnd"/>
      <w:r w:rsidRPr="00AE1BC4">
        <w:rPr>
          <w:rFonts w:ascii="Century Gothic" w:eastAsia="Times New Roman" w:hAnsi="Century Gothic" w:cs="Courier New"/>
          <w:lang w:eastAsia="ar-SA"/>
        </w:rPr>
        <w:t xml:space="preserve"> οι παλιές. </w:t>
      </w:r>
    </w:p>
    <w:p w:rsidR="00AE1BC4" w:rsidRPr="00AE1BC4" w:rsidRDefault="00AE1BC4" w:rsidP="00AE1BC4">
      <w:pPr>
        <w:widowControl w:val="0"/>
        <w:numPr>
          <w:ilvl w:val="0"/>
          <w:numId w:val="7"/>
        </w:numPr>
        <w:suppressAutoHyphens/>
        <w:spacing w:after="0" w:line="240" w:lineRule="auto"/>
        <w:ind w:left="1456" w:hanging="532"/>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Σφουγγάρισμα με </w:t>
      </w:r>
      <w:proofErr w:type="spellStart"/>
      <w:r w:rsidRPr="00AE1BC4">
        <w:rPr>
          <w:rFonts w:ascii="Century Gothic" w:eastAsia="Times New Roman" w:hAnsi="Century Gothic" w:cs="Courier New"/>
          <w:lang w:eastAsia="ar-SA"/>
        </w:rPr>
        <w:t>προεμποτισμένες</w:t>
      </w:r>
      <w:proofErr w:type="spellEnd"/>
      <w:r w:rsidRPr="00AE1BC4">
        <w:rPr>
          <w:rFonts w:ascii="Century Gothic" w:eastAsia="Times New Roman" w:hAnsi="Century Gothic" w:cs="Courier New"/>
          <w:lang w:eastAsia="ar-SA"/>
        </w:rPr>
        <w:t xml:space="preserve"> µε απορρυπαντικό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 xml:space="preserve">. </w:t>
      </w:r>
    </w:p>
    <w:p w:rsidR="00AE1BC4" w:rsidRPr="00AE1BC4" w:rsidRDefault="00AE1BC4" w:rsidP="00AE1BC4">
      <w:pPr>
        <w:widowControl w:val="0"/>
        <w:numPr>
          <w:ilvl w:val="0"/>
          <w:numId w:val="7"/>
        </w:numPr>
        <w:suppressAutoHyphens/>
        <w:spacing w:after="0" w:line="240" w:lineRule="auto"/>
        <w:ind w:left="1456" w:hanging="532"/>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Περιοδικά καθαρίζονται τα φωτιστικά εφόσον κριθεί απαραίτητο από την προϊσταμένη του </w:t>
      </w:r>
      <w:proofErr w:type="spellStart"/>
      <w:r w:rsidRPr="00AE1BC4">
        <w:rPr>
          <w:rFonts w:ascii="Century Gothic" w:eastAsia="Times New Roman" w:hAnsi="Century Gothic" w:cs="Courier New"/>
          <w:lang w:eastAsia="ar-SA"/>
        </w:rPr>
        <w:t>τµήµατος</w:t>
      </w:r>
      <w:proofErr w:type="spellEnd"/>
      <w:r w:rsidRPr="00AE1BC4">
        <w:rPr>
          <w:rFonts w:ascii="Century Gothic" w:eastAsia="Times New Roman" w:hAnsi="Century Gothic" w:cs="Courier New"/>
          <w:lang w:eastAsia="ar-SA"/>
        </w:rPr>
        <w:t xml:space="preserve">. </w:t>
      </w:r>
    </w:p>
    <w:p w:rsidR="00AE1BC4" w:rsidRPr="00AE1BC4" w:rsidRDefault="00AE1BC4" w:rsidP="00AE1BC4">
      <w:pPr>
        <w:widowControl w:val="0"/>
        <w:numPr>
          <w:ilvl w:val="0"/>
          <w:numId w:val="7"/>
        </w:numPr>
        <w:suppressAutoHyphens/>
        <w:spacing w:after="0" w:line="240" w:lineRule="auto"/>
        <w:ind w:left="1456" w:hanging="532"/>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Οι </w:t>
      </w:r>
      <w:proofErr w:type="spellStart"/>
      <w:r w:rsidRPr="00AE1BC4">
        <w:rPr>
          <w:rFonts w:ascii="Century Gothic" w:eastAsia="Times New Roman" w:hAnsi="Century Gothic" w:cs="Courier New"/>
          <w:lang w:eastAsia="ar-SA"/>
        </w:rPr>
        <w:t>ψύκτες</w:t>
      </w:r>
      <w:proofErr w:type="spellEnd"/>
      <w:r w:rsidRPr="00AE1BC4">
        <w:rPr>
          <w:rFonts w:ascii="Century Gothic" w:eastAsia="Times New Roman" w:hAnsi="Century Gothic" w:cs="Courier New"/>
          <w:lang w:eastAsia="ar-SA"/>
        </w:rPr>
        <w:t xml:space="preserve"> πλένονται καθημερινά µε απορρυπαντικό. </w:t>
      </w:r>
    </w:p>
    <w:p w:rsidR="00AE1BC4" w:rsidRPr="00AE1BC4" w:rsidRDefault="00AE1BC4" w:rsidP="00AE1BC4">
      <w:pPr>
        <w:widowControl w:val="0"/>
        <w:numPr>
          <w:ilvl w:val="0"/>
          <w:numId w:val="7"/>
        </w:numPr>
        <w:suppressAutoHyphens/>
        <w:spacing w:after="0" w:line="240" w:lineRule="auto"/>
        <w:ind w:left="1456" w:hanging="532"/>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Τζάμι</w:t>
      </w:r>
      <w:proofErr w:type="spellEnd"/>
      <w:r w:rsidRPr="00AE1BC4">
        <w:rPr>
          <w:rFonts w:ascii="Century Gothic" w:eastAsia="Times New Roman" w:hAnsi="Century Gothic" w:cs="Courier New"/>
          <w:lang w:val="en-GB" w:eastAsia="ar-SA"/>
        </w:rPr>
        <w:t>α παρα</w:t>
      </w:r>
      <w:proofErr w:type="spellStart"/>
      <w:r w:rsidRPr="00AE1BC4">
        <w:rPr>
          <w:rFonts w:ascii="Century Gothic" w:eastAsia="Times New Roman" w:hAnsi="Century Gothic" w:cs="Courier New"/>
          <w:lang w:val="en-GB" w:eastAsia="ar-SA"/>
        </w:rPr>
        <w:t>θύρων</w:t>
      </w:r>
      <w:proofErr w:type="spellEnd"/>
      <w:r w:rsidRPr="00AE1BC4">
        <w:rPr>
          <w:rFonts w:ascii="Century Gothic" w:eastAsia="Times New Roman" w:hAnsi="Century Gothic" w:cs="Courier New"/>
          <w:lang w:val="en-GB" w:eastAsia="ar-SA"/>
        </w:rPr>
        <w:t xml:space="preserve"> 2 </w:t>
      </w:r>
      <w:proofErr w:type="spellStart"/>
      <w:r w:rsidRPr="00AE1BC4">
        <w:rPr>
          <w:rFonts w:ascii="Century Gothic" w:eastAsia="Times New Roman" w:hAnsi="Century Gothic" w:cs="Courier New"/>
          <w:lang w:val="en-GB" w:eastAsia="ar-SA"/>
        </w:rPr>
        <w:t>φορές</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μηνι</w:t>
      </w:r>
      <w:proofErr w:type="spellEnd"/>
      <w:r w:rsidRPr="00AE1BC4">
        <w:rPr>
          <w:rFonts w:ascii="Century Gothic" w:eastAsia="Times New Roman" w:hAnsi="Century Gothic" w:cs="Courier New"/>
          <w:lang w:val="en-GB" w:eastAsia="ar-SA"/>
        </w:rPr>
        <w:t>αίως.</w:t>
      </w:r>
    </w:p>
    <w:p w:rsidR="00AE1BC4" w:rsidRPr="00AE1BC4" w:rsidRDefault="00AE1BC4" w:rsidP="00AE1BC4">
      <w:pPr>
        <w:suppressAutoHyphens/>
        <w:spacing w:after="120" w:line="240" w:lineRule="auto"/>
        <w:jc w:val="both"/>
        <w:rPr>
          <w:rFonts w:ascii="Century Gothic" w:eastAsia="Times New Roman" w:hAnsi="Century Gothic" w:cs="Courier New"/>
          <w:lang w:val="en-GB"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val="en-GB" w:eastAsia="ar-SA"/>
        </w:rPr>
      </w:pPr>
      <w:r w:rsidRPr="00AE1BC4">
        <w:rPr>
          <w:rFonts w:ascii="Century Gothic" w:eastAsia="Times New Roman" w:hAnsi="Century Gothic" w:cs="Courier New"/>
          <w:b/>
          <w:lang w:val="en-GB" w:eastAsia="ar-SA"/>
        </w:rPr>
        <w:t xml:space="preserve">4. ΚΟΥΖΙΝΕΣ ΤΜΗΜΑΤΩΝ </w:t>
      </w:r>
    </w:p>
    <w:p w:rsidR="00AE1BC4" w:rsidRPr="00AE1BC4" w:rsidRDefault="00AE1BC4" w:rsidP="00AE1BC4">
      <w:pPr>
        <w:suppressAutoHyphens/>
        <w:spacing w:after="120" w:line="240" w:lineRule="auto"/>
        <w:ind w:left="720" w:firstLine="19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Γίνεται καθημερινά επισταμένη καθαριότητα του χώρου.</w:t>
      </w:r>
    </w:p>
    <w:p w:rsidR="00AE1BC4" w:rsidRPr="00AE1BC4" w:rsidRDefault="00AE1BC4" w:rsidP="00AE1BC4">
      <w:pPr>
        <w:widowControl w:val="0"/>
        <w:numPr>
          <w:ilvl w:val="0"/>
          <w:numId w:val="22"/>
        </w:numPr>
        <w:suppressAutoHyphens/>
        <w:spacing w:after="0" w:line="240" w:lineRule="auto"/>
        <w:ind w:left="1442" w:hanging="518"/>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Απ</w:t>
      </w:r>
      <w:proofErr w:type="spellStart"/>
      <w:r w:rsidRPr="00AE1BC4">
        <w:rPr>
          <w:rFonts w:ascii="Century Gothic" w:eastAsia="Times New Roman" w:hAnsi="Century Gothic" w:cs="Courier New"/>
          <w:lang w:val="en-GB" w:eastAsia="ar-SA"/>
        </w:rPr>
        <w:t>οκομιδή</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ορριμμάτων</w:t>
      </w:r>
      <w:proofErr w:type="spellEnd"/>
      <w:r w:rsidRPr="00AE1BC4">
        <w:rPr>
          <w:rFonts w:ascii="Century Gothic" w:eastAsia="Times New Roman" w:hAnsi="Century Gothic" w:cs="Courier New"/>
          <w:lang w:val="en-GB" w:eastAsia="ar-SA"/>
        </w:rPr>
        <w:t>.</w:t>
      </w:r>
    </w:p>
    <w:p w:rsidR="00AE1BC4" w:rsidRPr="00AE1BC4" w:rsidRDefault="00AE1BC4" w:rsidP="00AE1BC4">
      <w:pPr>
        <w:widowControl w:val="0"/>
        <w:numPr>
          <w:ilvl w:val="0"/>
          <w:numId w:val="22"/>
        </w:numPr>
        <w:suppressAutoHyphens/>
        <w:spacing w:after="0" w:line="240" w:lineRule="auto"/>
        <w:ind w:left="1442" w:hanging="518"/>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Σκού</w:t>
      </w:r>
      <w:proofErr w:type="spellEnd"/>
      <w:r w:rsidRPr="00AE1BC4">
        <w:rPr>
          <w:rFonts w:ascii="Century Gothic" w:eastAsia="Times New Roman" w:hAnsi="Century Gothic" w:cs="Courier New"/>
          <w:lang w:val="en-GB" w:eastAsia="ar-SA"/>
        </w:rPr>
        <w:t xml:space="preserve">πισμα </w:t>
      </w:r>
      <w:proofErr w:type="spellStart"/>
      <w:r w:rsidRPr="00AE1BC4">
        <w:rPr>
          <w:rFonts w:ascii="Century Gothic" w:eastAsia="Times New Roman" w:hAnsi="Century Gothic" w:cs="Courier New"/>
          <w:lang w:val="en-GB" w:eastAsia="ar-SA"/>
        </w:rPr>
        <w:t>με</w:t>
      </w:r>
      <w:proofErr w:type="spellEnd"/>
      <w:r w:rsidRPr="00AE1BC4">
        <w:rPr>
          <w:rFonts w:ascii="Century Gothic" w:eastAsia="Times New Roman" w:hAnsi="Century Gothic" w:cs="Courier New"/>
          <w:lang w:val="en-GB" w:eastAsia="ar-SA"/>
        </w:rPr>
        <w:t xml:space="preserve"> α</w:t>
      </w:r>
      <w:proofErr w:type="spellStart"/>
      <w:r w:rsidRPr="00AE1BC4">
        <w:rPr>
          <w:rFonts w:ascii="Century Gothic" w:eastAsia="Times New Roman" w:hAnsi="Century Gothic" w:cs="Courier New"/>
          <w:lang w:val="en-GB" w:eastAsia="ar-SA"/>
        </w:rPr>
        <w:t>ντιστ</w:t>
      </w:r>
      <w:proofErr w:type="spellEnd"/>
      <w:r w:rsidRPr="00AE1BC4">
        <w:rPr>
          <w:rFonts w:ascii="Century Gothic" w:eastAsia="Times New Roman" w:hAnsi="Century Gothic" w:cs="Courier New"/>
          <w:lang w:val="en-GB" w:eastAsia="ar-SA"/>
        </w:rPr>
        <w:t>ατικό πα</w:t>
      </w:r>
      <w:proofErr w:type="spellStart"/>
      <w:r w:rsidRPr="00AE1BC4">
        <w:rPr>
          <w:rFonts w:ascii="Century Gothic" w:eastAsia="Times New Roman" w:hAnsi="Century Gothic" w:cs="Courier New"/>
          <w:lang w:val="en-GB" w:eastAsia="ar-SA"/>
        </w:rPr>
        <w:t>νί</w:t>
      </w:r>
      <w:proofErr w:type="spellEnd"/>
      <w:r w:rsidRPr="00AE1BC4">
        <w:rPr>
          <w:rFonts w:ascii="Century Gothic" w:eastAsia="Times New Roman" w:hAnsi="Century Gothic" w:cs="Courier New"/>
          <w:lang w:val="en-GB" w:eastAsia="ar-SA"/>
        </w:rPr>
        <w:t>.</w:t>
      </w:r>
    </w:p>
    <w:p w:rsidR="00AE1BC4" w:rsidRPr="00AE1BC4" w:rsidRDefault="00AE1BC4" w:rsidP="00AE1BC4">
      <w:pPr>
        <w:widowControl w:val="0"/>
        <w:numPr>
          <w:ilvl w:val="0"/>
          <w:numId w:val="22"/>
        </w:numPr>
        <w:suppressAutoHyphens/>
        <w:spacing w:after="0" w:line="240" w:lineRule="auto"/>
        <w:ind w:left="1442" w:hanging="51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Υγρό ξεσκόνισμα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σε ότι υπάρχει στο χώρο.</w:t>
      </w:r>
    </w:p>
    <w:p w:rsidR="00AE1BC4" w:rsidRPr="00AE1BC4" w:rsidRDefault="00AE1BC4" w:rsidP="00AE1BC4">
      <w:pPr>
        <w:widowControl w:val="0"/>
        <w:numPr>
          <w:ilvl w:val="0"/>
          <w:numId w:val="22"/>
        </w:numPr>
        <w:suppressAutoHyphens/>
        <w:spacing w:after="0" w:line="240" w:lineRule="auto"/>
        <w:ind w:left="1442" w:hanging="518"/>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Σφουγγάρισμ</w:t>
      </w:r>
      <w:proofErr w:type="spellEnd"/>
      <w:r w:rsidRPr="00AE1BC4">
        <w:rPr>
          <w:rFonts w:ascii="Century Gothic" w:eastAsia="Times New Roman" w:hAnsi="Century Gothic" w:cs="Courier New"/>
          <w:lang w:val="en-GB" w:eastAsia="ar-SA"/>
        </w:rPr>
        <w:t xml:space="preserve">α </w:t>
      </w:r>
      <w:proofErr w:type="spellStart"/>
      <w:r w:rsidRPr="00AE1BC4">
        <w:rPr>
          <w:rFonts w:ascii="Century Gothic" w:eastAsia="Times New Roman" w:hAnsi="Century Gothic" w:cs="Courier New"/>
          <w:lang w:val="en-GB" w:eastAsia="ar-SA"/>
        </w:rPr>
        <w:t>με</w:t>
      </w:r>
      <w:proofErr w:type="spellEnd"/>
      <w:r w:rsidRPr="00AE1BC4">
        <w:rPr>
          <w:rFonts w:ascii="Century Gothic" w:eastAsia="Times New Roman" w:hAnsi="Century Gothic" w:cs="Courier New"/>
          <w:lang w:val="en-GB" w:eastAsia="ar-SA"/>
        </w:rPr>
        <w:t xml:space="preserve"> π</w:t>
      </w:r>
      <w:proofErr w:type="spellStart"/>
      <w:r w:rsidRPr="00AE1BC4">
        <w:rPr>
          <w:rFonts w:ascii="Century Gothic" w:eastAsia="Times New Roman" w:hAnsi="Century Gothic" w:cs="Courier New"/>
          <w:lang w:val="en-GB" w:eastAsia="ar-SA"/>
        </w:rPr>
        <w:t>ροεμ</w:t>
      </w:r>
      <w:proofErr w:type="spellEnd"/>
      <w:r w:rsidRPr="00AE1BC4">
        <w:rPr>
          <w:rFonts w:ascii="Century Gothic" w:eastAsia="Times New Roman" w:hAnsi="Century Gothic" w:cs="Courier New"/>
          <w:lang w:val="en-GB" w:eastAsia="ar-SA"/>
        </w:rPr>
        <w:t>ποτισμένη πα</w:t>
      </w:r>
      <w:proofErr w:type="spellStart"/>
      <w:r w:rsidRPr="00AE1BC4">
        <w:rPr>
          <w:rFonts w:ascii="Century Gothic" w:eastAsia="Times New Roman" w:hAnsi="Century Gothic" w:cs="Courier New"/>
          <w:lang w:val="en-GB" w:eastAsia="ar-SA"/>
        </w:rPr>
        <w:t>νέτ</w:t>
      </w:r>
      <w:proofErr w:type="spellEnd"/>
      <w:r w:rsidRPr="00AE1BC4">
        <w:rPr>
          <w:rFonts w:ascii="Century Gothic" w:eastAsia="Times New Roman" w:hAnsi="Century Gothic" w:cs="Courier New"/>
          <w:lang w:val="en-GB" w:eastAsia="ar-SA"/>
        </w:rPr>
        <w:t>α.</w:t>
      </w:r>
    </w:p>
    <w:p w:rsidR="00AE1BC4" w:rsidRPr="00AE1BC4" w:rsidRDefault="00AE1BC4" w:rsidP="00AE1BC4">
      <w:pPr>
        <w:suppressAutoHyphens/>
        <w:spacing w:after="120" w:line="240" w:lineRule="auto"/>
        <w:jc w:val="both"/>
        <w:rPr>
          <w:rFonts w:ascii="Century Gothic" w:eastAsia="Times New Roman" w:hAnsi="Century Gothic" w:cs="Courier New"/>
          <w:lang w:val="en-US"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val="en-GB" w:eastAsia="ar-SA"/>
        </w:rPr>
      </w:pPr>
      <w:r w:rsidRPr="00AE1BC4">
        <w:rPr>
          <w:rFonts w:ascii="Century Gothic" w:eastAsia="Times New Roman" w:hAnsi="Century Gothic" w:cs="Courier New"/>
          <w:b/>
          <w:lang w:val="en-GB" w:eastAsia="ar-SA"/>
        </w:rPr>
        <w:t xml:space="preserve">5. ΓΡΑΦΕΙΑ </w:t>
      </w:r>
    </w:p>
    <w:p w:rsidR="00AE1BC4" w:rsidRPr="00AE1BC4" w:rsidRDefault="00AE1BC4" w:rsidP="00AE1BC4">
      <w:pPr>
        <w:suppressAutoHyphens/>
        <w:spacing w:after="120" w:line="240" w:lineRule="auto"/>
        <w:ind w:left="720" w:firstLine="19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Τα γραφεία  καθαρίζονται µ</w:t>
      </w:r>
      <w:proofErr w:type="spellStart"/>
      <w:r w:rsidRPr="00AE1BC4">
        <w:rPr>
          <w:rFonts w:ascii="Century Gothic" w:eastAsia="Times New Roman" w:hAnsi="Century Gothic" w:cs="Courier New"/>
          <w:lang w:eastAsia="ar-SA"/>
        </w:rPr>
        <w:t>ια</w:t>
      </w:r>
      <w:proofErr w:type="spellEnd"/>
      <w:r w:rsidRPr="00AE1BC4">
        <w:rPr>
          <w:rFonts w:ascii="Century Gothic" w:eastAsia="Times New Roman" w:hAnsi="Century Gothic" w:cs="Courier New"/>
          <w:lang w:eastAsia="ar-SA"/>
        </w:rPr>
        <w:t xml:space="preserve"> φορά την ημέρα. </w:t>
      </w:r>
    </w:p>
    <w:p w:rsidR="00AE1BC4" w:rsidRPr="00AE1BC4" w:rsidRDefault="00AE1BC4" w:rsidP="00AE1BC4">
      <w:pPr>
        <w:widowControl w:val="0"/>
        <w:numPr>
          <w:ilvl w:val="0"/>
          <w:numId w:val="24"/>
        </w:numPr>
        <w:suppressAutoHyphens/>
        <w:spacing w:after="0" w:line="240" w:lineRule="auto"/>
        <w:ind w:left="1442" w:hanging="518"/>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Απ</w:t>
      </w:r>
      <w:proofErr w:type="spellStart"/>
      <w:r w:rsidRPr="00AE1BC4">
        <w:rPr>
          <w:rFonts w:ascii="Century Gothic" w:eastAsia="Times New Roman" w:hAnsi="Century Gothic" w:cs="Courier New"/>
          <w:lang w:val="en-GB" w:eastAsia="ar-SA"/>
        </w:rPr>
        <w:t>οκομιδή</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ορριμμάτων</w:t>
      </w:r>
      <w:proofErr w:type="spellEnd"/>
      <w:r w:rsidRPr="00AE1BC4">
        <w:rPr>
          <w:rFonts w:ascii="Century Gothic" w:eastAsia="Times New Roman" w:hAnsi="Century Gothic" w:cs="Courier New"/>
          <w:lang w:val="en-GB" w:eastAsia="ar-SA"/>
        </w:rPr>
        <w:t>.</w:t>
      </w:r>
    </w:p>
    <w:p w:rsidR="00AE1BC4" w:rsidRPr="00AE1BC4" w:rsidRDefault="00AE1BC4" w:rsidP="00AE1BC4">
      <w:pPr>
        <w:widowControl w:val="0"/>
        <w:numPr>
          <w:ilvl w:val="0"/>
          <w:numId w:val="24"/>
        </w:numPr>
        <w:suppressAutoHyphens/>
        <w:spacing w:after="0" w:line="240" w:lineRule="auto"/>
        <w:ind w:left="1442" w:hanging="518"/>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Σκού</w:t>
      </w:r>
      <w:proofErr w:type="spellEnd"/>
      <w:r w:rsidRPr="00AE1BC4">
        <w:rPr>
          <w:rFonts w:ascii="Century Gothic" w:eastAsia="Times New Roman" w:hAnsi="Century Gothic" w:cs="Courier New"/>
          <w:lang w:val="en-GB" w:eastAsia="ar-SA"/>
        </w:rPr>
        <w:t xml:space="preserve">πισμα </w:t>
      </w:r>
      <w:proofErr w:type="spellStart"/>
      <w:r w:rsidRPr="00AE1BC4">
        <w:rPr>
          <w:rFonts w:ascii="Century Gothic" w:eastAsia="Times New Roman" w:hAnsi="Century Gothic" w:cs="Courier New"/>
          <w:lang w:val="en-GB" w:eastAsia="ar-SA"/>
        </w:rPr>
        <w:t>με</w:t>
      </w:r>
      <w:proofErr w:type="spellEnd"/>
      <w:r w:rsidRPr="00AE1BC4">
        <w:rPr>
          <w:rFonts w:ascii="Century Gothic" w:eastAsia="Times New Roman" w:hAnsi="Century Gothic" w:cs="Courier New"/>
          <w:lang w:val="en-GB" w:eastAsia="ar-SA"/>
        </w:rPr>
        <w:t xml:space="preserve"> α</w:t>
      </w:r>
      <w:proofErr w:type="spellStart"/>
      <w:r w:rsidRPr="00AE1BC4">
        <w:rPr>
          <w:rFonts w:ascii="Century Gothic" w:eastAsia="Times New Roman" w:hAnsi="Century Gothic" w:cs="Courier New"/>
          <w:lang w:val="en-GB" w:eastAsia="ar-SA"/>
        </w:rPr>
        <w:t>ντιστ</w:t>
      </w:r>
      <w:proofErr w:type="spellEnd"/>
      <w:r w:rsidRPr="00AE1BC4">
        <w:rPr>
          <w:rFonts w:ascii="Century Gothic" w:eastAsia="Times New Roman" w:hAnsi="Century Gothic" w:cs="Courier New"/>
          <w:lang w:val="en-GB" w:eastAsia="ar-SA"/>
        </w:rPr>
        <w:t>ατικό πα</w:t>
      </w:r>
      <w:proofErr w:type="spellStart"/>
      <w:r w:rsidRPr="00AE1BC4">
        <w:rPr>
          <w:rFonts w:ascii="Century Gothic" w:eastAsia="Times New Roman" w:hAnsi="Century Gothic" w:cs="Courier New"/>
          <w:lang w:val="en-GB" w:eastAsia="ar-SA"/>
        </w:rPr>
        <w:t>νί</w:t>
      </w:r>
      <w:proofErr w:type="spellEnd"/>
      <w:r w:rsidRPr="00AE1BC4">
        <w:rPr>
          <w:rFonts w:ascii="Century Gothic" w:eastAsia="Times New Roman" w:hAnsi="Century Gothic" w:cs="Courier New"/>
          <w:lang w:val="en-GB" w:eastAsia="ar-SA"/>
        </w:rPr>
        <w:t xml:space="preserve">. </w:t>
      </w:r>
    </w:p>
    <w:p w:rsidR="00AE1BC4" w:rsidRPr="00AE1BC4" w:rsidRDefault="00AE1BC4" w:rsidP="00AE1BC4">
      <w:pPr>
        <w:widowControl w:val="0"/>
        <w:numPr>
          <w:ilvl w:val="0"/>
          <w:numId w:val="24"/>
        </w:numPr>
        <w:suppressAutoHyphens/>
        <w:spacing w:after="0" w:line="240" w:lineRule="auto"/>
        <w:ind w:left="1442" w:hanging="51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Εφόσον υπάρχουν μοκέτες, σκούπισμα µε ηλεκτρική σκούπα και περιοδικό πλύσιμο µε το   ανάλογο μηχάνημα.</w:t>
      </w:r>
    </w:p>
    <w:p w:rsidR="00AE1BC4" w:rsidRPr="00AE1BC4" w:rsidRDefault="00AE1BC4" w:rsidP="00AE1BC4">
      <w:pPr>
        <w:widowControl w:val="0"/>
        <w:numPr>
          <w:ilvl w:val="0"/>
          <w:numId w:val="24"/>
        </w:numPr>
        <w:suppressAutoHyphens/>
        <w:spacing w:after="0" w:line="240" w:lineRule="auto"/>
        <w:ind w:left="1442" w:hanging="51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Υγρό ξεσκόνισμα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w:t>
      </w:r>
    </w:p>
    <w:p w:rsidR="00AE1BC4" w:rsidRPr="00AE1BC4" w:rsidRDefault="00AE1BC4" w:rsidP="00AE1BC4">
      <w:pPr>
        <w:widowControl w:val="0"/>
        <w:numPr>
          <w:ilvl w:val="0"/>
          <w:numId w:val="24"/>
        </w:numPr>
        <w:suppressAutoHyphens/>
        <w:spacing w:after="0" w:line="240" w:lineRule="auto"/>
        <w:ind w:left="1442" w:hanging="51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Σφουγγάρισμα µε </w:t>
      </w:r>
      <w:proofErr w:type="spellStart"/>
      <w:r w:rsidRPr="00AE1BC4">
        <w:rPr>
          <w:rFonts w:ascii="Century Gothic" w:eastAsia="Times New Roman" w:hAnsi="Century Gothic" w:cs="Courier New"/>
          <w:lang w:eastAsia="ar-SA"/>
        </w:rPr>
        <w:t>προεμποτισμένη</w:t>
      </w:r>
      <w:proofErr w:type="spellEnd"/>
      <w:r w:rsidRPr="00AE1BC4">
        <w:rPr>
          <w:rFonts w:ascii="Century Gothic" w:eastAsia="Times New Roman" w:hAnsi="Century Gothic" w:cs="Courier New"/>
          <w:lang w:eastAsia="ar-SA"/>
        </w:rPr>
        <w:t xml:space="preserve"> με απορρυπαντικό </w:t>
      </w:r>
      <w:proofErr w:type="spellStart"/>
      <w:r w:rsidRPr="00AE1BC4">
        <w:rPr>
          <w:rFonts w:ascii="Century Gothic" w:eastAsia="Times New Roman" w:hAnsi="Century Gothic" w:cs="Courier New"/>
          <w:lang w:eastAsia="ar-SA"/>
        </w:rPr>
        <w:t>πανέτα</w:t>
      </w:r>
      <w:proofErr w:type="spellEnd"/>
      <w:r w:rsidRPr="00AE1BC4">
        <w:rPr>
          <w:rFonts w:ascii="Century Gothic" w:eastAsia="Times New Roman" w:hAnsi="Century Gothic" w:cs="Courier New"/>
          <w:lang w:eastAsia="ar-SA"/>
        </w:rPr>
        <w:t xml:space="preserve">. </w:t>
      </w:r>
    </w:p>
    <w:p w:rsidR="00AE1BC4" w:rsidRPr="00AE1BC4" w:rsidRDefault="00AE1BC4" w:rsidP="00AE1BC4">
      <w:pPr>
        <w:widowControl w:val="0"/>
        <w:numPr>
          <w:ilvl w:val="0"/>
          <w:numId w:val="24"/>
        </w:numPr>
        <w:suppressAutoHyphens/>
        <w:spacing w:after="0" w:line="240" w:lineRule="auto"/>
        <w:ind w:left="1442" w:hanging="518"/>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Τζάμι</w:t>
      </w:r>
      <w:proofErr w:type="spellEnd"/>
      <w:r w:rsidRPr="00AE1BC4">
        <w:rPr>
          <w:rFonts w:ascii="Century Gothic" w:eastAsia="Times New Roman" w:hAnsi="Century Gothic" w:cs="Courier New"/>
          <w:lang w:val="en-GB" w:eastAsia="ar-SA"/>
        </w:rPr>
        <w:t>α παρα</w:t>
      </w:r>
      <w:proofErr w:type="spellStart"/>
      <w:r w:rsidRPr="00AE1BC4">
        <w:rPr>
          <w:rFonts w:ascii="Century Gothic" w:eastAsia="Times New Roman" w:hAnsi="Century Gothic" w:cs="Courier New"/>
          <w:lang w:val="en-GB" w:eastAsia="ar-SA"/>
        </w:rPr>
        <w:t>θύρων</w:t>
      </w:r>
      <w:proofErr w:type="spellEnd"/>
      <w:r w:rsidRPr="00AE1BC4">
        <w:rPr>
          <w:rFonts w:ascii="Century Gothic" w:eastAsia="Times New Roman" w:hAnsi="Century Gothic" w:cs="Courier New"/>
          <w:lang w:val="en-GB" w:eastAsia="ar-SA"/>
        </w:rPr>
        <w:t xml:space="preserve"> 2 </w:t>
      </w:r>
      <w:proofErr w:type="spellStart"/>
      <w:r w:rsidRPr="00AE1BC4">
        <w:rPr>
          <w:rFonts w:ascii="Century Gothic" w:eastAsia="Times New Roman" w:hAnsi="Century Gothic" w:cs="Courier New"/>
          <w:lang w:val="en-GB" w:eastAsia="ar-SA"/>
        </w:rPr>
        <w:t>φορές</w:t>
      </w:r>
      <w:proofErr w:type="spell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μηνι</w:t>
      </w:r>
      <w:proofErr w:type="spellEnd"/>
      <w:r w:rsidRPr="00AE1BC4">
        <w:rPr>
          <w:rFonts w:ascii="Century Gothic" w:eastAsia="Times New Roman" w:hAnsi="Century Gothic" w:cs="Courier New"/>
          <w:lang w:val="en-GB" w:eastAsia="ar-SA"/>
        </w:rPr>
        <w:t xml:space="preserve">αίως. </w:t>
      </w:r>
    </w:p>
    <w:p w:rsidR="00AE1BC4" w:rsidRPr="00AE1BC4" w:rsidRDefault="00AE1BC4" w:rsidP="00AE1BC4">
      <w:pPr>
        <w:widowControl w:val="0"/>
        <w:suppressAutoHyphens/>
        <w:spacing w:after="120" w:line="240" w:lineRule="auto"/>
        <w:ind w:left="1442"/>
        <w:jc w:val="both"/>
        <w:rPr>
          <w:rFonts w:ascii="Century Gothic" w:eastAsia="Times New Roman" w:hAnsi="Century Gothic" w:cs="Courier New"/>
          <w:lang w:val="en-GB"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val="en-GB" w:eastAsia="ar-SA"/>
        </w:rPr>
      </w:pPr>
      <w:r w:rsidRPr="00AE1BC4">
        <w:rPr>
          <w:rFonts w:ascii="Century Gothic" w:eastAsia="Times New Roman" w:hAnsi="Century Gothic" w:cs="Courier New"/>
          <w:b/>
          <w:lang w:val="en-GB" w:eastAsia="ar-SA"/>
        </w:rPr>
        <w:t xml:space="preserve">6. ΕΞΩΤΕΡΙΚΑ ΙΑΤΡΕΙΑ </w:t>
      </w:r>
    </w:p>
    <w:p w:rsidR="00AE1BC4" w:rsidRPr="00AE1BC4" w:rsidRDefault="00AE1BC4" w:rsidP="00AE1BC4">
      <w:pPr>
        <w:suppressAutoHyphens/>
        <w:spacing w:after="120" w:line="240" w:lineRule="auto"/>
        <w:ind w:left="720" w:firstLine="190"/>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Κα</w:t>
      </w:r>
      <w:proofErr w:type="spellStart"/>
      <w:r w:rsidRPr="00AE1BC4">
        <w:rPr>
          <w:rFonts w:ascii="Century Gothic" w:eastAsia="Times New Roman" w:hAnsi="Century Gothic" w:cs="Courier New"/>
          <w:lang w:val="en-GB" w:eastAsia="ar-SA"/>
        </w:rPr>
        <w:t>θημερινά</w:t>
      </w:r>
      <w:proofErr w:type="spellEnd"/>
      <w:r w:rsidRPr="00AE1BC4">
        <w:rPr>
          <w:rFonts w:ascii="Century Gothic" w:eastAsia="Times New Roman" w:hAnsi="Century Gothic" w:cs="Courier New"/>
          <w:lang w:val="en-GB" w:eastAsia="ar-SA"/>
        </w:rPr>
        <w:t xml:space="preserve">: </w:t>
      </w:r>
    </w:p>
    <w:p w:rsidR="00AE1BC4" w:rsidRPr="00AE1BC4" w:rsidRDefault="00AE1BC4" w:rsidP="00AE1BC4">
      <w:pPr>
        <w:widowControl w:val="0"/>
        <w:numPr>
          <w:ilvl w:val="0"/>
          <w:numId w:val="21"/>
        </w:numPr>
        <w:suppressAutoHyphens/>
        <w:spacing w:after="0" w:line="240" w:lineRule="auto"/>
        <w:ind w:left="1442" w:hanging="504"/>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Συχνή</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οκομιδή</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ορριμμάτων</w:t>
      </w:r>
      <w:proofErr w:type="spellEnd"/>
    </w:p>
    <w:p w:rsidR="00AE1BC4" w:rsidRPr="00AE1BC4" w:rsidRDefault="00AE1BC4" w:rsidP="00AE1BC4">
      <w:pPr>
        <w:widowControl w:val="0"/>
        <w:numPr>
          <w:ilvl w:val="0"/>
          <w:numId w:val="21"/>
        </w:numPr>
        <w:suppressAutoHyphens/>
        <w:spacing w:after="0" w:line="240" w:lineRule="auto"/>
        <w:ind w:left="1442" w:hanging="504"/>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Σκού</w:t>
      </w:r>
      <w:proofErr w:type="spellEnd"/>
      <w:r w:rsidRPr="00AE1BC4">
        <w:rPr>
          <w:rFonts w:ascii="Century Gothic" w:eastAsia="Times New Roman" w:hAnsi="Century Gothic" w:cs="Courier New"/>
          <w:lang w:val="en-GB" w:eastAsia="ar-SA"/>
        </w:rPr>
        <w:t xml:space="preserve">πισμα </w:t>
      </w:r>
      <w:proofErr w:type="spellStart"/>
      <w:r w:rsidRPr="00AE1BC4">
        <w:rPr>
          <w:rFonts w:ascii="Century Gothic" w:eastAsia="Times New Roman" w:hAnsi="Century Gothic" w:cs="Courier New"/>
          <w:lang w:val="en-GB" w:eastAsia="ar-SA"/>
        </w:rPr>
        <w:t>με</w:t>
      </w:r>
      <w:proofErr w:type="spellEnd"/>
      <w:r w:rsidRPr="00AE1BC4">
        <w:rPr>
          <w:rFonts w:ascii="Century Gothic" w:eastAsia="Times New Roman" w:hAnsi="Century Gothic" w:cs="Courier New"/>
          <w:lang w:val="en-GB" w:eastAsia="ar-SA"/>
        </w:rPr>
        <w:t xml:space="preserve"> α</w:t>
      </w:r>
      <w:proofErr w:type="spellStart"/>
      <w:r w:rsidRPr="00AE1BC4">
        <w:rPr>
          <w:rFonts w:ascii="Century Gothic" w:eastAsia="Times New Roman" w:hAnsi="Century Gothic" w:cs="Courier New"/>
          <w:lang w:val="en-GB" w:eastAsia="ar-SA"/>
        </w:rPr>
        <w:t>ντιστ</w:t>
      </w:r>
      <w:proofErr w:type="spellEnd"/>
      <w:r w:rsidRPr="00AE1BC4">
        <w:rPr>
          <w:rFonts w:ascii="Century Gothic" w:eastAsia="Times New Roman" w:hAnsi="Century Gothic" w:cs="Courier New"/>
          <w:lang w:val="en-GB" w:eastAsia="ar-SA"/>
        </w:rPr>
        <w:t>ατικό πα</w:t>
      </w:r>
      <w:proofErr w:type="spellStart"/>
      <w:r w:rsidRPr="00AE1BC4">
        <w:rPr>
          <w:rFonts w:ascii="Century Gothic" w:eastAsia="Times New Roman" w:hAnsi="Century Gothic" w:cs="Courier New"/>
          <w:lang w:val="en-GB" w:eastAsia="ar-SA"/>
        </w:rPr>
        <w:t>νί</w:t>
      </w:r>
      <w:proofErr w:type="spellEnd"/>
      <w:r w:rsidRPr="00AE1BC4">
        <w:rPr>
          <w:rFonts w:ascii="Century Gothic" w:eastAsia="Times New Roman" w:hAnsi="Century Gothic" w:cs="Courier New"/>
          <w:lang w:val="en-GB" w:eastAsia="ar-SA"/>
        </w:rPr>
        <w:t xml:space="preserve">. </w:t>
      </w:r>
    </w:p>
    <w:p w:rsidR="00AE1BC4" w:rsidRPr="00AE1BC4" w:rsidRDefault="00AE1BC4" w:rsidP="00AE1BC4">
      <w:pPr>
        <w:widowControl w:val="0"/>
        <w:numPr>
          <w:ilvl w:val="0"/>
          <w:numId w:val="21"/>
        </w:numPr>
        <w:suppressAutoHyphens/>
        <w:spacing w:after="0" w:line="240" w:lineRule="auto"/>
        <w:ind w:left="1442" w:hanging="50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Υγρό ξεσκόνισμα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Ξεσκονίζονται τα εξής:  γραφεία,  καρέκλες, πόμολα, χειρολαβές, πάγκοι.</w:t>
      </w:r>
    </w:p>
    <w:p w:rsidR="00AE1BC4" w:rsidRPr="00AE1BC4" w:rsidRDefault="00AE1BC4" w:rsidP="00AE1BC4">
      <w:pPr>
        <w:widowControl w:val="0"/>
        <w:numPr>
          <w:ilvl w:val="0"/>
          <w:numId w:val="21"/>
        </w:numPr>
        <w:suppressAutoHyphens/>
        <w:spacing w:after="0" w:line="240" w:lineRule="auto"/>
        <w:ind w:left="1442" w:hanging="50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Καθαρίζονται και </w:t>
      </w:r>
      <w:proofErr w:type="spellStart"/>
      <w:r w:rsidRPr="00AE1BC4">
        <w:rPr>
          <w:rFonts w:ascii="Century Gothic" w:eastAsia="Times New Roman" w:hAnsi="Century Gothic" w:cs="Courier New"/>
          <w:lang w:eastAsia="ar-SA"/>
        </w:rPr>
        <w:t>απολυμαίνονται</w:t>
      </w:r>
      <w:proofErr w:type="spellEnd"/>
      <w:r w:rsidRPr="00AE1BC4">
        <w:rPr>
          <w:rFonts w:ascii="Century Gothic" w:eastAsia="Times New Roman" w:hAnsi="Century Gothic" w:cs="Courier New"/>
          <w:lang w:eastAsia="ar-SA"/>
        </w:rPr>
        <w:t xml:space="preserve"> τα εξεταστικά κρεβάτια με τα αντίστοιχα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ελλείψει βοηθών θαλάμου.</w:t>
      </w:r>
    </w:p>
    <w:p w:rsidR="00AE1BC4" w:rsidRPr="00AE1BC4" w:rsidRDefault="00AE1BC4" w:rsidP="00AE1BC4">
      <w:pPr>
        <w:widowControl w:val="0"/>
        <w:numPr>
          <w:ilvl w:val="0"/>
          <w:numId w:val="21"/>
        </w:numPr>
        <w:suppressAutoHyphens/>
        <w:spacing w:after="0" w:line="240" w:lineRule="auto"/>
        <w:ind w:left="1442" w:hanging="50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Πλένονται και </w:t>
      </w:r>
      <w:proofErr w:type="spellStart"/>
      <w:r w:rsidRPr="00AE1BC4">
        <w:rPr>
          <w:rFonts w:ascii="Century Gothic" w:eastAsia="Times New Roman" w:hAnsi="Century Gothic" w:cs="Courier New"/>
          <w:lang w:eastAsia="ar-SA"/>
        </w:rPr>
        <w:t>απολυμαίνονται</w:t>
      </w:r>
      <w:proofErr w:type="spellEnd"/>
      <w:r w:rsidRPr="00AE1BC4">
        <w:rPr>
          <w:rFonts w:ascii="Century Gothic" w:eastAsia="Times New Roman" w:hAnsi="Century Gothic" w:cs="Courier New"/>
          <w:lang w:eastAsia="ar-SA"/>
        </w:rPr>
        <w:t xml:space="preserve"> οι νεροχύτες και τα καλαθάκια των </w:t>
      </w:r>
      <w:proofErr w:type="spellStart"/>
      <w:r w:rsidRPr="00AE1BC4">
        <w:rPr>
          <w:rFonts w:ascii="Century Gothic" w:eastAsia="Times New Roman" w:hAnsi="Century Gothic" w:cs="Courier New"/>
          <w:lang w:eastAsia="ar-SA"/>
        </w:rPr>
        <w:t>αχρήστων</w:t>
      </w:r>
      <w:proofErr w:type="spellEnd"/>
      <w:r w:rsidRPr="00AE1BC4">
        <w:rPr>
          <w:rFonts w:ascii="Century Gothic" w:eastAsia="Times New Roman" w:hAnsi="Century Gothic" w:cs="Courier New"/>
          <w:lang w:eastAsia="ar-SA"/>
        </w:rPr>
        <w:t xml:space="preserve">. </w:t>
      </w:r>
    </w:p>
    <w:p w:rsidR="00AE1BC4" w:rsidRPr="00AE1BC4" w:rsidRDefault="00AE1BC4" w:rsidP="00AE1BC4">
      <w:pPr>
        <w:widowControl w:val="0"/>
        <w:numPr>
          <w:ilvl w:val="0"/>
          <w:numId w:val="21"/>
        </w:numPr>
        <w:suppressAutoHyphens/>
        <w:spacing w:after="0" w:line="240" w:lineRule="auto"/>
        <w:ind w:left="1442" w:hanging="50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Σφουγγάρισμα µε </w:t>
      </w:r>
      <w:proofErr w:type="spellStart"/>
      <w:r w:rsidRPr="00AE1BC4">
        <w:rPr>
          <w:rFonts w:ascii="Century Gothic" w:eastAsia="Times New Roman" w:hAnsi="Century Gothic" w:cs="Courier New"/>
          <w:lang w:eastAsia="ar-SA"/>
        </w:rPr>
        <w:t>προεμποτισμένη</w:t>
      </w:r>
      <w:proofErr w:type="spellEnd"/>
      <w:r w:rsidRPr="00AE1BC4">
        <w:rPr>
          <w:rFonts w:ascii="Century Gothic" w:eastAsia="Times New Roman" w:hAnsi="Century Gothic" w:cs="Courier New"/>
          <w:lang w:eastAsia="ar-SA"/>
        </w:rPr>
        <w:t xml:space="preserve"> με απορρυπαντικό </w:t>
      </w:r>
      <w:proofErr w:type="spellStart"/>
      <w:r w:rsidRPr="00AE1BC4">
        <w:rPr>
          <w:rFonts w:ascii="Century Gothic" w:eastAsia="Times New Roman" w:hAnsi="Century Gothic" w:cs="Courier New"/>
          <w:lang w:eastAsia="ar-SA"/>
        </w:rPr>
        <w:t>πανέτα</w:t>
      </w:r>
      <w:proofErr w:type="spellEnd"/>
      <w:r w:rsidRPr="00AE1BC4">
        <w:rPr>
          <w:rFonts w:ascii="Century Gothic" w:eastAsia="Times New Roman" w:hAnsi="Century Gothic" w:cs="Courier New"/>
          <w:lang w:eastAsia="ar-SA"/>
        </w:rPr>
        <w:t>.</w:t>
      </w:r>
    </w:p>
    <w:p w:rsidR="00AE1BC4" w:rsidRPr="00AE1BC4" w:rsidRDefault="00AE1BC4" w:rsidP="00AE1BC4">
      <w:pPr>
        <w:widowControl w:val="0"/>
        <w:numPr>
          <w:ilvl w:val="0"/>
          <w:numId w:val="21"/>
        </w:numPr>
        <w:suppressAutoHyphens/>
        <w:spacing w:after="0" w:line="240" w:lineRule="auto"/>
        <w:ind w:left="1442" w:hanging="504"/>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Τζάμι</w:t>
      </w:r>
      <w:proofErr w:type="spellEnd"/>
      <w:r w:rsidRPr="00AE1BC4">
        <w:rPr>
          <w:rFonts w:ascii="Century Gothic" w:eastAsia="Times New Roman" w:hAnsi="Century Gothic" w:cs="Courier New"/>
          <w:lang w:val="en-GB" w:eastAsia="ar-SA"/>
        </w:rPr>
        <w:t>α παρα</w:t>
      </w:r>
      <w:proofErr w:type="spellStart"/>
      <w:r w:rsidRPr="00AE1BC4">
        <w:rPr>
          <w:rFonts w:ascii="Century Gothic" w:eastAsia="Times New Roman" w:hAnsi="Century Gothic" w:cs="Courier New"/>
          <w:lang w:val="en-GB" w:eastAsia="ar-SA"/>
        </w:rPr>
        <w:t>θύρων</w:t>
      </w:r>
      <w:proofErr w:type="spellEnd"/>
      <w:r w:rsidRPr="00AE1BC4">
        <w:rPr>
          <w:rFonts w:ascii="Century Gothic" w:eastAsia="Times New Roman" w:hAnsi="Century Gothic" w:cs="Courier New"/>
          <w:lang w:val="en-GB" w:eastAsia="ar-SA"/>
        </w:rPr>
        <w:t xml:space="preserve"> </w:t>
      </w:r>
      <w:proofErr w:type="gramStart"/>
      <w:r w:rsidRPr="00AE1BC4">
        <w:rPr>
          <w:rFonts w:ascii="Century Gothic" w:eastAsia="Times New Roman" w:hAnsi="Century Gothic" w:cs="Courier New"/>
          <w:lang w:val="en-GB" w:eastAsia="ar-SA"/>
        </w:rPr>
        <w:t xml:space="preserve">2  </w:t>
      </w:r>
      <w:proofErr w:type="spellStart"/>
      <w:r w:rsidRPr="00AE1BC4">
        <w:rPr>
          <w:rFonts w:ascii="Century Gothic" w:eastAsia="Times New Roman" w:hAnsi="Century Gothic" w:cs="Courier New"/>
          <w:lang w:val="en-GB" w:eastAsia="ar-SA"/>
        </w:rPr>
        <w:t>φορές</w:t>
      </w:r>
      <w:proofErr w:type="spellEnd"/>
      <w:proofErr w:type="gram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μηνι</w:t>
      </w:r>
      <w:proofErr w:type="spellEnd"/>
      <w:r w:rsidRPr="00AE1BC4">
        <w:rPr>
          <w:rFonts w:ascii="Century Gothic" w:eastAsia="Times New Roman" w:hAnsi="Century Gothic" w:cs="Courier New"/>
          <w:lang w:val="en-GB" w:eastAsia="ar-SA"/>
        </w:rPr>
        <w:t xml:space="preserve">αίως. </w:t>
      </w:r>
    </w:p>
    <w:p w:rsidR="00AE1BC4" w:rsidRPr="00AE1BC4" w:rsidRDefault="00AE1BC4" w:rsidP="00AE1BC4">
      <w:pPr>
        <w:suppressAutoHyphens/>
        <w:spacing w:after="120" w:line="240" w:lineRule="auto"/>
        <w:jc w:val="both"/>
        <w:rPr>
          <w:rFonts w:ascii="Century Gothic" w:eastAsia="Times New Roman" w:hAnsi="Century Gothic" w:cs="Courier New"/>
          <w:lang w:val="en-GB" w:eastAsia="ar-SA"/>
        </w:rPr>
      </w:pP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lastRenderedPageBreak/>
        <w:t xml:space="preserve">Όταν οι τοίχοι και οι επιφάνειες είναι λερωμένα καθαρίζονται μηχανικά. Τα </w:t>
      </w:r>
      <w:r w:rsidRPr="00AE1BC4">
        <w:rPr>
          <w:rFonts w:ascii="Century Gothic" w:eastAsia="Times New Roman" w:hAnsi="Century Gothic" w:cs="Courier New"/>
          <w:lang w:val="en-GB" w:eastAsia="ar-SA"/>
        </w:rPr>
        <w:t>W</w:t>
      </w:r>
      <w:r w:rsidRPr="00AE1BC4">
        <w:rPr>
          <w:rFonts w:ascii="Century Gothic" w:eastAsia="Times New Roman" w:hAnsi="Century Gothic" w:cs="Courier New"/>
          <w:lang w:eastAsia="ar-SA"/>
        </w:rPr>
        <w:t>.</w:t>
      </w:r>
      <w:r w:rsidRPr="00AE1BC4">
        <w:rPr>
          <w:rFonts w:ascii="Century Gothic" w:eastAsia="Times New Roman" w:hAnsi="Century Gothic" w:cs="Courier New"/>
          <w:lang w:val="en-GB" w:eastAsia="ar-SA"/>
        </w:rPr>
        <w:t>C</w:t>
      </w:r>
      <w:r w:rsidRPr="00AE1BC4">
        <w:rPr>
          <w:rFonts w:ascii="Century Gothic" w:eastAsia="Times New Roman" w:hAnsi="Century Gothic" w:cs="Courier New"/>
          <w:lang w:eastAsia="ar-SA"/>
        </w:rPr>
        <w:t xml:space="preserve"> λόγω της συχνής  χρήσης  καθαρίζονται και </w:t>
      </w:r>
      <w:proofErr w:type="spellStart"/>
      <w:r w:rsidRPr="00AE1BC4">
        <w:rPr>
          <w:rFonts w:ascii="Century Gothic" w:eastAsia="Times New Roman" w:hAnsi="Century Gothic" w:cs="Courier New"/>
          <w:lang w:eastAsia="ar-SA"/>
        </w:rPr>
        <w:t>απολυμαίνονται</w:t>
      </w:r>
      <w:proofErr w:type="spellEnd"/>
      <w:r w:rsidRPr="00AE1BC4">
        <w:rPr>
          <w:rFonts w:ascii="Century Gothic" w:eastAsia="Times New Roman" w:hAnsi="Century Gothic" w:cs="Courier New"/>
          <w:lang w:eastAsia="ar-SA"/>
        </w:rPr>
        <w:t xml:space="preserve"> σε συχνή βάση με τον ίδιο τρόπο-διαδικασία με τους θαλάμους των ασθενών. Γενική καθαριότητα των ιατρείων πραγματοποιείται κατόπιν συνεννόησης με την προϊσταμένη. </w:t>
      </w:r>
    </w:p>
    <w:p w:rsidR="00AE1BC4" w:rsidRPr="00AE1BC4" w:rsidRDefault="00AE1BC4" w:rsidP="00AE1BC4">
      <w:pPr>
        <w:suppressAutoHyphens/>
        <w:spacing w:after="120" w:line="240" w:lineRule="auto"/>
        <w:jc w:val="both"/>
        <w:rPr>
          <w:rFonts w:ascii="Century Gothic" w:eastAsia="Times New Roman" w:hAnsi="Century Gothic" w:cs="Courier New"/>
          <w:lang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val="en-GB" w:eastAsia="ar-SA"/>
        </w:rPr>
      </w:pPr>
      <w:r w:rsidRPr="00AE1BC4">
        <w:rPr>
          <w:rFonts w:ascii="Century Gothic" w:eastAsia="Times New Roman" w:hAnsi="Century Gothic" w:cs="Courier New"/>
          <w:b/>
          <w:lang w:val="en-GB" w:eastAsia="ar-SA"/>
        </w:rPr>
        <w:t xml:space="preserve">7. ΤΜΗΜΑ ΕΠΕΙΓΟΝΤΩΝ ΠΕΡΙΣΤΑΤΙΚΩΝ </w:t>
      </w:r>
    </w:p>
    <w:p w:rsidR="00AE1BC4" w:rsidRPr="00AE1BC4" w:rsidRDefault="00AE1BC4" w:rsidP="00AE1BC4">
      <w:pPr>
        <w:suppressAutoHyphens/>
        <w:spacing w:after="120" w:line="240" w:lineRule="auto"/>
        <w:ind w:firstLine="720"/>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Κα</w:t>
      </w:r>
      <w:proofErr w:type="spellStart"/>
      <w:r w:rsidRPr="00AE1BC4">
        <w:rPr>
          <w:rFonts w:ascii="Century Gothic" w:eastAsia="Times New Roman" w:hAnsi="Century Gothic" w:cs="Courier New"/>
          <w:lang w:val="en-GB" w:eastAsia="ar-SA"/>
        </w:rPr>
        <w:t>θημερινά</w:t>
      </w:r>
      <w:proofErr w:type="spellEnd"/>
      <w:r w:rsidRPr="00AE1BC4">
        <w:rPr>
          <w:rFonts w:ascii="Century Gothic" w:eastAsia="Times New Roman" w:hAnsi="Century Gothic" w:cs="Courier New"/>
          <w:lang w:val="en-GB" w:eastAsia="ar-SA"/>
        </w:rPr>
        <w:t xml:space="preserve">: </w:t>
      </w:r>
    </w:p>
    <w:p w:rsidR="00AE1BC4" w:rsidRPr="00AE1BC4" w:rsidRDefault="00AE1BC4" w:rsidP="00AE1BC4">
      <w:pPr>
        <w:widowControl w:val="0"/>
        <w:numPr>
          <w:ilvl w:val="0"/>
          <w:numId w:val="13"/>
        </w:numPr>
        <w:suppressAutoHyphens/>
        <w:spacing w:after="0" w:line="240" w:lineRule="auto"/>
        <w:ind w:left="1456" w:hanging="518"/>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Συχνή</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οκομιδή</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ορριμμάτων</w:t>
      </w:r>
      <w:proofErr w:type="spellEnd"/>
    </w:p>
    <w:p w:rsidR="00AE1BC4" w:rsidRPr="00AE1BC4" w:rsidRDefault="00AE1BC4" w:rsidP="00AE1BC4">
      <w:pPr>
        <w:widowControl w:val="0"/>
        <w:numPr>
          <w:ilvl w:val="0"/>
          <w:numId w:val="13"/>
        </w:numPr>
        <w:suppressAutoHyphens/>
        <w:spacing w:after="0" w:line="240" w:lineRule="auto"/>
        <w:ind w:left="1456" w:hanging="518"/>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Σκού</w:t>
      </w:r>
      <w:proofErr w:type="spellEnd"/>
      <w:r w:rsidRPr="00AE1BC4">
        <w:rPr>
          <w:rFonts w:ascii="Century Gothic" w:eastAsia="Times New Roman" w:hAnsi="Century Gothic" w:cs="Courier New"/>
          <w:lang w:val="en-GB" w:eastAsia="ar-SA"/>
        </w:rPr>
        <w:t xml:space="preserve">πισμα </w:t>
      </w:r>
      <w:proofErr w:type="spellStart"/>
      <w:r w:rsidRPr="00AE1BC4">
        <w:rPr>
          <w:rFonts w:ascii="Century Gothic" w:eastAsia="Times New Roman" w:hAnsi="Century Gothic" w:cs="Courier New"/>
          <w:lang w:val="en-GB" w:eastAsia="ar-SA"/>
        </w:rPr>
        <w:t>με</w:t>
      </w:r>
      <w:proofErr w:type="spellEnd"/>
      <w:r w:rsidRPr="00AE1BC4">
        <w:rPr>
          <w:rFonts w:ascii="Century Gothic" w:eastAsia="Times New Roman" w:hAnsi="Century Gothic" w:cs="Courier New"/>
          <w:lang w:val="en-GB" w:eastAsia="ar-SA"/>
        </w:rPr>
        <w:t xml:space="preserve"> α</w:t>
      </w:r>
      <w:proofErr w:type="spellStart"/>
      <w:r w:rsidRPr="00AE1BC4">
        <w:rPr>
          <w:rFonts w:ascii="Century Gothic" w:eastAsia="Times New Roman" w:hAnsi="Century Gothic" w:cs="Courier New"/>
          <w:lang w:val="en-GB" w:eastAsia="ar-SA"/>
        </w:rPr>
        <w:t>ντιστ</w:t>
      </w:r>
      <w:proofErr w:type="spellEnd"/>
      <w:r w:rsidRPr="00AE1BC4">
        <w:rPr>
          <w:rFonts w:ascii="Century Gothic" w:eastAsia="Times New Roman" w:hAnsi="Century Gothic" w:cs="Courier New"/>
          <w:lang w:val="en-GB" w:eastAsia="ar-SA"/>
        </w:rPr>
        <w:t>ατικό πα</w:t>
      </w:r>
      <w:proofErr w:type="spellStart"/>
      <w:r w:rsidRPr="00AE1BC4">
        <w:rPr>
          <w:rFonts w:ascii="Century Gothic" w:eastAsia="Times New Roman" w:hAnsi="Century Gothic" w:cs="Courier New"/>
          <w:lang w:val="en-GB" w:eastAsia="ar-SA"/>
        </w:rPr>
        <w:t>νί</w:t>
      </w:r>
      <w:proofErr w:type="spellEnd"/>
      <w:r w:rsidRPr="00AE1BC4">
        <w:rPr>
          <w:rFonts w:ascii="Century Gothic" w:eastAsia="Times New Roman" w:hAnsi="Century Gothic" w:cs="Courier New"/>
          <w:lang w:val="en-GB" w:eastAsia="ar-SA"/>
        </w:rPr>
        <w:t xml:space="preserve">. </w:t>
      </w:r>
    </w:p>
    <w:p w:rsidR="00AE1BC4" w:rsidRPr="00AE1BC4" w:rsidRDefault="00AE1BC4" w:rsidP="00AE1BC4">
      <w:pPr>
        <w:widowControl w:val="0"/>
        <w:numPr>
          <w:ilvl w:val="0"/>
          <w:numId w:val="13"/>
        </w:numPr>
        <w:suppressAutoHyphens/>
        <w:spacing w:after="0" w:line="240" w:lineRule="auto"/>
        <w:ind w:left="1456" w:hanging="51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Υγρό ξεσκόνισμα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Ξεσκονίζονται τα εξής:  γραφεία,  καρέκλες, πόμολα, χειρολαβές, πάγκοι.</w:t>
      </w:r>
    </w:p>
    <w:p w:rsidR="00AE1BC4" w:rsidRPr="00AE1BC4" w:rsidRDefault="00AE1BC4" w:rsidP="00AE1BC4">
      <w:pPr>
        <w:widowControl w:val="0"/>
        <w:numPr>
          <w:ilvl w:val="0"/>
          <w:numId w:val="13"/>
        </w:numPr>
        <w:suppressAutoHyphens/>
        <w:spacing w:after="0" w:line="240" w:lineRule="auto"/>
        <w:ind w:left="1456" w:hanging="51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Καθαρίζονται και </w:t>
      </w:r>
      <w:proofErr w:type="spellStart"/>
      <w:r w:rsidRPr="00AE1BC4">
        <w:rPr>
          <w:rFonts w:ascii="Century Gothic" w:eastAsia="Times New Roman" w:hAnsi="Century Gothic" w:cs="Courier New"/>
          <w:lang w:eastAsia="ar-SA"/>
        </w:rPr>
        <w:t>απολυμαίνονται</w:t>
      </w:r>
      <w:proofErr w:type="spellEnd"/>
      <w:r w:rsidRPr="00AE1BC4">
        <w:rPr>
          <w:rFonts w:ascii="Century Gothic" w:eastAsia="Times New Roman" w:hAnsi="Century Gothic" w:cs="Courier New"/>
          <w:lang w:eastAsia="ar-SA"/>
        </w:rPr>
        <w:t xml:space="preserve"> τα εξεταστικά κρεβάτια με τα αντίστοιχα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ελλείψει βοηθών θαλάμου.</w:t>
      </w:r>
    </w:p>
    <w:p w:rsidR="00AE1BC4" w:rsidRPr="00AE1BC4" w:rsidRDefault="00AE1BC4" w:rsidP="00AE1BC4">
      <w:pPr>
        <w:widowControl w:val="0"/>
        <w:numPr>
          <w:ilvl w:val="0"/>
          <w:numId w:val="13"/>
        </w:numPr>
        <w:suppressAutoHyphens/>
        <w:spacing w:after="0" w:line="240" w:lineRule="auto"/>
        <w:ind w:left="1456" w:hanging="51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Πλένονται  και </w:t>
      </w:r>
      <w:proofErr w:type="spellStart"/>
      <w:r w:rsidRPr="00AE1BC4">
        <w:rPr>
          <w:rFonts w:ascii="Century Gothic" w:eastAsia="Times New Roman" w:hAnsi="Century Gothic" w:cs="Courier New"/>
          <w:lang w:eastAsia="ar-SA"/>
        </w:rPr>
        <w:t>απολυμαίνονται</w:t>
      </w:r>
      <w:proofErr w:type="spellEnd"/>
      <w:r w:rsidRPr="00AE1BC4">
        <w:rPr>
          <w:rFonts w:ascii="Century Gothic" w:eastAsia="Times New Roman" w:hAnsi="Century Gothic" w:cs="Courier New"/>
          <w:lang w:eastAsia="ar-SA"/>
        </w:rPr>
        <w:t xml:space="preserve"> οι νεροχύτες και τα καλαθάκια των </w:t>
      </w:r>
      <w:proofErr w:type="spellStart"/>
      <w:r w:rsidRPr="00AE1BC4">
        <w:rPr>
          <w:rFonts w:ascii="Century Gothic" w:eastAsia="Times New Roman" w:hAnsi="Century Gothic" w:cs="Courier New"/>
          <w:lang w:eastAsia="ar-SA"/>
        </w:rPr>
        <w:t>αχρήστων</w:t>
      </w:r>
      <w:proofErr w:type="spellEnd"/>
      <w:r w:rsidRPr="00AE1BC4">
        <w:rPr>
          <w:rFonts w:ascii="Century Gothic" w:eastAsia="Times New Roman" w:hAnsi="Century Gothic" w:cs="Courier New"/>
          <w:lang w:eastAsia="ar-SA"/>
        </w:rPr>
        <w:t xml:space="preserve">. </w:t>
      </w:r>
    </w:p>
    <w:p w:rsidR="00AE1BC4" w:rsidRPr="00AE1BC4" w:rsidRDefault="00AE1BC4" w:rsidP="00AE1BC4">
      <w:pPr>
        <w:widowControl w:val="0"/>
        <w:numPr>
          <w:ilvl w:val="0"/>
          <w:numId w:val="13"/>
        </w:numPr>
        <w:suppressAutoHyphens/>
        <w:spacing w:after="0" w:line="240" w:lineRule="auto"/>
        <w:ind w:left="1456" w:hanging="51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Σφουγγάρισμα µε </w:t>
      </w:r>
      <w:proofErr w:type="spellStart"/>
      <w:r w:rsidRPr="00AE1BC4">
        <w:rPr>
          <w:rFonts w:ascii="Century Gothic" w:eastAsia="Times New Roman" w:hAnsi="Century Gothic" w:cs="Courier New"/>
          <w:lang w:eastAsia="ar-SA"/>
        </w:rPr>
        <w:t>προεμποτισμένες</w:t>
      </w:r>
      <w:proofErr w:type="spellEnd"/>
      <w:r w:rsidRPr="00AE1BC4">
        <w:rPr>
          <w:rFonts w:ascii="Century Gothic" w:eastAsia="Times New Roman" w:hAnsi="Century Gothic" w:cs="Courier New"/>
          <w:lang w:eastAsia="ar-SA"/>
        </w:rPr>
        <w:t xml:space="preserve"> με απολυμαντικό </w:t>
      </w:r>
      <w:proofErr w:type="spellStart"/>
      <w:r w:rsidRPr="00AE1BC4">
        <w:rPr>
          <w:rFonts w:ascii="Century Gothic" w:eastAsia="Times New Roman" w:hAnsi="Century Gothic" w:cs="Courier New"/>
          <w:lang w:eastAsia="ar-SA"/>
        </w:rPr>
        <w:t>πανέτες</w:t>
      </w:r>
      <w:proofErr w:type="spellEnd"/>
      <w:r w:rsidRPr="00AE1BC4">
        <w:rPr>
          <w:rFonts w:ascii="Century Gothic" w:eastAsia="Times New Roman" w:hAnsi="Century Gothic" w:cs="Courier New"/>
          <w:lang w:eastAsia="ar-SA"/>
        </w:rPr>
        <w:t>.</w:t>
      </w:r>
    </w:p>
    <w:p w:rsidR="00AE1BC4" w:rsidRPr="00AE1BC4" w:rsidRDefault="00AE1BC4" w:rsidP="00AE1BC4">
      <w:pPr>
        <w:widowControl w:val="0"/>
        <w:numPr>
          <w:ilvl w:val="0"/>
          <w:numId w:val="13"/>
        </w:numPr>
        <w:suppressAutoHyphens/>
        <w:spacing w:after="0" w:line="240" w:lineRule="auto"/>
        <w:ind w:left="1456" w:hanging="518"/>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Τζάμια παραθύρων τακτικά 2  φορές μηνιαίως.  </w:t>
      </w:r>
    </w:p>
    <w:p w:rsidR="00AE1BC4" w:rsidRPr="00AE1BC4" w:rsidRDefault="00AE1BC4" w:rsidP="00AE1BC4">
      <w:pPr>
        <w:suppressAutoHyphens/>
        <w:spacing w:after="120" w:line="240" w:lineRule="auto"/>
        <w:jc w:val="both"/>
        <w:rPr>
          <w:rFonts w:ascii="Century Gothic" w:eastAsia="Times New Roman" w:hAnsi="Century Gothic" w:cs="Courier New"/>
          <w:lang w:eastAsia="ar-SA"/>
        </w:rPr>
      </w:pP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Όταν οι τοίχοι και οι επιφάνειες είναι λερωμένα καθαρίζονται μηχανικά. Κατά τη διάρκεια και την επόμενη της εφημερίας απαιτείται σχολαστική καθαριότητα και απολύμανση κατόπιν υπόδειξης της Προϊσταμένης. Τα </w:t>
      </w:r>
      <w:r w:rsidRPr="00AE1BC4">
        <w:rPr>
          <w:rFonts w:ascii="Century Gothic" w:eastAsia="Times New Roman" w:hAnsi="Century Gothic" w:cs="Courier New"/>
          <w:lang w:val="en-GB" w:eastAsia="ar-SA"/>
        </w:rPr>
        <w:t>W</w:t>
      </w:r>
      <w:r w:rsidRPr="00AE1BC4">
        <w:rPr>
          <w:rFonts w:ascii="Century Gothic" w:eastAsia="Times New Roman" w:hAnsi="Century Gothic" w:cs="Courier New"/>
          <w:lang w:eastAsia="ar-SA"/>
        </w:rPr>
        <w:t>.</w:t>
      </w:r>
      <w:r w:rsidRPr="00AE1BC4">
        <w:rPr>
          <w:rFonts w:ascii="Century Gothic" w:eastAsia="Times New Roman" w:hAnsi="Century Gothic" w:cs="Courier New"/>
          <w:lang w:val="en-GB" w:eastAsia="ar-SA"/>
        </w:rPr>
        <w:t>C</w:t>
      </w:r>
      <w:r w:rsidRPr="00AE1BC4">
        <w:rPr>
          <w:rFonts w:ascii="Century Gothic" w:eastAsia="Times New Roman" w:hAnsi="Century Gothic" w:cs="Courier New"/>
          <w:lang w:eastAsia="ar-SA"/>
        </w:rPr>
        <w:t xml:space="preserve"> λόγω της συχνής  χρήσης καθαρίζονται και </w:t>
      </w:r>
      <w:proofErr w:type="spellStart"/>
      <w:r w:rsidRPr="00AE1BC4">
        <w:rPr>
          <w:rFonts w:ascii="Century Gothic" w:eastAsia="Times New Roman" w:hAnsi="Century Gothic" w:cs="Courier New"/>
          <w:lang w:eastAsia="ar-SA"/>
        </w:rPr>
        <w:t>απολυμαίνονται</w:t>
      </w:r>
      <w:proofErr w:type="spellEnd"/>
      <w:r w:rsidRPr="00AE1BC4">
        <w:rPr>
          <w:rFonts w:ascii="Century Gothic" w:eastAsia="Times New Roman" w:hAnsi="Century Gothic" w:cs="Courier New"/>
          <w:lang w:eastAsia="ar-SA"/>
        </w:rPr>
        <w:t xml:space="preserve"> σε συχνή βάση με τον ίδιο τρόπο-διαδικασία με τους θαλάμους των ασθενών.</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Γενική καθαριότητα πραγματοποιείται κατόπιν συνεννόησης με την Προϊσταμένη. Όλοι οι παραπάνω χώροι ανάλογα με την συχνότητα χρήσης τους καθαρίζονται και περισσότερες από δύο φορές. Όταν κρίνεται από την Προϊσταμένη γίνεται γενικός καθαρισμός των ιατρείων. </w:t>
      </w:r>
    </w:p>
    <w:p w:rsidR="00AE1BC4" w:rsidRPr="00AE1BC4" w:rsidRDefault="00AE1BC4" w:rsidP="00AE1BC4">
      <w:pPr>
        <w:suppressAutoHyphens/>
        <w:spacing w:after="120" w:line="240" w:lineRule="auto"/>
        <w:jc w:val="both"/>
        <w:rPr>
          <w:rFonts w:ascii="Century Gothic" w:eastAsia="Times New Roman" w:hAnsi="Century Gothic" w:cs="Courier New"/>
          <w:lang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eastAsia="ar-SA"/>
        </w:rPr>
      </w:pPr>
      <w:r w:rsidRPr="00AE1BC4">
        <w:rPr>
          <w:rFonts w:ascii="Century Gothic" w:eastAsia="Times New Roman" w:hAnsi="Century Gothic" w:cs="Courier New"/>
          <w:b/>
          <w:lang w:eastAsia="ar-SA"/>
        </w:rPr>
        <w:t>8. ΜΟΝΑΔΕΣ, ΧΕΙΡΟΥΡΓΕΙΑ, ΕΡΓΑΣΤΗΡΙΑ</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Σύμφωνα με το πρωτόκολλο εργασίας που θα καταθέσει η Ε.Ν.Λ. </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Επιβάλλεται η ΑΜΕΣΗ αποκομιδή των μολυσματικών απορριμμάτων από τους ευαίσθητους χώρους ( Χειρουργεία- Μαιευτικά </w:t>
      </w:r>
      <w:r w:rsidRPr="00AE1BC4">
        <w:rPr>
          <w:rFonts w:ascii="Century Gothic" w:eastAsia="Times New Roman" w:hAnsi="Century Gothic" w:cs="Courier New"/>
          <w:lang w:eastAsia="ar-SA"/>
        </w:rPr>
        <w:softHyphen/>
        <w:t xml:space="preserve"> Γενικά, Αποστείρωση, ΜΕΘ) καθ' όλο το 24ωρο. </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val="en-GB" w:eastAsia="ar-SA"/>
        </w:rPr>
      </w:pPr>
      <w:r w:rsidRPr="00AE1BC4">
        <w:rPr>
          <w:rFonts w:ascii="Century Gothic" w:eastAsia="Times New Roman" w:hAnsi="Century Gothic" w:cs="Courier New"/>
          <w:b/>
          <w:lang w:eastAsia="ar-SA"/>
        </w:rPr>
        <w:t xml:space="preserve"> </w:t>
      </w:r>
      <w:r w:rsidRPr="00AE1BC4">
        <w:rPr>
          <w:rFonts w:ascii="Century Gothic" w:eastAsia="Times New Roman" w:hAnsi="Century Gothic" w:cs="Courier New"/>
          <w:b/>
          <w:lang w:val="en-GB" w:eastAsia="ar-SA"/>
        </w:rPr>
        <w:t>9. ΚΟΙΤΩΝΕΣ- WC</w:t>
      </w:r>
    </w:p>
    <w:p w:rsidR="00AE1BC4" w:rsidRPr="00AE1BC4" w:rsidRDefault="00AE1BC4" w:rsidP="00AE1BC4">
      <w:pPr>
        <w:numPr>
          <w:ilvl w:val="0"/>
          <w:numId w:val="31"/>
        </w:numPr>
        <w:tabs>
          <w:tab w:val="left" w:pos="720"/>
          <w:tab w:val="left" w:pos="1470"/>
        </w:tabs>
        <w:suppressAutoHyphens/>
        <w:spacing w:after="0" w:line="240" w:lineRule="auto"/>
        <w:ind w:firstLine="204"/>
        <w:jc w:val="both"/>
        <w:rPr>
          <w:rFonts w:ascii="Century Gothic" w:eastAsia="Times New Roman" w:hAnsi="Century Gothic" w:cs="Courier New"/>
          <w:lang w:val="en-GB" w:eastAsia="ar-SA"/>
        </w:rPr>
      </w:pPr>
      <w:r w:rsidRPr="00AE1BC4">
        <w:rPr>
          <w:rFonts w:ascii="Century Gothic" w:eastAsia="Times New Roman" w:hAnsi="Century Gothic" w:cs="Courier New"/>
          <w:lang w:val="en-GB" w:eastAsia="ar-SA"/>
        </w:rPr>
        <w:t>Απ</w:t>
      </w:r>
      <w:proofErr w:type="spellStart"/>
      <w:r w:rsidRPr="00AE1BC4">
        <w:rPr>
          <w:rFonts w:ascii="Century Gothic" w:eastAsia="Times New Roman" w:hAnsi="Century Gothic" w:cs="Courier New"/>
          <w:lang w:val="en-GB" w:eastAsia="ar-SA"/>
        </w:rPr>
        <w:t>οκομιδή</w:t>
      </w:r>
      <w:proofErr w:type="spellEnd"/>
      <w:r w:rsidRPr="00AE1BC4">
        <w:rPr>
          <w:rFonts w:ascii="Century Gothic" w:eastAsia="Times New Roman" w:hAnsi="Century Gothic" w:cs="Courier New"/>
          <w:lang w:val="en-GB" w:eastAsia="ar-SA"/>
        </w:rPr>
        <w:t xml:space="preserve"> απ</w:t>
      </w:r>
      <w:proofErr w:type="spellStart"/>
      <w:r w:rsidRPr="00AE1BC4">
        <w:rPr>
          <w:rFonts w:ascii="Century Gothic" w:eastAsia="Times New Roman" w:hAnsi="Century Gothic" w:cs="Courier New"/>
          <w:lang w:val="en-GB" w:eastAsia="ar-SA"/>
        </w:rPr>
        <w:t>ορριμμάτων</w:t>
      </w:r>
      <w:proofErr w:type="spellEnd"/>
      <w:r w:rsidRPr="00AE1BC4">
        <w:rPr>
          <w:rFonts w:ascii="Century Gothic" w:eastAsia="Times New Roman" w:hAnsi="Century Gothic" w:cs="Courier New"/>
          <w:lang w:val="en-GB" w:eastAsia="ar-SA"/>
        </w:rPr>
        <w:t>.</w:t>
      </w:r>
    </w:p>
    <w:p w:rsidR="00AE1BC4" w:rsidRPr="00AE1BC4" w:rsidRDefault="00AE1BC4" w:rsidP="00AE1BC4">
      <w:pPr>
        <w:numPr>
          <w:ilvl w:val="0"/>
          <w:numId w:val="31"/>
        </w:numPr>
        <w:tabs>
          <w:tab w:val="left" w:pos="720"/>
          <w:tab w:val="left" w:pos="1470"/>
        </w:tabs>
        <w:suppressAutoHyphens/>
        <w:spacing w:after="0" w:line="240" w:lineRule="auto"/>
        <w:ind w:firstLine="204"/>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Αφ</w:t>
      </w:r>
      <w:proofErr w:type="spellEnd"/>
      <w:r w:rsidRPr="00AE1BC4">
        <w:rPr>
          <w:rFonts w:ascii="Century Gothic" w:eastAsia="Times New Roman" w:hAnsi="Century Gothic" w:cs="Courier New"/>
          <w:lang w:val="en-GB" w:eastAsia="ar-SA"/>
        </w:rPr>
        <w:t xml:space="preserve">αίρεση </w:t>
      </w:r>
      <w:proofErr w:type="spellStart"/>
      <w:r w:rsidRPr="00AE1BC4">
        <w:rPr>
          <w:rFonts w:ascii="Century Gothic" w:eastAsia="Times New Roman" w:hAnsi="Century Gothic" w:cs="Courier New"/>
          <w:lang w:val="en-GB" w:eastAsia="ar-SA"/>
        </w:rPr>
        <w:t>του</w:t>
      </w:r>
      <w:proofErr w:type="spellEnd"/>
      <w:r w:rsidRPr="00AE1BC4">
        <w:rPr>
          <w:rFonts w:ascii="Century Gothic" w:eastAsia="Times New Roman" w:hAnsi="Century Gothic" w:cs="Courier New"/>
          <w:lang w:val="en-GB" w:eastAsia="ar-SA"/>
        </w:rPr>
        <w:t xml:space="preserve"> </w:t>
      </w:r>
      <w:proofErr w:type="gramStart"/>
      <w:r w:rsidRPr="00AE1BC4">
        <w:rPr>
          <w:rFonts w:ascii="Century Gothic" w:eastAsia="Times New Roman" w:hAnsi="Century Gothic" w:cs="Courier New"/>
          <w:lang w:val="en-GB" w:eastAsia="ar-SA"/>
        </w:rPr>
        <w:t>α</w:t>
      </w:r>
      <w:proofErr w:type="spellStart"/>
      <w:r w:rsidRPr="00AE1BC4">
        <w:rPr>
          <w:rFonts w:ascii="Century Gothic" w:eastAsia="Times New Roman" w:hAnsi="Century Gothic" w:cs="Courier New"/>
          <w:lang w:val="en-GB" w:eastAsia="ar-SA"/>
        </w:rPr>
        <w:t>κάθ</w:t>
      </w:r>
      <w:proofErr w:type="spellEnd"/>
      <w:r w:rsidRPr="00AE1BC4">
        <w:rPr>
          <w:rFonts w:ascii="Century Gothic" w:eastAsia="Times New Roman" w:hAnsi="Century Gothic" w:cs="Courier New"/>
          <w:lang w:val="en-GB" w:eastAsia="ar-SA"/>
        </w:rPr>
        <w:t xml:space="preserve">αρτου  </w:t>
      </w:r>
      <w:proofErr w:type="spellStart"/>
      <w:r w:rsidRPr="00AE1BC4">
        <w:rPr>
          <w:rFonts w:ascii="Century Gothic" w:eastAsia="Times New Roman" w:hAnsi="Century Gothic" w:cs="Courier New"/>
          <w:lang w:val="en-GB" w:eastAsia="ar-SA"/>
        </w:rPr>
        <w:t>ιμ</w:t>
      </w:r>
      <w:proofErr w:type="spellEnd"/>
      <w:r w:rsidRPr="00AE1BC4">
        <w:rPr>
          <w:rFonts w:ascii="Century Gothic" w:eastAsia="Times New Roman" w:hAnsi="Century Gothic" w:cs="Courier New"/>
          <w:lang w:val="en-GB" w:eastAsia="ar-SA"/>
        </w:rPr>
        <w:t>ατισμού</w:t>
      </w:r>
      <w:proofErr w:type="gramEnd"/>
    </w:p>
    <w:p w:rsidR="00AE1BC4" w:rsidRPr="00AE1BC4" w:rsidRDefault="00AE1BC4" w:rsidP="00AE1BC4">
      <w:pPr>
        <w:numPr>
          <w:ilvl w:val="0"/>
          <w:numId w:val="31"/>
        </w:numPr>
        <w:tabs>
          <w:tab w:val="left" w:pos="720"/>
          <w:tab w:val="left" w:pos="1470"/>
        </w:tabs>
        <w:suppressAutoHyphens/>
        <w:spacing w:after="0" w:line="240" w:lineRule="auto"/>
        <w:ind w:firstLine="20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Στρώσιμο καθαρού ιματισμού ελλείψει βοηθών θαλάμου</w:t>
      </w:r>
    </w:p>
    <w:p w:rsidR="00AE1BC4" w:rsidRPr="00AE1BC4" w:rsidRDefault="00AE1BC4" w:rsidP="00AE1BC4">
      <w:pPr>
        <w:widowControl w:val="0"/>
        <w:numPr>
          <w:ilvl w:val="0"/>
          <w:numId w:val="31"/>
        </w:numPr>
        <w:tabs>
          <w:tab w:val="left" w:pos="720"/>
          <w:tab w:val="left" w:pos="1470"/>
          <w:tab w:val="left" w:pos="1770"/>
          <w:tab w:val="left" w:pos="1980"/>
        </w:tabs>
        <w:suppressAutoHyphens/>
        <w:spacing w:after="0" w:line="240" w:lineRule="auto"/>
        <w:ind w:firstLine="20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Υγρό ξεσκόνισμα με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πανάκια. </w:t>
      </w:r>
    </w:p>
    <w:p w:rsidR="00AE1BC4" w:rsidRPr="00AE1BC4" w:rsidRDefault="00AE1BC4" w:rsidP="00AE1BC4">
      <w:pPr>
        <w:widowControl w:val="0"/>
        <w:numPr>
          <w:ilvl w:val="0"/>
          <w:numId w:val="31"/>
        </w:numPr>
        <w:tabs>
          <w:tab w:val="left" w:pos="720"/>
          <w:tab w:val="left" w:pos="1470"/>
          <w:tab w:val="left" w:pos="1770"/>
          <w:tab w:val="left" w:pos="1980"/>
        </w:tabs>
        <w:suppressAutoHyphens/>
        <w:spacing w:after="0" w:line="240" w:lineRule="auto"/>
        <w:ind w:firstLine="204"/>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Σκού</w:t>
      </w:r>
      <w:proofErr w:type="spellEnd"/>
      <w:r w:rsidRPr="00AE1BC4">
        <w:rPr>
          <w:rFonts w:ascii="Century Gothic" w:eastAsia="Times New Roman" w:hAnsi="Century Gothic" w:cs="Courier New"/>
          <w:lang w:val="en-GB" w:eastAsia="ar-SA"/>
        </w:rPr>
        <w:t xml:space="preserve">πισμα </w:t>
      </w:r>
      <w:proofErr w:type="spellStart"/>
      <w:r w:rsidRPr="00AE1BC4">
        <w:rPr>
          <w:rFonts w:ascii="Century Gothic" w:eastAsia="Times New Roman" w:hAnsi="Century Gothic" w:cs="Courier New"/>
          <w:lang w:val="en-GB" w:eastAsia="ar-SA"/>
        </w:rPr>
        <w:t>με</w:t>
      </w:r>
      <w:proofErr w:type="spellEnd"/>
      <w:r w:rsidRPr="00AE1BC4">
        <w:rPr>
          <w:rFonts w:ascii="Century Gothic" w:eastAsia="Times New Roman" w:hAnsi="Century Gothic" w:cs="Courier New"/>
          <w:lang w:val="en-GB" w:eastAsia="ar-SA"/>
        </w:rPr>
        <w:t xml:space="preserve"> α</w:t>
      </w:r>
      <w:proofErr w:type="spellStart"/>
      <w:r w:rsidRPr="00AE1BC4">
        <w:rPr>
          <w:rFonts w:ascii="Century Gothic" w:eastAsia="Times New Roman" w:hAnsi="Century Gothic" w:cs="Courier New"/>
          <w:lang w:val="en-GB" w:eastAsia="ar-SA"/>
        </w:rPr>
        <w:t>ντιστ</w:t>
      </w:r>
      <w:proofErr w:type="spellEnd"/>
      <w:r w:rsidRPr="00AE1BC4">
        <w:rPr>
          <w:rFonts w:ascii="Century Gothic" w:eastAsia="Times New Roman" w:hAnsi="Century Gothic" w:cs="Courier New"/>
          <w:lang w:val="en-GB" w:eastAsia="ar-SA"/>
        </w:rPr>
        <w:t>ατικό πα</w:t>
      </w:r>
      <w:proofErr w:type="spellStart"/>
      <w:r w:rsidRPr="00AE1BC4">
        <w:rPr>
          <w:rFonts w:ascii="Century Gothic" w:eastAsia="Times New Roman" w:hAnsi="Century Gothic" w:cs="Courier New"/>
          <w:lang w:val="en-GB" w:eastAsia="ar-SA"/>
        </w:rPr>
        <w:t>νί</w:t>
      </w:r>
      <w:proofErr w:type="spellEnd"/>
      <w:r w:rsidRPr="00AE1BC4">
        <w:rPr>
          <w:rFonts w:ascii="Century Gothic" w:eastAsia="Times New Roman" w:hAnsi="Century Gothic" w:cs="Courier New"/>
          <w:lang w:val="en-GB" w:eastAsia="ar-SA"/>
        </w:rPr>
        <w:t xml:space="preserve">. </w:t>
      </w:r>
    </w:p>
    <w:p w:rsidR="00AE1BC4" w:rsidRPr="00AE1BC4" w:rsidRDefault="00AE1BC4" w:rsidP="00AE1BC4">
      <w:pPr>
        <w:widowControl w:val="0"/>
        <w:numPr>
          <w:ilvl w:val="0"/>
          <w:numId w:val="31"/>
        </w:numPr>
        <w:tabs>
          <w:tab w:val="left" w:pos="720"/>
          <w:tab w:val="left" w:pos="1470"/>
          <w:tab w:val="left" w:pos="1770"/>
          <w:tab w:val="left" w:pos="1980"/>
        </w:tabs>
        <w:suppressAutoHyphens/>
        <w:spacing w:after="0" w:line="240" w:lineRule="auto"/>
        <w:ind w:firstLine="20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Σφουγγάρισμα µε </w:t>
      </w:r>
      <w:proofErr w:type="spellStart"/>
      <w:r w:rsidRPr="00AE1BC4">
        <w:rPr>
          <w:rFonts w:ascii="Century Gothic" w:eastAsia="Times New Roman" w:hAnsi="Century Gothic" w:cs="Courier New"/>
          <w:lang w:eastAsia="ar-SA"/>
        </w:rPr>
        <w:t>προεμποτισμένη</w:t>
      </w:r>
      <w:proofErr w:type="spellEnd"/>
      <w:r w:rsidRPr="00AE1BC4">
        <w:rPr>
          <w:rFonts w:ascii="Century Gothic" w:eastAsia="Times New Roman" w:hAnsi="Century Gothic" w:cs="Courier New"/>
          <w:lang w:eastAsia="ar-SA"/>
        </w:rPr>
        <w:t xml:space="preserve"> με απορρυπαντικό </w:t>
      </w:r>
      <w:proofErr w:type="spellStart"/>
      <w:r w:rsidRPr="00AE1BC4">
        <w:rPr>
          <w:rFonts w:ascii="Century Gothic" w:eastAsia="Times New Roman" w:hAnsi="Century Gothic" w:cs="Courier New"/>
          <w:lang w:eastAsia="ar-SA"/>
        </w:rPr>
        <w:t>πανέτα</w:t>
      </w:r>
      <w:proofErr w:type="spellEnd"/>
      <w:r w:rsidRPr="00AE1BC4">
        <w:rPr>
          <w:rFonts w:ascii="Century Gothic" w:eastAsia="Times New Roman" w:hAnsi="Century Gothic" w:cs="Courier New"/>
          <w:lang w:eastAsia="ar-SA"/>
        </w:rPr>
        <w:t xml:space="preserve">. </w:t>
      </w:r>
    </w:p>
    <w:p w:rsidR="00AE1BC4" w:rsidRPr="00AE1BC4" w:rsidRDefault="00AE1BC4" w:rsidP="00AE1BC4">
      <w:pPr>
        <w:numPr>
          <w:ilvl w:val="0"/>
          <w:numId w:val="31"/>
        </w:numPr>
        <w:tabs>
          <w:tab w:val="left" w:pos="720"/>
          <w:tab w:val="left" w:pos="1470"/>
        </w:tabs>
        <w:suppressAutoHyphens/>
        <w:spacing w:after="0" w:line="240" w:lineRule="auto"/>
        <w:ind w:firstLine="204"/>
        <w:jc w:val="both"/>
        <w:rPr>
          <w:rFonts w:ascii="Century Gothic" w:eastAsia="Times New Roman" w:hAnsi="Century Gothic" w:cs="Courier New"/>
          <w:lang w:val="en-GB" w:eastAsia="ar-SA"/>
        </w:rPr>
      </w:pPr>
      <w:proofErr w:type="spellStart"/>
      <w:r w:rsidRPr="00AE1BC4">
        <w:rPr>
          <w:rFonts w:ascii="Century Gothic" w:eastAsia="Times New Roman" w:hAnsi="Century Gothic" w:cs="Courier New"/>
          <w:lang w:val="en-GB" w:eastAsia="ar-SA"/>
        </w:rPr>
        <w:t>Τζάμι</w:t>
      </w:r>
      <w:proofErr w:type="spellEnd"/>
      <w:r w:rsidRPr="00AE1BC4">
        <w:rPr>
          <w:rFonts w:ascii="Century Gothic" w:eastAsia="Times New Roman" w:hAnsi="Century Gothic" w:cs="Courier New"/>
          <w:lang w:val="en-GB" w:eastAsia="ar-SA"/>
        </w:rPr>
        <w:t>α παρα</w:t>
      </w:r>
      <w:proofErr w:type="spellStart"/>
      <w:r w:rsidRPr="00AE1BC4">
        <w:rPr>
          <w:rFonts w:ascii="Century Gothic" w:eastAsia="Times New Roman" w:hAnsi="Century Gothic" w:cs="Courier New"/>
          <w:lang w:val="en-GB" w:eastAsia="ar-SA"/>
        </w:rPr>
        <w:t>θύρων</w:t>
      </w:r>
      <w:proofErr w:type="spellEnd"/>
      <w:r w:rsidRPr="00AE1BC4">
        <w:rPr>
          <w:rFonts w:ascii="Century Gothic" w:eastAsia="Times New Roman" w:hAnsi="Century Gothic" w:cs="Courier New"/>
          <w:lang w:val="en-GB" w:eastAsia="ar-SA"/>
        </w:rPr>
        <w:t xml:space="preserve"> </w:t>
      </w:r>
      <w:proofErr w:type="gramStart"/>
      <w:r w:rsidRPr="00AE1BC4">
        <w:rPr>
          <w:rFonts w:ascii="Century Gothic" w:eastAsia="Times New Roman" w:hAnsi="Century Gothic" w:cs="Courier New"/>
          <w:lang w:val="en-GB" w:eastAsia="ar-SA"/>
        </w:rPr>
        <w:t xml:space="preserve">2  </w:t>
      </w:r>
      <w:proofErr w:type="spellStart"/>
      <w:r w:rsidRPr="00AE1BC4">
        <w:rPr>
          <w:rFonts w:ascii="Century Gothic" w:eastAsia="Times New Roman" w:hAnsi="Century Gothic" w:cs="Courier New"/>
          <w:lang w:val="en-GB" w:eastAsia="ar-SA"/>
        </w:rPr>
        <w:t>φορές</w:t>
      </w:r>
      <w:proofErr w:type="spellEnd"/>
      <w:proofErr w:type="gramEnd"/>
      <w:r w:rsidRPr="00AE1BC4">
        <w:rPr>
          <w:rFonts w:ascii="Century Gothic" w:eastAsia="Times New Roman" w:hAnsi="Century Gothic" w:cs="Courier New"/>
          <w:lang w:val="en-GB" w:eastAsia="ar-SA"/>
        </w:rPr>
        <w:t xml:space="preserve"> </w:t>
      </w:r>
      <w:proofErr w:type="spellStart"/>
      <w:r w:rsidRPr="00AE1BC4">
        <w:rPr>
          <w:rFonts w:ascii="Century Gothic" w:eastAsia="Times New Roman" w:hAnsi="Century Gothic" w:cs="Courier New"/>
          <w:lang w:val="en-GB" w:eastAsia="ar-SA"/>
        </w:rPr>
        <w:t>μηνι</w:t>
      </w:r>
      <w:proofErr w:type="spellEnd"/>
      <w:r w:rsidRPr="00AE1BC4">
        <w:rPr>
          <w:rFonts w:ascii="Century Gothic" w:eastAsia="Times New Roman" w:hAnsi="Century Gothic" w:cs="Courier New"/>
          <w:lang w:val="en-GB" w:eastAsia="ar-SA"/>
        </w:rPr>
        <w:t xml:space="preserve">αίως.   </w:t>
      </w:r>
    </w:p>
    <w:p w:rsidR="00AE1BC4" w:rsidRPr="00AE1BC4" w:rsidRDefault="00AE1BC4" w:rsidP="00AE1BC4">
      <w:pPr>
        <w:suppressAutoHyphens/>
        <w:spacing w:after="120" w:line="240" w:lineRule="auto"/>
        <w:jc w:val="both"/>
        <w:rPr>
          <w:rFonts w:ascii="Century Gothic" w:eastAsia="Times New Roman" w:hAnsi="Century Gothic" w:cs="Courier New"/>
          <w:lang w:val="en-GB"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val="en-GB" w:eastAsia="ar-SA"/>
        </w:rPr>
      </w:pPr>
      <w:proofErr w:type="gramStart"/>
      <w:r w:rsidRPr="00AE1BC4">
        <w:rPr>
          <w:rFonts w:ascii="Century Gothic" w:eastAsia="Times New Roman" w:hAnsi="Century Gothic" w:cs="Courier New"/>
          <w:b/>
          <w:lang w:val="en-GB" w:eastAsia="ar-SA"/>
        </w:rPr>
        <w:t>10 .ΚΑΘΑΡΙΣΜΟΣ</w:t>
      </w:r>
      <w:proofErr w:type="gramEnd"/>
      <w:r w:rsidRPr="00AE1BC4">
        <w:rPr>
          <w:rFonts w:ascii="Century Gothic" w:eastAsia="Times New Roman" w:hAnsi="Century Gothic" w:cs="Courier New"/>
          <w:b/>
          <w:lang w:val="en-GB" w:eastAsia="ar-SA"/>
        </w:rPr>
        <w:t xml:space="preserve"> ΚΛΙΜΑΚΟΣΤΑΣΙΩΝ - ΑΝΕΛΚΥΣΤΗΡΩΝ </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Τα κλιμακοστάσια καθαρίζονται μια φορά την ημέρα. Σκουπίζονται με ηλεκτρική σκούπα ή αντιστατικό πανί. Ξεσκονίζονται οι πινακίδες, τα καπάκια φωτισμού. </w:t>
      </w:r>
      <w:proofErr w:type="spellStart"/>
      <w:r w:rsidRPr="00AE1BC4">
        <w:rPr>
          <w:rFonts w:ascii="Century Gothic" w:eastAsia="Times New Roman" w:hAnsi="Century Gothic" w:cs="Courier New"/>
          <w:lang w:eastAsia="ar-SA"/>
        </w:rPr>
        <w:t>Απολυμαίνονται</w:t>
      </w:r>
      <w:proofErr w:type="spellEnd"/>
      <w:r w:rsidRPr="00AE1BC4">
        <w:rPr>
          <w:rFonts w:ascii="Century Gothic" w:eastAsia="Times New Roman" w:hAnsi="Century Gothic" w:cs="Courier New"/>
          <w:lang w:eastAsia="ar-SA"/>
        </w:rPr>
        <w:t xml:space="preserve"> οι χειρολαβές των θυρών εξόδου προς το κλιμακοστάσιο, το περβάζι, </w:t>
      </w:r>
      <w:r w:rsidRPr="00AE1BC4">
        <w:rPr>
          <w:rFonts w:ascii="Century Gothic" w:eastAsia="Times New Roman" w:hAnsi="Century Gothic" w:cs="Courier New"/>
          <w:lang w:eastAsia="ar-SA"/>
        </w:rPr>
        <w:lastRenderedPageBreak/>
        <w:t xml:space="preserve">οι κουπαστές και το σοβατεπί. Σφουγγάρισμα με σύστημα διπλού κουβά και αλλαγή νερού τουλάχιστον ανά όροφο. </w:t>
      </w:r>
      <w:proofErr w:type="spellStart"/>
      <w:r w:rsidRPr="00AE1BC4">
        <w:rPr>
          <w:rFonts w:ascii="Century Gothic" w:eastAsia="Times New Roman" w:hAnsi="Century Gothic" w:cs="Courier New"/>
          <w:lang w:eastAsia="ar-SA"/>
        </w:rPr>
        <w:t>Χρησιµοποιείται</w:t>
      </w:r>
      <w:proofErr w:type="spellEnd"/>
      <w:r w:rsidRPr="00AE1BC4">
        <w:rPr>
          <w:rFonts w:ascii="Century Gothic" w:eastAsia="Times New Roman" w:hAnsi="Century Gothic" w:cs="Courier New"/>
          <w:lang w:eastAsia="ar-SA"/>
        </w:rPr>
        <w:t xml:space="preserve"> η πινακίδα µε την ένδειξη "Βρεγμένο Πάτωμα". Το κλιμακοστάσιο σφουγγαρίζεται σε ώρες µη αιχμής (06.00-08.00). Ο γενικός καθαρισμός γίνεται εβδομαδιαία κάθε Σάββατο. Επισημαίνεται ότι καθημερινά γίνεται έλεγχος και σε περίπτωση έκτακτης ανάγκης (νέοι λεκέδες, σκουπίδια κλπ.), ειδοποιείται το Τμήμα καθαρισμού και επιμελείται άμεσα τον καθαρισμό των κλιμακοστασίων. </w:t>
      </w: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Ανελκυστήρες </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Σκούπισμα µε απορροφητική σκούπα του δαπέδου και των οδηγών ολισθήσεως των θυρών των  θαλάμων δύο φορές την ημέρα. Όλες οι επιφάνειες και το πάτωμα καθαρίζονται µε υγρό </w:t>
      </w:r>
      <w:proofErr w:type="spellStart"/>
      <w:r w:rsidRPr="00AE1BC4">
        <w:rPr>
          <w:rFonts w:ascii="Century Gothic" w:eastAsia="Times New Roman" w:hAnsi="Century Gothic" w:cs="Courier New"/>
          <w:lang w:eastAsia="ar-SA"/>
        </w:rPr>
        <w:t>καθαρισµού</w:t>
      </w:r>
      <w:proofErr w:type="spellEnd"/>
      <w:r w:rsidRPr="00AE1BC4">
        <w:rPr>
          <w:rFonts w:ascii="Century Gothic" w:eastAsia="Times New Roman" w:hAnsi="Century Gothic" w:cs="Courier New"/>
          <w:lang w:eastAsia="ar-SA"/>
        </w:rPr>
        <w:t xml:space="preserve"> και υγρό </w:t>
      </w:r>
      <w:proofErr w:type="spellStart"/>
      <w:r w:rsidRPr="00AE1BC4">
        <w:rPr>
          <w:rFonts w:ascii="Century Gothic" w:eastAsia="Times New Roman" w:hAnsi="Century Gothic" w:cs="Courier New"/>
          <w:lang w:eastAsia="ar-SA"/>
        </w:rPr>
        <w:t>απολύµανσης</w:t>
      </w:r>
      <w:proofErr w:type="spellEnd"/>
      <w:r w:rsidRPr="00AE1BC4">
        <w:rPr>
          <w:rFonts w:ascii="Century Gothic" w:eastAsia="Times New Roman" w:hAnsi="Century Gothic" w:cs="Courier New"/>
          <w:lang w:eastAsia="ar-SA"/>
        </w:rPr>
        <w:t xml:space="preserve"> δύο φορές την ημέρα. </w:t>
      </w:r>
    </w:p>
    <w:p w:rsidR="00AE1BC4" w:rsidRPr="00AE1BC4" w:rsidRDefault="00AE1BC4" w:rsidP="00AE1BC4">
      <w:pPr>
        <w:tabs>
          <w:tab w:val="left" w:pos="720"/>
        </w:tabs>
        <w:suppressAutoHyphens/>
        <w:spacing w:after="120" w:line="240" w:lineRule="auto"/>
        <w:ind w:left="720"/>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Οι διακόπτες λειτουργίας θα καθαρίζονται µε </w:t>
      </w:r>
      <w:proofErr w:type="spellStart"/>
      <w:r w:rsidRPr="00AE1BC4">
        <w:rPr>
          <w:rFonts w:ascii="Century Gothic" w:eastAsia="Times New Roman" w:hAnsi="Century Gothic" w:cs="Courier New"/>
          <w:lang w:eastAsia="ar-SA"/>
        </w:rPr>
        <w:t>προεμποτισμένα</w:t>
      </w:r>
      <w:proofErr w:type="spellEnd"/>
      <w:r w:rsidRPr="00AE1BC4">
        <w:rPr>
          <w:rFonts w:ascii="Century Gothic" w:eastAsia="Times New Roman" w:hAnsi="Century Gothic" w:cs="Courier New"/>
          <w:lang w:eastAsia="ar-SA"/>
        </w:rPr>
        <w:t xml:space="preserve"> σε απολυμαντικό πανάκια τουλάχιστον 2 φορές σε κάθε βάρδια. Σε συνεργασία µε την τεχνική υπηρεσία του Γενικού Νοσοκομείου Λασιθίου θα καθαρίζονται κάθε τρίμηνο οι ψευδοροφές και τα φωτιστικά των θαλάμων. </w:t>
      </w:r>
    </w:p>
    <w:p w:rsidR="00AE1BC4" w:rsidRPr="00AE1BC4" w:rsidRDefault="00AE1BC4" w:rsidP="00AE1BC4">
      <w:pPr>
        <w:suppressAutoHyphens/>
        <w:spacing w:after="120" w:line="240" w:lineRule="auto"/>
        <w:jc w:val="both"/>
        <w:rPr>
          <w:rFonts w:ascii="Century Gothic" w:eastAsia="Times New Roman" w:hAnsi="Century Gothic" w:cs="Courier New"/>
          <w:lang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eastAsia="ar-SA"/>
        </w:rPr>
      </w:pPr>
      <w:r w:rsidRPr="00AE1BC4">
        <w:rPr>
          <w:rFonts w:ascii="Century Gothic" w:eastAsia="Times New Roman" w:hAnsi="Century Gothic" w:cs="Courier New"/>
          <w:b/>
          <w:lang w:eastAsia="ar-SA"/>
        </w:rPr>
        <w:t xml:space="preserve">11. ΚΟΙΝΟΧΡΗΣΤΟΙ ΔΙΑΔΡΟΜΟΙ-ΥΑΛΟΠΙΝΑΚΕΣ </w:t>
      </w:r>
    </w:p>
    <w:p w:rsidR="00AE1BC4" w:rsidRPr="00AE1BC4" w:rsidRDefault="00AE1BC4" w:rsidP="00AE1BC4">
      <w:pPr>
        <w:suppressAutoHyphens/>
        <w:spacing w:after="120" w:line="240" w:lineRule="auto"/>
        <w:ind w:left="756"/>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Καθαρίζονται τουλάχιστον μία φορά την ημέρα και περισσότερες από µία φορά στους πολυσύχναστους διαδρόμους. Οι ενημερωτικές πινακίδες να καθαρίζονται ανά 15ήµερο. Οι ψευδοροφές καθώς και τα φωτιστικά σώματα να καθαρίζονται κάθε τρίμηνο σε συνεργασία µε την τεχνική υπηρεσία του Νοσοκομείου. Οι υαλοπίνακες να καθαρίζονται εσωτερικά και εξωτερικά µε την χρήση του ανυψωτικού μηχανήματος ανά 15ήµερο. </w:t>
      </w:r>
    </w:p>
    <w:p w:rsidR="00AE1BC4" w:rsidRPr="00AE1BC4" w:rsidRDefault="00AE1BC4" w:rsidP="00AE1BC4">
      <w:pPr>
        <w:suppressAutoHyphens/>
        <w:spacing w:after="120" w:line="240" w:lineRule="auto"/>
        <w:jc w:val="both"/>
        <w:rPr>
          <w:rFonts w:ascii="Century Gothic" w:eastAsia="Times New Roman" w:hAnsi="Century Gothic" w:cs="Courier New"/>
          <w:lang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eastAsia="ar-SA"/>
        </w:rPr>
      </w:pPr>
      <w:r w:rsidRPr="00AE1BC4">
        <w:rPr>
          <w:rFonts w:ascii="Century Gothic" w:eastAsia="Times New Roman" w:hAnsi="Century Gothic" w:cs="Courier New"/>
          <w:b/>
          <w:lang w:eastAsia="ar-SA"/>
        </w:rPr>
        <w:t xml:space="preserve">12. ΕΞΩΤΕΡΙΚΟΙ ΧΩΡΟΙ - ΑΙΘΡΙΑ </w:t>
      </w:r>
    </w:p>
    <w:p w:rsidR="00AE1BC4" w:rsidRPr="00AE1BC4" w:rsidRDefault="00AE1BC4" w:rsidP="00AE1BC4">
      <w:pPr>
        <w:suppressAutoHyphens/>
        <w:spacing w:after="120" w:line="240" w:lineRule="auto"/>
        <w:ind w:left="756"/>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Καθαρίζονται καθημερινά όλοι οι εξωτερικοί χώροι των εισόδων συμπεριλαμβανομένων και των πεζοδρομίων αυτών. Σε τακτική βάση απαιτείται καθαρισμός με ειδική μηχανή. Γίνεται συχνή αποκομιδή απορριμμάτων. Απαιτείται συχνή καθαριότητα των κάδων. </w:t>
      </w:r>
    </w:p>
    <w:p w:rsidR="00AE1BC4" w:rsidRPr="00AE1BC4" w:rsidRDefault="00AE1BC4" w:rsidP="00AE1BC4">
      <w:pPr>
        <w:widowControl w:val="0"/>
        <w:suppressAutoHyphens/>
        <w:autoSpaceDE w:val="0"/>
        <w:spacing w:after="0" w:line="240" w:lineRule="auto"/>
        <w:rPr>
          <w:rFonts w:ascii="Century Gothic" w:eastAsia="Times New Roman" w:hAnsi="Century Gothic" w:cs="Courier New"/>
          <w:lang w:eastAsia="ar-SA"/>
        </w:rPr>
      </w:pPr>
    </w:p>
    <w:p w:rsidR="00AE1BC4" w:rsidRPr="00AE1BC4" w:rsidRDefault="00AE1BC4" w:rsidP="00AE1BC4">
      <w:pPr>
        <w:tabs>
          <w:tab w:val="left" w:pos="720"/>
        </w:tabs>
        <w:suppressAutoHyphens/>
        <w:spacing w:after="120" w:line="240" w:lineRule="auto"/>
        <w:ind w:left="720" w:hanging="34"/>
        <w:jc w:val="both"/>
        <w:rPr>
          <w:rFonts w:ascii="Century Gothic" w:eastAsia="Times New Roman" w:hAnsi="Century Gothic" w:cs="Courier New"/>
          <w:b/>
          <w:lang w:eastAsia="ar-SA"/>
        </w:rPr>
      </w:pPr>
      <w:r w:rsidRPr="00AE1BC4">
        <w:rPr>
          <w:rFonts w:ascii="Century Gothic" w:eastAsia="Times New Roman" w:hAnsi="Century Gothic" w:cs="Courier New"/>
          <w:b/>
          <w:lang w:eastAsia="ar-SA"/>
        </w:rPr>
        <w:t>13. ΨΥΓΕΙΑ ΜΟΛΥΣΜΑΤΙΚΩΝ</w:t>
      </w:r>
    </w:p>
    <w:p w:rsidR="00AE1BC4" w:rsidRPr="00AE1BC4" w:rsidRDefault="00AE1BC4" w:rsidP="00AE1BC4">
      <w:pPr>
        <w:suppressAutoHyphens/>
        <w:spacing w:after="120" w:line="240" w:lineRule="auto"/>
        <w:ind w:left="756"/>
        <w:jc w:val="both"/>
        <w:rPr>
          <w:rFonts w:ascii="Century Gothic" w:eastAsia="Times New Roman" w:hAnsi="Century Gothic" w:cs="Courier New"/>
          <w:lang w:eastAsia="ar-SA"/>
        </w:rPr>
      </w:pPr>
      <w:r w:rsidRPr="00AE1BC4">
        <w:rPr>
          <w:rFonts w:ascii="Century Gothic" w:eastAsia="Times New Roman" w:hAnsi="Century Gothic" w:cs="Courier New"/>
          <w:lang w:eastAsia="ar-SA"/>
        </w:rPr>
        <w:t xml:space="preserve">Τις ημέρες της αποκομιδής, τα ψυγεία θα καθαρίζονται με πιεστικό μηχάνημα και θα </w:t>
      </w:r>
      <w:proofErr w:type="spellStart"/>
      <w:r w:rsidRPr="00AE1BC4">
        <w:rPr>
          <w:rFonts w:ascii="Century Gothic" w:eastAsia="Times New Roman" w:hAnsi="Century Gothic" w:cs="Courier New"/>
          <w:lang w:eastAsia="ar-SA"/>
        </w:rPr>
        <w:t>απολυμαίνονται</w:t>
      </w:r>
      <w:proofErr w:type="spellEnd"/>
      <w:r w:rsidRPr="00AE1BC4">
        <w:rPr>
          <w:rFonts w:ascii="Century Gothic" w:eastAsia="Times New Roman" w:hAnsi="Century Gothic" w:cs="Courier New"/>
          <w:lang w:eastAsia="ar-SA"/>
        </w:rPr>
        <w:t>.</w:t>
      </w:r>
    </w:p>
    <w:p w:rsidR="00AE1BC4" w:rsidRPr="00AE1BC4" w:rsidRDefault="00AE1BC4" w:rsidP="00AE1BC4">
      <w:pPr>
        <w:suppressAutoHyphens/>
        <w:spacing w:after="120" w:line="240" w:lineRule="auto"/>
        <w:jc w:val="both"/>
        <w:rPr>
          <w:rFonts w:ascii="Calibri" w:eastAsia="Times New Roman" w:hAnsi="Calibri" w:cs="Calibri"/>
          <w:b/>
          <w:szCs w:val="24"/>
          <w:lang w:eastAsia="zh-CN"/>
        </w:rPr>
      </w:pPr>
    </w:p>
    <w:p w:rsidR="00AE1BC4" w:rsidRPr="00AE1BC4" w:rsidRDefault="00AE1BC4" w:rsidP="00AE1BC4">
      <w:pPr>
        <w:suppressAutoHyphens/>
        <w:spacing w:after="120" w:line="240" w:lineRule="auto"/>
        <w:jc w:val="both"/>
        <w:rPr>
          <w:rFonts w:ascii="Century Gothic" w:eastAsia="Times New Roman" w:hAnsi="Century Gothic" w:cs="Calibri"/>
          <w:b/>
          <w:lang w:eastAsia="zh-CN"/>
        </w:rPr>
      </w:pPr>
      <w:r w:rsidRPr="00AE1BC4">
        <w:rPr>
          <w:rFonts w:ascii="Century Gothic" w:eastAsia="Times New Roman" w:hAnsi="Century Gothic" w:cs="Calibri"/>
          <w:b/>
          <w:lang w:eastAsia="zh-CN"/>
        </w:rPr>
        <w:t>Ο ανάδοχος υποχρεούται:</w:t>
      </w:r>
    </w:p>
    <w:p w:rsidR="00AE1BC4" w:rsidRPr="00AE1BC4" w:rsidRDefault="00AE1BC4" w:rsidP="00AE1BC4">
      <w:pPr>
        <w:suppressAutoHyphens/>
        <w:spacing w:after="120" w:line="240" w:lineRule="auto"/>
        <w:jc w:val="both"/>
        <w:rPr>
          <w:rFonts w:ascii="Century Gothic" w:eastAsia="Times New Roman" w:hAnsi="Century Gothic" w:cs="Calibri"/>
          <w:sz w:val="16"/>
          <w:szCs w:val="16"/>
          <w:lang w:eastAsia="zh-CN"/>
        </w:rPr>
      </w:pP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 Εξαίρεση: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sidRPr="00AE1BC4">
        <w:rPr>
          <w:rFonts w:ascii="Century Gothic" w:eastAsia="Times New Roman" w:hAnsi="Century Gothic" w:cs="Calibri"/>
          <w:lang w:eastAsia="zh-CN"/>
        </w:rPr>
        <w:t>κλπ</w:t>
      </w:r>
      <w:proofErr w:type="spellEnd"/>
      <w:r w:rsidRPr="00AE1BC4">
        <w:rPr>
          <w:rFonts w:ascii="Century Gothic" w:eastAsia="Times New Roman" w:hAnsi="Century Gothic" w:cs="Calibri"/>
          <w:lang w:eastAsia="zh-CN"/>
        </w:rPr>
        <w:t xml:space="preserve"> και θα </w:t>
      </w:r>
      <w:r w:rsidRPr="00AE1BC4">
        <w:rPr>
          <w:rFonts w:ascii="Century Gothic" w:eastAsia="Times New Roman" w:hAnsi="Century Gothic" w:cs="Calibri"/>
          <w:lang w:eastAsia="zh-CN"/>
        </w:rPr>
        <w:lastRenderedPageBreak/>
        <w:t>ευθύνεται έναντι των Ελληνικών Αρχών για την τήρηση κάθε υποχρέωσης που προκύπτει απ' αυτές.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Να εκπληρώνει όλες του τις υποχρεώσεις απέναντι στο Δημόσιο, στους ασφαλιστικούς φορείς και σε κάθε τρίτο.</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w:t>
      </w:r>
      <w:r w:rsidRPr="00AE1BC4">
        <w:rPr>
          <w:rFonts w:ascii="Century Gothic" w:eastAsia="Times New Roman" w:hAnsi="Century Gothic" w:cs="Calibri"/>
          <w:lang w:val="en-GB" w:eastAsia="zh-CN"/>
        </w:rPr>
        <w:t>HP</w:t>
      </w:r>
      <w:r w:rsidRPr="00AE1BC4">
        <w:rPr>
          <w:rFonts w:ascii="Century Gothic" w:eastAsia="Times New Roman" w:hAnsi="Century Gothic" w:cs="Calibri"/>
          <w:lang w:eastAsia="zh-CN"/>
        </w:rPr>
        <w:t>), αποθηκευτικής και βιομηχανικής πρακτικής, να ενημερώνονται και να εκτελούν ορθά και πιστά τις οδηγίες περί εκτέλεσης των εργασιών τους.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sidRPr="00AE1BC4">
        <w:rPr>
          <w:rFonts w:ascii="Century Gothic" w:eastAsia="Times New Roman" w:hAnsi="Century Gothic" w:cs="Calibri"/>
          <w:lang w:eastAsia="zh-CN"/>
        </w:rPr>
        <w:t>προέκυπτε</w:t>
      </w:r>
      <w:proofErr w:type="spellEnd"/>
      <w:r w:rsidRPr="00AE1BC4">
        <w:rPr>
          <w:rFonts w:ascii="Century Gothic" w:eastAsia="Times New Roman" w:hAnsi="Century Gothic" w:cs="Calibri"/>
          <w:lang w:eastAsia="zh-CN"/>
        </w:rPr>
        <w:t xml:space="preserve">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Σωματικές βλάβες (συμπεριλαμβανομένων βλαβών που </w:t>
      </w:r>
      <w:proofErr w:type="spellStart"/>
      <w:r w:rsidRPr="00AE1BC4">
        <w:rPr>
          <w:rFonts w:ascii="Century Gothic" w:eastAsia="Times New Roman" w:hAnsi="Century Gothic" w:cs="Calibri"/>
          <w:lang w:eastAsia="zh-CN"/>
        </w:rPr>
        <w:t>απέβησαν</w:t>
      </w:r>
      <w:proofErr w:type="spellEnd"/>
      <w:r w:rsidRPr="00AE1BC4">
        <w:rPr>
          <w:rFonts w:ascii="Century Gothic" w:eastAsia="Times New Roman" w:hAnsi="Century Gothic" w:cs="Calibri"/>
          <w:lang w:eastAsia="zh-CN"/>
        </w:rPr>
        <w:t xml:space="preserve"> θανατηφόρες), και/ή</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Οποιαδήποτε απώλεια ή ζημία της ακίνητης και κινητής περιουσία του Νοσοκομείου.</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Να τηρεί βιβλία επικοινωνίας με τους αρμόδιους του Νοσοκομείου με σκοπό την αναγραφή σ' αυτά τυχόν παραλείψεων όσο και παραπόνων.</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Να γνωστοποιεί εγγράφως στο απασχολούμενο προσωπικό ότι ουδεμία εξάρτηση ή εργασιακή σχέση έχει με το Νοσοκομείο.</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AE1BC4">
        <w:rPr>
          <w:rFonts w:ascii="Century Gothic" w:eastAsia="Times New Roman" w:hAnsi="Century Gothic" w:cs="Calibri"/>
          <w:lang w:eastAsia="zh-CN"/>
        </w:rPr>
        <w:t>κ.λ.π</w:t>
      </w:r>
      <w:proofErr w:type="spellEnd"/>
      <w:r w:rsidRPr="00AE1BC4">
        <w:rPr>
          <w:rFonts w:ascii="Century Gothic" w:eastAsia="Times New Roman" w:hAnsi="Century Gothic" w:cs="Calibri"/>
          <w:lang w:eastAsia="zh-CN"/>
        </w:rPr>
        <w:t>.), Αυτή η υποχρέωση εξακολουθεί να υπάρχει ακόμη και μετά το πέρας της συμβάσεως.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AE1BC4">
        <w:rPr>
          <w:rFonts w:ascii="Century Gothic" w:eastAsia="Times New Roman" w:hAnsi="Century Gothic" w:cs="Calibri"/>
          <w:lang w:eastAsia="zh-CN"/>
        </w:rPr>
        <w:t>κ.λ.π</w:t>
      </w:r>
      <w:proofErr w:type="spellEnd"/>
      <w:r w:rsidRPr="00AE1BC4">
        <w:rPr>
          <w:rFonts w:ascii="Century Gothic" w:eastAsia="Times New Roman" w:hAnsi="Century Gothic" w:cs="Calibri"/>
          <w:lang w:eastAsia="zh-CN"/>
        </w:rPr>
        <w:t>.</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 Τα στοιχεία του προσωπικού και της εκπαίδευσης του πρέπει πάντα να είναι στη διάθεσή τους.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lastRenderedPageBreak/>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Το προσωπικό του αναδόχου θα είναι σταθερό και εκπαιδευμένο.</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2" w:name="bookmark2"/>
    </w:p>
    <w:p w:rsidR="00AE1BC4" w:rsidRPr="00AE1BC4" w:rsidRDefault="00AE1BC4" w:rsidP="00AE1BC4">
      <w:pPr>
        <w:suppressAutoHyphens/>
        <w:spacing w:after="120" w:line="240" w:lineRule="auto"/>
        <w:jc w:val="both"/>
        <w:rPr>
          <w:rFonts w:ascii="Century Gothic" w:eastAsia="Times New Roman" w:hAnsi="Century Gothic" w:cs="Calibri"/>
          <w:lang w:eastAsia="zh-CN"/>
        </w:rPr>
      </w:pPr>
    </w:p>
    <w:p w:rsidR="00AE1BC4" w:rsidRPr="00AE1BC4" w:rsidRDefault="00AE1BC4" w:rsidP="00AE1BC4">
      <w:pPr>
        <w:suppressAutoHyphens/>
        <w:spacing w:after="120" w:line="240" w:lineRule="auto"/>
        <w:jc w:val="both"/>
        <w:rPr>
          <w:rFonts w:ascii="Century Gothic" w:eastAsia="Times New Roman" w:hAnsi="Century Gothic" w:cs="Calibri"/>
          <w:b/>
          <w:lang w:eastAsia="zh-CN"/>
        </w:rPr>
      </w:pPr>
      <w:r w:rsidRPr="00AE1BC4">
        <w:rPr>
          <w:rFonts w:ascii="Century Gothic" w:eastAsia="Times New Roman" w:hAnsi="Century Gothic" w:cs="Calibri"/>
          <w:b/>
          <w:lang w:eastAsia="zh-CN"/>
        </w:rPr>
        <w:t>Οι εργαζόμενοι θα πληρούν τις εξής προϋποθέσεις:</w:t>
      </w:r>
      <w:bookmarkEnd w:id="2"/>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Να είναι αρτιμελείς και υγιείς (να έχουν βιβλιάριο υγείας στο οποίο να φαίνεται ότι εξετάστηκαν το τελευταίο τρίμηνο και είναι υγιείς). Να έχουν την κατά Νόμο προβλεπόμενη άδεια εργασίας. Τα παραπάνω θα κατατεθούν στην υπηρεσία για έλεγχο με την έναρξη της σύμβασης.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AE1BC4" w:rsidRPr="00AE1BC4" w:rsidRDefault="00AE1BC4" w:rsidP="00AE1BC4">
      <w:pPr>
        <w:suppressAutoHyphens/>
        <w:spacing w:after="120" w:line="240" w:lineRule="auto"/>
        <w:jc w:val="both"/>
        <w:rPr>
          <w:rFonts w:ascii="Century Gothic" w:eastAsia="Times New Roman" w:hAnsi="Century Gothic" w:cs="Calibri"/>
          <w:b/>
          <w:lang w:eastAsia="zh-CN"/>
        </w:rPr>
      </w:pPr>
    </w:p>
    <w:p w:rsidR="00AE1BC4" w:rsidRPr="00AE1BC4" w:rsidRDefault="00AE1BC4" w:rsidP="00AE1BC4">
      <w:pPr>
        <w:suppressAutoHyphens/>
        <w:spacing w:after="120" w:line="240" w:lineRule="auto"/>
        <w:jc w:val="both"/>
        <w:rPr>
          <w:rFonts w:ascii="Century Gothic" w:eastAsia="Times New Roman" w:hAnsi="Century Gothic" w:cs="Calibri"/>
          <w:b/>
          <w:lang w:eastAsia="zh-CN"/>
        </w:rPr>
      </w:pPr>
      <w:r w:rsidRPr="00AE1BC4">
        <w:rPr>
          <w:rFonts w:ascii="Century Gothic" w:eastAsia="Times New Roman" w:hAnsi="Century Gothic" w:cs="Calibri"/>
          <w:b/>
          <w:lang w:eastAsia="zh-CN"/>
        </w:rPr>
        <w:t>ΕΞΕΤΑΣΕΙΣ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Οι απαιτούμενες εξετάσεις είναι οι εξής: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Ακτινογραφία θώρακος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Γνωμάτευση Παθολόγου</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 Έλεγχος για ηπατίτιδα Α,Β και </w:t>
      </w:r>
      <w:r w:rsidRPr="00AE1BC4">
        <w:rPr>
          <w:rFonts w:ascii="Century Gothic" w:eastAsia="Times New Roman" w:hAnsi="Century Gothic" w:cs="Calibri"/>
          <w:lang w:val="en-GB" w:eastAsia="zh-CN"/>
        </w:rPr>
        <w:t>C</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 </w:t>
      </w:r>
      <w:proofErr w:type="spellStart"/>
      <w:r w:rsidRPr="00AE1BC4">
        <w:rPr>
          <w:rFonts w:ascii="Century Gothic" w:eastAsia="Times New Roman" w:hAnsi="Century Gothic" w:cs="Calibri"/>
          <w:lang w:eastAsia="zh-CN"/>
        </w:rPr>
        <w:t>Παρασιτολογική</w:t>
      </w:r>
      <w:proofErr w:type="spellEnd"/>
      <w:r w:rsidRPr="00AE1BC4">
        <w:rPr>
          <w:rFonts w:ascii="Century Gothic" w:eastAsia="Times New Roman" w:hAnsi="Century Gothic" w:cs="Calibri"/>
          <w:lang w:eastAsia="zh-CN"/>
        </w:rPr>
        <w:t xml:space="preserve"> εξέταση και κ/α κοπράνων</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Καλλιέργεια ονύχων γιο μύκητες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Το προσωπικό θα πρέπει να εμβολιαστεί έναντι της ηπατίτιδας Β και έναντι της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Διφθερίτιδας/τετάνου με δαπάνες του αναδόχου.</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Ελλείψεις ή ασάφειες όσον αφορά αυτά τα στοιχεία αποτελούν αιτίες απόρριψης της προσφοράς.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xml:space="preserve">• Επισημαίνεται ότι ο ανάδοχος φέρει αποκλειστικά την ευθύνη για την πλήρη και συνεχή υγειονομική </w:t>
      </w:r>
      <w:proofErr w:type="spellStart"/>
      <w:r w:rsidRPr="00AE1BC4">
        <w:rPr>
          <w:rFonts w:ascii="Century Gothic" w:eastAsia="Times New Roman" w:hAnsi="Century Gothic" w:cs="Calibri"/>
          <w:lang w:eastAsia="zh-CN"/>
        </w:rPr>
        <w:t>καταλληλότητα</w:t>
      </w:r>
      <w:proofErr w:type="spellEnd"/>
      <w:r w:rsidRPr="00AE1BC4">
        <w:rPr>
          <w:rFonts w:ascii="Century Gothic" w:eastAsia="Times New Roman" w:hAnsi="Century Gothic" w:cs="Calibri"/>
          <w:lang w:eastAsia="zh-CN"/>
        </w:rPr>
        <w:t xml:space="preserve"> του προσωπικού του.</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Δειγματοληπτικό έλεγχο της υγείας του προσωπικού του αναδόχου μπορεί να ζητήσει το νοσοκομείο οποτεδήποτε.</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 Γενικά μέτρα καθαριότητας προσωπικού που απασχολεί ο ανάδοχος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ο ανάδοχος υποχρεούται να απασχολεί το παρακάτω προσωπικό σε καθημερινή βάση:</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του Προσωπικού κ.λπ. έτσι όπως προβλέπεται από τη έρευνα αγοράς-πρόσκληση εκδήλωσης ενδιαφέροντος.</w:t>
      </w:r>
    </w:p>
    <w:p w:rsidR="00AE1BC4" w:rsidRPr="00AE1BC4" w:rsidRDefault="00AE1BC4" w:rsidP="00AE1BC4">
      <w:pPr>
        <w:suppressAutoHyphens/>
        <w:spacing w:after="120" w:line="240" w:lineRule="auto"/>
        <w:jc w:val="both"/>
        <w:rPr>
          <w:rFonts w:ascii="Century Gothic" w:eastAsia="Times New Roman" w:hAnsi="Century Gothic" w:cs="Calibri"/>
          <w:lang w:eastAsia="zh-CN"/>
        </w:rPr>
      </w:pPr>
      <w:r w:rsidRPr="00AE1BC4">
        <w:rPr>
          <w:rFonts w:ascii="Century Gothic" w:eastAsia="Times New Roman" w:hAnsi="Century Gothic" w:cs="Calibri"/>
          <w:lang w:eastAsia="zh-CN"/>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 σύμβαση.</w:t>
      </w:r>
    </w:p>
    <w:p w:rsidR="00AE1BC4" w:rsidRPr="00AE1BC4" w:rsidRDefault="00AE1BC4" w:rsidP="00AE1BC4">
      <w:pPr>
        <w:autoSpaceDE w:val="0"/>
        <w:spacing w:after="60" w:line="240" w:lineRule="auto"/>
        <w:jc w:val="both"/>
        <w:rPr>
          <w:rFonts w:ascii="Calibri" w:eastAsia="SimSun" w:hAnsi="Calibri" w:cs="Calibri"/>
          <w:lang w:eastAsia="zh-CN"/>
        </w:rPr>
      </w:pPr>
    </w:p>
    <w:p w:rsidR="00AE1BC4" w:rsidRPr="00AE1BC4" w:rsidRDefault="00AE1BC4" w:rsidP="00AE1BC4">
      <w:pPr>
        <w:autoSpaceDE w:val="0"/>
        <w:spacing w:after="60" w:line="240" w:lineRule="auto"/>
        <w:jc w:val="both"/>
        <w:rPr>
          <w:rFonts w:ascii="Calibri" w:eastAsia="SimSun" w:hAnsi="Calibri" w:cs="Calibri"/>
          <w:b/>
          <w:lang w:eastAsia="zh-CN"/>
        </w:rPr>
      </w:pPr>
      <w:r w:rsidRPr="00AE1BC4">
        <w:rPr>
          <w:rFonts w:ascii="Calibri" w:eastAsia="SimSun" w:hAnsi="Calibri" w:cs="Calibri"/>
          <w:b/>
          <w:lang w:eastAsia="zh-CN"/>
        </w:rPr>
        <w:t xml:space="preserve">Διάρκεια σύμβασης  </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Η διάρκεια της σύμβασης ορίζεται  σε 6 μήνες και δύναται να λυθεί αν υπογραφεί σύμβαση από τη διαγωνιστική διαδικασία ή αν προσληφθεί προσωπικό που μπορεί να καλύψει τις ανάγκες του τμήματος.</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έξι (6) μήνες  τη διάρκεια αυτής, με ταυτόχρονη αύξηση του οικονομικού της αντικειμένου ισόποση με την αρχική αξία της σύμβασης.</w:t>
      </w:r>
    </w:p>
    <w:p w:rsidR="00AE1BC4" w:rsidRPr="00AE1BC4" w:rsidRDefault="00AE1BC4" w:rsidP="00AE1BC4">
      <w:pPr>
        <w:autoSpaceDE w:val="0"/>
        <w:spacing w:after="60" w:line="240" w:lineRule="auto"/>
        <w:jc w:val="both"/>
        <w:rPr>
          <w:rFonts w:ascii="Calibri" w:eastAsia="SimSun" w:hAnsi="Calibri" w:cs="Calibri"/>
          <w:i/>
          <w:iCs/>
          <w:color w:val="5B9BD5"/>
          <w:lang w:eastAsia="zh-CN"/>
        </w:rPr>
      </w:pPr>
    </w:p>
    <w:p w:rsidR="00AE1BC4" w:rsidRPr="00AE1BC4" w:rsidRDefault="00AE1BC4" w:rsidP="00AE1BC4">
      <w:pPr>
        <w:suppressAutoHyphens/>
        <w:spacing w:after="60" w:line="240" w:lineRule="auto"/>
        <w:jc w:val="both"/>
        <w:rPr>
          <w:rFonts w:ascii="Calibri" w:eastAsia="Times New Roman" w:hAnsi="Calibri" w:cs="Calibri"/>
          <w:szCs w:val="24"/>
          <w:lang w:eastAsia="zh-CN"/>
        </w:rPr>
      </w:pPr>
      <w:r w:rsidRPr="00AE1BC4">
        <w:rPr>
          <w:rFonts w:ascii="Calibri" w:eastAsia="Times New Roman" w:hAnsi="Calibri" w:cs="Arial"/>
          <w:b/>
          <w:color w:val="002060"/>
          <w:lang w:eastAsia="zh-CN"/>
        </w:rPr>
        <w:t>ΜΕΡΟΣ Β - ΟΙΚΟΝΟΜΙΚΟ ΑΝΤΙΚΕΙΜΕΝΟ ΤΗΣ ΣΥΜΒΑΣΗΣ</w:t>
      </w:r>
    </w:p>
    <w:p w:rsidR="00AE1BC4" w:rsidRPr="00AE1BC4" w:rsidRDefault="00AE1BC4" w:rsidP="00AE1BC4">
      <w:pPr>
        <w:suppressAutoHyphens/>
        <w:spacing w:after="60" w:line="240" w:lineRule="auto"/>
        <w:jc w:val="both"/>
        <w:rPr>
          <w:rFonts w:ascii="Calibri" w:eastAsia="Times New Roman" w:hAnsi="Calibri" w:cs="Calibri"/>
          <w:szCs w:val="24"/>
          <w:lang w:eastAsia="zh-CN"/>
        </w:rPr>
      </w:pPr>
    </w:p>
    <w:p w:rsidR="00AE1BC4" w:rsidRPr="00AE1BC4" w:rsidRDefault="00AE1BC4" w:rsidP="00AE1BC4">
      <w:pPr>
        <w:suppressAutoHyphens/>
        <w:spacing w:after="6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Προσφορές υποβάλλονται για ολόκληρο το φυσικό αντικείμενο της σύμβασης.</w:t>
      </w:r>
    </w:p>
    <w:p w:rsidR="00AE1BC4" w:rsidRPr="00AE1BC4" w:rsidRDefault="00AE1BC4" w:rsidP="00AE1BC4">
      <w:pPr>
        <w:autoSpaceDE w:val="0"/>
        <w:spacing w:after="60" w:line="240" w:lineRule="auto"/>
        <w:jc w:val="both"/>
        <w:rPr>
          <w:rFonts w:ascii="Calibri" w:eastAsia="SimSun" w:hAnsi="Calibri" w:cs="Calibri"/>
          <w:lang w:eastAsia="zh-CN"/>
        </w:rPr>
      </w:pPr>
    </w:p>
    <w:tbl>
      <w:tblPr>
        <w:tblW w:w="10196" w:type="dxa"/>
        <w:tblInd w:w="118" w:type="dxa"/>
        <w:tblLook w:val="04A0" w:firstRow="1" w:lastRow="0" w:firstColumn="1" w:lastColumn="0" w:noHBand="0" w:noVBand="1"/>
      </w:tblPr>
      <w:tblGrid>
        <w:gridCol w:w="512"/>
        <w:gridCol w:w="3480"/>
        <w:gridCol w:w="1952"/>
        <w:gridCol w:w="2126"/>
        <w:gridCol w:w="2126"/>
      </w:tblGrid>
      <w:tr w:rsidR="00AE1BC4" w:rsidRPr="00AE1BC4" w:rsidTr="00413DF1">
        <w:trPr>
          <w:trHeight w:val="473"/>
        </w:trPr>
        <w:tc>
          <w:tcPr>
            <w:tcW w:w="512" w:type="dxa"/>
            <w:tcBorders>
              <w:top w:val="single" w:sz="8" w:space="0" w:color="auto"/>
              <w:left w:val="single" w:sz="8" w:space="0" w:color="auto"/>
              <w:bottom w:val="nil"/>
              <w:right w:val="single" w:sz="8" w:space="0" w:color="auto"/>
            </w:tcBorders>
            <w:shd w:val="clear" w:color="auto" w:fill="auto"/>
            <w:noWrap/>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Segoe UI" w:eastAsia="Times New Roman" w:hAnsi="Segoe UI" w:cs="Segoe UI"/>
                <w:b/>
                <w:bCs/>
                <w:sz w:val="16"/>
                <w:szCs w:val="16"/>
                <w:lang w:eastAsia="el-GR"/>
              </w:rPr>
              <w:t>Α/Α</w:t>
            </w:r>
          </w:p>
        </w:tc>
        <w:tc>
          <w:tcPr>
            <w:tcW w:w="3480" w:type="dxa"/>
            <w:tcBorders>
              <w:top w:val="single" w:sz="8" w:space="0" w:color="auto"/>
              <w:left w:val="nil"/>
              <w:bottom w:val="nil"/>
              <w:right w:val="single" w:sz="8" w:space="0" w:color="auto"/>
            </w:tcBorders>
            <w:shd w:val="clear" w:color="auto" w:fill="auto"/>
            <w:noWrap/>
            <w:hideMark/>
          </w:tcPr>
          <w:p w:rsidR="00AE1BC4" w:rsidRPr="00AE1BC4" w:rsidRDefault="00AE1BC4" w:rsidP="00AE1BC4">
            <w:pPr>
              <w:spacing w:after="0" w:line="240" w:lineRule="auto"/>
              <w:ind w:firstLineChars="800" w:firstLine="1285"/>
              <w:jc w:val="center"/>
              <w:rPr>
                <w:rFonts w:ascii="Arial" w:eastAsia="Times New Roman" w:hAnsi="Arial" w:cs="Arial"/>
                <w:sz w:val="20"/>
                <w:szCs w:val="20"/>
                <w:lang w:eastAsia="el-GR"/>
              </w:rPr>
            </w:pPr>
            <w:r w:rsidRPr="00AE1BC4">
              <w:rPr>
                <w:rFonts w:ascii="Segoe UI" w:eastAsia="Times New Roman" w:hAnsi="Segoe UI" w:cs="Segoe UI"/>
                <w:b/>
                <w:bCs/>
                <w:sz w:val="16"/>
                <w:szCs w:val="16"/>
                <w:lang w:eastAsia="el-GR"/>
              </w:rPr>
              <w:t>ΕΙΔΟΣ ΔΑΠΑΝΗΣ</w:t>
            </w:r>
          </w:p>
        </w:tc>
        <w:tc>
          <w:tcPr>
            <w:tcW w:w="1952" w:type="dxa"/>
            <w:tcBorders>
              <w:top w:val="single" w:sz="8" w:space="0" w:color="auto"/>
              <w:left w:val="nil"/>
              <w:bottom w:val="nil"/>
              <w:right w:val="single" w:sz="8" w:space="0" w:color="auto"/>
            </w:tcBorders>
            <w:shd w:val="clear" w:color="auto" w:fill="auto"/>
            <w:hideMark/>
          </w:tcPr>
          <w:p w:rsidR="00AE1BC4" w:rsidRPr="00AE1BC4" w:rsidRDefault="00AE1BC4" w:rsidP="00AE1BC4">
            <w:pPr>
              <w:spacing w:after="0" w:line="240" w:lineRule="auto"/>
              <w:jc w:val="center"/>
              <w:rPr>
                <w:rFonts w:ascii="Segoe UI" w:eastAsia="Times New Roman" w:hAnsi="Segoe UI" w:cs="Segoe UI"/>
                <w:b/>
                <w:bCs/>
                <w:sz w:val="16"/>
                <w:szCs w:val="16"/>
                <w:lang w:eastAsia="el-GR"/>
              </w:rPr>
            </w:pPr>
            <w:r w:rsidRPr="00AE1BC4">
              <w:rPr>
                <w:rFonts w:ascii="Segoe UI" w:eastAsia="Times New Roman" w:hAnsi="Segoe UI" w:cs="Segoe UI"/>
                <w:b/>
                <w:bCs/>
                <w:sz w:val="16"/>
                <w:szCs w:val="16"/>
                <w:lang w:eastAsia="el-GR"/>
              </w:rPr>
              <w:t>ΜΗΝΙΑΙΑ ΔΑΠΑΝΗ / ΑΤΟΜΟ</w:t>
            </w:r>
            <w:r w:rsidRPr="00AE1BC4">
              <w:rPr>
                <w:rFonts w:ascii="Arial" w:eastAsia="Times New Roman" w:hAnsi="Arial" w:cs="Arial"/>
                <w:b/>
                <w:bCs/>
                <w:sz w:val="16"/>
                <w:szCs w:val="16"/>
                <w:lang w:eastAsia="el-GR"/>
              </w:rPr>
              <w:t xml:space="preserve"> ΧΩΡΙΣ ΦΠΑ</w:t>
            </w:r>
          </w:p>
        </w:tc>
        <w:tc>
          <w:tcPr>
            <w:tcW w:w="2126" w:type="dxa"/>
            <w:tcBorders>
              <w:top w:val="single" w:sz="8" w:space="0" w:color="auto"/>
              <w:left w:val="nil"/>
              <w:bottom w:val="nil"/>
              <w:right w:val="single" w:sz="8" w:space="0" w:color="auto"/>
            </w:tcBorders>
            <w:shd w:val="clear" w:color="auto" w:fill="auto"/>
            <w:hideMark/>
          </w:tcPr>
          <w:p w:rsidR="00AE1BC4" w:rsidRPr="00AE1BC4" w:rsidRDefault="00AE1BC4" w:rsidP="00AE1BC4">
            <w:pPr>
              <w:spacing w:after="0" w:line="240" w:lineRule="auto"/>
              <w:jc w:val="center"/>
              <w:rPr>
                <w:rFonts w:ascii="Segoe UI" w:eastAsia="Times New Roman" w:hAnsi="Segoe UI" w:cs="Segoe UI"/>
                <w:b/>
                <w:bCs/>
                <w:sz w:val="16"/>
                <w:szCs w:val="16"/>
                <w:lang w:eastAsia="el-GR"/>
              </w:rPr>
            </w:pPr>
            <w:r w:rsidRPr="00AE1BC4">
              <w:rPr>
                <w:rFonts w:ascii="Segoe UI" w:eastAsia="Times New Roman" w:hAnsi="Segoe UI" w:cs="Segoe UI"/>
                <w:b/>
                <w:bCs/>
                <w:sz w:val="16"/>
                <w:szCs w:val="16"/>
                <w:lang w:eastAsia="el-GR"/>
              </w:rPr>
              <w:t>ΜΗΝΙΑΙΑ ΔΑΠΑΝΗ ΚΑΤΗΓΟΡΙΑΣ ΧΩΡΙΣ ΦΠΑ</w:t>
            </w:r>
          </w:p>
        </w:tc>
        <w:tc>
          <w:tcPr>
            <w:tcW w:w="2126" w:type="dxa"/>
            <w:tcBorders>
              <w:top w:val="single" w:sz="8" w:space="0" w:color="auto"/>
              <w:left w:val="nil"/>
              <w:bottom w:val="nil"/>
              <w:right w:val="single" w:sz="8" w:space="0" w:color="auto"/>
            </w:tcBorders>
            <w:shd w:val="clear" w:color="auto" w:fill="auto"/>
            <w:hideMark/>
          </w:tcPr>
          <w:p w:rsidR="00AE1BC4" w:rsidRPr="00AE1BC4" w:rsidRDefault="00AE1BC4" w:rsidP="00AE1BC4">
            <w:pPr>
              <w:spacing w:after="0" w:line="240" w:lineRule="auto"/>
              <w:jc w:val="center"/>
              <w:rPr>
                <w:rFonts w:ascii="Segoe UI" w:eastAsia="Times New Roman" w:hAnsi="Segoe UI" w:cs="Segoe UI"/>
                <w:b/>
                <w:bCs/>
                <w:sz w:val="16"/>
                <w:szCs w:val="16"/>
                <w:lang w:eastAsia="el-GR"/>
              </w:rPr>
            </w:pPr>
            <w:r w:rsidRPr="00AE1BC4">
              <w:rPr>
                <w:rFonts w:ascii="Segoe UI" w:eastAsia="Times New Roman" w:hAnsi="Segoe UI" w:cs="Segoe UI"/>
                <w:b/>
                <w:bCs/>
                <w:sz w:val="16"/>
                <w:szCs w:val="16"/>
                <w:lang w:eastAsia="el-GR"/>
              </w:rPr>
              <w:t>ΕΞΑΜΗΝΟ ΔΑΠΑΝΗ ΚΑΤΗΓΟΡΙΑΣ ΧΩΡΙΣ ΦΠΑ</w:t>
            </w:r>
          </w:p>
        </w:tc>
      </w:tr>
      <w:tr w:rsidR="00AE1BC4" w:rsidRPr="00AE1BC4" w:rsidTr="00413DF1">
        <w:trPr>
          <w:trHeight w:val="66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1</w:t>
            </w:r>
          </w:p>
        </w:tc>
        <w:tc>
          <w:tcPr>
            <w:tcW w:w="3480" w:type="dxa"/>
            <w:tcBorders>
              <w:top w:val="single" w:sz="4" w:space="0" w:color="auto"/>
              <w:left w:val="nil"/>
              <w:bottom w:val="single" w:sz="4" w:space="0" w:color="auto"/>
              <w:right w:val="single" w:sz="4" w:space="0" w:color="auto"/>
            </w:tcBorders>
            <w:shd w:val="clear" w:color="auto" w:fill="auto"/>
            <w:hideMark/>
          </w:tcPr>
          <w:p w:rsidR="00AE1BC4" w:rsidRPr="00AE1BC4" w:rsidRDefault="00AE1BC4" w:rsidP="00AE1BC4">
            <w:pPr>
              <w:spacing w:after="0" w:line="240" w:lineRule="auto"/>
              <w:rPr>
                <w:rFonts w:ascii="Arial" w:eastAsia="Times New Roman" w:hAnsi="Arial" w:cs="Arial"/>
                <w:sz w:val="16"/>
                <w:szCs w:val="16"/>
                <w:lang w:eastAsia="el-GR"/>
              </w:rPr>
            </w:pPr>
            <w:r w:rsidRPr="00AE1BC4">
              <w:rPr>
                <w:rFonts w:ascii="Segoe UI" w:eastAsia="Times New Roman" w:hAnsi="Segoe UI" w:cs="Segoe UI"/>
                <w:sz w:val="16"/>
                <w:szCs w:val="16"/>
                <w:lang w:eastAsia="el-GR"/>
              </w:rPr>
              <w:t>ΑΚΑΘΑΡΙΣΤΕΣ ΑΠΟΔΟΧΕΣ 30 ΩΡΕΣ /ΕΒΔΟΜΑΔΑ ΕΩΣ 3 ΚΥΡΙΑΚΕΣ</w:t>
            </w:r>
            <w:r w:rsidRPr="00AE1BC4">
              <w:rPr>
                <w:rFonts w:ascii="Arial" w:eastAsia="Times New Roman" w:hAnsi="Arial" w:cs="Arial"/>
                <w:sz w:val="16"/>
                <w:szCs w:val="16"/>
                <w:lang w:eastAsia="el-GR"/>
              </w:rPr>
              <w:t xml:space="preserve"> ΓΙΑ  3 ΑΤΟΜΑ 6ωρα ΜΕ ΠΡΟΫΠΗΡΕΣΙΑ ΜΙΑΣ ΤΡΙΕΤΙΑΣ</w:t>
            </w:r>
          </w:p>
        </w:tc>
        <w:tc>
          <w:tcPr>
            <w:tcW w:w="1952" w:type="dxa"/>
            <w:tcBorders>
              <w:top w:val="single" w:sz="4" w:space="0" w:color="auto"/>
              <w:left w:val="nil"/>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1.519,96 €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4.559,88</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27.359,28</w:t>
            </w:r>
          </w:p>
        </w:tc>
      </w:tr>
      <w:tr w:rsidR="00AE1BC4" w:rsidRPr="00AE1BC4" w:rsidTr="00413DF1">
        <w:trPr>
          <w:trHeight w:val="885"/>
        </w:trPr>
        <w:tc>
          <w:tcPr>
            <w:tcW w:w="512" w:type="dxa"/>
            <w:tcBorders>
              <w:top w:val="nil"/>
              <w:left w:val="single" w:sz="4" w:space="0" w:color="auto"/>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2</w:t>
            </w:r>
          </w:p>
        </w:tc>
        <w:tc>
          <w:tcPr>
            <w:tcW w:w="3480" w:type="dxa"/>
            <w:tcBorders>
              <w:top w:val="nil"/>
              <w:left w:val="nil"/>
              <w:bottom w:val="single" w:sz="4" w:space="0" w:color="auto"/>
              <w:right w:val="single" w:sz="4" w:space="0" w:color="auto"/>
            </w:tcBorders>
            <w:shd w:val="clear" w:color="auto" w:fill="auto"/>
            <w:hideMark/>
          </w:tcPr>
          <w:p w:rsidR="00AE1BC4" w:rsidRPr="00AE1BC4" w:rsidRDefault="00AE1BC4" w:rsidP="00AE1BC4">
            <w:pPr>
              <w:spacing w:after="0" w:line="240" w:lineRule="auto"/>
              <w:rPr>
                <w:rFonts w:ascii="Arial" w:eastAsia="Times New Roman" w:hAnsi="Arial" w:cs="Arial"/>
                <w:sz w:val="16"/>
                <w:szCs w:val="16"/>
                <w:lang w:eastAsia="el-GR"/>
              </w:rPr>
            </w:pPr>
            <w:r w:rsidRPr="00AE1BC4">
              <w:rPr>
                <w:rFonts w:ascii="Segoe UI" w:eastAsia="Times New Roman" w:hAnsi="Segoe UI" w:cs="Segoe UI"/>
                <w:sz w:val="16"/>
                <w:szCs w:val="16"/>
                <w:lang w:eastAsia="el-GR"/>
              </w:rPr>
              <w:t>ΑΚΑΘΑΡΙΣΤΕΣ ΑΠΟΔΟΧΕΣ 40 ΩΡΕΣ/ΕΒΔΟΜΑΔΑ ΕΩΣ 3 ΚΥΡΙΑΚΕΣ</w:t>
            </w:r>
            <w:r w:rsidRPr="00AE1BC4">
              <w:rPr>
                <w:rFonts w:ascii="Arial" w:eastAsia="Times New Roman" w:hAnsi="Arial" w:cs="Arial"/>
                <w:sz w:val="16"/>
                <w:szCs w:val="16"/>
                <w:lang w:eastAsia="el-GR"/>
              </w:rPr>
              <w:t xml:space="preserve"> ΓΙΑ 2 ΑΤΟΜΑ 8ωρα ΜΕ ΠΡΟΫΠΗΡΕΣΙΑ ΜΙΑΣ ΤΡΙΕΤΙΑΣ</w:t>
            </w:r>
          </w:p>
        </w:tc>
        <w:tc>
          <w:tcPr>
            <w:tcW w:w="1952" w:type="dxa"/>
            <w:tcBorders>
              <w:top w:val="nil"/>
              <w:left w:val="nil"/>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1.945,95 €</w:t>
            </w:r>
          </w:p>
        </w:tc>
        <w:tc>
          <w:tcPr>
            <w:tcW w:w="2126" w:type="dxa"/>
            <w:tcBorders>
              <w:top w:val="nil"/>
              <w:left w:val="nil"/>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3.891,90</w:t>
            </w:r>
          </w:p>
        </w:tc>
        <w:tc>
          <w:tcPr>
            <w:tcW w:w="2126" w:type="dxa"/>
            <w:tcBorders>
              <w:top w:val="nil"/>
              <w:left w:val="nil"/>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23.351,40</w:t>
            </w:r>
          </w:p>
        </w:tc>
      </w:tr>
      <w:tr w:rsidR="00AE1BC4" w:rsidRPr="00AE1BC4" w:rsidTr="00413DF1">
        <w:trPr>
          <w:trHeight w:val="630"/>
        </w:trPr>
        <w:tc>
          <w:tcPr>
            <w:tcW w:w="512" w:type="dxa"/>
            <w:tcBorders>
              <w:top w:val="nil"/>
              <w:left w:val="nil"/>
              <w:bottom w:val="nil"/>
              <w:right w:val="nil"/>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543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E1BC4" w:rsidRPr="00AE1BC4" w:rsidRDefault="00AE1BC4" w:rsidP="00AE1BC4">
            <w:pPr>
              <w:spacing w:after="0" w:line="240" w:lineRule="auto"/>
              <w:jc w:val="center"/>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ΣΥΝΟΛΙΚΟ ΚΟΣΤΟΣ  ΚΑΙ ΤΩΝ ΔΥΟ ΚΑΤΗΓΟΡΙΩΝ</w:t>
            </w:r>
          </w:p>
        </w:tc>
        <w:tc>
          <w:tcPr>
            <w:tcW w:w="2126" w:type="dxa"/>
            <w:tcBorders>
              <w:top w:val="nil"/>
              <w:left w:val="nil"/>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8.451,78</w:t>
            </w:r>
          </w:p>
        </w:tc>
        <w:tc>
          <w:tcPr>
            <w:tcW w:w="2126" w:type="dxa"/>
            <w:tcBorders>
              <w:top w:val="nil"/>
              <w:left w:val="nil"/>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50.710,68</w:t>
            </w:r>
          </w:p>
        </w:tc>
      </w:tr>
    </w:tbl>
    <w:p w:rsidR="00AE1BC4" w:rsidRPr="00AE1BC4" w:rsidRDefault="00AE1BC4" w:rsidP="00AE1BC4">
      <w:pPr>
        <w:autoSpaceDE w:val="0"/>
        <w:spacing w:after="60" w:line="240" w:lineRule="auto"/>
        <w:jc w:val="both"/>
        <w:rPr>
          <w:rFonts w:ascii="Calibri" w:eastAsia="SimSun" w:hAnsi="Calibri" w:cs="Calibri"/>
          <w:lang w:eastAsia="zh-CN"/>
        </w:rPr>
      </w:pPr>
    </w:p>
    <w:p w:rsidR="00AE1BC4" w:rsidRPr="00AE1BC4" w:rsidRDefault="00AE1BC4" w:rsidP="00AE1BC4">
      <w:pPr>
        <w:suppressAutoHyphens/>
        <w:spacing w:after="60" w:line="240" w:lineRule="auto"/>
        <w:jc w:val="both"/>
        <w:rPr>
          <w:rFonts w:ascii="Calibri" w:eastAsia="Times New Roman" w:hAnsi="Calibri" w:cs="Calibri"/>
          <w:szCs w:val="24"/>
          <w:lang w:eastAsia="zh-CN"/>
        </w:rPr>
      </w:pPr>
    </w:p>
    <w:p w:rsidR="00AE1BC4" w:rsidRPr="00AE1BC4" w:rsidRDefault="00AE1BC4" w:rsidP="00AE1BC4">
      <w:pPr>
        <w:spacing w:after="0" w:line="240" w:lineRule="auto"/>
        <w:jc w:val="both"/>
        <w:rPr>
          <w:rFonts w:ascii="Arial" w:eastAsia="Times New Roman" w:hAnsi="Arial" w:cs="Arial"/>
          <w:sz w:val="20"/>
          <w:szCs w:val="20"/>
          <w:lang w:eastAsia="el-GR"/>
        </w:rPr>
      </w:pPr>
      <w:r w:rsidRPr="00AE1BC4">
        <w:rPr>
          <w:rFonts w:ascii="Calibri" w:eastAsia="Times New Roman" w:hAnsi="Calibri" w:cs="Calibri"/>
          <w:szCs w:val="24"/>
          <w:lang w:eastAsia="zh-CN"/>
        </w:rPr>
        <w:t xml:space="preserve">Η εκτιμώμενη αξία της σύμβασης ανέρχεται στο ποσό των </w:t>
      </w:r>
      <w:r w:rsidRPr="00AE1BC4">
        <w:rPr>
          <w:rFonts w:ascii="Arial" w:eastAsia="Times New Roman" w:hAnsi="Arial" w:cs="Arial"/>
          <w:sz w:val="20"/>
          <w:szCs w:val="20"/>
          <w:lang w:eastAsia="el-GR"/>
        </w:rPr>
        <w:t xml:space="preserve">50.710,68 </w:t>
      </w:r>
      <w:r w:rsidRPr="00AE1BC4">
        <w:rPr>
          <w:rFonts w:ascii="Calibri" w:eastAsia="Times New Roman" w:hAnsi="Calibri" w:cs="Calibri"/>
          <w:szCs w:val="24"/>
          <w:lang w:eastAsia="zh-CN"/>
        </w:rPr>
        <w:t xml:space="preserve">€ μη συμπεριλαμβανομένου ΦΠΑ 24% (εκτιμώμενη αξία συμπεριλαμβανομένου ΦΠΑ: € </w:t>
      </w:r>
      <w:r w:rsidRPr="00AE1BC4">
        <w:rPr>
          <w:rFonts w:ascii="Arial" w:eastAsia="Times New Roman" w:hAnsi="Arial" w:cs="Arial"/>
          <w:sz w:val="20"/>
          <w:szCs w:val="20"/>
          <w:lang w:eastAsia="el-GR"/>
        </w:rPr>
        <w:t>62.881,24</w:t>
      </w:r>
      <w:r w:rsidRPr="00AE1BC4">
        <w:rPr>
          <w:rFonts w:ascii="Calibri" w:eastAsia="Times New Roman" w:hAnsi="Calibri" w:cs="Calibri"/>
          <w:szCs w:val="24"/>
          <w:lang w:eastAsia="zh-CN"/>
        </w:rPr>
        <w:t xml:space="preserve">)  ΦΠΑ </w:t>
      </w:r>
      <w:r w:rsidRPr="00AE1BC4">
        <w:rPr>
          <w:rFonts w:ascii="Arial" w:eastAsia="Times New Roman" w:hAnsi="Arial" w:cs="Arial"/>
          <w:sz w:val="20"/>
          <w:szCs w:val="20"/>
          <w:lang w:eastAsia="el-GR"/>
        </w:rPr>
        <w:t>12.170,56</w:t>
      </w:r>
      <w:r w:rsidRPr="00AE1BC4">
        <w:rPr>
          <w:rFonts w:ascii="Calibri" w:eastAsia="Times New Roman" w:hAnsi="Calibri" w:cs="Calibri"/>
          <w:szCs w:val="24"/>
          <w:lang w:eastAsia="zh-CN"/>
        </w:rPr>
        <w:t>€.</w:t>
      </w:r>
    </w:p>
    <w:p w:rsidR="00AE1BC4" w:rsidRPr="00AE1BC4" w:rsidRDefault="00AE1BC4" w:rsidP="00AE1BC4">
      <w:pPr>
        <w:autoSpaceDE w:val="0"/>
        <w:spacing w:after="60" w:line="240" w:lineRule="auto"/>
        <w:jc w:val="both"/>
        <w:rPr>
          <w:rFonts w:ascii="Calibri" w:eastAsia="SimSun" w:hAnsi="Calibri" w:cs="Calibri"/>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Αξία δικαιώματος προαίρεσης </w:t>
      </w:r>
      <w:r w:rsidRPr="00AE1BC4">
        <w:rPr>
          <w:rFonts w:ascii="Arial" w:eastAsia="Times New Roman" w:hAnsi="Arial" w:cs="Arial"/>
          <w:sz w:val="20"/>
          <w:szCs w:val="20"/>
          <w:lang w:eastAsia="el-GR"/>
        </w:rPr>
        <w:t xml:space="preserve">50.710,68 </w:t>
      </w:r>
      <w:r w:rsidRPr="00AE1BC4">
        <w:rPr>
          <w:rFonts w:ascii="Calibri" w:eastAsia="Times New Roman" w:hAnsi="Calibri" w:cs="Calibri"/>
          <w:szCs w:val="24"/>
          <w:lang w:eastAsia="zh-CN"/>
        </w:rPr>
        <w:t>ευρώ πλέον Φ.Π.Α.</w:t>
      </w:r>
    </w:p>
    <w:p w:rsidR="00AE1BC4" w:rsidRDefault="00AE1BC4" w:rsidP="00AE1BC4">
      <w:pPr>
        <w:autoSpaceDE w:val="0"/>
        <w:spacing w:after="60" w:line="240" w:lineRule="auto"/>
        <w:jc w:val="both"/>
        <w:rPr>
          <w:rFonts w:ascii="Calibri" w:eastAsia="SimSun" w:hAnsi="Calibri" w:cs="Calibri"/>
          <w:lang w:eastAsia="zh-CN"/>
        </w:rPr>
      </w:pPr>
    </w:p>
    <w:p w:rsidR="00AE1BC4" w:rsidRDefault="00AE1BC4" w:rsidP="00AE1BC4">
      <w:pPr>
        <w:autoSpaceDE w:val="0"/>
        <w:spacing w:after="60" w:line="240" w:lineRule="auto"/>
        <w:jc w:val="both"/>
        <w:rPr>
          <w:rFonts w:ascii="Calibri" w:eastAsia="SimSun" w:hAnsi="Calibri" w:cs="Calibri"/>
          <w:lang w:eastAsia="zh-CN"/>
        </w:rPr>
      </w:pPr>
    </w:p>
    <w:p w:rsidR="00AE1BC4" w:rsidRDefault="00AE1BC4" w:rsidP="00AE1BC4">
      <w:pPr>
        <w:autoSpaceDE w:val="0"/>
        <w:spacing w:after="60" w:line="240" w:lineRule="auto"/>
        <w:jc w:val="both"/>
        <w:rPr>
          <w:rFonts w:ascii="Calibri" w:eastAsia="SimSun" w:hAnsi="Calibri" w:cs="Calibri"/>
          <w:lang w:eastAsia="zh-CN"/>
        </w:rPr>
      </w:pPr>
    </w:p>
    <w:p w:rsidR="00AE1BC4" w:rsidRDefault="00AE1BC4" w:rsidP="00AE1BC4">
      <w:pPr>
        <w:autoSpaceDE w:val="0"/>
        <w:spacing w:after="60" w:line="240" w:lineRule="auto"/>
        <w:jc w:val="both"/>
        <w:rPr>
          <w:rFonts w:ascii="Calibri" w:eastAsia="SimSun" w:hAnsi="Calibri" w:cs="Calibri"/>
          <w:lang w:eastAsia="zh-CN"/>
        </w:rPr>
      </w:pPr>
    </w:p>
    <w:p w:rsidR="00AE1BC4" w:rsidRDefault="00AE1BC4" w:rsidP="00AE1BC4">
      <w:pPr>
        <w:autoSpaceDE w:val="0"/>
        <w:spacing w:after="60" w:line="240" w:lineRule="auto"/>
        <w:jc w:val="both"/>
        <w:rPr>
          <w:rFonts w:ascii="Calibri" w:eastAsia="SimSun" w:hAnsi="Calibri" w:cs="Calibri"/>
          <w:lang w:eastAsia="zh-CN"/>
        </w:rPr>
      </w:pPr>
    </w:p>
    <w:p w:rsidR="00AE1BC4" w:rsidRDefault="00AE1BC4" w:rsidP="00AE1BC4">
      <w:pPr>
        <w:autoSpaceDE w:val="0"/>
        <w:spacing w:after="60" w:line="240" w:lineRule="auto"/>
        <w:jc w:val="both"/>
        <w:rPr>
          <w:rFonts w:ascii="Calibri" w:eastAsia="SimSun" w:hAnsi="Calibri" w:cs="Calibri"/>
          <w:lang w:eastAsia="zh-CN"/>
        </w:rPr>
      </w:pPr>
    </w:p>
    <w:p w:rsidR="00AE1BC4" w:rsidRPr="00AE1BC4" w:rsidRDefault="00AE1BC4" w:rsidP="00AE1BC4">
      <w:pPr>
        <w:autoSpaceDE w:val="0"/>
        <w:spacing w:after="60" w:line="240" w:lineRule="auto"/>
        <w:jc w:val="both"/>
        <w:rPr>
          <w:rFonts w:ascii="Calibri" w:eastAsia="SimSun" w:hAnsi="Calibri" w:cs="Calibri"/>
          <w:lang w:eastAsia="zh-CN"/>
        </w:rPr>
      </w:pPr>
      <w:bookmarkStart w:id="3" w:name="_GoBack"/>
      <w:bookmarkEnd w:id="3"/>
    </w:p>
    <w:p w:rsidR="00AE1BC4" w:rsidRPr="00AE1BC4" w:rsidRDefault="00AE1BC4" w:rsidP="00AE1BC4">
      <w:pPr>
        <w:keepNext/>
        <w:pBdr>
          <w:top w:val="none" w:sz="0" w:space="0" w:color="000000"/>
          <w:left w:val="none" w:sz="0" w:space="0" w:color="000000"/>
          <w:bottom w:val="single" w:sz="8" w:space="0"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iCs/>
          <w:color w:val="5B9BD5"/>
          <w:sz w:val="24"/>
          <w:lang w:eastAsia="ar-SA"/>
        </w:rPr>
      </w:pPr>
      <w:bookmarkStart w:id="4" w:name="_Toc82680670"/>
      <w:bookmarkStart w:id="5" w:name="_Toc149635514"/>
      <w:bookmarkStart w:id="6" w:name="_Toc169694429"/>
      <w:r w:rsidRPr="00AE1BC4">
        <w:rPr>
          <w:rFonts w:ascii="Calibri" w:eastAsia="Times New Roman" w:hAnsi="Calibri" w:cs="Calibri"/>
          <w:b/>
          <w:color w:val="002060"/>
          <w:sz w:val="24"/>
          <w:lang w:eastAsia="zh-CN"/>
        </w:rPr>
        <w:lastRenderedPageBreak/>
        <w:t>ΠΑΡΑΡΤΗΜΑ ΙΙ –  ΕΕΕΣ</w:t>
      </w:r>
      <w:bookmarkEnd w:id="4"/>
      <w:bookmarkEnd w:id="5"/>
      <w:bookmarkEnd w:id="6"/>
    </w:p>
    <w:p w:rsidR="00AE1BC4" w:rsidRPr="00AE1BC4" w:rsidRDefault="00AE1BC4" w:rsidP="00AE1BC4">
      <w:pPr>
        <w:spacing w:after="0" w:line="259" w:lineRule="exact"/>
        <w:ind w:left="20" w:right="20"/>
        <w:jc w:val="both"/>
        <w:rPr>
          <w:rFonts w:ascii="Calibri" w:eastAsia="Arial" w:hAnsi="Calibri" w:cs="Calibri"/>
          <w:lang w:eastAsia="el-GR"/>
        </w:rPr>
      </w:pPr>
      <w:r w:rsidRPr="00AE1BC4">
        <w:rPr>
          <w:rFonts w:ascii="Calibri" w:eastAsia="Arial" w:hAnsi="Calibri" w:cs="Calibri"/>
          <w:lang w:eastAsia="el-GR"/>
        </w:rPr>
        <w:t xml:space="preserve">Η Αναθέτουσα αρχή συντάσσει με τη χρήση της υπηρεσίας </w:t>
      </w:r>
      <w:proofErr w:type="spellStart"/>
      <w:r w:rsidRPr="00AE1BC4">
        <w:rPr>
          <w:rFonts w:ascii="Calibri" w:eastAsia="Arial" w:hAnsi="Calibri" w:cs="Calibri"/>
          <w:lang w:eastAsia="el-GR"/>
        </w:rPr>
        <w:t>eΕΕΕΣ</w:t>
      </w:r>
      <w:proofErr w:type="spellEnd"/>
      <w:r w:rsidRPr="00AE1BC4">
        <w:rPr>
          <w:rFonts w:ascii="Calibri" w:eastAsia="Arial" w:hAnsi="Calibri" w:cs="Calibri"/>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AE1BC4">
        <w:rPr>
          <w:rFonts w:ascii="Calibri" w:eastAsia="Arial" w:hAnsi="Calibri" w:cs="Calibri"/>
          <w:lang w:val="en-US" w:eastAsia="el-GR"/>
        </w:rPr>
        <w:t>PDF</w:t>
      </w:r>
      <w:r w:rsidRPr="00AE1BC4">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AE1BC4">
        <w:rPr>
          <w:rFonts w:ascii="Calibri" w:eastAsia="Arial" w:hAnsi="Calibri" w:cs="Calibri"/>
          <w:lang w:val="en-US" w:eastAsia="el-GR"/>
        </w:rPr>
        <w:t>XML</w:t>
      </w:r>
      <w:r w:rsidRPr="00AE1BC4">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w:t>
      </w:r>
      <w:proofErr w:type="spellStart"/>
      <w:r w:rsidRPr="00AE1BC4">
        <w:rPr>
          <w:rFonts w:ascii="Calibri" w:eastAsia="Arial" w:hAnsi="Calibri" w:cs="Calibri"/>
          <w:lang w:eastAsia="el-GR"/>
        </w:rPr>
        <w:t>eΕΕΕΣ</w:t>
      </w:r>
      <w:proofErr w:type="spellEnd"/>
      <w:r w:rsidRPr="00AE1BC4">
        <w:rPr>
          <w:rFonts w:ascii="Calibri" w:eastAsia="Arial" w:hAnsi="Calibri" w:cs="Calibri"/>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AE1BC4">
        <w:rPr>
          <w:rFonts w:ascii="Calibri" w:eastAsia="Arial" w:hAnsi="Calibri" w:cs="Calibri"/>
          <w:lang w:val="en-US" w:eastAsia="el-GR"/>
        </w:rPr>
        <w:t>XML</w:t>
      </w:r>
      <w:r w:rsidRPr="00AE1BC4">
        <w:rPr>
          <w:rFonts w:ascii="Calibri" w:eastAsia="Arial" w:hAnsi="Calibri" w:cs="Calibri"/>
          <w:lang w:eastAsia="el-GR"/>
        </w:rPr>
        <w:t xml:space="preserve"> και </w:t>
      </w:r>
      <w:r w:rsidRPr="00AE1BC4">
        <w:rPr>
          <w:rFonts w:ascii="Calibri" w:eastAsia="Arial" w:hAnsi="Calibri" w:cs="Calibri"/>
          <w:lang w:val="en-US" w:eastAsia="el-GR"/>
        </w:rPr>
        <w:t>PDF</w:t>
      </w:r>
      <w:r w:rsidRPr="00AE1BC4">
        <w:rPr>
          <w:rFonts w:ascii="Calibri" w:eastAsia="Arial" w:hAnsi="Calibri" w:cs="Calibri"/>
          <w:lang w:eastAsia="el-GR"/>
        </w:rPr>
        <w:t xml:space="preserve">, στη διαδικτυακή πύλη </w:t>
      </w:r>
      <w:hyperlink r:id="rId7" w:history="1">
        <w:r w:rsidRPr="00AE1BC4">
          <w:rPr>
            <w:rFonts w:ascii="Calibri" w:eastAsia="Arial" w:hAnsi="Calibri" w:cs="Calibri"/>
            <w:color w:val="0000FF"/>
            <w:u w:val="single"/>
            <w:lang w:val="en-US" w:eastAsia="el-GR"/>
          </w:rPr>
          <w:t>www</w:t>
        </w:r>
        <w:r w:rsidRPr="00AE1BC4">
          <w:rPr>
            <w:rFonts w:ascii="Calibri" w:eastAsia="Arial" w:hAnsi="Calibri" w:cs="Calibri"/>
            <w:color w:val="0000FF"/>
            <w:u w:val="single"/>
            <w:lang w:eastAsia="el-GR"/>
          </w:rPr>
          <w:t>.</w:t>
        </w:r>
        <w:proofErr w:type="spellStart"/>
        <w:r w:rsidRPr="00AE1BC4">
          <w:rPr>
            <w:rFonts w:ascii="Calibri" w:eastAsia="Arial" w:hAnsi="Calibri" w:cs="Calibri"/>
            <w:color w:val="0000FF"/>
            <w:u w:val="single"/>
            <w:lang w:val="en-US" w:eastAsia="el-GR"/>
          </w:rPr>
          <w:t>promitheus</w:t>
        </w:r>
        <w:proofErr w:type="spellEnd"/>
        <w:r w:rsidRPr="00AE1BC4">
          <w:rPr>
            <w:rFonts w:ascii="Calibri" w:eastAsia="Arial" w:hAnsi="Calibri" w:cs="Calibri"/>
            <w:color w:val="0000FF"/>
            <w:u w:val="single"/>
            <w:lang w:eastAsia="el-GR"/>
          </w:rPr>
          <w:t>.</w:t>
        </w:r>
        <w:r w:rsidRPr="00AE1BC4">
          <w:rPr>
            <w:rFonts w:ascii="Calibri" w:eastAsia="Arial" w:hAnsi="Calibri" w:cs="Calibri"/>
            <w:color w:val="0000FF"/>
            <w:u w:val="single"/>
            <w:lang w:val="en-US" w:eastAsia="el-GR"/>
          </w:rPr>
          <w:t>gov</w:t>
        </w:r>
        <w:r w:rsidRPr="00AE1BC4">
          <w:rPr>
            <w:rFonts w:ascii="Calibri" w:eastAsia="Arial" w:hAnsi="Calibri" w:cs="Calibri"/>
            <w:color w:val="0000FF"/>
            <w:u w:val="single"/>
            <w:lang w:eastAsia="el-GR"/>
          </w:rPr>
          <w:t>.</w:t>
        </w:r>
        <w:r w:rsidRPr="00AE1BC4">
          <w:rPr>
            <w:rFonts w:ascii="Calibri" w:eastAsia="Arial" w:hAnsi="Calibri" w:cs="Calibri"/>
            <w:color w:val="0000FF"/>
            <w:u w:val="single"/>
            <w:lang w:val="en-US" w:eastAsia="el-GR"/>
          </w:rPr>
          <w:t>gr</w:t>
        </w:r>
      </w:hyperlink>
      <w:r w:rsidRPr="00AE1BC4">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w:t>
      </w:r>
      <w:proofErr w:type="spellStart"/>
      <w:r w:rsidRPr="00AE1BC4">
        <w:rPr>
          <w:rFonts w:ascii="Calibri" w:eastAsia="Arial" w:hAnsi="Calibri" w:cs="Calibri"/>
          <w:lang w:eastAsia="el-GR"/>
        </w:rPr>
        <w:t>καταλληλότητας</w:t>
      </w:r>
      <w:proofErr w:type="spellEnd"/>
      <w:r w:rsidRPr="00AE1BC4">
        <w:rPr>
          <w:rFonts w:ascii="Calibri" w:eastAsia="Arial" w:hAnsi="Calibri" w:cs="Calibri"/>
          <w:lang w:eastAsia="el-GR"/>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AE1BC4" w:rsidRPr="00AE1BC4" w:rsidRDefault="00AE1BC4" w:rsidP="00AE1BC4">
      <w:pPr>
        <w:numPr>
          <w:ilvl w:val="0"/>
          <w:numId w:val="35"/>
        </w:numPr>
        <w:suppressAutoHyphens/>
        <w:spacing w:after="0" w:line="259" w:lineRule="exact"/>
        <w:ind w:right="20"/>
        <w:jc w:val="both"/>
        <w:rPr>
          <w:rFonts w:ascii="Calibri" w:eastAsia="Calibri" w:hAnsi="Calibri" w:cs="Calibri"/>
          <w:lang w:eastAsia="el-GR"/>
        </w:rPr>
      </w:pPr>
      <w:r w:rsidRPr="00AE1BC4">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AE1BC4" w:rsidRPr="00AE1BC4" w:rsidRDefault="00AE1BC4" w:rsidP="00AE1BC4">
      <w:pPr>
        <w:numPr>
          <w:ilvl w:val="0"/>
          <w:numId w:val="35"/>
        </w:numPr>
        <w:suppressAutoHyphens/>
        <w:spacing w:after="0" w:line="259" w:lineRule="exact"/>
        <w:ind w:right="20"/>
        <w:jc w:val="both"/>
        <w:rPr>
          <w:rFonts w:ascii="Calibri" w:eastAsia="Calibri" w:hAnsi="Calibri" w:cs="Calibri"/>
          <w:lang w:eastAsia="el-GR"/>
        </w:rPr>
      </w:pPr>
      <w:r w:rsidRPr="00AE1BC4">
        <w:rPr>
          <w:rFonts w:ascii="Calibri" w:eastAsia="Calibri" w:hAnsi="Calibri" w:cs="Calibri"/>
          <w:lang w:eastAsia="el-GR"/>
        </w:rPr>
        <w:t>Πληρούν τα συναφή κριτήρια αποκλεισμού και επιλογής.</w:t>
      </w:r>
    </w:p>
    <w:p w:rsidR="00AE1BC4" w:rsidRPr="00AE1BC4" w:rsidRDefault="00AE1BC4" w:rsidP="00AE1BC4">
      <w:pPr>
        <w:spacing w:after="0" w:line="264" w:lineRule="exact"/>
        <w:ind w:left="20" w:right="20"/>
        <w:jc w:val="both"/>
        <w:rPr>
          <w:rFonts w:ascii="Calibri" w:eastAsia="Arial" w:hAnsi="Calibri" w:cs="Calibri"/>
          <w:lang w:eastAsia="el-GR"/>
        </w:rPr>
      </w:pPr>
    </w:p>
    <w:p w:rsidR="00AE1BC4" w:rsidRPr="00AE1BC4" w:rsidRDefault="00AE1BC4" w:rsidP="00AE1BC4">
      <w:pPr>
        <w:spacing w:after="0" w:line="264" w:lineRule="exact"/>
        <w:ind w:left="20" w:right="20"/>
        <w:jc w:val="both"/>
        <w:rPr>
          <w:rFonts w:ascii="Calibri" w:eastAsia="Arial" w:hAnsi="Calibri" w:cs="Calibri"/>
          <w:lang w:eastAsia="el-GR"/>
        </w:rPr>
      </w:pPr>
      <w:r w:rsidRPr="00AE1BC4">
        <w:rPr>
          <w:rFonts w:ascii="Calibri" w:eastAsia="Arial" w:hAnsi="Calibri" w:cs="Calibri"/>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AE1BC4">
        <w:rPr>
          <w:rFonts w:ascii="Calibri" w:eastAsia="Arial" w:hAnsi="Calibri" w:cs="Calibri"/>
          <w:lang w:eastAsia="el-GR"/>
        </w:rPr>
        <w:t>Promitheus</w:t>
      </w:r>
      <w:proofErr w:type="spellEnd"/>
      <w:r w:rsidRPr="00AE1BC4">
        <w:rPr>
          <w:rFonts w:ascii="Calibri" w:eastAsia="Arial" w:hAnsi="Calibri" w:cs="Calibri"/>
          <w:lang w:eastAsia="el-GR"/>
        </w:rPr>
        <w:t xml:space="preserve"> </w:t>
      </w:r>
      <w:proofErr w:type="spellStart"/>
      <w:r w:rsidRPr="00AE1BC4">
        <w:rPr>
          <w:rFonts w:ascii="Calibri" w:eastAsia="Arial" w:hAnsi="Calibri" w:cs="Calibri"/>
          <w:lang w:eastAsia="el-GR"/>
        </w:rPr>
        <w:t>ESPDint</w:t>
      </w:r>
      <w:proofErr w:type="spellEnd"/>
      <w:r w:rsidRPr="00AE1BC4">
        <w:rPr>
          <w:rFonts w:ascii="Calibri" w:eastAsia="Arial" w:hAnsi="Calibri" w:cs="Calibri"/>
          <w:lang w:eastAsia="el-GR"/>
        </w:rPr>
        <w:t xml:space="preserve"> είναι αναρτημένες σε σχετική θεματική ενότητα στη Διαδικτυακή Πύλη (</w:t>
      </w:r>
      <w:hyperlink r:id="rId8" w:history="1">
        <w:r w:rsidRPr="00AE1BC4">
          <w:rPr>
            <w:rFonts w:ascii="Calibri" w:eastAsia="Arial" w:hAnsi="Calibri" w:cs="Calibri"/>
            <w:color w:val="0000FF"/>
            <w:u w:val="single"/>
            <w:lang w:eastAsia="el-GR"/>
          </w:rPr>
          <w:t>www.promitheus.gov.gr</w:t>
        </w:r>
      </w:hyperlink>
      <w:r w:rsidRPr="00AE1BC4">
        <w:rPr>
          <w:rFonts w:ascii="Calibri" w:eastAsia="Arial" w:hAnsi="Calibri" w:cs="Calibri"/>
          <w:lang w:eastAsia="el-GR"/>
        </w:rPr>
        <w:t>) του ΟΠΣ ΕΣΗΔΗΣ.</w:t>
      </w:r>
    </w:p>
    <w:p w:rsidR="00AE1BC4" w:rsidRPr="00AE1BC4" w:rsidRDefault="00AE1BC4" w:rsidP="00AE1BC4">
      <w:pPr>
        <w:spacing w:after="0" w:line="264" w:lineRule="exact"/>
        <w:ind w:left="20"/>
        <w:jc w:val="both"/>
        <w:rPr>
          <w:rFonts w:ascii="Arial" w:eastAsia="Arial" w:hAnsi="Arial" w:cs="Arial"/>
          <w:sz w:val="17"/>
          <w:szCs w:val="17"/>
          <w:lang w:eastAsia="el-GR"/>
        </w:rPr>
      </w:pPr>
    </w:p>
    <w:p w:rsidR="00AE1BC4" w:rsidRPr="00AE1BC4" w:rsidRDefault="00AE1BC4" w:rsidP="00AE1BC4">
      <w:pPr>
        <w:spacing w:after="0" w:line="264" w:lineRule="exact"/>
        <w:ind w:left="20" w:right="20"/>
        <w:jc w:val="both"/>
        <w:rPr>
          <w:rFonts w:ascii="Calibri" w:eastAsia="Arial" w:hAnsi="Calibri" w:cs="Calibri"/>
          <w:lang w:eastAsia="el-GR"/>
        </w:rPr>
      </w:pPr>
      <w:r w:rsidRPr="00AE1BC4">
        <w:rPr>
          <w:rFonts w:ascii="Calibri" w:eastAsia="Arial" w:hAnsi="Calibri" w:cs="Calibri"/>
          <w:lang w:eastAsia="el-GR"/>
        </w:rPr>
        <w:t>ΕΠΙΣΗΜΑΙΝΕΤΑΙ ΤΟ ΕΞΗΣ:</w:t>
      </w:r>
    </w:p>
    <w:p w:rsidR="00AE1BC4" w:rsidRPr="00AE1BC4" w:rsidRDefault="00AE1BC4" w:rsidP="00AE1BC4">
      <w:pPr>
        <w:spacing w:after="0" w:line="264" w:lineRule="exact"/>
        <w:ind w:left="20" w:right="20"/>
        <w:jc w:val="both"/>
        <w:rPr>
          <w:rFonts w:ascii="Calibri" w:eastAsia="Arial" w:hAnsi="Calibri" w:cs="Calibri"/>
          <w:lang w:eastAsia="el-GR"/>
        </w:rPr>
      </w:pPr>
      <w:r w:rsidRPr="00AE1BC4">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AE1BC4" w:rsidRPr="00AE1BC4" w:rsidRDefault="00AE1BC4" w:rsidP="00AE1BC4">
      <w:pPr>
        <w:spacing w:after="0" w:line="240" w:lineRule="auto"/>
        <w:rPr>
          <w:rFonts w:ascii="Arial" w:eastAsia="Times New Roman" w:hAnsi="Arial" w:cs="Arial"/>
          <w:b/>
          <w:color w:val="002060"/>
          <w:sz w:val="24"/>
          <w:lang w:eastAsia="zh-CN"/>
        </w:rPr>
      </w:pPr>
      <w:r w:rsidRPr="00AE1BC4">
        <w:rPr>
          <w:rFonts w:ascii="Calibri" w:eastAsia="Times New Roman" w:hAnsi="Calibri" w:cs="Calibri"/>
          <w:szCs w:val="24"/>
          <w:lang w:eastAsia="zh-CN"/>
        </w:rPr>
        <w:br w:type="page"/>
      </w:r>
    </w:p>
    <w:p w:rsidR="00AE1BC4" w:rsidRPr="00AE1BC4" w:rsidRDefault="00AE1BC4" w:rsidP="00AE1BC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B9BD5"/>
          <w:sz w:val="24"/>
          <w:lang w:eastAsia="zh-CN"/>
        </w:rPr>
      </w:pPr>
      <w:bookmarkStart w:id="7" w:name="_Toc82680671"/>
      <w:bookmarkStart w:id="8" w:name="_Toc149635515"/>
      <w:bookmarkStart w:id="9" w:name="_Toc169694430"/>
      <w:r w:rsidRPr="00AE1BC4">
        <w:rPr>
          <w:rFonts w:ascii="Calibri" w:eastAsia="Times New Roman" w:hAnsi="Calibri" w:cs="Calibri"/>
          <w:b/>
          <w:color w:val="002060"/>
          <w:sz w:val="24"/>
          <w:lang w:eastAsia="zh-CN"/>
        </w:rPr>
        <w:lastRenderedPageBreak/>
        <w:t>ΠΑΡΑΡΤΗΜΑ ΙΙΙ – Υπόδειγμα φύλλου συμμόρφωσης</w:t>
      </w:r>
      <w:bookmarkEnd w:id="7"/>
      <w:bookmarkEnd w:id="8"/>
      <w:bookmarkEnd w:id="9"/>
    </w:p>
    <w:p w:rsidR="00AE1BC4" w:rsidRPr="00AE1BC4" w:rsidRDefault="00AE1BC4" w:rsidP="00AE1BC4">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AE1BC4" w:rsidRPr="00AE1BC4" w:rsidTr="00413DF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AE1BC4" w:rsidRPr="00AE1BC4" w:rsidRDefault="00AE1BC4" w:rsidP="00AE1BC4">
            <w:pPr>
              <w:suppressAutoHyphens/>
              <w:spacing w:after="120" w:line="360" w:lineRule="auto"/>
              <w:jc w:val="center"/>
              <w:rPr>
                <w:rFonts w:ascii="Calibri" w:eastAsia="Times New Roman" w:hAnsi="Calibri" w:cs="Calibri"/>
                <w:b/>
                <w:bCs/>
                <w:lang w:eastAsia="zh-CN"/>
              </w:rPr>
            </w:pPr>
          </w:p>
          <w:p w:rsidR="00AE1BC4" w:rsidRPr="00AE1BC4" w:rsidRDefault="00AE1BC4" w:rsidP="00AE1BC4">
            <w:pPr>
              <w:suppressAutoHyphens/>
              <w:spacing w:after="120" w:line="360" w:lineRule="auto"/>
              <w:jc w:val="center"/>
              <w:rPr>
                <w:rFonts w:ascii="Calibri" w:eastAsia="Times New Roman" w:hAnsi="Calibri" w:cs="Calibri"/>
                <w:b/>
                <w:bCs/>
                <w:lang w:eastAsia="zh-CN"/>
              </w:rPr>
            </w:pPr>
          </w:p>
          <w:p w:rsidR="00AE1BC4" w:rsidRPr="00AE1BC4" w:rsidRDefault="00AE1BC4" w:rsidP="00AE1BC4">
            <w:pPr>
              <w:suppressAutoHyphens/>
              <w:spacing w:after="120" w:line="360" w:lineRule="auto"/>
              <w:jc w:val="center"/>
              <w:rPr>
                <w:rFonts w:ascii="Calibri" w:eastAsia="Times New Roman" w:hAnsi="Calibri" w:cs="Calibri"/>
                <w:b/>
                <w:bCs/>
                <w:lang w:eastAsia="zh-CN"/>
              </w:rPr>
            </w:pPr>
          </w:p>
          <w:p w:rsidR="00AE1BC4" w:rsidRPr="00AE1BC4" w:rsidRDefault="00AE1BC4" w:rsidP="00AE1BC4">
            <w:pPr>
              <w:suppressAutoHyphens/>
              <w:spacing w:after="120" w:line="360" w:lineRule="auto"/>
              <w:jc w:val="center"/>
              <w:rPr>
                <w:rFonts w:ascii="Calibri" w:eastAsia="Times New Roman" w:hAnsi="Calibri" w:cs="Calibri"/>
                <w:b/>
                <w:bCs/>
                <w:lang w:val="en-GB" w:eastAsia="zh-CN"/>
              </w:rPr>
            </w:pPr>
            <w:r w:rsidRPr="00AE1BC4">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AE1BC4" w:rsidRPr="00AE1BC4" w:rsidRDefault="00AE1BC4" w:rsidP="00AE1BC4">
            <w:pPr>
              <w:suppressAutoHyphens/>
              <w:spacing w:after="120" w:line="360" w:lineRule="auto"/>
              <w:jc w:val="center"/>
              <w:rPr>
                <w:rFonts w:ascii="Calibri" w:eastAsia="Times New Roman" w:hAnsi="Calibri" w:cs="Calibri"/>
                <w:b/>
                <w:bCs/>
                <w:lang w:val="en-GB" w:eastAsia="zh-CN"/>
              </w:rPr>
            </w:pPr>
            <w:r w:rsidRPr="00AE1BC4">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AE1BC4" w:rsidRPr="00AE1BC4" w:rsidRDefault="00AE1BC4" w:rsidP="00AE1BC4">
            <w:pPr>
              <w:suppressAutoHyphens/>
              <w:spacing w:after="120" w:line="360" w:lineRule="auto"/>
              <w:jc w:val="center"/>
              <w:rPr>
                <w:rFonts w:ascii="Calibri" w:eastAsia="Times New Roman" w:hAnsi="Calibri" w:cs="Calibri"/>
                <w:b/>
                <w:bCs/>
                <w:lang w:val="en-GB" w:eastAsia="zh-CN"/>
              </w:rPr>
            </w:pPr>
            <w:r w:rsidRPr="00AE1BC4">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AE1BC4" w:rsidRPr="00AE1BC4" w:rsidRDefault="00AE1BC4" w:rsidP="00AE1BC4">
            <w:pPr>
              <w:suppressAutoHyphens/>
              <w:spacing w:after="120" w:line="360" w:lineRule="auto"/>
              <w:jc w:val="center"/>
              <w:rPr>
                <w:rFonts w:ascii="Calibri" w:eastAsia="Times New Roman" w:hAnsi="Calibri" w:cs="Calibri"/>
                <w:b/>
                <w:bCs/>
                <w:lang w:val="en-GB" w:eastAsia="zh-CN"/>
              </w:rPr>
            </w:pPr>
            <w:r w:rsidRPr="00AE1BC4">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AE1BC4" w:rsidRPr="00AE1BC4" w:rsidRDefault="00AE1BC4" w:rsidP="00AE1BC4">
            <w:pPr>
              <w:suppressAutoHyphens/>
              <w:spacing w:after="120" w:line="360" w:lineRule="auto"/>
              <w:jc w:val="center"/>
              <w:rPr>
                <w:rFonts w:ascii="Calibri" w:eastAsia="Times New Roman" w:hAnsi="Calibri" w:cs="Calibri"/>
                <w:b/>
                <w:bCs/>
                <w:lang w:val="en-GB" w:eastAsia="zh-CN"/>
              </w:rPr>
            </w:pPr>
            <w:r w:rsidRPr="00AE1BC4">
              <w:rPr>
                <w:rFonts w:ascii="Calibri" w:eastAsia="Times New Roman" w:hAnsi="Calibri" w:cs="Calibri"/>
                <w:bCs/>
                <w:lang w:val="en-GB" w:eastAsia="zh-CN"/>
              </w:rPr>
              <w:t>ΠΑΡΑΠΟΜΠΗ</w:t>
            </w:r>
          </w:p>
        </w:tc>
      </w:tr>
      <w:tr w:rsidR="00AE1BC4" w:rsidRPr="00AE1BC4" w:rsidTr="00413DF1">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E1BC4" w:rsidRPr="00AE1BC4" w:rsidRDefault="00AE1BC4" w:rsidP="00AE1BC4">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AE1BC4" w:rsidRPr="00AE1BC4" w:rsidRDefault="00AE1BC4" w:rsidP="00AE1BC4">
            <w:pPr>
              <w:suppressAutoHyphens/>
              <w:spacing w:after="120" w:line="360" w:lineRule="auto"/>
              <w:jc w:val="center"/>
              <w:rPr>
                <w:rFonts w:ascii="Calibri" w:eastAsia="Times New Roman" w:hAnsi="Calibri" w:cs="Calibri"/>
                <w:b/>
                <w:bCs/>
                <w:lang w:val="en-GB" w:eastAsia="zh-CN"/>
              </w:rPr>
            </w:pPr>
            <w:r w:rsidRPr="00AE1BC4">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E1BC4" w:rsidRPr="00AE1BC4" w:rsidRDefault="00AE1BC4" w:rsidP="00AE1BC4">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E1BC4" w:rsidRPr="00AE1BC4" w:rsidRDefault="00AE1BC4" w:rsidP="00AE1BC4">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E1BC4" w:rsidRPr="00AE1BC4" w:rsidRDefault="00AE1BC4" w:rsidP="00AE1BC4">
            <w:pPr>
              <w:spacing w:after="0" w:line="240" w:lineRule="auto"/>
              <w:rPr>
                <w:rFonts w:ascii="Calibri" w:eastAsia="Times New Roman" w:hAnsi="Calibri" w:cs="Calibri"/>
                <w:b/>
                <w:bCs/>
                <w:lang w:val="en-GB" w:eastAsia="ar-SA"/>
              </w:rPr>
            </w:pPr>
          </w:p>
        </w:tc>
      </w:tr>
      <w:tr w:rsidR="00AE1BC4" w:rsidRPr="00AE1BC4" w:rsidTr="00413DF1">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E1BC4" w:rsidRPr="00AE1BC4" w:rsidRDefault="00AE1BC4" w:rsidP="00AE1BC4">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AE1BC4" w:rsidRPr="00AE1BC4" w:rsidRDefault="00AE1BC4" w:rsidP="00AE1BC4">
            <w:pPr>
              <w:suppressAutoHyphens/>
              <w:spacing w:after="120" w:line="360" w:lineRule="auto"/>
              <w:jc w:val="center"/>
              <w:rPr>
                <w:rFonts w:ascii="Calibri" w:eastAsia="Times New Roman" w:hAnsi="Calibri" w:cs="Calibri"/>
                <w:b/>
                <w:bCs/>
                <w:lang w:val="en-GB" w:eastAsia="zh-CN"/>
              </w:rPr>
            </w:pPr>
            <w:r w:rsidRPr="00AE1BC4">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E1BC4" w:rsidRPr="00AE1BC4" w:rsidRDefault="00AE1BC4" w:rsidP="00AE1BC4">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E1BC4" w:rsidRPr="00AE1BC4" w:rsidRDefault="00AE1BC4" w:rsidP="00AE1BC4">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E1BC4" w:rsidRPr="00AE1BC4" w:rsidRDefault="00AE1BC4" w:rsidP="00AE1BC4">
            <w:pPr>
              <w:spacing w:after="0" w:line="240" w:lineRule="auto"/>
              <w:rPr>
                <w:rFonts w:ascii="Calibri" w:eastAsia="Times New Roman" w:hAnsi="Calibri" w:cs="Calibri"/>
                <w:b/>
                <w:bCs/>
                <w:lang w:val="en-GB" w:eastAsia="ar-SA"/>
              </w:rPr>
            </w:pPr>
          </w:p>
        </w:tc>
      </w:tr>
      <w:tr w:rsidR="00AE1BC4" w:rsidRPr="00AE1BC4" w:rsidTr="00413DF1">
        <w:trPr>
          <w:trHeight w:val="657"/>
        </w:trPr>
        <w:tc>
          <w:tcPr>
            <w:tcW w:w="640" w:type="dxa"/>
            <w:tcBorders>
              <w:top w:val="nil"/>
              <w:left w:val="single" w:sz="4" w:space="0" w:color="auto"/>
              <w:bottom w:val="single" w:sz="4" w:space="0" w:color="auto"/>
              <w:right w:val="single" w:sz="4" w:space="0" w:color="auto"/>
            </w:tcBorders>
            <w:noWrap/>
            <w:hideMark/>
          </w:tcPr>
          <w:p w:rsidR="00AE1BC4" w:rsidRPr="00AE1BC4" w:rsidRDefault="00AE1BC4" w:rsidP="00AE1BC4">
            <w:pPr>
              <w:suppressAutoHyphens/>
              <w:spacing w:after="120" w:line="360" w:lineRule="auto"/>
              <w:jc w:val="center"/>
              <w:rPr>
                <w:rFonts w:ascii="Calibri" w:eastAsia="Times New Roman" w:hAnsi="Calibri" w:cs="Calibri"/>
                <w:lang w:val="en-GB" w:eastAsia="zh-CN"/>
              </w:rPr>
            </w:pPr>
            <w:r w:rsidRPr="00AE1BC4">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AE1BC4" w:rsidRPr="00AE1BC4" w:rsidRDefault="00AE1BC4" w:rsidP="00AE1BC4">
            <w:pPr>
              <w:suppressAutoHyphens/>
              <w:spacing w:after="120" w:line="360" w:lineRule="auto"/>
              <w:jc w:val="both"/>
              <w:rPr>
                <w:rFonts w:ascii="Calibri" w:eastAsia="Times New Roman" w:hAnsi="Calibri" w:cs="Calibri"/>
                <w:lang w:val="en-GB" w:eastAsia="zh-CN"/>
              </w:rPr>
            </w:pPr>
          </w:p>
        </w:tc>
        <w:tc>
          <w:tcPr>
            <w:tcW w:w="1183" w:type="dxa"/>
            <w:tcBorders>
              <w:top w:val="nil"/>
              <w:left w:val="nil"/>
              <w:bottom w:val="single" w:sz="4" w:space="0" w:color="auto"/>
              <w:right w:val="single" w:sz="4" w:space="0" w:color="auto"/>
            </w:tcBorders>
            <w:noWrap/>
            <w:vAlign w:val="center"/>
            <w:hideMark/>
          </w:tcPr>
          <w:p w:rsidR="00AE1BC4" w:rsidRPr="00AE1BC4" w:rsidRDefault="00AE1BC4" w:rsidP="00AE1BC4">
            <w:pPr>
              <w:suppressAutoHyphens/>
              <w:spacing w:after="120" w:line="360" w:lineRule="auto"/>
              <w:jc w:val="center"/>
              <w:rPr>
                <w:rFonts w:ascii="Calibri" w:eastAsia="Times New Roman" w:hAnsi="Calibri" w:cs="Calibri"/>
                <w:lang w:val="en-GB" w:eastAsia="zh-CN"/>
              </w:rPr>
            </w:pPr>
            <w:r w:rsidRPr="00AE1BC4">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AE1BC4" w:rsidRPr="00AE1BC4" w:rsidRDefault="00AE1BC4" w:rsidP="00AE1BC4">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hideMark/>
          </w:tcPr>
          <w:p w:rsidR="00AE1BC4" w:rsidRPr="00AE1BC4" w:rsidRDefault="00AE1BC4" w:rsidP="00AE1BC4">
            <w:pPr>
              <w:suppressAutoHyphens/>
              <w:spacing w:after="120" w:line="360" w:lineRule="auto"/>
              <w:jc w:val="both"/>
              <w:rPr>
                <w:rFonts w:ascii="Calibri" w:eastAsia="Times New Roman" w:hAnsi="Calibri" w:cs="Calibri"/>
                <w:lang w:val="en-GB" w:eastAsia="zh-CN"/>
              </w:rPr>
            </w:pPr>
            <w:r w:rsidRPr="00AE1BC4">
              <w:rPr>
                <w:rFonts w:ascii="Calibri" w:eastAsia="Times New Roman" w:hAnsi="Calibri" w:cs="Calibri"/>
                <w:lang w:val="en-GB" w:eastAsia="zh-CN"/>
              </w:rPr>
              <w:t> </w:t>
            </w:r>
          </w:p>
        </w:tc>
      </w:tr>
    </w:tbl>
    <w:p w:rsidR="00AE1BC4" w:rsidRPr="00AE1BC4" w:rsidRDefault="00AE1BC4" w:rsidP="00AE1BC4">
      <w:pPr>
        <w:suppressAutoHyphens/>
        <w:spacing w:after="120" w:line="360" w:lineRule="auto"/>
        <w:jc w:val="both"/>
        <w:rPr>
          <w:rFonts w:ascii="Calibri" w:eastAsia="Times New Roman" w:hAnsi="Calibri" w:cs="Calibri"/>
          <w:b/>
          <w:bCs/>
          <w:lang w:val="en-GB" w:eastAsia="ar-SA"/>
        </w:rPr>
      </w:pPr>
    </w:p>
    <w:p w:rsidR="00AE1BC4" w:rsidRPr="00AE1BC4" w:rsidRDefault="00AE1BC4" w:rsidP="00AE1BC4">
      <w:pPr>
        <w:suppressAutoHyphens/>
        <w:spacing w:after="120" w:line="360" w:lineRule="auto"/>
        <w:ind w:right="368"/>
        <w:jc w:val="both"/>
        <w:rPr>
          <w:rFonts w:ascii="Calibri" w:eastAsia="Times New Roman" w:hAnsi="Calibri" w:cs="Calibri"/>
          <w:bCs/>
          <w:lang w:val="en-GB" w:eastAsia="zh-CN"/>
        </w:rPr>
      </w:pPr>
      <w:r w:rsidRPr="00AE1BC4">
        <w:rPr>
          <w:rFonts w:ascii="Calibri" w:eastAsia="Times New Roman" w:hAnsi="Calibri" w:cs="Calibri"/>
          <w:bCs/>
          <w:lang w:val="en-GB" w:eastAsia="zh-CN"/>
        </w:rPr>
        <w:t>ΤΕΧΝΙΚΕΣ ΠΡΟΔΙΑΓΡΑΦΕΣ – ΠΙΝΑΚΑΣ ΣΥΜΜΟΡΦΩΣΗΣ</w:t>
      </w:r>
    </w:p>
    <w:p w:rsidR="00AE1BC4" w:rsidRPr="00AE1BC4" w:rsidRDefault="00AE1BC4" w:rsidP="00AE1BC4">
      <w:pPr>
        <w:suppressAutoHyphens/>
        <w:spacing w:after="120" w:line="360" w:lineRule="auto"/>
        <w:ind w:right="368"/>
        <w:jc w:val="both"/>
        <w:rPr>
          <w:rFonts w:ascii="Calibri" w:eastAsia="Times New Roman" w:hAnsi="Calibri" w:cs="Calibri"/>
          <w:b/>
          <w:lang w:eastAsia="zh-CN"/>
        </w:rPr>
      </w:pPr>
      <w:r w:rsidRPr="00AE1BC4">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AE1BC4" w:rsidRPr="00AE1BC4" w:rsidRDefault="00AE1BC4" w:rsidP="00AE1BC4">
      <w:pPr>
        <w:suppressAutoHyphens/>
        <w:spacing w:after="120" w:line="360" w:lineRule="auto"/>
        <w:ind w:right="368"/>
        <w:jc w:val="both"/>
        <w:rPr>
          <w:rFonts w:ascii="Calibri" w:eastAsia="Times New Roman" w:hAnsi="Calibri" w:cs="Calibri"/>
          <w:b/>
          <w:lang w:eastAsia="zh-CN"/>
        </w:rPr>
      </w:pPr>
      <w:r w:rsidRPr="00AE1BC4">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AE1BC4" w:rsidRPr="00AE1BC4" w:rsidRDefault="00AE1BC4" w:rsidP="00AE1BC4">
      <w:pPr>
        <w:suppressAutoHyphens/>
        <w:spacing w:after="120" w:line="360" w:lineRule="auto"/>
        <w:ind w:right="368"/>
        <w:jc w:val="both"/>
        <w:rPr>
          <w:rFonts w:ascii="Calibri" w:eastAsia="Times New Roman" w:hAnsi="Calibri" w:cs="Calibri"/>
          <w:b/>
          <w:lang w:eastAsia="zh-CN"/>
        </w:rPr>
      </w:pPr>
      <w:r w:rsidRPr="00AE1BC4">
        <w:rPr>
          <w:rFonts w:ascii="Calibri" w:eastAsia="Times New Roman" w:hAnsi="Calibri" w:cs="Calibri"/>
          <w:lang w:eastAsia="zh-CN"/>
        </w:rPr>
        <w:t xml:space="preserve">Στη στήλη «ΑΠΑΝΤΗΣΗ» σημειώνεται η απάντηση του Αναδόχου που έχει τη μορφή ΝΑΙ/ΟΧΙ εάν η αντίστοιχη προδιαγραφή </w:t>
      </w:r>
      <w:proofErr w:type="spellStart"/>
      <w:r w:rsidRPr="00AE1BC4">
        <w:rPr>
          <w:rFonts w:ascii="Calibri" w:eastAsia="Times New Roman" w:hAnsi="Calibri" w:cs="Calibri"/>
          <w:lang w:eastAsia="zh-CN"/>
        </w:rPr>
        <w:t>πληρούται</w:t>
      </w:r>
      <w:proofErr w:type="spellEnd"/>
      <w:r w:rsidRPr="00AE1BC4">
        <w:rPr>
          <w:rFonts w:ascii="Calibri" w:eastAsia="Times New Roman" w:hAnsi="Calibri" w:cs="Calibri"/>
          <w:lang w:eastAsia="zh-CN"/>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AE1BC4" w:rsidRPr="00AE1BC4" w:rsidRDefault="00AE1BC4" w:rsidP="00AE1BC4">
      <w:pPr>
        <w:suppressAutoHyphens/>
        <w:spacing w:after="120" w:line="360" w:lineRule="auto"/>
        <w:ind w:right="368"/>
        <w:jc w:val="both"/>
        <w:rPr>
          <w:rFonts w:ascii="Calibri" w:eastAsia="Times New Roman" w:hAnsi="Calibri" w:cs="Calibri"/>
          <w:b/>
          <w:lang w:eastAsia="zh-CN"/>
        </w:rPr>
      </w:pPr>
      <w:r w:rsidRPr="00AE1BC4">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AE1BC4" w:rsidRPr="00AE1BC4" w:rsidRDefault="00AE1BC4" w:rsidP="00AE1BC4">
      <w:pPr>
        <w:suppressAutoHyphens/>
        <w:spacing w:after="120" w:line="360" w:lineRule="auto"/>
        <w:ind w:right="368"/>
        <w:jc w:val="both"/>
        <w:rPr>
          <w:rFonts w:ascii="Calibri" w:eastAsia="Times New Roman" w:hAnsi="Calibri" w:cs="Calibri"/>
          <w:b/>
          <w:lang w:eastAsia="zh-CN"/>
        </w:rPr>
      </w:pPr>
      <w:r w:rsidRPr="00AE1BC4">
        <w:rPr>
          <w:rFonts w:ascii="Calibri" w:eastAsia="Times New Roman" w:hAnsi="Calibri" w:cs="Calibri"/>
          <w:lang w:eastAsia="zh-CN"/>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AE1BC4">
        <w:rPr>
          <w:rFonts w:ascii="Calibri" w:eastAsia="Times New Roman" w:hAnsi="Calibri" w:cs="Calibri"/>
          <w:lang w:eastAsia="zh-CN"/>
        </w:rPr>
        <w:t>κτλ</w:t>
      </w:r>
      <w:proofErr w:type="spellEnd"/>
      <w:r w:rsidRPr="00AE1BC4">
        <w:rPr>
          <w:rFonts w:ascii="Calibri" w:eastAsia="Times New Roman" w:hAnsi="Calibri" w:cs="Calibri"/>
          <w:lang w:eastAsia="zh-CN"/>
        </w:rPr>
        <w:t xml:space="preserve"> θα υπογραμμιστεί το σημείο </w:t>
      </w:r>
      <w:r w:rsidRPr="00AE1BC4">
        <w:rPr>
          <w:rFonts w:ascii="Calibri" w:eastAsia="Times New Roman" w:hAnsi="Calibri" w:cs="Calibri"/>
          <w:lang w:eastAsia="zh-CN"/>
        </w:rPr>
        <w:lastRenderedPageBreak/>
        <w:t xml:space="preserve">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E1BC4">
        <w:rPr>
          <w:rFonts w:ascii="Calibri" w:eastAsia="Times New Roman" w:hAnsi="Calibri" w:cs="Calibri"/>
          <w:lang w:eastAsia="zh-CN"/>
        </w:rPr>
        <w:t>Προδ</w:t>
      </w:r>
      <w:proofErr w:type="spellEnd"/>
      <w:r w:rsidRPr="00AE1BC4">
        <w:rPr>
          <w:rFonts w:ascii="Calibri" w:eastAsia="Times New Roman" w:hAnsi="Calibri" w:cs="Calibri"/>
          <w:lang w:eastAsia="zh-CN"/>
        </w:rPr>
        <w:t>. 4.18).</w:t>
      </w:r>
    </w:p>
    <w:p w:rsidR="00AE1BC4" w:rsidRPr="00AE1BC4" w:rsidRDefault="00AE1BC4" w:rsidP="00AE1BC4">
      <w:pPr>
        <w:suppressAutoHyphens/>
        <w:spacing w:after="120" w:line="360" w:lineRule="auto"/>
        <w:ind w:right="368"/>
        <w:jc w:val="both"/>
        <w:rPr>
          <w:rFonts w:ascii="Calibri" w:eastAsia="Times New Roman" w:hAnsi="Calibri" w:cs="Calibri"/>
          <w:b/>
          <w:lang w:eastAsia="zh-CN"/>
        </w:rPr>
      </w:pPr>
      <w:r w:rsidRPr="00AE1BC4">
        <w:rPr>
          <w:rFonts w:ascii="Calibri" w:eastAsia="Times New Roman" w:hAnsi="Calibri" w:cs="Calibri"/>
          <w:lang w:eastAsia="zh-CN"/>
        </w:rPr>
        <w:t>Τονίζεται ότι είναι υποχρεωτική η απάντηση σε όλα τα σημεία των ΠΙΝΑΚΩΝ ΣΥΜΜΟΡΦΩΣΗΣ και η παροχή όλων των πληροφοριών που ζητούνται.</w:t>
      </w:r>
    </w:p>
    <w:p w:rsidR="00AE1BC4" w:rsidRPr="00AE1BC4" w:rsidRDefault="00AE1BC4" w:rsidP="00AE1BC4">
      <w:pPr>
        <w:suppressAutoHyphens/>
        <w:spacing w:after="120" w:line="360" w:lineRule="auto"/>
        <w:ind w:right="368"/>
        <w:jc w:val="both"/>
        <w:rPr>
          <w:rFonts w:ascii="Calibri" w:eastAsia="Times New Roman" w:hAnsi="Calibri" w:cs="Calibri"/>
          <w:b/>
          <w:lang w:eastAsia="zh-CN"/>
        </w:rPr>
      </w:pPr>
      <w:r w:rsidRPr="00AE1BC4">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AE1BC4" w:rsidRPr="00AE1BC4" w:rsidRDefault="00AE1BC4" w:rsidP="00AE1BC4">
      <w:pPr>
        <w:suppressAutoHyphens/>
        <w:spacing w:after="120" w:line="360" w:lineRule="auto"/>
        <w:ind w:right="368"/>
        <w:jc w:val="both"/>
        <w:rPr>
          <w:rFonts w:ascii="Calibri" w:eastAsia="Times New Roman" w:hAnsi="Calibri" w:cs="Calibri"/>
          <w:lang w:eastAsia="zh-CN"/>
        </w:rPr>
      </w:pPr>
      <w:r w:rsidRPr="00AE1BC4">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AE1BC4" w:rsidRPr="00AE1BC4" w:rsidRDefault="00AE1BC4" w:rsidP="00AE1BC4">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r w:rsidRPr="00AE1BC4">
        <w:rPr>
          <w:rFonts w:ascii="Calibri" w:eastAsia="Times New Roman" w:hAnsi="Calibri" w:cs="Arial"/>
          <w:b/>
          <w:color w:val="002060"/>
          <w:sz w:val="24"/>
          <w:lang w:eastAsia="zh-CN"/>
        </w:rPr>
        <w:br w:type="page"/>
      </w:r>
      <w:bookmarkStart w:id="10" w:name="_Toc149635516"/>
      <w:bookmarkStart w:id="11" w:name="_Toc169694431"/>
      <w:r w:rsidRPr="00AE1BC4">
        <w:rPr>
          <w:rFonts w:ascii="Calibri" w:eastAsia="Times New Roman" w:hAnsi="Calibri" w:cs="Arial"/>
          <w:b/>
          <w:color w:val="002060"/>
          <w:sz w:val="24"/>
          <w:lang w:eastAsia="zh-CN"/>
        </w:rPr>
        <w:lastRenderedPageBreak/>
        <w:t xml:space="preserve">ΠΑΡΑΡΤΗΜΑ </w:t>
      </w:r>
      <w:r w:rsidRPr="00AE1BC4">
        <w:rPr>
          <w:rFonts w:ascii="Calibri" w:eastAsia="Times New Roman" w:hAnsi="Calibri" w:cs="Arial"/>
          <w:b/>
          <w:color w:val="002060"/>
          <w:sz w:val="24"/>
          <w:lang w:val="en-US" w:eastAsia="zh-CN"/>
        </w:rPr>
        <w:t>IV</w:t>
      </w:r>
      <w:r w:rsidRPr="00AE1BC4">
        <w:rPr>
          <w:rFonts w:ascii="Calibri" w:eastAsia="Times New Roman" w:hAnsi="Calibri" w:cs="Arial"/>
          <w:b/>
          <w:color w:val="002060"/>
          <w:sz w:val="24"/>
          <w:lang w:eastAsia="zh-CN"/>
        </w:rPr>
        <w:t xml:space="preserve"> - Υπόδειγμα πίνακα οικονομικής προσφοράς</w:t>
      </w:r>
      <w:bookmarkEnd w:id="10"/>
      <w:bookmarkEnd w:id="11"/>
    </w:p>
    <w:p w:rsidR="00AE1BC4" w:rsidRPr="00AE1BC4" w:rsidRDefault="00AE1BC4" w:rsidP="00AE1BC4">
      <w:pPr>
        <w:autoSpaceDE w:val="0"/>
        <w:spacing w:after="60" w:line="240" w:lineRule="auto"/>
        <w:jc w:val="both"/>
        <w:rPr>
          <w:rFonts w:ascii="Calibri" w:eastAsia="Times New Roman" w:hAnsi="Calibri" w:cs="Calibri"/>
          <w:szCs w:val="24"/>
          <w:lang w:eastAsia="zh-CN"/>
        </w:rPr>
      </w:pPr>
    </w:p>
    <w:p w:rsidR="00AE1BC4" w:rsidRPr="00AE1BC4" w:rsidRDefault="00AE1BC4" w:rsidP="00AE1BC4">
      <w:pPr>
        <w:suppressAutoHyphens/>
        <w:spacing w:after="0" w:line="240" w:lineRule="auto"/>
        <w:ind w:left="-284"/>
        <w:jc w:val="center"/>
        <w:rPr>
          <w:rFonts w:ascii="Calibri" w:eastAsia="Times New Roman" w:hAnsi="Calibri" w:cs="Calibri"/>
          <w:b/>
          <w:szCs w:val="24"/>
          <w:lang w:eastAsia="zh-CN"/>
        </w:rPr>
      </w:pPr>
      <w:r w:rsidRPr="00AE1BC4">
        <w:rPr>
          <w:rFonts w:ascii="Calibri" w:eastAsia="Times New Roman" w:hAnsi="Calibri" w:cs="Calibri"/>
          <w:b/>
          <w:szCs w:val="24"/>
          <w:lang w:eastAsia="zh-CN"/>
        </w:rPr>
        <w:t>ΠΙΝΑΚΑΣ 1. ΑΠΑΣΧΟΛΗΣΗ 3 ΑΤΟΜΩΝ 6ωρα ΜΕ ΠΡΟΫΠΗΡΕΣΙΑ ΜΙΑΣ ΤΡΙΕΤΙΑΣ ΚΑΙ ΕΩΣ 3 ΚΥΡΙΑΚΕΣ / ΜΗΝΑ</w:t>
      </w: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tbl>
      <w:tblPr>
        <w:tblW w:w="10774" w:type="dxa"/>
        <w:tblInd w:w="-318" w:type="dxa"/>
        <w:tblLook w:val="04A0" w:firstRow="1" w:lastRow="0" w:firstColumn="1" w:lastColumn="0" w:noHBand="0" w:noVBand="1"/>
      </w:tblPr>
      <w:tblGrid>
        <w:gridCol w:w="512"/>
        <w:gridCol w:w="282"/>
        <w:gridCol w:w="3351"/>
        <w:gridCol w:w="103"/>
        <w:gridCol w:w="1045"/>
        <w:gridCol w:w="1031"/>
        <w:gridCol w:w="629"/>
        <w:gridCol w:w="1600"/>
        <w:gridCol w:w="2079"/>
        <w:gridCol w:w="142"/>
      </w:tblGrid>
      <w:tr w:rsidR="00AE1BC4" w:rsidRPr="00AE1BC4" w:rsidTr="00413DF1">
        <w:trPr>
          <w:gridAfter w:val="1"/>
          <w:wAfter w:w="142" w:type="dxa"/>
          <w:trHeight w:val="1080"/>
        </w:trPr>
        <w:tc>
          <w:tcPr>
            <w:tcW w:w="7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Arial" w:eastAsia="Times New Roman" w:hAnsi="Arial" w:cs="Arial"/>
                <w:b/>
                <w:bCs/>
                <w:sz w:val="20"/>
                <w:szCs w:val="20"/>
                <w:lang w:eastAsia="el-GR"/>
              </w:rPr>
            </w:pPr>
            <w:bookmarkStart w:id="12" w:name="_Toc82680673"/>
            <w:r w:rsidRPr="00AE1BC4">
              <w:rPr>
                <w:rFonts w:ascii="Arial" w:eastAsia="Times New Roman" w:hAnsi="Arial" w:cs="Arial"/>
                <w:b/>
                <w:bCs/>
                <w:sz w:val="20"/>
                <w:szCs w:val="20"/>
                <w:lang w:eastAsia="el-GR"/>
              </w:rPr>
              <w:t>Α/Α</w:t>
            </w:r>
          </w:p>
        </w:tc>
        <w:tc>
          <w:tcPr>
            <w:tcW w:w="3351" w:type="dxa"/>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ΠΕΡΙΓΡΑΦΗ ΣΤΟΙΧΕΙΟΥ</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ΑΡΙΘΜΟΣ ΑΤΟΜΩΝ</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ΜΗΝΙΑΙΟ ΚΟΣΤΟΣ</w:t>
            </w:r>
            <w:r w:rsidRPr="00AE1BC4">
              <w:rPr>
                <w:rFonts w:ascii="Arial" w:eastAsia="Times New Roman" w:hAnsi="Arial" w:cs="Arial"/>
                <w:b/>
                <w:bCs/>
                <w:sz w:val="20"/>
                <w:szCs w:val="20"/>
                <w:lang w:eastAsia="el-GR"/>
              </w:rPr>
              <w:br/>
              <w:t xml:space="preserve">ΚΑΤΑ ΑΤΟΜΟ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 xml:space="preserve">ΣΥΝΟΛΙΚΟ ΜΗΝΙΑΙΟ ΚΟΣΤΟΣ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ΣΥΝΟΛΙΚΟ ΚΟΣΤΟΣ ΓΙΑ 6 ΜΗΝΕΣ</w:t>
            </w: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1</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 xml:space="preserve">Μικτές αποδοχές προσωπικού  </w:t>
            </w:r>
          </w:p>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(30 ώρες /εβδομάδα)</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2</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Εισφορές ΙΚΑ εργοδότου</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3</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Κόστος επιδόματος αδείας (περιλαμβανομένων και εισφορών ΙΚΑ του εργοδότη)</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4</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Κόστος δώρων Πάσχα - Χριστουγέννων (περιλαμβανομένων και εισφορών ΙΚΑ του εργοδότη)</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5</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 xml:space="preserve">Επιπλέον κόστος Αργιών (περιλαμβανομένων και εισφορών ΙΚΑ του εργοδότη) </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6</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Κόστος αντικαταστατών εργαζομένων σε κανονική άδεια</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7</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Κόστος διοικητικής υποστήριξης, εγγυητικών επιστολών, ασφάλειας &amp; υγιεινής (ΜΑΠ), λοιπά έξοδα</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60"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8</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Νόμιμες κρατήσεις επί της αξίας τιμολογίου</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60"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9</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Εργολαβικό κέρδος</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60"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630"/>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10</w:t>
            </w:r>
          </w:p>
        </w:tc>
        <w:tc>
          <w:tcPr>
            <w:tcW w:w="6159" w:type="dxa"/>
            <w:gridSpan w:val="5"/>
            <w:tcBorders>
              <w:top w:val="single" w:sz="4" w:space="0" w:color="auto"/>
              <w:left w:val="nil"/>
              <w:bottom w:val="single" w:sz="4" w:space="0" w:color="auto"/>
              <w:right w:val="single" w:sz="4" w:space="0" w:color="000000"/>
            </w:tcBorders>
            <w:shd w:val="clear" w:color="auto" w:fill="auto"/>
            <w:vAlign w:val="center"/>
            <w:hideMark/>
          </w:tcPr>
          <w:p w:rsidR="00AE1BC4" w:rsidRPr="00AE1BC4" w:rsidRDefault="00AE1BC4" w:rsidP="00AE1BC4">
            <w:pPr>
              <w:spacing w:after="0" w:line="240" w:lineRule="auto"/>
              <w:jc w:val="right"/>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ΣΥΝΟΛO (άνευ Φ.Π.Α.)</w:t>
            </w:r>
          </w:p>
        </w:tc>
        <w:tc>
          <w:tcPr>
            <w:tcW w:w="1600" w:type="dxa"/>
            <w:tcBorders>
              <w:top w:val="nil"/>
              <w:left w:val="nil"/>
              <w:bottom w:val="single" w:sz="4" w:space="0" w:color="auto"/>
              <w:right w:val="single" w:sz="4" w:space="0" w:color="auto"/>
            </w:tcBorders>
            <w:shd w:val="clear" w:color="000000" w:fill="FFFFFF"/>
            <w:noWrap/>
            <w:vAlign w:val="center"/>
          </w:tcPr>
          <w:p w:rsidR="00AE1BC4" w:rsidRPr="00AE1BC4" w:rsidRDefault="00AE1BC4" w:rsidP="00AE1BC4">
            <w:pPr>
              <w:spacing w:after="0" w:line="240" w:lineRule="auto"/>
              <w:jc w:val="right"/>
              <w:rPr>
                <w:rFonts w:ascii="Arial" w:eastAsia="Times New Roman" w:hAnsi="Arial" w:cs="Arial"/>
                <w:b/>
                <w:bCs/>
                <w:sz w:val="20"/>
                <w:szCs w:val="20"/>
                <w:lang w:eastAsia="el-GR"/>
              </w:rPr>
            </w:pPr>
          </w:p>
        </w:tc>
        <w:tc>
          <w:tcPr>
            <w:tcW w:w="2079" w:type="dxa"/>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b/>
                <w:bCs/>
                <w:sz w:val="20"/>
                <w:szCs w:val="20"/>
                <w:lang w:eastAsia="el-GR"/>
              </w:rPr>
            </w:pPr>
          </w:p>
        </w:tc>
      </w:tr>
      <w:tr w:rsidR="00AE1BC4" w:rsidRPr="00AE1BC4" w:rsidTr="00413DF1">
        <w:trPr>
          <w:gridAfter w:val="1"/>
          <w:wAfter w:w="142" w:type="dxa"/>
          <w:trHeight w:val="630"/>
        </w:trPr>
        <w:tc>
          <w:tcPr>
            <w:tcW w:w="7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11</w:t>
            </w:r>
          </w:p>
        </w:tc>
        <w:tc>
          <w:tcPr>
            <w:tcW w:w="615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right"/>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ΣΥΝΟΛO  (με Φ.Π.Α.)</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rPr>
                <w:rFonts w:ascii="Arial" w:eastAsia="Times New Roman" w:hAnsi="Arial" w:cs="Arial"/>
                <w:b/>
                <w:bCs/>
                <w:sz w:val="20"/>
                <w:szCs w:val="20"/>
                <w:lang w:eastAsia="el-GR"/>
              </w:rPr>
            </w:pPr>
          </w:p>
        </w:tc>
        <w:tc>
          <w:tcPr>
            <w:tcW w:w="207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1BC4" w:rsidRPr="00AE1BC4" w:rsidRDefault="00AE1BC4" w:rsidP="00AE1BC4">
            <w:pPr>
              <w:spacing w:after="0" w:line="240" w:lineRule="auto"/>
              <w:jc w:val="right"/>
              <w:rPr>
                <w:rFonts w:ascii="Arial" w:eastAsia="Times New Roman" w:hAnsi="Arial" w:cs="Arial"/>
                <w:b/>
                <w:bCs/>
                <w:sz w:val="20"/>
                <w:szCs w:val="20"/>
                <w:lang w:eastAsia="el-GR"/>
              </w:rPr>
            </w:pPr>
          </w:p>
        </w:tc>
      </w:tr>
      <w:tr w:rsidR="00AE1BC4" w:rsidRPr="00AE1BC4" w:rsidTr="00413DF1">
        <w:trPr>
          <w:gridAfter w:val="1"/>
          <w:wAfter w:w="142" w:type="dxa"/>
          <w:trHeight w:val="630"/>
        </w:trPr>
        <w:tc>
          <w:tcPr>
            <w:tcW w:w="10632" w:type="dxa"/>
            <w:gridSpan w:val="9"/>
            <w:tcBorders>
              <w:top w:val="single" w:sz="4" w:space="0" w:color="auto"/>
              <w:bottom w:val="single" w:sz="4" w:space="0" w:color="auto"/>
            </w:tcBorders>
            <w:shd w:val="clear" w:color="auto" w:fill="auto"/>
            <w:noWrap/>
            <w:vAlign w:val="center"/>
          </w:tcPr>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p>
          <w:p w:rsidR="00AE1BC4" w:rsidRPr="00AE1BC4" w:rsidRDefault="00AE1BC4" w:rsidP="00AE1BC4">
            <w:pPr>
              <w:suppressAutoHyphens/>
              <w:spacing w:after="0" w:line="240" w:lineRule="auto"/>
              <w:jc w:val="center"/>
              <w:rPr>
                <w:rFonts w:ascii="Calibri" w:eastAsia="Times New Roman" w:hAnsi="Calibri" w:cs="Calibri"/>
                <w:b/>
                <w:szCs w:val="24"/>
                <w:lang w:eastAsia="zh-CN"/>
              </w:rPr>
            </w:pPr>
            <w:r w:rsidRPr="00AE1BC4">
              <w:rPr>
                <w:rFonts w:ascii="Calibri" w:eastAsia="Times New Roman" w:hAnsi="Calibri" w:cs="Calibri"/>
                <w:b/>
                <w:szCs w:val="24"/>
                <w:lang w:eastAsia="zh-CN"/>
              </w:rPr>
              <w:t>ΠΙΝΑΚΑΣ 2. ΑΠΑΣΧΟΛΗΣΗ 2 ΑΤΟΜΩΝ 8ωρα ΜΕ ΠΡΟΫΠΗΡΕΣΙΑ ΜΙΑΣ ΤΡΙΕΤΙΑΣ ΚΑΙ ΕΩΣ 3 ΚΥΡΙΑΚΕΣ / ΜΗΝΑ</w:t>
            </w:r>
          </w:p>
          <w:p w:rsidR="00AE1BC4" w:rsidRPr="00AE1BC4" w:rsidRDefault="00AE1BC4" w:rsidP="00AE1BC4">
            <w:pPr>
              <w:spacing w:after="0" w:line="240" w:lineRule="auto"/>
              <w:jc w:val="center"/>
              <w:rPr>
                <w:rFonts w:ascii="Arial" w:eastAsia="Times New Roman" w:hAnsi="Arial" w:cs="Arial"/>
                <w:b/>
                <w:bCs/>
                <w:sz w:val="20"/>
                <w:szCs w:val="20"/>
                <w:lang w:eastAsia="el-GR"/>
              </w:rPr>
            </w:pPr>
          </w:p>
        </w:tc>
      </w:tr>
      <w:tr w:rsidR="00AE1BC4" w:rsidRPr="00AE1BC4" w:rsidTr="00413DF1">
        <w:trPr>
          <w:gridAfter w:val="1"/>
          <w:wAfter w:w="142" w:type="dxa"/>
          <w:trHeight w:val="766"/>
        </w:trPr>
        <w:tc>
          <w:tcPr>
            <w:tcW w:w="7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Calibri" w:eastAsia="Times New Roman" w:hAnsi="Calibri" w:cs="Calibri"/>
                <w:b/>
                <w:bCs/>
                <w:sz w:val="20"/>
                <w:szCs w:val="20"/>
                <w:lang w:eastAsia="el-GR"/>
              </w:rPr>
            </w:pPr>
            <w:r w:rsidRPr="00AE1BC4">
              <w:rPr>
                <w:rFonts w:ascii="Calibri" w:eastAsia="Times New Roman" w:hAnsi="Calibri" w:cs="Calibri"/>
                <w:b/>
                <w:bCs/>
                <w:sz w:val="20"/>
                <w:szCs w:val="20"/>
                <w:lang w:eastAsia="el-GR"/>
              </w:rPr>
              <w:lastRenderedPageBreak/>
              <w:t>Α/Α</w:t>
            </w:r>
          </w:p>
        </w:tc>
        <w:tc>
          <w:tcPr>
            <w:tcW w:w="3351" w:type="dxa"/>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Calibri" w:eastAsia="Times New Roman" w:hAnsi="Calibri" w:cs="Calibri"/>
                <w:b/>
                <w:bCs/>
                <w:sz w:val="20"/>
                <w:szCs w:val="20"/>
                <w:lang w:eastAsia="el-GR"/>
              </w:rPr>
            </w:pPr>
            <w:r w:rsidRPr="00AE1BC4">
              <w:rPr>
                <w:rFonts w:ascii="Calibri" w:eastAsia="Times New Roman" w:hAnsi="Calibri" w:cs="Calibri"/>
                <w:b/>
                <w:bCs/>
                <w:sz w:val="20"/>
                <w:szCs w:val="20"/>
                <w:lang w:eastAsia="el-GR"/>
              </w:rPr>
              <w:t>ΠΕΡΙΓΡΑΦΗ ΣΤΟΙΧΕΙΟΥ</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Calibri" w:eastAsia="Times New Roman" w:hAnsi="Calibri" w:cs="Calibri"/>
                <w:b/>
                <w:bCs/>
                <w:sz w:val="20"/>
                <w:szCs w:val="20"/>
                <w:lang w:eastAsia="el-GR"/>
              </w:rPr>
            </w:pPr>
            <w:r w:rsidRPr="00AE1BC4">
              <w:rPr>
                <w:rFonts w:ascii="Calibri" w:eastAsia="Times New Roman" w:hAnsi="Calibri" w:cs="Calibri"/>
                <w:b/>
                <w:bCs/>
                <w:sz w:val="20"/>
                <w:szCs w:val="20"/>
                <w:lang w:eastAsia="el-GR"/>
              </w:rPr>
              <w:t>ΑΡΙΘΜΟΣ ΑΤΟΜΩΝ</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Calibri" w:eastAsia="Times New Roman" w:hAnsi="Calibri" w:cs="Calibri"/>
                <w:b/>
                <w:bCs/>
                <w:sz w:val="20"/>
                <w:szCs w:val="20"/>
                <w:lang w:eastAsia="el-GR"/>
              </w:rPr>
            </w:pPr>
            <w:r w:rsidRPr="00AE1BC4">
              <w:rPr>
                <w:rFonts w:ascii="Calibri" w:eastAsia="Times New Roman" w:hAnsi="Calibri" w:cs="Calibri"/>
                <w:b/>
                <w:bCs/>
                <w:sz w:val="20"/>
                <w:szCs w:val="20"/>
                <w:lang w:eastAsia="el-GR"/>
              </w:rPr>
              <w:t>ΜΗΝΙΑΙΟ ΚΟΣΤΟΣ</w:t>
            </w:r>
            <w:r w:rsidRPr="00AE1BC4">
              <w:rPr>
                <w:rFonts w:ascii="Calibri" w:eastAsia="Times New Roman" w:hAnsi="Calibri" w:cs="Calibri"/>
                <w:b/>
                <w:bCs/>
                <w:sz w:val="20"/>
                <w:szCs w:val="20"/>
                <w:lang w:eastAsia="el-GR"/>
              </w:rPr>
              <w:br/>
              <w:t xml:space="preserve">ΚΑΤΑ ΑΤΟΜΟ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Calibri" w:eastAsia="Times New Roman" w:hAnsi="Calibri" w:cs="Calibri"/>
                <w:b/>
                <w:bCs/>
                <w:sz w:val="20"/>
                <w:szCs w:val="20"/>
                <w:lang w:eastAsia="el-GR"/>
              </w:rPr>
            </w:pPr>
            <w:r w:rsidRPr="00AE1BC4">
              <w:rPr>
                <w:rFonts w:ascii="Calibri" w:eastAsia="Times New Roman" w:hAnsi="Calibri" w:cs="Calibri"/>
                <w:b/>
                <w:bCs/>
                <w:sz w:val="20"/>
                <w:szCs w:val="20"/>
                <w:lang w:eastAsia="el-GR"/>
              </w:rPr>
              <w:t xml:space="preserve">ΣΥΝΟΛΙΚΟ ΜΗΝΙΑΙΟ ΚΟΣΤΟΣ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jc w:val="center"/>
              <w:rPr>
                <w:rFonts w:ascii="Calibri" w:eastAsia="Times New Roman" w:hAnsi="Calibri" w:cs="Calibri"/>
                <w:b/>
                <w:bCs/>
                <w:sz w:val="20"/>
                <w:szCs w:val="20"/>
                <w:lang w:eastAsia="el-GR"/>
              </w:rPr>
            </w:pPr>
            <w:r w:rsidRPr="00AE1BC4">
              <w:rPr>
                <w:rFonts w:ascii="Calibri" w:eastAsia="Times New Roman" w:hAnsi="Calibri" w:cs="Calibri"/>
                <w:b/>
                <w:bCs/>
                <w:sz w:val="20"/>
                <w:szCs w:val="20"/>
                <w:lang w:eastAsia="el-GR"/>
              </w:rPr>
              <w:t>ΣΥΝΟΛΙΚΟ ΚΟΣΤΟΣ ΓΙΑ 6 ΜΗΝΕΣ</w:t>
            </w: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1</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 xml:space="preserve">Μικτές αποδοχές προσωπικού  </w:t>
            </w:r>
          </w:p>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(40 ώρες /εβδομάδα)</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2</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Εισφορές ΙΚΑ εργοδότου</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3</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Κόστος επιδόματος αδείας (περιλαμβανομένων και εισφορών ΙΚΑ του εργοδότη)</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4</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Κόστος δώρων Πάσχα - Χριστουγέννων (περιλαμβανομένων και εισφορών ΙΚΑ του εργοδότη)</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5</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 xml:space="preserve">Επιπλέον κόστος Αργιών (περιλαμβανομένων και εισφορών ΙΚΑ του εργοδότη) </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6</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Κόστος αντικαταστατών εργαζομένων σε κανονική άδεια</w:t>
            </w:r>
          </w:p>
        </w:tc>
        <w:tc>
          <w:tcPr>
            <w:tcW w:w="1148" w:type="dxa"/>
            <w:gridSpan w:val="2"/>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1660" w:type="dxa"/>
            <w:gridSpan w:val="2"/>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1600"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i/>
                <w:iCs/>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7</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Κόστος διοικητικής υποστήριξης, εγγυητικών επιστολών, ασφάλειας &amp; υγιεινής (ΜΑΠ), λοιπά έξοδα</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60"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8</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Νόμιμες κρατήσεις επί της αξίας τιμολογίου</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60"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79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9</w:t>
            </w:r>
          </w:p>
        </w:tc>
        <w:tc>
          <w:tcPr>
            <w:tcW w:w="3351" w:type="dxa"/>
            <w:tcBorders>
              <w:top w:val="nil"/>
              <w:left w:val="nil"/>
              <w:bottom w:val="single" w:sz="4" w:space="0" w:color="auto"/>
              <w:right w:val="single" w:sz="4" w:space="0" w:color="auto"/>
            </w:tcBorders>
            <w:shd w:val="clear" w:color="auto" w:fill="auto"/>
            <w:vAlign w:val="center"/>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Arial" w:eastAsia="Times New Roman" w:hAnsi="Arial" w:cs="Arial"/>
                <w:sz w:val="20"/>
                <w:szCs w:val="20"/>
                <w:lang w:eastAsia="el-GR"/>
              </w:rPr>
              <w:t>Εργολαβικό κέρδος</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60" w:type="dxa"/>
            <w:gridSpan w:val="2"/>
            <w:tcBorders>
              <w:top w:val="nil"/>
              <w:left w:val="nil"/>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079" w:type="dxa"/>
            <w:tcBorders>
              <w:top w:val="nil"/>
              <w:left w:val="nil"/>
              <w:bottom w:val="single" w:sz="4" w:space="0" w:color="auto"/>
              <w:right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color w:val="000000"/>
                <w:sz w:val="20"/>
                <w:szCs w:val="20"/>
                <w:lang w:eastAsia="el-GR"/>
              </w:rPr>
            </w:pPr>
          </w:p>
        </w:tc>
      </w:tr>
      <w:tr w:rsidR="00AE1BC4" w:rsidRPr="00AE1BC4" w:rsidTr="00413DF1">
        <w:trPr>
          <w:gridAfter w:val="1"/>
          <w:wAfter w:w="142" w:type="dxa"/>
          <w:trHeight w:val="555"/>
        </w:trPr>
        <w:tc>
          <w:tcPr>
            <w:tcW w:w="794"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10</w:t>
            </w:r>
          </w:p>
        </w:tc>
        <w:tc>
          <w:tcPr>
            <w:tcW w:w="6159" w:type="dxa"/>
            <w:gridSpan w:val="5"/>
            <w:tcBorders>
              <w:top w:val="single" w:sz="4" w:space="0" w:color="auto"/>
              <w:left w:val="nil"/>
              <w:bottom w:val="single" w:sz="4" w:space="0" w:color="auto"/>
              <w:right w:val="single" w:sz="4" w:space="0" w:color="000000"/>
            </w:tcBorders>
            <w:shd w:val="clear" w:color="auto" w:fill="auto"/>
            <w:vAlign w:val="center"/>
            <w:hideMark/>
          </w:tcPr>
          <w:p w:rsidR="00AE1BC4" w:rsidRPr="00AE1BC4" w:rsidRDefault="00AE1BC4" w:rsidP="00AE1BC4">
            <w:pPr>
              <w:spacing w:after="0" w:line="240" w:lineRule="auto"/>
              <w:jc w:val="right"/>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ΣΥΝΟΛO (άνευ Φ.Π.Α.)</w:t>
            </w:r>
          </w:p>
        </w:tc>
        <w:tc>
          <w:tcPr>
            <w:tcW w:w="1600" w:type="dxa"/>
            <w:tcBorders>
              <w:top w:val="nil"/>
              <w:left w:val="nil"/>
              <w:bottom w:val="single" w:sz="4" w:space="0" w:color="auto"/>
              <w:right w:val="single" w:sz="4" w:space="0" w:color="auto"/>
            </w:tcBorders>
            <w:shd w:val="clear" w:color="000000" w:fill="FFFFFF"/>
            <w:noWrap/>
            <w:vAlign w:val="center"/>
          </w:tcPr>
          <w:p w:rsidR="00AE1BC4" w:rsidRPr="00AE1BC4" w:rsidRDefault="00AE1BC4" w:rsidP="00AE1BC4">
            <w:pPr>
              <w:spacing w:after="0" w:line="240" w:lineRule="auto"/>
              <w:jc w:val="right"/>
              <w:rPr>
                <w:rFonts w:ascii="Arial" w:eastAsia="Times New Roman" w:hAnsi="Arial" w:cs="Arial"/>
                <w:b/>
                <w:bCs/>
                <w:sz w:val="20"/>
                <w:szCs w:val="20"/>
                <w:lang w:eastAsia="el-GR"/>
              </w:rPr>
            </w:pPr>
          </w:p>
        </w:tc>
        <w:tc>
          <w:tcPr>
            <w:tcW w:w="2079" w:type="dxa"/>
            <w:tcBorders>
              <w:top w:val="nil"/>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jc w:val="right"/>
              <w:rPr>
                <w:rFonts w:ascii="Arial" w:eastAsia="Times New Roman" w:hAnsi="Arial" w:cs="Arial"/>
                <w:b/>
                <w:bCs/>
                <w:sz w:val="20"/>
                <w:szCs w:val="20"/>
                <w:lang w:eastAsia="el-GR"/>
              </w:rPr>
            </w:pPr>
          </w:p>
        </w:tc>
      </w:tr>
      <w:tr w:rsidR="00AE1BC4" w:rsidRPr="00AE1BC4" w:rsidTr="00413DF1">
        <w:trPr>
          <w:gridAfter w:val="1"/>
          <w:wAfter w:w="142" w:type="dxa"/>
          <w:trHeight w:val="630"/>
        </w:trPr>
        <w:tc>
          <w:tcPr>
            <w:tcW w:w="7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1BC4" w:rsidRPr="00AE1BC4" w:rsidRDefault="00AE1BC4" w:rsidP="00AE1BC4">
            <w:pPr>
              <w:spacing w:after="0" w:line="240" w:lineRule="auto"/>
              <w:jc w:val="center"/>
              <w:rPr>
                <w:rFonts w:ascii="Arial" w:eastAsia="Times New Roman" w:hAnsi="Arial" w:cs="Arial"/>
                <w:sz w:val="20"/>
                <w:szCs w:val="20"/>
                <w:lang w:eastAsia="el-GR"/>
              </w:rPr>
            </w:pPr>
            <w:r w:rsidRPr="00AE1BC4">
              <w:rPr>
                <w:rFonts w:ascii="Arial" w:eastAsia="Times New Roman" w:hAnsi="Arial" w:cs="Arial"/>
                <w:sz w:val="20"/>
                <w:szCs w:val="20"/>
                <w:lang w:eastAsia="el-GR"/>
              </w:rPr>
              <w:t>11</w:t>
            </w:r>
          </w:p>
        </w:tc>
        <w:tc>
          <w:tcPr>
            <w:tcW w:w="6159" w:type="dxa"/>
            <w:gridSpan w:val="5"/>
            <w:tcBorders>
              <w:top w:val="single" w:sz="4" w:space="0" w:color="auto"/>
              <w:left w:val="nil"/>
              <w:bottom w:val="single" w:sz="4" w:space="0" w:color="auto"/>
              <w:right w:val="single" w:sz="4" w:space="0" w:color="000000"/>
            </w:tcBorders>
            <w:shd w:val="clear" w:color="auto" w:fill="auto"/>
            <w:vAlign w:val="center"/>
            <w:hideMark/>
          </w:tcPr>
          <w:p w:rsidR="00AE1BC4" w:rsidRPr="00AE1BC4" w:rsidRDefault="00AE1BC4" w:rsidP="00AE1BC4">
            <w:pPr>
              <w:spacing w:after="0" w:line="240" w:lineRule="auto"/>
              <w:jc w:val="right"/>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ΣΥΝΟΛO  (με Φ.Π.Α.)</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AE1BC4" w:rsidRPr="00AE1BC4" w:rsidRDefault="00AE1BC4" w:rsidP="00AE1BC4">
            <w:pPr>
              <w:spacing w:after="0" w:line="240" w:lineRule="auto"/>
              <w:rPr>
                <w:rFonts w:ascii="Arial" w:eastAsia="Times New Roman" w:hAnsi="Arial" w:cs="Arial"/>
                <w:b/>
                <w:bCs/>
                <w:sz w:val="20"/>
                <w:szCs w:val="20"/>
                <w:lang w:eastAsia="el-GR"/>
              </w:rPr>
            </w:pPr>
          </w:p>
        </w:tc>
        <w:tc>
          <w:tcPr>
            <w:tcW w:w="2079" w:type="dxa"/>
            <w:tcBorders>
              <w:top w:val="single" w:sz="4" w:space="0" w:color="auto"/>
              <w:left w:val="nil"/>
              <w:bottom w:val="single" w:sz="4" w:space="0" w:color="auto"/>
              <w:right w:val="single" w:sz="4" w:space="0" w:color="auto"/>
            </w:tcBorders>
            <w:shd w:val="clear" w:color="000000" w:fill="FFFFFF"/>
            <w:noWrap/>
            <w:vAlign w:val="center"/>
          </w:tcPr>
          <w:p w:rsidR="00AE1BC4" w:rsidRPr="00AE1BC4" w:rsidRDefault="00AE1BC4" w:rsidP="00AE1BC4">
            <w:pPr>
              <w:spacing w:after="0" w:line="240" w:lineRule="auto"/>
              <w:jc w:val="right"/>
              <w:rPr>
                <w:rFonts w:ascii="Arial" w:eastAsia="Times New Roman" w:hAnsi="Arial" w:cs="Arial"/>
                <w:b/>
                <w:bCs/>
                <w:sz w:val="20"/>
                <w:szCs w:val="20"/>
                <w:lang w:eastAsia="el-GR"/>
              </w:rPr>
            </w:pPr>
          </w:p>
        </w:tc>
      </w:tr>
      <w:tr w:rsidR="00AE1BC4" w:rsidRPr="00AE1BC4" w:rsidTr="00413DF1">
        <w:trPr>
          <w:gridAfter w:val="1"/>
          <w:wAfter w:w="142" w:type="dxa"/>
          <w:trHeight w:val="630"/>
        </w:trPr>
        <w:tc>
          <w:tcPr>
            <w:tcW w:w="794" w:type="dxa"/>
            <w:gridSpan w:val="2"/>
            <w:tcBorders>
              <w:top w:val="single" w:sz="4" w:space="0" w:color="auto"/>
            </w:tcBorders>
            <w:shd w:val="clear" w:color="auto" w:fill="auto"/>
            <w:noWrap/>
            <w:vAlign w:val="center"/>
          </w:tcPr>
          <w:p w:rsidR="00AE1BC4" w:rsidRPr="00AE1BC4" w:rsidRDefault="00AE1BC4" w:rsidP="00AE1BC4">
            <w:pPr>
              <w:spacing w:after="0" w:line="240" w:lineRule="auto"/>
              <w:jc w:val="center"/>
              <w:rPr>
                <w:rFonts w:ascii="Arial" w:eastAsia="Times New Roman" w:hAnsi="Arial" w:cs="Arial"/>
                <w:sz w:val="20"/>
                <w:szCs w:val="20"/>
                <w:lang w:eastAsia="el-GR"/>
              </w:rPr>
            </w:pPr>
          </w:p>
        </w:tc>
        <w:tc>
          <w:tcPr>
            <w:tcW w:w="6159" w:type="dxa"/>
            <w:gridSpan w:val="5"/>
            <w:tcBorders>
              <w:top w:val="single" w:sz="4" w:space="0" w:color="auto"/>
            </w:tcBorders>
            <w:shd w:val="clear" w:color="auto" w:fill="auto"/>
            <w:vAlign w:val="center"/>
          </w:tcPr>
          <w:p w:rsidR="00AE1BC4" w:rsidRPr="00AE1BC4" w:rsidRDefault="00AE1BC4" w:rsidP="00AE1BC4">
            <w:pPr>
              <w:spacing w:after="0" w:line="240" w:lineRule="auto"/>
              <w:jc w:val="right"/>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 xml:space="preserve">ΣΥΓΚΕΝΤΡΩΤΙΚΟΣ ΠΙΝΑΚΑΣ </w:t>
            </w:r>
          </w:p>
        </w:tc>
        <w:tc>
          <w:tcPr>
            <w:tcW w:w="1600" w:type="dxa"/>
            <w:tcBorders>
              <w:top w:val="single" w:sz="4" w:space="0" w:color="auto"/>
            </w:tcBorders>
            <w:shd w:val="clear" w:color="auto" w:fill="auto"/>
            <w:noWrap/>
            <w:vAlign w:val="center"/>
          </w:tcPr>
          <w:p w:rsidR="00AE1BC4" w:rsidRPr="00AE1BC4" w:rsidRDefault="00AE1BC4" w:rsidP="00AE1BC4">
            <w:pPr>
              <w:spacing w:after="0" w:line="240" w:lineRule="auto"/>
              <w:rPr>
                <w:rFonts w:ascii="Arial" w:eastAsia="Times New Roman" w:hAnsi="Arial" w:cs="Arial"/>
                <w:b/>
                <w:bCs/>
                <w:sz w:val="20"/>
                <w:szCs w:val="20"/>
                <w:lang w:eastAsia="el-GR"/>
              </w:rPr>
            </w:pPr>
          </w:p>
        </w:tc>
        <w:tc>
          <w:tcPr>
            <w:tcW w:w="2079" w:type="dxa"/>
            <w:tcBorders>
              <w:top w:val="single" w:sz="4" w:space="0" w:color="auto"/>
            </w:tcBorders>
            <w:shd w:val="clear" w:color="000000" w:fill="FFFFFF"/>
            <w:noWrap/>
            <w:vAlign w:val="center"/>
          </w:tcPr>
          <w:p w:rsidR="00AE1BC4" w:rsidRPr="00AE1BC4" w:rsidRDefault="00AE1BC4" w:rsidP="00AE1BC4">
            <w:pPr>
              <w:spacing w:after="0" w:line="240" w:lineRule="auto"/>
              <w:jc w:val="right"/>
              <w:rPr>
                <w:rFonts w:ascii="Arial" w:eastAsia="Times New Roman" w:hAnsi="Arial" w:cs="Arial"/>
                <w:b/>
                <w:bCs/>
                <w:sz w:val="20"/>
                <w:szCs w:val="20"/>
                <w:lang w:eastAsia="el-GR"/>
              </w:rPr>
            </w:pPr>
          </w:p>
        </w:tc>
      </w:tr>
      <w:tr w:rsidR="00AE1BC4" w:rsidRPr="00AE1BC4" w:rsidTr="00413DF1">
        <w:trPr>
          <w:trHeight w:val="435"/>
        </w:trPr>
        <w:tc>
          <w:tcPr>
            <w:tcW w:w="512" w:type="dxa"/>
            <w:tcBorders>
              <w:top w:val="single" w:sz="8" w:space="0" w:color="auto"/>
              <w:left w:val="single" w:sz="8" w:space="0" w:color="auto"/>
              <w:bottom w:val="nil"/>
              <w:right w:val="single" w:sz="8" w:space="0" w:color="auto"/>
            </w:tcBorders>
            <w:shd w:val="clear" w:color="auto" w:fill="auto"/>
            <w:noWrap/>
            <w:hideMark/>
          </w:tcPr>
          <w:p w:rsidR="00AE1BC4" w:rsidRPr="00AE1BC4" w:rsidRDefault="00AE1BC4" w:rsidP="00AE1BC4">
            <w:pPr>
              <w:spacing w:after="0" w:line="240" w:lineRule="auto"/>
              <w:rPr>
                <w:rFonts w:ascii="Arial" w:eastAsia="Times New Roman" w:hAnsi="Arial" w:cs="Arial"/>
                <w:sz w:val="20"/>
                <w:szCs w:val="20"/>
                <w:lang w:eastAsia="el-GR"/>
              </w:rPr>
            </w:pPr>
            <w:r w:rsidRPr="00AE1BC4">
              <w:rPr>
                <w:rFonts w:ascii="Segoe UI" w:eastAsia="Times New Roman" w:hAnsi="Segoe UI" w:cs="Segoe UI"/>
                <w:b/>
                <w:bCs/>
                <w:sz w:val="16"/>
                <w:szCs w:val="16"/>
                <w:lang w:eastAsia="el-GR"/>
              </w:rPr>
              <w:t>Α/Α</w:t>
            </w:r>
          </w:p>
        </w:tc>
        <w:tc>
          <w:tcPr>
            <w:tcW w:w="3736" w:type="dxa"/>
            <w:gridSpan w:val="3"/>
            <w:tcBorders>
              <w:top w:val="single" w:sz="8" w:space="0" w:color="auto"/>
              <w:left w:val="nil"/>
              <w:bottom w:val="nil"/>
              <w:right w:val="single" w:sz="8" w:space="0" w:color="auto"/>
            </w:tcBorders>
            <w:shd w:val="clear" w:color="auto" w:fill="auto"/>
            <w:noWrap/>
            <w:hideMark/>
          </w:tcPr>
          <w:p w:rsidR="00AE1BC4" w:rsidRPr="00AE1BC4" w:rsidRDefault="00AE1BC4" w:rsidP="00AE1BC4">
            <w:pPr>
              <w:spacing w:after="0" w:line="240" w:lineRule="auto"/>
              <w:ind w:firstLineChars="800" w:firstLine="1285"/>
              <w:rPr>
                <w:rFonts w:ascii="Arial" w:eastAsia="Times New Roman" w:hAnsi="Arial" w:cs="Arial"/>
                <w:sz w:val="20"/>
                <w:szCs w:val="20"/>
                <w:lang w:eastAsia="el-GR"/>
              </w:rPr>
            </w:pPr>
            <w:r w:rsidRPr="00AE1BC4">
              <w:rPr>
                <w:rFonts w:ascii="Segoe UI" w:eastAsia="Times New Roman" w:hAnsi="Segoe UI" w:cs="Segoe UI"/>
                <w:b/>
                <w:bCs/>
                <w:sz w:val="16"/>
                <w:szCs w:val="16"/>
                <w:lang w:eastAsia="el-GR"/>
              </w:rPr>
              <w:t>ΕΙΔΟΣ ΔΑΠΑΝΗΣ</w:t>
            </w:r>
          </w:p>
        </w:tc>
        <w:tc>
          <w:tcPr>
            <w:tcW w:w="2076" w:type="dxa"/>
            <w:gridSpan w:val="2"/>
            <w:tcBorders>
              <w:top w:val="single" w:sz="8" w:space="0" w:color="auto"/>
              <w:left w:val="nil"/>
              <w:bottom w:val="nil"/>
              <w:right w:val="single" w:sz="8" w:space="0" w:color="auto"/>
            </w:tcBorders>
            <w:shd w:val="clear" w:color="auto" w:fill="auto"/>
            <w:hideMark/>
          </w:tcPr>
          <w:p w:rsidR="00AE1BC4" w:rsidRPr="00AE1BC4" w:rsidRDefault="00AE1BC4" w:rsidP="00AE1BC4">
            <w:pPr>
              <w:spacing w:after="0" w:line="240" w:lineRule="auto"/>
              <w:rPr>
                <w:rFonts w:ascii="Segoe UI" w:eastAsia="Times New Roman" w:hAnsi="Segoe UI" w:cs="Segoe UI"/>
                <w:b/>
                <w:bCs/>
                <w:sz w:val="16"/>
                <w:szCs w:val="16"/>
                <w:lang w:eastAsia="el-GR"/>
              </w:rPr>
            </w:pPr>
            <w:r w:rsidRPr="00AE1BC4">
              <w:rPr>
                <w:rFonts w:ascii="Segoe UI" w:eastAsia="Times New Roman" w:hAnsi="Segoe UI" w:cs="Segoe UI"/>
                <w:b/>
                <w:bCs/>
                <w:sz w:val="16"/>
                <w:szCs w:val="16"/>
                <w:lang w:eastAsia="el-GR"/>
              </w:rPr>
              <w:t>ΜΗΝΙΑΙΑ ΔΑΠΑΝΗ / ΑΤΟΜΟ</w:t>
            </w:r>
            <w:r w:rsidRPr="00AE1BC4">
              <w:rPr>
                <w:rFonts w:ascii="Arial" w:eastAsia="Times New Roman" w:hAnsi="Arial" w:cs="Arial"/>
                <w:b/>
                <w:bCs/>
                <w:sz w:val="16"/>
                <w:szCs w:val="16"/>
                <w:lang w:eastAsia="el-GR"/>
              </w:rPr>
              <w:t xml:space="preserve"> ΧΩΡΙΣ ΦΠΑ</w:t>
            </w:r>
          </w:p>
        </w:tc>
        <w:tc>
          <w:tcPr>
            <w:tcW w:w="2229" w:type="dxa"/>
            <w:gridSpan w:val="2"/>
            <w:tcBorders>
              <w:top w:val="single" w:sz="8" w:space="0" w:color="auto"/>
              <w:left w:val="nil"/>
              <w:bottom w:val="nil"/>
              <w:right w:val="single" w:sz="8" w:space="0" w:color="auto"/>
            </w:tcBorders>
            <w:shd w:val="clear" w:color="auto" w:fill="auto"/>
            <w:hideMark/>
          </w:tcPr>
          <w:p w:rsidR="00AE1BC4" w:rsidRPr="00AE1BC4" w:rsidRDefault="00AE1BC4" w:rsidP="00AE1BC4">
            <w:pPr>
              <w:spacing w:after="0" w:line="240" w:lineRule="auto"/>
              <w:rPr>
                <w:rFonts w:ascii="Segoe UI" w:eastAsia="Times New Roman" w:hAnsi="Segoe UI" w:cs="Segoe UI"/>
                <w:b/>
                <w:bCs/>
                <w:sz w:val="16"/>
                <w:szCs w:val="16"/>
                <w:lang w:eastAsia="el-GR"/>
              </w:rPr>
            </w:pPr>
            <w:r w:rsidRPr="00AE1BC4">
              <w:rPr>
                <w:rFonts w:ascii="Segoe UI" w:eastAsia="Times New Roman" w:hAnsi="Segoe UI" w:cs="Segoe UI"/>
                <w:b/>
                <w:bCs/>
                <w:sz w:val="16"/>
                <w:szCs w:val="16"/>
                <w:lang w:eastAsia="el-GR"/>
              </w:rPr>
              <w:t>ΜΗΝΙΑΙΑ ΔΑΠΑΝΗ ΚΑΤΗΓΟΡΙΑΣ ΧΩΡΙΣ ΦΠΑ</w:t>
            </w:r>
          </w:p>
        </w:tc>
        <w:tc>
          <w:tcPr>
            <w:tcW w:w="2221" w:type="dxa"/>
            <w:gridSpan w:val="2"/>
            <w:tcBorders>
              <w:top w:val="single" w:sz="8" w:space="0" w:color="auto"/>
              <w:left w:val="nil"/>
              <w:bottom w:val="nil"/>
              <w:right w:val="single" w:sz="8" w:space="0" w:color="auto"/>
            </w:tcBorders>
            <w:shd w:val="clear" w:color="auto" w:fill="auto"/>
            <w:hideMark/>
          </w:tcPr>
          <w:p w:rsidR="00AE1BC4" w:rsidRPr="00AE1BC4" w:rsidRDefault="00AE1BC4" w:rsidP="00AE1BC4">
            <w:pPr>
              <w:spacing w:after="0" w:line="240" w:lineRule="auto"/>
              <w:jc w:val="both"/>
              <w:rPr>
                <w:rFonts w:ascii="Segoe UI" w:eastAsia="Times New Roman" w:hAnsi="Segoe UI" w:cs="Segoe UI"/>
                <w:b/>
                <w:bCs/>
                <w:sz w:val="16"/>
                <w:szCs w:val="16"/>
                <w:lang w:eastAsia="el-GR"/>
              </w:rPr>
            </w:pPr>
            <w:r w:rsidRPr="00AE1BC4">
              <w:rPr>
                <w:rFonts w:ascii="Segoe UI" w:eastAsia="Times New Roman" w:hAnsi="Segoe UI" w:cs="Segoe UI"/>
                <w:b/>
                <w:bCs/>
                <w:sz w:val="16"/>
                <w:szCs w:val="16"/>
                <w:lang w:eastAsia="el-GR"/>
              </w:rPr>
              <w:t>ΕΞΑΜΗΝΗ ΔΑΠΑΝΗ ΚΑΤΗΓΟΡΙΑΣ ΧΩΡΙΣ ΦΠΑ</w:t>
            </w:r>
          </w:p>
        </w:tc>
      </w:tr>
      <w:tr w:rsidR="00AE1BC4" w:rsidRPr="00AE1BC4" w:rsidTr="00413DF1">
        <w:trPr>
          <w:trHeight w:val="66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1</w:t>
            </w:r>
          </w:p>
        </w:tc>
        <w:tc>
          <w:tcPr>
            <w:tcW w:w="3736" w:type="dxa"/>
            <w:gridSpan w:val="3"/>
            <w:tcBorders>
              <w:top w:val="single" w:sz="4" w:space="0" w:color="auto"/>
              <w:left w:val="nil"/>
              <w:bottom w:val="single" w:sz="4" w:space="0" w:color="auto"/>
              <w:right w:val="single" w:sz="4" w:space="0" w:color="auto"/>
            </w:tcBorders>
            <w:shd w:val="clear" w:color="auto" w:fill="auto"/>
            <w:hideMark/>
          </w:tcPr>
          <w:p w:rsidR="00AE1BC4" w:rsidRPr="00AE1BC4" w:rsidRDefault="00AE1BC4" w:rsidP="00AE1BC4">
            <w:pPr>
              <w:spacing w:after="0" w:line="240" w:lineRule="auto"/>
              <w:rPr>
                <w:rFonts w:ascii="Arial" w:eastAsia="Times New Roman" w:hAnsi="Arial" w:cs="Arial"/>
                <w:sz w:val="16"/>
                <w:szCs w:val="16"/>
                <w:lang w:eastAsia="el-GR"/>
              </w:rPr>
            </w:pPr>
            <w:r w:rsidRPr="00AE1BC4">
              <w:rPr>
                <w:rFonts w:ascii="Segoe UI" w:eastAsia="Times New Roman" w:hAnsi="Segoe UI" w:cs="Segoe UI"/>
                <w:sz w:val="16"/>
                <w:szCs w:val="16"/>
                <w:lang w:eastAsia="el-GR"/>
              </w:rPr>
              <w:t>ΑΚΑΘΑΡΙΣΤΕΣ ΑΠΟΔΟΧΕΣ 30 ΩΡΕΣ /ΕΒΔΟΜΑΔΑ ΕΩΣ 3 ΚΥΡΙΑΚΕΣ</w:t>
            </w:r>
            <w:r w:rsidRPr="00AE1BC4">
              <w:rPr>
                <w:rFonts w:ascii="Arial" w:eastAsia="Times New Roman" w:hAnsi="Arial" w:cs="Arial"/>
                <w:sz w:val="16"/>
                <w:szCs w:val="16"/>
                <w:lang w:eastAsia="el-GR"/>
              </w:rPr>
              <w:t xml:space="preserve"> ΓΙΑ  3 ΑΤΟΜΑ 6ωρα ΜΕ ΠΡΟΫΠΗΡΕΣΙΑ ΜΙΑΣ ΤΡΙΕΤΙΑΣ</w:t>
            </w:r>
          </w:p>
        </w:tc>
        <w:tc>
          <w:tcPr>
            <w:tcW w:w="2076" w:type="dxa"/>
            <w:gridSpan w:val="2"/>
            <w:tcBorders>
              <w:top w:val="single" w:sz="4" w:space="0" w:color="auto"/>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rPr>
                <w:rFonts w:ascii="Arial" w:eastAsia="Times New Roman" w:hAnsi="Arial" w:cs="Arial"/>
                <w:sz w:val="20"/>
                <w:szCs w:val="20"/>
                <w:lang w:eastAsia="el-GR"/>
              </w:rPr>
            </w:pPr>
          </w:p>
        </w:tc>
        <w:tc>
          <w:tcPr>
            <w:tcW w:w="2229" w:type="dxa"/>
            <w:gridSpan w:val="2"/>
            <w:tcBorders>
              <w:top w:val="single" w:sz="4" w:space="0" w:color="auto"/>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221" w:type="dxa"/>
            <w:gridSpan w:val="2"/>
            <w:tcBorders>
              <w:top w:val="single" w:sz="4" w:space="0" w:color="auto"/>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r>
      <w:tr w:rsidR="00AE1BC4" w:rsidRPr="00AE1BC4" w:rsidTr="00413DF1">
        <w:trPr>
          <w:trHeight w:val="627"/>
        </w:trPr>
        <w:tc>
          <w:tcPr>
            <w:tcW w:w="512" w:type="dxa"/>
            <w:tcBorders>
              <w:top w:val="nil"/>
              <w:left w:val="single" w:sz="4" w:space="0" w:color="auto"/>
              <w:bottom w:val="single" w:sz="4" w:space="0" w:color="auto"/>
              <w:right w:val="single" w:sz="4" w:space="0" w:color="auto"/>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r w:rsidRPr="00AE1BC4">
              <w:rPr>
                <w:rFonts w:ascii="Arial" w:eastAsia="Times New Roman" w:hAnsi="Arial" w:cs="Arial"/>
                <w:sz w:val="20"/>
                <w:szCs w:val="20"/>
                <w:lang w:eastAsia="el-GR"/>
              </w:rPr>
              <w:t>2</w:t>
            </w:r>
          </w:p>
        </w:tc>
        <w:tc>
          <w:tcPr>
            <w:tcW w:w="3736" w:type="dxa"/>
            <w:gridSpan w:val="3"/>
            <w:tcBorders>
              <w:top w:val="nil"/>
              <w:left w:val="nil"/>
              <w:bottom w:val="single" w:sz="4" w:space="0" w:color="auto"/>
              <w:right w:val="single" w:sz="4" w:space="0" w:color="auto"/>
            </w:tcBorders>
            <w:shd w:val="clear" w:color="auto" w:fill="auto"/>
            <w:hideMark/>
          </w:tcPr>
          <w:p w:rsidR="00AE1BC4" w:rsidRPr="00AE1BC4" w:rsidRDefault="00AE1BC4" w:rsidP="00AE1BC4">
            <w:pPr>
              <w:spacing w:after="0" w:line="240" w:lineRule="auto"/>
              <w:rPr>
                <w:rFonts w:ascii="Arial" w:eastAsia="Times New Roman" w:hAnsi="Arial" w:cs="Arial"/>
                <w:sz w:val="16"/>
                <w:szCs w:val="16"/>
                <w:lang w:eastAsia="el-GR"/>
              </w:rPr>
            </w:pPr>
            <w:r w:rsidRPr="00AE1BC4">
              <w:rPr>
                <w:rFonts w:ascii="Segoe UI" w:eastAsia="Times New Roman" w:hAnsi="Segoe UI" w:cs="Segoe UI"/>
                <w:sz w:val="16"/>
                <w:szCs w:val="16"/>
                <w:lang w:eastAsia="el-GR"/>
              </w:rPr>
              <w:t>ΑΚΑΘΑΡΙΣΤΕΣ ΑΠΟΔΟΧΕΣ 40 ΩΡΕΣ/ΕΒΔΟΜΑΔΑ ΕΩΣ 3 ΚΥΡΙΑΚΕΣ</w:t>
            </w:r>
            <w:r w:rsidRPr="00AE1BC4">
              <w:rPr>
                <w:rFonts w:ascii="Arial" w:eastAsia="Times New Roman" w:hAnsi="Arial" w:cs="Arial"/>
                <w:sz w:val="16"/>
                <w:szCs w:val="16"/>
                <w:lang w:eastAsia="el-GR"/>
              </w:rPr>
              <w:t xml:space="preserve"> ΓΙΑ 2 ΑΤΟΜΑ 8ωρα ΜΕ ΠΡΟΫΠΗΡΕΣΙΑ ΜΙΑΣ ΤΡΙΕΤΙΑΣ</w:t>
            </w:r>
          </w:p>
        </w:tc>
        <w:tc>
          <w:tcPr>
            <w:tcW w:w="2076" w:type="dxa"/>
            <w:gridSpan w:val="2"/>
            <w:tcBorders>
              <w:top w:val="nil"/>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rPr>
                <w:rFonts w:ascii="Arial" w:eastAsia="Times New Roman" w:hAnsi="Arial" w:cs="Arial"/>
                <w:sz w:val="20"/>
                <w:szCs w:val="20"/>
                <w:lang w:eastAsia="el-GR"/>
              </w:rPr>
            </w:pPr>
          </w:p>
        </w:tc>
        <w:tc>
          <w:tcPr>
            <w:tcW w:w="2229" w:type="dxa"/>
            <w:gridSpan w:val="2"/>
            <w:tcBorders>
              <w:top w:val="nil"/>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221" w:type="dxa"/>
            <w:gridSpan w:val="2"/>
            <w:tcBorders>
              <w:top w:val="nil"/>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r>
      <w:tr w:rsidR="00AE1BC4" w:rsidRPr="00AE1BC4" w:rsidTr="00413DF1">
        <w:trPr>
          <w:trHeight w:val="423"/>
        </w:trPr>
        <w:tc>
          <w:tcPr>
            <w:tcW w:w="512" w:type="dxa"/>
            <w:tcBorders>
              <w:top w:val="nil"/>
              <w:left w:val="nil"/>
              <w:bottom w:val="nil"/>
              <w:right w:val="nil"/>
            </w:tcBorders>
            <w:shd w:val="clear" w:color="auto" w:fill="auto"/>
            <w:noWrap/>
            <w:vAlign w:val="bottom"/>
            <w:hideMark/>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5812"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AE1BC4" w:rsidRPr="00AE1BC4" w:rsidRDefault="00AE1BC4" w:rsidP="00AE1BC4">
            <w:pPr>
              <w:spacing w:after="0" w:line="240" w:lineRule="auto"/>
              <w:jc w:val="center"/>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ΕΚΤΙΜΩΜΕΝΟ ΚΟΣΤΟΣ  ΚΑΙ ΤΩΝ ΔΥΟ ΚΑΤΗΓΟΡΙΩΝ</w:t>
            </w:r>
          </w:p>
        </w:tc>
        <w:tc>
          <w:tcPr>
            <w:tcW w:w="2229" w:type="dxa"/>
            <w:gridSpan w:val="2"/>
            <w:tcBorders>
              <w:top w:val="single" w:sz="4" w:space="0" w:color="auto"/>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221" w:type="dxa"/>
            <w:gridSpan w:val="2"/>
            <w:tcBorders>
              <w:top w:val="single" w:sz="4" w:space="0" w:color="auto"/>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r>
      <w:tr w:rsidR="00AE1BC4" w:rsidRPr="00AE1BC4" w:rsidTr="00413DF1">
        <w:trPr>
          <w:trHeight w:val="485"/>
        </w:trPr>
        <w:tc>
          <w:tcPr>
            <w:tcW w:w="512" w:type="dxa"/>
            <w:tcBorders>
              <w:top w:val="nil"/>
              <w:left w:val="nil"/>
              <w:bottom w:val="nil"/>
              <w:right w:val="nil"/>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5812"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AE1BC4" w:rsidRPr="00AE1BC4" w:rsidRDefault="00AE1BC4" w:rsidP="00AE1BC4">
            <w:pPr>
              <w:spacing w:after="0" w:line="240" w:lineRule="auto"/>
              <w:jc w:val="center"/>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Φ.Π.Α. 24%</w:t>
            </w:r>
          </w:p>
        </w:tc>
        <w:tc>
          <w:tcPr>
            <w:tcW w:w="2229" w:type="dxa"/>
            <w:gridSpan w:val="2"/>
            <w:tcBorders>
              <w:top w:val="single" w:sz="4" w:space="0" w:color="auto"/>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221" w:type="dxa"/>
            <w:gridSpan w:val="2"/>
            <w:tcBorders>
              <w:top w:val="single" w:sz="4" w:space="0" w:color="auto"/>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r>
      <w:tr w:rsidR="00AE1BC4" w:rsidRPr="00AE1BC4" w:rsidTr="00413DF1">
        <w:trPr>
          <w:trHeight w:val="421"/>
        </w:trPr>
        <w:tc>
          <w:tcPr>
            <w:tcW w:w="512" w:type="dxa"/>
            <w:tcBorders>
              <w:top w:val="nil"/>
              <w:left w:val="nil"/>
              <w:bottom w:val="nil"/>
              <w:right w:val="nil"/>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5812"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AE1BC4" w:rsidRPr="00AE1BC4" w:rsidRDefault="00AE1BC4" w:rsidP="00AE1BC4">
            <w:pPr>
              <w:spacing w:after="0" w:line="240" w:lineRule="auto"/>
              <w:jc w:val="center"/>
              <w:rPr>
                <w:rFonts w:ascii="Arial" w:eastAsia="Times New Roman" w:hAnsi="Arial" w:cs="Arial"/>
                <w:b/>
                <w:bCs/>
                <w:sz w:val="20"/>
                <w:szCs w:val="20"/>
                <w:lang w:eastAsia="el-GR"/>
              </w:rPr>
            </w:pPr>
            <w:r w:rsidRPr="00AE1BC4">
              <w:rPr>
                <w:rFonts w:ascii="Arial" w:eastAsia="Times New Roman" w:hAnsi="Arial" w:cs="Arial"/>
                <w:b/>
                <w:bCs/>
                <w:sz w:val="20"/>
                <w:szCs w:val="20"/>
                <w:lang w:eastAsia="el-GR"/>
              </w:rPr>
              <w:t>ΣΥΝΟΛΙΚΟ ΕΚΤΙΜΩΜΕΝΟ ΚΟΣΤΟΣ ΜΕ Φ.Π.Α.</w:t>
            </w:r>
          </w:p>
        </w:tc>
        <w:tc>
          <w:tcPr>
            <w:tcW w:w="2229" w:type="dxa"/>
            <w:gridSpan w:val="2"/>
            <w:tcBorders>
              <w:top w:val="single" w:sz="4" w:space="0" w:color="auto"/>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c>
          <w:tcPr>
            <w:tcW w:w="2221" w:type="dxa"/>
            <w:gridSpan w:val="2"/>
            <w:tcBorders>
              <w:top w:val="single" w:sz="4" w:space="0" w:color="auto"/>
              <w:left w:val="nil"/>
              <w:bottom w:val="single" w:sz="4" w:space="0" w:color="auto"/>
              <w:right w:val="single" w:sz="4" w:space="0" w:color="auto"/>
            </w:tcBorders>
            <w:shd w:val="clear" w:color="auto" w:fill="auto"/>
            <w:noWrap/>
            <w:vAlign w:val="bottom"/>
          </w:tcPr>
          <w:p w:rsidR="00AE1BC4" w:rsidRPr="00AE1BC4" w:rsidRDefault="00AE1BC4" w:rsidP="00AE1BC4">
            <w:pPr>
              <w:spacing w:after="0" w:line="240" w:lineRule="auto"/>
              <w:jc w:val="right"/>
              <w:rPr>
                <w:rFonts w:ascii="Arial" w:eastAsia="Times New Roman" w:hAnsi="Arial" w:cs="Arial"/>
                <w:sz w:val="20"/>
                <w:szCs w:val="20"/>
                <w:lang w:eastAsia="el-GR"/>
              </w:rPr>
            </w:pPr>
          </w:p>
        </w:tc>
      </w:tr>
    </w:tbl>
    <w:p w:rsidR="00AE1BC4" w:rsidRPr="00AE1BC4" w:rsidRDefault="00AE1BC4" w:rsidP="00AE1BC4">
      <w:pPr>
        <w:suppressAutoHyphens/>
        <w:spacing w:after="120" w:line="240" w:lineRule="auto"/>
        <w:jc w:val="both"/>
        <w:rPr>
          <w:rFonts w:ascii="Verdana" w:eastAsia="Times New Roman" w:hAnsi="Verdana" w:cs="Arial"/>
          <w:color w:val="000000"/>
          <w:sz w:val="20"/>
          <w:szCs w:val="20"/>
          <w:lang w:eastAsia="el-GR"/>
        </w:rPr>
      </w:pPr>
      <w:r w:rsidRPr="00AE1BC4">
        <w:rPr>
          <w:rFonts w:ascii="Calibri" w:eastAsia="Times New Roman" w:hAnsi="Calibri" w:cs="Calibri"/>
          <w:szCs w:val="24"/>
          <w:lang w:eastAsia="zh-CN"/>
        </w:rPr>
        <w:br w:type="page"/>
      </w:r>
      <w:bookmarkStart w:id="13" w:name="_Toc149635517"/>
      <w:r w:rsidRPr="00AE1BC4">
        <w:rPr>
          <w:rFonts w:ascii="Calibri" w:eastAsia="Times New Roman" w:hAnsi="Calibri" w:cs="Calibri"/>
          <w:szCs w:val="24"/>
          <w:lang w:eastAsia="zh-CN"/>
        </w:rPr>
        <w:lastRenderedPageBreak/>
        <w:t>Η τιμή της παρεχόμενης υπηρεσίας δίνεται  σε ευρώ.</w:t>
      </w:r>
      <w:r w:rsidRPr="00AE1BC4">
        <w:rPr>
          <w:rFonts w:ascii="Verdana" w:eastAsia="Times New Roman" w:hAnsi="Verdana" w:cs="Arial"/>
          <w:color w:val="000000"/>
          <w:sz w:val="20"/>
          <w:szCs w:val="20"/>
          <w:lang w:eastAsia="el-GR"/>
        </w:rPr>
        <w:t xml:space="preserve"> </w:t>
      </w:r>
    </w:p>
    <w:p w:rsidR="00AE1BC4" w:rsidRPr="00AE1BC4" w:rsidRDefault="00AE1BC4" w:rsidP="00AE1BC4">
      <w:pPr>
        <w:suppressAutoHyphens/>
        <w:spacing w:after="120" w:line="240" w:lineRule="auto"/>
        <w:jc w:val="both"/>
        <w:rPr>
          <w:rFonts w:ascii="Verdana" w:eastAsia="Times New Roman" w:hAnsi="Verdana" w:cs="Arial"/>
          <w:color w:val="000000"/>
          <w:sz w:val="20"/>
          <w:szCs w:val="20"/>
          <w:lang w:eastAsia="el-GR"/>
        </w:rPr>
      </w:pPr>
      <w:r w:rsidRPr="00AE1BC4">
        <w:rPr>
          <w:rFonts w:ascii="Verdana" w:eastAsia="Times New Roman" w:hAnsi="Verdana" w:cs="Arial"/>
          <w:color w:val="000000"/>
          <w:sz w:val="20"/>
          <w:szCs w:val="20"/>
          <w:lang w:eastAsia="el-GR"/>
        </w:rPr>
        <w:t>Οι προσφέροντες υποχρεούνται</w:t>
      </w:r>
      <w:r w:rsidRPr="00AE1BC4">
        <w:rPr>
          <w:rFonts w:ascii="Verdana" w:eastAsia="Times New Roman" w:hAnsi="Verdana" w:cs="Arial"/>
          <w:b/>
          <w:color w:val="000000"/>
          <w:sz w:val="20"/>
          <w:szCs w:val="20"/>
          <w:lang w:eastAsia="el-GR"/>
        </w:rPr>
        <w:t>, με ποινή αποκλεισμού</w:t>
      </w:r>
      <w:r w:rsidRPr="00AE1BC4">
        <w:rPr>
          <w:rFonts w:ascii="Verdana" w:eastAsia="Times New Roman" w:hAnsi="Verdana" w:cs="Arial"/>
          <w:color w:val="000000"/>
          <w:sz w:val="20"/>
          <w:szCs w:val="20"/>
          <w:lang w:eastAsia="el-GR"/>
        </w:rPr>
        <w:t xml:space="preserve"> , να εξειδικεύουν σε χωριστό κεφάλαιο της προσφοράς τους και  να αναφέρουν τα στοιχεία της παρ. 1 του άρθρου 68 του ν. 3863/2010, εκτός των άλλων, τα εξής:</w:t>
      </w:r>
    </w:p>
    <w:p w:rsidR="00AE1BC4" w:rsidRPr="00AE1BC4" w:rsidRDefault="00AE1BC4" w:rsidP="00AE1BC4">
      <w:pPr>
        <w:spacing w:before="100" w:beforeAutospacing="1" w:after="0" w:line="255" w:lineRule="atLeast"/>
        <w:rPr>
          <w:rFonts w:ascii="Arial" w:eastAsia="Times New Roman" w:hAnsi="Arial" w:cs="Arial"/>
          <w:color w:val="000000"/>
          <w:sz w:val="20"/>
          <w:szCs w:val="20"/>
          <w:lang w:eastAsia="el-GR"/>
        </w:rPr>
      </w:pPr>
      <w:r w:rsidRPr="00AE1BC4">
        <w:rPr>
          <w:rFonts w:ascii="Verdana" w:eastAsia="Times New Roman" w:hAnsi="Verdana" w:cs="Arial"/>
          <w:color w:val="000000"/>
          <w:sz w:val="20"/>
          <w:szCs w:val="20"/>
          <w:lang w:eastAsia="el-GR"/>
        </w:rPr>
        <w:t>α) Τον αριθμό των εργαζομένων που θα απασχοληθούν στο έργο.</w:t>
      </w:r>
    </w:p>
    <w:p w:rsidR="00AE1BC4" w:rsidRPr="00AE1BC4" w:rsidRDefault="00AE1BC4" w:rsidP="00AE1BC4">
      <w:pPr>
        <w:spacing w:before="100" w:beforeAutospacing="1" w:after="0" w:line="255" w:lineRule="atLeast"/>
        <w:rPr>
          <w:rFonts w:ascii="Arial" w:eastAsia="Times New Roman" w:hAnsi="Arial" w:cs="Arial"/>
          <w:color w:val="000000"/>
          <w:sz w:val="20"/>
          <w:szCs w:val="20"/>
          <w:lang w:eastAsia="el-GR"/>
        </w:rPr>
      </w:pPr>
      <w:r w:rsidRPr="00AE1BC4">
        <w:rPr>
          <w:rFonts w:ascii="Verdana" w:eastAsia="Times New Roman" w:hAnsi="Verdana" w:cs="Arial"/>
          <w:color w:val="000000"/>
          <w:sz w:val="20"/>
          <w:szCs w:val="20"/>
          <w:lang w:eastAsia="el-GR"/>
        </w:rPr>
        <w:t>β) Τις ημέρες και τις ώρες εργασίας.</w:t>
      </w:r>
    </w:p>
    <w:p w:rsidR="00AE1BC4" w:rsidRPr="00AE1BC4" w:rsidRDefault="00AE1BC4" w:rsidP="00AE1BC4">
      <w:pPr>
        <w:spacing w:before="100" w:beforeAutospacing="1" w:after="0" w:line="255" w:lineRule="atLeast"/>
        <w:rPr>
          <w:rFonts w:ascii="Arial" w:eastAsia="Times New Roman" w:hAnsi="Arial" w:cs="Arial"/>
          <w:color w:val="000000"/>
          <w:sz w:val="20"/>
          <w:szCs w:val="20"/>
          <w:lang w:eastAsia="el-GR"/>
        </w:rPr>
      </w:pPr>
      <w:r w:rsidRPr="00AE1BC4">
        <w:rPr>
          <w:rFonts w:ascii="Verdana" w:eastAsia="Times New Roman" w:hAnsi="Verdana" w:cs="Arial"/>
          <w:color w:val="000000"/>
          <w:sz w:val="20"/>
          <w:szCs w:val="20"/>
          <w:lang w:eastAsia="el-GR"/>
        </w:rPr>
        <w:t>γ) Τη συλλογική σύμβαση εργασίας στην οποία τυχόν υπάγονται οι εργαζόμενοι.</w:t>
      </w:r>
    </w:p>
    <w:p w:rsidR="00AE1BC4" w:rsidRPr="00AE1BC4" w:rsidRDefault="00AE1BC4" w:rsidP="00AE1BC4">
      <w:pPr>
        <w:spacing w:before="100" w:beforeAutospacing="1" w:after="0" w:line="255" w:lineRule="atLeast"/>
        <w:rPr>
          <w:rFonts w:ascii="Arial" w:eastAsia="Times New Roman" w:hAnsi="Arial" w:cs="Arial"/>
          <w:color w:val="000000"/>
          <w:sz w:val="20"/>
          <w:szCs w:val="20"/>
          <w:lang w:eastAsia="el-GR"/>
        </w:rPr>
      </w:pPr>
      <w:r w:rsidRPr="00AE1BC4">
        <w:rPr>
          <w:rFonts w:ascii="Verdana" w:eastAsia="Times New Roman" w:hAnsi="Verdana" w:cs="Arial"/>
          <w:color w:val="000000"/>
          <w:sz w:val="20"/>
          <w:szCs w:val="20"/>
          <w:lang w:eastAsia="el-GR"/>
        </w:rPr>
        <w:t>δ) Το ύψος του προϋπολογισμένου ποσού που αφορά τις πάσης φύσεως νόμιμες αποδοχές αυτών των εργαζομένων.</w:t>
      </w:r>
    </w:p>
    <w:p w:rsidR="00AE1BC4" w:rsidRPr="00AE1BC4" w:rsidRDefault="00AE1BC4" w:rsidP="00AE1BC4">
      <w:pPr>
        <w:spacing w:before="100" w:beforeAutospacing="1" w:after="0" w:line="255" w:lineRule="atLeast"/>
        <w:rPr>
          <w:rFonts w:ascii="Arial" w:eastAsia="Times New Roman" w:hAnsi="Arial" w:cs="Arial"/>
          <w:color w:val="000000"/>
          <w:sz w:val="20"/>
          <w:szCs w:val="20"/>
          <w:lang w:eastAsia="el-GR"/>
        </w:rPr>
      </w:pPr>
      <w:r w:rsidRPr="00AE1BC4">
        <w:rPr>
          <w:rFonts w:ascii="Verdana" w:eastAsia="Times New Roman" w:hAnsi="Verdana" w:cs="Arial"/>
          <w:color w:val="000000"/>
          <w:sz w:val="20"/>
          <w:szCs w:val="20"/>
          <w:lang w:eastAsia="el-GR"/>
        </w:rPr>
        <w:t>ε) Το ύψος των ασφαλιστικών εισφορών με βάση τα προϋπολογισθέντα ποσά.</w:t>
      </w:r>
    </w:p>
    <w:p w:rsidR="00AE1BC4" w:rsidRPr="00AE1BC4" w:rsidRDefault="00AE1BC4" w:rsidP="00AE1BC4">
      <w:pPr>
        <w:spacing w:before="100" w:beforeAutospacing="1" w:after="0" w:line="255" w:lineRule="atLeast"/>
        <w:rPr>
          <w:rFonts w:ascii="Verdana" w:eastAsia="Times New Roman" w:hAnsi="Verdana" w:cs="Arial"/>
          <w:color w:val="000000"/>
          <w:sz w:val="20"/>
          <w:szCs w:val="20"/>
          <w:lang w:eastAsia="el-GR"/>
        </w:rPr>
      </w:pPr>
      <w:proofErr w:type="spellStart"/>
      <w:r w:rsidRPr="00AE1BC4">
        <w:rPr>
          <w:rFonts w:ascii="Verdana" w:eastAsia="Times New Roman" w:hAnsi="Verdana" w:cs="Arial"/>
          <w:color w:val="000000"/>
          <w:sz w:val="20"/>
          <w:szCs w:val="20"/>
          <w:lang w:eastAsia="el-GR"/>
        </w:rPr>
        <w:t>στ</w:t>
      </w:r>
      <w:proofErr w:type="spellEnd"/>
      <w:r w:rsidRPr="00AE1BC4">
        <w:rPr>
          <w:rFonts w:ascii="Verdana" w:eastAsia="Times New Roman" w:hAnsi="Verdana" w:cs="Arial"/>
          <w:color w:val="000000"/>
          <w:sz w:val="20"/>
          <w:szCs w:val="20"/>
          <w:lang w:eastAsia="el-GR"/>
        </w:rPr>
        <w:t>) Τα τετραγωνικά μέτρα καθαρισμού ανά άτομο, όταν πρόκειται για καθαρισμό χώρων.</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εργαζόμενοι. </w:t>
      </w:r>
    </w:p>
    <w:p w:rsidR="00AE1BC4" w:rsidRPr="00AE1BC4" w:rsidRDefault="00AE1BC4" w:rsidP="00AE1BC4">
      <w:pPr>
        <w:suppressAutoHyphens/>
        <w:spacing w:after="120" w:line="240" w:lineRule="auto"/>
        <w:jc w:val="both"/>
        <w:rPr>
          <w:rFonts w:ascii="Calibri" w:eastAsia="Times New Roman" w:hAnsi="Calibri" w:cs="Calibri"/>
          <w:i/>
          <w:iCs/>
          <w:color w:val="5B9BD5"/>
          <w:szCs w:val="24"/>
          <w:lang w:eastAsia="el-GR"/>
        </w:rPr>
      </w:pPr>
      <w:r w:rsidRPr="00AE1BC4">
        <w:rPr>
          <w:rFonts w:ascii="Calibri" w:eastAsia="Times New Roman" w:hAnsi="Calibri" w:cs="Calibri"/>
          <w:szCs w:val="24"/>
          <w:lang w:eastAsia="zh-CN"/>
        </w:rPr>
        <w:t xml:space="preserve">Σημειώνεται ότι επειδή οι ειδικές ηλεκτρονικές φόρμες του ΕΔΗΔΗΣ δεν έχουν αποτυπώσει τις απαιτήσεις αυτές, οι συμμετέχοντες θα πρέπει να υποβάλλουν και ξεχωριστό έντυπο οικονομικής προσφοράς σε μορφή </w:t>
      </w:r>
      <w:proofErr w:type="spellStart"/>
      <w:r w:rsidRPr="00AE1BC4">
        <w:rPr>
          <w:rFonts w:ascii="Calibri" w:eastAsia="Times New Roman" w:hAnsi="Calibri" w:cs="Calibri"/>
          <w:szCs w:val="24"/>
          <w:lang w:eastAsia="zh-CN"/>
        </w:rPr>
        <w:t>pdf</w:t>
      </w:r>
      <w:proofErr w:type="spellEnd"/>
      <w:r w:rsidRPr="00AE1BC4">
        <w:rPr>
          <w:rFonts w:ascii="Calibri" w:eastAsia="Times New Roman" w:hAnsi="Calibri" w:cs="Calibri"/>
          <w:szCs w:val="24"/>
          <w:lang w:eastAsia="zh-CN"/>
        </w:rPr>
        <w:t xml:space="preserve"> (ψηφιακά υπογεγραμμένο)  σύμφωνα με αυτό του παραρτήματος IV  της παρούσας διακήρυξης.</w:t>
      </w:r>
      <w:r w:rsidRPr="00AE1BC4">
        <w:rPr>
          <w:rFonts w:ascii="Calibri" w:eastAsia="Times New Roman" w:hAnsi="Calibri" w:cs="Calibri"/>
          <w:i/>
          <w:iCs/>
          <w:color w:val="5B9BD5"/>
          <w:szCs w:val="24"/>
          <w:lang w:eastAsia="el-GR"/>
        </w:rPr>
        <w:t xml:space="preserve"> </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el-GR"/>
        </w:rPr>
        <w:t>Στην τιμή περιλαμβάνονται οι υπέρ τρίτων κρατήσεις, καθώς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Ως απαράδεκτες θα απορρίπτονται προσφορές στις οποίες: </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α) δεν δίνεται τιμή σε ΕΥΡΩ ή καθορίζεται  σχέση ΕΥΡΩ προς ξένο νόμισμα,</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β) δεν προκύπτει με σαφήνεια η προσφερόμενη τιμή, με την επιφύλαξη του άρθρου 102 του ν. 4412/2016 </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38135"/>
          <w:sz w:val="24"/>
          <w:lang w:eastAsia="ar-SA"/>
        </w:rPr>
      </w:pPr>
      <w:bookmarkStart w:id="14" w:name="_Toc169694432"/>
      <w:r w:rsidRPr="00AE1BC4">
        <w:rPr>
          <w:rFonts w:ascii="Calibri" w:eastAsia="Times New Roman" w:hAnsi="Calibri" w:cs="Calibri"/>
          <w:b/>
          <w:color w:val="002060"/>
          <w:sz w:val="24"/>
          <w:lang w:eastAsia="zh-CN"/>
        </w:rPr>
        <w:lastRenderedPageBreak/>
        <w:t>ΠΑΡΑΡΤΗΜΑ V – Υποδείγματα Εγγυητικών Επιστολών</w:t>
      </w:r>
      <w:bookmarkEnd w:id="12"/>
      <w:bookmarkEnd w:id="13"/>
      <w:bookmarkEnd w:id="14"/>
    </w:p>
    <w:p w:rsidR="00AE1BC4" w:rsidRPr="00AE1BC4" w:rsidRDefault="00AE1BC4" w:rsidP="00AE1BC4">
      <w:pPr>
        <w:suppressAutoHyphens/>
        <w:spacing w:after="120" w:line="240" w:lineRule="auto"/>
        <w:ind w:left="-360"/>
        <w:jc w:val="center"/>
        <w:rPr>
          <w:rFonts w:ascii="Calibri" w:eastAsia="Times New Roman" w:hAnsi="Calibri" w:cs="Calibri"/>
          <w:b/>
          <w:lang w:eastAsia="zh-CN"/>
        </w:rPr>
      </w:pPr>
    </w:p>
    <w:p w:rsidR="00AE1BC4" w:rsidRPr="00AE1BC4" w:rsidRDefault="00AE1BC4" w:rsidP="00AE1BC4">
      <w:pPr>
        <w:suppressAutoHyphens/>
        <w:spacing w:after="120" w:line="240" w:lineRule="auto"/>
        <w:ind w:left="-360"/>
        <w:jc w:val="center"/>
        <w:rPr>
          <w:rFonts w:ascii="Calibri" w:eastAsia="Times New Roman" w:hAnsi="Calibri" w:cs="Calibri"/>
          <w:bCs/>
          <w:shd w:val="clear" w:color="auto" w:fill="FFFF00"/>
          <w:lang w:eastAsia="zh-CN"/>
        </w:rPr>
      </w:pPr>
      <w:r w:rsidRPr="00AE1BC4">
        <w:rPr>
          <w:rFonts w:ascii="Calibri" w:eastAsia="Times New Roman" w:hAnsi="Calibri" w:cs="Calibri"/>
          <w:b/>
          <w:lang w:eastAsia="zh-CN"/>
        </w:rPr>
        <w:t>ΥΠΟΔΕΙΓΜΑ ΕΓΓΥΗΤΙΚΗΣ ΕΠΙΣΤΟΛΗΣ ΚΑΛΗΣ ΕΚΤΕΛΕΣΗΣ</w:t>
      </w:r>
    </w:p>
    <w:p w:rsidR="00AE1BC4" w:rsidRPr="00AE1BC4" w:rsidRDefault="00AE1BC4" w:rsidP="00AE1BC4">
      <w:pPr>
        <w:suppressAutoHyphens/>
        <w:spacing w:after="120" w:line="360" w:lineRule="auto"/>
        <w:jc w:val="center"/>
        <w:rPr>
          <w:rFonts w:ascii="Calibri" w:eastAsia="Times New Roman" w:hAnsi="Calibri" w:cs="Calibri"/>
          <w:bCs/>
          <w:shd w:val="clear" w:color="auto" w:fill="FFFF00"/>
          <w:lang w:eastAsia="zh-CN"/>
        </w:rPr>
      </w:pP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 xml:space="preserve">Εκδότης (Πλήρης επωνυμία Πιστωτικού Ιδρύματος ……………………………. / </w:t>
      </w:r>
      <w:r w:rsidRPr="00AE1BC4">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AE1BC4">
        <w:rPr>
          <w:rFonts w:ascii="Calibri" w:eastAsia="Times New Roman" w:hAnsi="Calibri" w:cs="Calibri"/>
          <w:bCs/>
          <w:lang w:eastAsia="zh-CN"/>
        </w:rPr>
        <w:t xml:space="preserve"> </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Ημερομηνία έκδοσης    ……………………………..</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Προς: (Πλήρης επωνυμία Αναθέτουσας Αρχής/Αναθέτοντος Φορέα</w:t>
      </w:r>
      <w:r w:rsidRPr="00AE1BC4">
        <w:rPr>
          <w:rFonts w:ascii="Calibri" w:eastAsia="MS Mincho" w:hAnsi="Calibri" w:cs="Times New Roman"/>
          <w:bCs/>
          <w:vertAlign w:val="superscript"/>
          <w:lang w:eastAsia="zh-CN"/>
        </w:rPr>
        <w:footnoteReference w:customMarkFollows="1" w:id="1"/>
        <w:t>1</w:t>
      </w:r>
      <w:r w:rsidRPr="00AE1BC4">
        <w:rPr>
          <w:rFonts w:ascii="Calibri" w:eastAsia="Times New Roman" w:hAnsi="Calibri" w:cs="Calibri"/>
          <w:bCs/>
          <w:lang w:eastAsia="zh-CN"/>
        </w:rPr>
        <w:t>).................................</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(Διεύθυνση Αναθέτουσας Αρχής/Αναθέτοντος Φορέα)</w:t>
      </w:r>
      <w:r w:rsidRPr="00AE1BC4">
        <w:rPr>
          <w:rFonts w:ascii="Calibri" w:eastAsia="MS Mincho" w:hAnsi="Calibri" w:cs="Times New Roman"/>
          <w:bCs/>
          <w:vertAlign w:val="superscript"/>
          <w:lang w:eastAsia="zh-CN"/>
        </w:rPr>
        <w:footnoteReference w:customMarkFollows="1" w:id="2"/>
        <w:t>2</w:t>
      </w:r>
      <w:r w:rsidRPr="00AE1BC4">
        <w:rPr>
          <w:rFonts w:ascii="Calibri" w:eastAsia="Times New Roman" w:hAnsi="Calibri" w:cs="Calibri"/>
          <w:bCs/>
          <w:color w:val="00000A"/>
        </w:rPr>
        <w:t>................................</w:t>
      </w:r>
    </w:p>
    <w:p w:rsidR="00AE1BC4" w:rsidRPr="00AE1BC4" w:rsidRDefault="00AE1BC4" w:rsidP="00AE1BC4">
      <w:pPr>
        <w:suppressAutoHyphens/>
        <w:spacing w:after="0" w:line="240" w:lineRule="auto"/>
        <w:jc w:val="both"/>
        <w:rPr>
          <w:rFonts w:ascii="Calibri" w:eastAsia="Times New Roman" w:hAnsi="Calibri" w:cs="Calibri"/>
          <w:bCs/>
          <w:lang w:eastAsia="zh-CN"/>
        </w:rPr>
      </w:pPr>
    </w:p>
    <w:p w:rsidR="00AE1BC4" w:rsidRPr="00AE1BC4" w:rsidRDefault="00AE1BC4" w:rsidP="00AE1BC4">
      <w:pPr>
        <w:suppressAutoHyphens/>
        <w:spacing w:after="0" w:line="240" w:lineRule="auto"/>
        <w:jc w:val="both"/>
        <w:rPr>
          <w:rFonts w:ascii="Calibri" w:eastAsia="Times New Roman" w:hAnsi="Calibri" w:cs="Calibri"/>
          <w:bCs/>
          <w:lang w:eastAsia="zh-CN"/>
        </w:rPr>
      </w:pPr>
      <w:r w:rsidRPr="00AE1BC4">
        <w:rPr>
          <w:rFonts w:ascii="Calibri" w:eastAsia="Times New Roman" w:hAnsi="Calibri" w:cs="Calibri"/>
          <w:bCs/>
          <w:lang w:eastAsia="zh-CN"/>
        </w:rPr>
        <w:t xml:space="preserve">Εγγύηση μας υπ’ </w:t>
      </w:r>
      <w:proofErr w:type="spellStart"/>
      <w:r w:rsidRPr="00AE1BC4">
        <w:rPr>
          <w:rFonts w:ascii="Calibri" w:eastAsia="Times New Roman" w:hAnsi="Calibri" w:cs="Calibri"/>
          <w:bCs/>
          <w:lang w:eastAsia="zh-CN"/>
        </w:rPr>
        <w:t>αριθμ</w:t>
      </w:r>
      <w:proofErr w:type="spellEnd"/>
      <w:r w:rsidRPr="00AE1BC4">
        <w:rPr>
          <w:rFonts w:ascii="Calibri" w:eastAsia="Times New Roman" w:hAnsi="Calibri" w:cs="Calibri"/>
          <w:bCs/>
          <w:lang w:eastAsia="zh-CN"/>
        </w:rPr>
        <w:t>. ……………….. ποσού ………………….……. ευρώ</w:t>
      </w:r>
      <w:r w:rsidRPr="00AE1BC4">
        <w:rPr>
          <w:rFonts w:ascii="Calibri" w:eastAsia="MS Mincho" w:hAnsi="Calibri" w:cs="Times New Roman"/>
          <w:bCs/>
          <w:vertAlign w:val="superscript"/>
          <w:lang w:eastAsia="zh-CN"/>
        </w:rPr>
        <w:footnoteReference w:customMarkFollows="1" w:id="3"/>
        <w:t>3</w:t>
      </w:r>
      <w:r w:rsidRPr="00AE1BC4">
        <w:rPr>
          <w:rFonts w:ascii="Calibri" w:eastAsia="Times New Roman" w:hAnsi="Calibri" w:cs="Calibri"/>
          <w:bCs/>
          <w:lang w:eastAsia="zh-CN"/>
        </w:rPr>
        <w:t>.</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AE1BC4">
        <w:rPr>
          <w:rFonts w:ascii="Calibri" w:eastAsia="Times New Roman" w:hAnsi="Calibri" w:cs="Calibri"/>
          <w:bCs/>
          <w:lang w:eastAsia="zh-CN"/>
        </w:rPr>
        <w:t>διζήσεως</w:t>
      </w:r>
      <w:proofErr w:type="spellEnd"/>
      <w:r w:rsidRPr="00AE1BC4">
        <w:rPr>
          <w:rFonts w:ascii="Calibri" w:eastAsia="Times New Roman" w:hAnsi="Calibri" w:cs="Calibri"/>
          <w:bCs/>
          <w:lang w:eastAsia="zh-CN"/>
        </w:rPr>
        <w:t xml:space="preserve"> μέχρι του ποσού των ευρώ………………………………………………………………………..</w:t>
      </w:r>
      <w:r w:rsidRPr="00AE1BC4">
        <w:rPr>
          <w:rFonts w:ascii="Calibri" w:eastAsia="MS Mincho" w:hAnsi="Calibri" w:cs="Times New Roman"/>
          <w:bCs/>
          <w:vertAlign w:val="superscript"/>
          <w:lang w:eastAsia="zh-CN"/>
        </w:rPr>
        <w:footnoteReference w:customMarkFollows="1" w:id="4"/>
        <w:t>4</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 xml:space="preserve">υπέρ του: </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w:t>
      </w:r>
      <w:proofErr w:type="spellStart"/>
      <w:r w:rsidRPr="00AE1BC4">
        <w:rPr>
          <w:rFonts w:ascii="Calibri" w:eastAsia="Times New Roman" w:hAnsi="Calibri" w:cs="Calibri"/>
          <w:bCs/>
          <w:lang w:val="en-US" w:eastAsia="zh-CN"/>
        </w:rPr>
        <w:t>i</w:t>
      </w:r>
      <w:proofErr w:type="spellEnd"/>
      <w:r w:rsidRPr="00AE1BC4">
        <w:rPr>
          <w:rFonts w:ascii="Calibri" w:eastAsia="Times New Roman" w:hAnsi="Calibri" w:cs="Calibri"/>
          <w:bCs/>
          <w:lang w:eastAsia="zh-CN"/>
        </w:rPr>
        <w:t xml:space="preserve">) [σε περίπτωση φυσικού προσώπου]: </w:t>
      </w:r>
      <w:r w:rsidRPr="00AE1BC4">
        <w:rPr>
          <w:rFonts w:ascii="Calibri" w:eastAsia="Calibri" w:hAnsi="Calibri" w:cs="Calibri"/>
          <w:bCs/>
          <w:lang w:eastAsia="zh-CN"/>
        </w:rPr>
        <w:t xml:space="preserve">(ονοματεπώνυμο, πατρώνυμο) ..............................,  ΑΦΜ: ................ </w:t>
      </w:r>
      <w:r w:rsidRPr="00AE1BC4">
        <w:rPr>
          <w:rFonts w:ascii="Calibri" w:eastAsia="Calibri" w:hAnsi="Calibri" w:cs="Calibri"/>
          <w:lang w:eastAsia="zh-CN"/>
        </w:rPr>
        <w:t>(διεύθυνση)</w:t>
      </w:r>
      <w:r w:rsidRPr="00AE1BC4">
        <w:rPr>
          <w:rFonts w:ascii="Calibri" w:eastAsia="Calibri" w:hAnsi="Calibri" w:cs="Calibri"/>
          <w:bCs/>
          <w:lang w:eastAsia="zh-CN"/>
        </w:rPr>
        <w:t xml:space="preserve"> .......................…………………………………..</w:t>
      </w:r>
      <w:r w:rsidRPr="00AE1BC4">
        <w:rPr>
          <w:rFonts w:ascii="Calibri" w:eastAsia="Times New Roman" w:hAnsi="Calibri" w:cs="Calibri"/>
          <w:bCs/>
          <w:lang w:eastAsia="zh-CN"/>
        </w:rPr>
        <w:t>, ή</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w:t>
      </w:r>
      <w:r w:rsidRPr="00AE1BC4">
        <w:rPr>
          <w:rFonts w:ascii="Calibri" w:eastAsia="Times New Roman" w:hAnsi="Calibri" w:cs="Calibri"/>
          <w:bCs/>
          <w:lang w:val="en-US" w:eastAsia="zh-CN"/>
        </w:rPr>
        <w:t>ii</w:t>
      </w:r>
      <w:r w:rsidRPr="00AE1BC4">
        <w:rPr>
          <w:rFonts w:ascii="Calibri" w:eastAsia="Times New Roman" w:hAnsi="Calibri" w:cs="Calibri"/>
          <w:bCs/>
          <w:lang w:eastAsia="zh-CN"/>
        </w:rPr>
        <w:t>) [σε περίπτωση νομικού προσώπου]: (</w:t>
      </w:r>
      <w:r w:rsidRPr="00AE1BC4">
        <w:rPr>
          <w:rFonts w:ascii="Calibri" w:eastAsia="Times New Roman" w:hAnsi="Calibri" w:cs="Calibri"/>
          <w:lang w:eastAsia="zh-CN"/>
        </w:rPr>
        <w:t>πλήρη επωνυμία) ........................, ΑΦΜ: ...................... (διεύθυνση)</w:t>
      </w:r>
      <w:r w:rsidRPr="00AE1BC4">
        <w:rPr>
          <w:rFonts w:ascii="Calibri" w:eastAsia="Times New Roman" w:hAnsi="Calibri" w:cs="Calibri"/>
          <w:bCs/>
          <w:lang w:eastAsia="zh-CN"/>
        </w:rPr>
        <w:t xml:space="preserve"> .......................………………………………….. ή</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w:t>
      </w:r>
      <w:r w:rsidRPr="00AE1BC4">
        <w:rPr>
          <w:rFonts w:ascii="Calibri" w:eastAsia="Times New Roman" w:hAnsi="Calibri" w:cs="Calibri"/>
          <w:bCs/>
          <w:lang w:val="en-US" w:eastAsia="zh-CN"/>
        </w:rPr>
        <w:t>iii</w:t>
      </w:r>
      <w:r w:rsidRPr="00AE1BC4">
        <w:rPr>
          <w:rFonts w:ascii="Calibri" w:eastAsia="Times New Roman" w:hAnsi="Calibri" w:cs="Calibri"/>
          <w:bCs/>
          <w:lang w:eastAsia="zh-CN"/>
        </w:rPr>
        <w:t>) [σε περίπτωση ένωσης ή κοινοπραξίας:] των φυσικών / νομικών προσώπων</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α) (</w:t>
      </w:r>
      <w:r w:rsidRPr="00AE1BC4">
        <w:rPr>
          <w:rFonts w:ascii="Calibri" w:eastAsia="Times New Roman" w:hAnsi="Calibri" w:cs="Calibri"/>
          <w:lang w:eastAsia="zh-CN"/>
        </w:rPr>
        <w:t>πλήρη επωνυμία) ........................, ΑΦΜ: ...................... (διεύθυνση)</w:t>
      </w:r>
      <w:r w:rsidRPr="00AE1BC4">
        <w:rPr>
          <w:rFonts w:ascii="Calibri" w:eastAsia="Times New Roman" w:hAnsi="Calibri" w:cs="Calibri"/>
          <w:bCs/>
          <w:lang w:eastAsia="zh-CN"/>
        </w:rPr>
        <w:t xml:space="preserve"> ...................</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β) (</w:t>
      </w:r>
      <w:r w:rsidRPr="00AE1BC4">
        <w:rPr>
          <w:rFonts w:ascii="Calibri" w:eastAsia="Times New Roman" w:hAnsi="Calibri" w:cs="Calibri"/>
          <w:lang w:eastAsia="zh-CN"/>
        </w:rPr>
        <w:t>πλήρη επωνυμία) ........................, ΑΦΜ: ...................... (διεύθυνση)</w:t>
      </w:r>
      <w:r w:rsidRPr="00AE1BC4">
        <w:rPr>
          <w:rFonts w:ascii="Calibri" w:eastAsia="Times New Roman" w:hAnsi="Calibri" w:cs="Calibri"/>
          <w:bCs/>
          <w:lang w:eastAsia="zh-CN"/>
        </w:rPr>
        <w:t xml:space="preserve"> ...................</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γ) (</w:t>
      </w:r>
      <w:r w:rsidRPr="00AE1BC4">
        <w:rPr>
          <w:rFonts w:ascii="Calibri" w:eastAsia="Times New Roman" w:hAnsi="Calibri" w:cs="Calibri"/>
          <w:lang w:eastAsia="zh-CN"/>
        </w:rPr>
        <w:t>πλήρη επωνυμία) ........................, ΑΦΜ: ...................... (διεύθυνση)</w:t>
      </w:r>
      <w:r w:rsidRPr="00AE1BC4">
        <w:rPr>
          <w:rFonts w:ascii="Calibri" w:eastAsia="Times New Roman" w:hAnsi="Calibri" w:cs="Calibri"/>
          <w:bCs/>
          <w:lang w:eastAsia="zh-CN"/>
        </w:rPr>
        <w:t xml:space="preserve"> .................. (συμπληρώνεται με όλα τα μέλη της ένωσης / κοινοπραξίας)</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w:t>
      </w:r>
      <w:proofErr w:type="spellStart"/>
      <w:r w:rsidRPr="00AE1BC4">
        <w:rPr>
          <w:rFonts w:ascii="Calibri" w:eastAsia="Times New Roman" w:hAnsi="Calibri" w:cs="Calibri"/>
          <w:bCs/>
          <w:lang w:eastAsia="zh-CN"/>
        </w:rPr>
        <w:t>ιδιότητάς</w:t>
      </w:r>
      <w:proofErr w:type="spellEnd"/>
      <w:r w:rsidRPr="00AE1BC4">
        <w:rPr>
          <w:rFonts w:ascii="Calibri" w:eastAsia="Times New Roman" w:hAnsi="Calibri" w:cs="Calibri"/>
          <w:bCs/>
          <w:lang w:eastAsia="zh-CN"/>
        </w:rPr>
        <w:t xml:space="preserve"> τους ως μελών της ένωσης ή κοινοπραξίας,</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για την καλή εκτέλεση του/ων τμήματος/των ..</w:t>
      </w:r>
      <w:r w:rsidRPr="00AE1BC4">
        <w:rPr>
          <w:rFonts w:ascii="Calibri" w:eastAsia="MS Mincho" w:hAnsi="Calibri" w:cs="Times New Roman"/>
          <w:bCs/>
          <w:vertAlign w:val="superscript"/>
          <w:lang w:eastAsia="zh-CN"/>
        </w:rPr>
        <w:footnoteReference w:customMarkFollows="1" w:id="5"/>
        <w:t>5</w:t>
      </w:r>
      <w:r w:rsidRPr="00AE1BC4">
        <w:rPr>
          <w:rFonts w:ascii="Calibri" w:eastAsia="Times New Roman" w:hAnsi="Calibri" w:cs="Calibri"/>
          <w:bCs/>
          <w:lang w:eastAsia="zh-CN"/>
        </w:rPr>
        <w:t xml:space="preserve">/ της </w:t>
      </w:r>
      <w:proofErr w:type="spellStart"/>
      <w:r w:rsidRPr="00AE1BC4">
        <w:rPr>
          <w:rFonts w:ascii="Calibri" w:eastAsia="Times New Roman" w:hAnsi="Calibri" w:cs="Calibri"/>
          <w:bCs/>
          <w:lang w:eastAsia="zh-CN"/>
        </w:rPr>
        <w:t>υπ</w:t>
      </w:r>
      <w:proofErr w:type="spellEnd"/>
      <w:r w:rsidRPr="00AE1BC4">
        <w:rPr>
          <w:rFonts w:ascii="Calibri" w:eastAsia="Times New Roman" w:hAnsi="Calibri" w:cs="Calibri"/>
          <w:bCs/>
          <w:lang w:eastAsia="zh-CN"/>
        </w:rPr>
        <w:t xml:space="preserve"> </w:t>
      </w:r>
      <w:proofErr w:type="spellStart"/>
      <w:r w:rsidRPr="00AE1BC4">
        <w:rPr>
          <w:rFonts w:ascii="Calibri" w:eastAsia="Times New Roman" w:hAnsi="Calibri" w:cs="Calibri"/>
          <w:bCs/>
          <w:lang w:eastAsia="zh-CN"/>
        </w:rPr>
        <w:t>αριθ</w:t>
      </w:r>
      <w:proofErr w:type="spellEnd"/>
      <w:r w:rsidRPr="00AE1BC4">
        <w:rPr>
          <w:rFonts w:ascii="Calibri" w:eastAsia="Times New Roman" w:hAnsi="Calibri" w:cs="Calibri"/>
          <w:bCs/>
          <w:lang w:eastAsia="zh-CN"/>
        </w:rPr>
        <w:t xml:space="preserve"> ..... σύμβασης “</w:t>
      </w:r>
      <w:r w:rsidRPr="00AE1BC4">
        <w:rPr>
          <w:rFonts w:ascii="Calibri" w:eastAsia="Times New Roman" w:hAnsi="Calibri" w:cs="Calibri"/>
          <w:b/>
          <w:bCs/>
          <w:i/>
          <w:iCs/>
          <w:lang w:eastAsia="zh-CN"/>
        </w:rPr>
        <w:t>(τίτλος σύμβασης)</w:t>
      </w:r>
      <w:r w:rsidRPr="00AE1BC4">
        <w:rPr>
          <w:rFonts w:ascii="Calibri" w:eastAsia="Times New Roman" w:hAnsi="Calibri" w:cs="Calibri"/>
          <w:bCs/>
          <w:lang w:eastAsia="zh-CN"/>
        </w:rPr>
        <w:t xml:space="preserve">”, σύμφωνα με την (αριθμό/ημερομηνία) ........................ Πρόσκληση / Πρόσκληση / Πρόσκληση Εκδήλωσης </w:t>
      </w:r>
      <w:r w:rsidRPr="00AE1BC4">
        <w:rPr>
          <w:rFonts w:ascii="Calibri" w:eastAsia="Times New Roman" w:hAnsi="Calibri" w:cs="Calibri"/>
          <w:bCs/>
          <w:lang w:eastAsia="zh-CN"/>
        </w:rPr>
        <w:lastRenderedPageBreak/>
        <w:t xml:space="preserve">Ενδιαφέροντος </w:t>
      </w:r>
      <w:r w:rsidRPr="00AE1BC4">
        <w:rPr>
          <w:rFonts w:ascii="Calibri" w:eastAsia="MS Mincho" w:hAnsi="Calibri" w:cs="Times New Roman"/>
          <w:vertAlign w:val="superscript"/>
          <w:lang w:eastAsia="zh-CN"/>
        </w:rPr>
        <w:footnoteReference w:customMarkFollows="1" w:id="6"/>
        <w:t xml:space="preserve">6 </w:t>
      </w:r>
      <w:r w:rsidRPr="00AE1BC4">
        <w:rPr>
          <w:rFonts w:ascii="Calibri" w:eastAsia="Times New Roman" w:hAnsi="Calibri" w:cs="Calibri"/>
          <w:bCs/>
          <w:lang w:eastAsia="zh-CN"/>
        </w:rPr>
        <w:t>........................... της/του (Αναθέτουσας Αρχής/Αναθέτοντος φορέα).</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AE1BC4">
        <w:rPr>
          <w:rFonts w:ascii="Calibri" w:eastAsia="MS Mincho" w:hAnsi="Calibri" w:cs="Times New Roman"/>
          <w:bCs/>
          <w:vertAlign w:val="superscript"/>
          <w:lang w:eastAsia="zh-CN"/>
        </w:rPr>
        <w:footnoteReference w:customMarkFollows="1" w:id="7"/>
        <w:t xml:space="preserve">7 </w:t>
      </w:r>
      <w:r w:rsidRPr="00AE1BC4">
        <w:rPr>
          <w:rFonts w:ascii="Calibri" w:eastAsia="Times New Roman" w:hAnsi="Calibri" w:cs="Calibri"/>
          <w:bCs/>
          <w:lang w:eastAsia="zh-CN"/>
        </w:rPr>
        <w:t>από την απλή έγγραφη ειδοποίησή σας.</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AE1BC4">
        <w:rPr>
          <w:rFonts w:ascii="Calibri" w:eastAsia="MS Mincho" w:hAnsi="Calibri" w:cs="Times New Roman"/>
          <w:bCs/>
          <w:vertAlign w:val="superscript"/>
          <w:lang w:eastAsia="zh-CN"/>
        </w:rPr>
        <w:footnoteReference w:customMarkFollows="1" w:id="8"/>
        <w:t>8</w:t>
      </w:r>
      <w:r w:rsidRPr="00AE1BC4">
        <w:rPr>
          <w:rFonts w:ascii="Calibri" w:eastAsia="Times New Roman" w:hAnsi="Calibri" w:cs="Calibri"/>
          <w:bCs/>
          <w:lang w:eastAsia="zh-CN"/>
        </w:rPr>
        <w:t>)</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 xml:space="preserve">ή </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E1BC4" w:rsidRPr="00AE1BC4" w:rsidRDefault="00AE1BC4" w:rsidP="00AE1BC4">
      <w:pPr>
        <w:widowControl w:val="0"/>
        <w:suppressAutoHyphens/>
        <w:spacing w:after="0" w:line="360" w:lineRule="auto"/>
        <w:jc w:val="both"/>
        <w:rPr>
          <w:rFonts w:ascii="Calibri" w:eastAsia="Times New Roman" w:hAnsi="Calibri" w:cs="Calibri"/>
          <w:bCs/>
          <w:lang w:eastAsia="zh-CN"/>
        </w:rPr>
      </w:pPr>
      <w:r w:rsidRPr="00AE1BC4">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AE1BC4" w:rsidRPr="00AE1BC4" w:rsidRDefault="00AE1BC4" w:rsidP="00AE1BC4">
      <w:pPr>
        <w:widowControl w:val="0"/>
        <w:suppressAutoHyphens/>
        <w:spacing w:after="0" w:line="360" w:lineRule="auto"/>
        <w:jc w:val="both"/>
        <w:rPr>
          <w:rFonts w:ascii="Calibri" w:eastAsia="Times New Roman" w:hAnsi="Calibri" w:cs="Calibri"/>
          <w:bCs/>
          <w:i/>
          <w:iCs/>
          <w:lang w:eastAsia="zh-CN"/>
        </w:rPr>
      </w:pPr>
      <w:r w:rsidRPr="00AE1BC4">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E1BC4">
        <w:rPr>
          <w:rFonts w:ascii="Calibri" w:eastAsia="MS Mincho" w:hAnsi="Calibri" w:cs="Times New Roman"/>
          <w:bCs/>
          <w:vertAlign w:val="superscript"/>
          <w:lang w:eastAsia="zh-CN"/>
        </w:rPr>
        <w:footnoteReference w:customMarkFollows="1" w:id="9"/>
        <w:t>9</w:t>
      </w:r>
      <w:r w:rsidRPr="00AE1BC4">
        <w:rPr>
          <w:rFonts w:ascii="Calibri" w:eastAsia="Times New Roman" w:hAnsi="Calibri" w:cs="Calibri"/>
          <w:bCs/>
          <w:lang w:eastAsia="zh-CN"/>
        </w:rPr>
        <w:t>.</w:t>
      </w:r>
    </w:p>
    <w:p w:rsidR="00AE1BC4" w:rsidRPr="00AE1BC4" w:rsidRDefault="00AE1BC4" w:rsidP="00AE1BC4">
      <w:pPr>
        <w:widowControl w:val="0"/>
        <w:suppressAutoHyphens/>
        <w:spacing w:after="0" w:line="360" w:lineRule="auto"/>
        <w:jc w:val="both"/>
        <w:rPr>
          <w:rFonts w:ascii="Calibri" w:eastAsia="Times New Roman" w:hAnsi="Calibri" w:cs="Calibri"/>
          <w:bCs/>
          <w:i/>
          <w:iCs/>
          <w:lang w:eastAsia="zh-CN"/>
        </w:rPr>
      </w:pPr>
    </w:p>
    <w:p w:rsidR="00AE1BC4" w:rsidRPr="00AE1BC4" w:rsidRDefault="00AE1BC4" w:rsidP="00AE1BC4">
      <w:pPr>
        <w:widowControl w:val="0"/>
        <w:suppressAutoHyphens/>
        <w:spacing w:after="0" w:line="360" w:lineRule="auto"/>
        <w:ind w:left="2880" w:firstLine="720"/>
        <w:jc w:val="both"/>
        <w:rPr>
          <w:rFonts w:ascii="Calibri" w:eastAsia="Times New Roman" w:hAnsi="Calibri" w:cs="Calibri"/>
          <w:b/>
          <w:bCs/>
          <w:lang w:eastAsia="zh-CN"/>
        </w:rPr>
      </w:pPr>
      <w:r w:rsidRPr="00AE1BC4">
        <w:rPr>
          <w:rFonts w:ascii="Calibri" w:eastAsia="Times New Roman" w:hAnsi="Calibri" w:cs="Calibri"/>
          <w:bCs/>
          <w:lang w:eastAsia="zh-CN"/>
        </w:rPr>
        <w:t>(Εξουσιοδοτημένη Υπογραφή)</w:t>
      </w:r>
    </w:p>
    <w:p w:rsidR="00AE1BC4" w:rsidRPr="00AE1BC4" w:rsidRDefault="00AE1BC4" w:rsidP="00AE1BC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sectPr w:rsidR="00AE1BC4" w:rsidRPr="00AE1BC4" w:rsidSect="004060E8">
          <w:footerReference w:type="default" r:id="rId9"/>
          <w:pgSz w:w="11906" w:h="16838"/>
          <w:pgMar w:top="1134" w:right="1134" w:bottom="1134" w:left="1134" w:header="720" w:footer="709" w:gutter="0"/>
          <w:cols w:space="720"/>
        </w:sectPr>
      </w:pPr>
      <w:bookmarkStart w:id="15" w:name="_Toc82680674"/>
    </w:p>
    <w:p w:rsidR="00AE1BC4" w:rsidRPr="00AE1BC4" w:rsidRDefault="00AE1BC4" w:rsidP="00AE1BC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6" w:name="_Toc149635518"/>
      <w:bookmarkStart w:id="17" w:name="_Toc169694433"/>
      <w:r w:rsidRPr="00AE1BC4">
        <w:rPr>
          <w:rFonts w:ascii="Arial" w:eastAsia="Times New Roman" w:hAnsi="Arial" w:cs="Arial"/>
          <w:b/>
          <w:color w:val="002060"/>
          <w:sz w:val="24"/>
          <w:lang w:eastAsia="zh-CN"/>
        </w:rPr>
        <w:lastRenderedPageBreak/>
        <w:t xml:space="preserve">ΠΑΡΑΡΤΗΜΑ </w:t>
      </w:r>
      <w:r w:rsidRPr="00AE1BC4">
        <w:rPr>
          <w:rFonts w:ascii="Arial" w:eastAsia="Times New Roman" w:hAnsi="Arial" w:cs="Arial"/>
          <w:b/>
          <w:color w:val="002060"/>
          <w:sz w:val="24"/>
          <w:lang w:val="en-US" w:eastAsia="zh-CN"/>
        </w:rPr>
        <w:t>VI</w:t>
      </w:r>
      <w:r w:rsidRPr="00AE1BC4">
        <w:rPr>
          <w:rFonts w:ascii="Arial" w:eastAsia="Times New Roman" w:hAnsi="Arial" w:cs="Arial"/>
          <w:b/>
          <w:color w:val="002060"/>
          <w:sz w:val="24"/>
          <w:lang w:eastAsia="zh-CN"/>
        </w:rPr>
        <w:t xml:space="preserve"> – Πίνακας αντιστοίχισης λόγων αποκλεισμού-κριτηρίων ποιοτικής επιλογής και αποδεικτικών μέσων</w:t>
      </w:r>
      <w:bookmarkEnd w:id="15"/>
      <w:bookmarkEnd w:id="16"/>
      <w:bookmarkEnd w:id="17"/>
    </w:p>
    <w:p w:rsidR="00AE1BC4" w:rsidRPr="00AE1BC4" w:rsidRDefault="00AE1BC4" w:rsidP="00AE1BC4">
      <w:pPr>
        <w:suppressAutoHyphens/>
        <w:spacing w:before="57" w:after="57"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AE1BC4" w:rsidRPr="00AE1BC4" w:rsidTr="00413DF1">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AE1BC4" w:rsidRPr="00AE1BC4" w:rsidRDefault="00AE1BC4" w:rsidP="00AE1BC4">
            <w:pPr>
              <w:suppressAutoHyphens/>
              <w:spacing w:after="0" w:line="240" w:lineRule="auto"/>
              <w:jc w:val="center"/>
              <w:rPr>
                <w:rFonts w:ascii="Calibri" w:eastAsia="Times New Roman" w:hAnsi="Calibri" w:cs="Times New Roman"/>
              </w:rPr>
            </w:pPr>
            <w:r w:rsidRPr="00AE1BC4">
              <w:rPr>
                <w:rFonts w:ascii="Calibri" w:eastAsia="Times New Roman" w:hAnsi="Calibri" w:cs="Calibri"/>
                <w:szCs w:val="24"/>
                <w:lang w:eastAsia="zh-CN"/>
              </w:rPr>
              <w:t>Αποδεικτικά μέσα-Υπηρεσίες (2.2.9.2)</w:t>
            </w:r>
          </w:p>
        </w:tc>
      </w:tr>
      <w:tr w:rsidR="00AE1BC4" w:rsidRPr="00AE1BC4" w:rsidTr="00413DF1">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Δικαιολογητικό</w:t>
            </w:r>
          </w:p>
        </w:tc>
      </w:tr>
      <w:tr w:rsidR="00AE1BC4" w:rsidRPr="00AE1BC4" w:rsidTr="00413DF1">
        <w:tc>
          <w:tcPr>
            <w:tcW w:w="1129"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2.2.3.1</w:t>
            </w:r>
          </w:p>
        </w:tc>
        <w:tc>
          <w:tcPr>
            <w:tcW w:w="5387"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Λόγοι που σχετίζονται με ποινικές καταδίκες για τα αδικήματα που ορίζονται στο άρθρο </w:t>
            </w:r>
            <w:proofErr w:type="spellStart"/>
            <w:r w:rsidRPr="00AE1BC4">
              <w:rPr>
                <w:rFonts w:ascii="Calibri" w:eastAsia="Times New Roman" w:hAnsi="Calibri" w:cs="Calibri"/>
                <w:szCs w:val="24"/>
                <w:lang w:eastAsia="zh-CN"/>
              </w:rPr>
              <w:t>άρθρο</w:t>
            </w:r>
            <w:proofErr w:type="spellEnd"/>
            <w:r w:rsidRPr="00AE1BC4">
              <w:rPr>
                <w:rFonts w:ascii="Calibri" w:eastAsia="Times New Roman" w:hAnsi="Calibri" w:cs="Calibri"/>
                <w:szCs w:val="24"/>
                <w:lang w:eastAsia="zh-CN"/>
              </w:rPr>
              <w:t xml:space="preserve"> 73 παρ. 1 ν. 4412/2016:</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Συμμετοχή σε εγκληματική οργάνωση</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Ενεργητική δωροδοκία κατά το ελληνικό δίκαιο και το δίκαιο του οικονομικού φορέα</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Απάτη εις βάρος των οικονομικών συμφερόντων</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της Ένωσης</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Τρομοκρατικά εγκλήματα ή εγκλήματα συνδεόμενα με τρομοκρατικές δραστηριότητες</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Νομιμοποίηση εσόδων από παράνομες δραστηριότητες ή χρηματοδότηση της τρομοκρατίας</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AE1BC4" w:rsidRPr="00AE1BC4" w:rsidRDefault="00AE1BC4" w:rsidP="00AE1BC4">
            <w:pPr>
              <w:suppressAutoHyphens/>
              <w:spacing w:after="0" w:line="240" w:lineRule="auto"/>
              <w:jc w:val="both"/>
              <w:rPr>
                <w:rFonts w:ascii="Calibri" w:eastAsia="Times New Roman" w:hAnsi="Calibri" w:cs="Calibri"/>
                <w:color w:val="0070C0"/>
                <w:szCs w:val="24"/>
                <w:lang w:eastAsia="zh-CN"/>
              </w:rPr>
            </w:pPr>
            <w:r w:rsidRPr="00AE1BC4">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AE1BC4">
              <w:rPr>
                <w:rFonts w:ascii="Calibri" w:eastAsia="Times New Roman" w:hAnsi="Calibri" w:cs="Calibri"/>
                <w:color w:val="0070C0"/>
                <w:szCs w:val="24"/>
                <w:lang w:eastAsia="zh-CN"/>
              </w:rPr>
              <w:t xml:space="preserve">(μόνο εάν δεν καθίσταται διαθέσιμη </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color w:val="0070C0"/>
                <w:szCs w:val="24"/>
                <w:lang w:eastAsia="zh-CN"/>
              </w:rPr>
              <w:t xml:space="preserve">μέσω του </w:t>
            </w:r>
            <w:proofErr w:type="spellStart"/>
            <w:r w:rsidRPr="00AE1BC4">
              <w:rPr>
                <w:rFonts w:ascii="Calibri" w:eastAsia="Times New Roman" w:hAnsi="Calibri" w:cs="Calibri"/>
                <w:color w:val="0070C0"/>
                <w:szCs w:val="24"/>
                <w:lang w:eastAsia="zh-CN"/>
              </w:rPr>
              <w:t>επιγραμμικού</w:t>
            </w:r>
            <w:proofErr w:type="spellEnd"/>
            <w:r w:rsidRPr="00AE1BC4">
              <w:rPr>
                <w:rFonts w:ascii="Calibri" w:eastAsia="Times New Roman" w:hAnsi="Calibri" w:cs="Calibri"/>
                <w:color w:val="0070C0"/>
                <w:szCs w:val="24"/>
                <w:lang w:eastAsia="zh-CN"/>
              </w:rPr>
              <w:t xml:space="preserve"> αποθετηρίου πιστοποιητικών (e-</w:t>
            </w:r>
            <w:proofErr w:type="spellStart"/>
            <w:r w:rsidRPr="00AE1BC4">
              <w:rPr>
                <w:rFonts w:ascii="Calibri" w:eastAsia="Times New Roman" w:hAnsi="Calibri" w:cs="Calibri"/>
                <w:color w:val="0070C0"/>
                <w:szCs w:val="24"/>
                <w:lang w:eastAsia="zh-CN"/>
              </w:rPr>
              <w:t>Certis</w:t>
            </w:r>
            <w:proofErr w:type="spellEnd"/>
            <w:r w:rsidRPr="00AE1BC4">
              <w:rPr>
                <w:rFonts w:ascii="Calibri" w:eastAsia="Times New Roman" w:hAnsi="Calibri" w:cs="Calibri"/>
                <w:color w:val="0070C0"/>
                <w:szCs w:val="24"/>
                <w:lang w:eastAsia="zh-CN"/>
              </w:rPr>
              <w:t>))</w:t>
            </w:r>
            <w:r w:rsidRPr="00AE1BC4">
              <w:rPr>
                <w:rFonts w:ascii="Calibri" w:eastAsia="Times New Roman" w:hAnsi="Calibri" w:cs="Calibri"/>
                <w:szCs w:val="24"/>
                <w:lang w:eastAsia="zh-CN"/>
              </w:rPr>
              <w:t xml:space="preserve"> </w:t>
            </w:r>
            <w:r w:rsidRPr="00AE1BC4">
              <w:rPr>
                <w:rFonts w:ascii="Calibri" w:eastAsia="Times New Roman" w:hAnsi="Calibri" w:cs="Calibri"/>
                <w:szCs w:val="24"/>
                <w:u w:val="single"/>
                <w:lang w:eastAsia="zh-CN"/>
              </w:rPr>
              <w:t>και</w:t>
            </w:r>
            <w:r w:rsidRPr="00AE1BC4">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AE1BC4" w:rsidRPr="00AE1BC4" w:rsidTr="00413DF1">
        <w:tc>
          <w:tcPr>
            <w:tcW w:w="1129" w:type="dxa"/>
            <w:vMerge w:val="restart"/>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2.2.3.2</w:t>
            </w:r>
          </w:p>
        </w:tc>
        <w:tc>
          <w:tcPr>
            <w:tcW w:w="5387"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Α) Πιστοποιητικό που εκδίδεται από την αρμόδια αρχή του οικείου</w:t>
            </w:r>
          </w:p>
          <w:p w:rsidR="00AE1BC4" w:rsidRPr="00AE1BC4" w:rsidRDefault="00AE1BC4" w:rsidP="00AE1BC4">
            <w:pPr>
              <w:suppressAutoHyphens/>
              <w:spacing w:after="0" w:line="240" w:lineRule="auto"/>
              <w:jc w:val="both"/>
              <w:rPr>
                <w:rFonts w:ascii="Calibri" w:eastAsia="Times New Roman" w:hAnsi="Calibri" w:cs="Calibri"/>
                <w:color w:val="0070C0"/>
                <w:szCs w:val="24"/>
                <w:lang w:eastAsia="zh-CN"/>
              </w:rPr>
            </w:pPr>
            <w:r w:rsidRPr="00AE1BC4">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AE1BC4">
              <w:rPr>
                <w:rFonts w:ascii="Calibri" w:eastAsia="Times New Roman" w:hAnsi="Calibri" w:cs="Calibri"/>
                <w:color w:val="0070C0"/>
                <w:szCs w:val="24"/>
                <w:lang w:eastAsia="zh-CN"/>
              </w:rPr>
              <w:t xml:space="preserve">(μόνο εάν δεν καθίσταται διαθέσιμη </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color w:val="0070C0"/>
                <w:szCs w:val="24"/>
                <w:lang w:eastAsia="zh-CN"/>
              </w:rPr>
              <w:t xml:space="preserve">μέσω του </w:t>
            </w:r>
            <w:proofErr w:type="spellStart"/>
            <w:r w:rsidRPr="00AE1BC4">
              <w:rPr>
                <w:rFonts w:ascii="Calibri" w:eastAsia="Times New Roman" w:hAnsi="Calibri" w:cs="Calibri"/>
                <w:color w:val="0070C0"/>
                <w:szCs w:val="24"/>
                <w:lang w:eastAsia="zh-CN"/>
              </w:rPr>
              <w:t>επιγραμμικού</w:t>
            </w:r>
            <w:proofErr w:type="spellEnd"/>
            <w:r w:rsidRPr="00AE1BC4">
              <w:rPr>
                <w:rFonts w:ascii="Calibri" w:eastAsia="Times New Roman" w:hAnsi="Calibri" w:cs="Calibri"/>
                <w:color w:val="0070C0"/>
                <w:szCs w:val="24"/>
                <w:lang w:eastAsia="zh-CN"/>
              </w:rPr>
              <w:t xml:space="preserve"> αποθετηρίου πιστοποιητικών (e-</w:t>
            </w:r>
            <w:proofErr w:type="spellStart"/>
            <w:r w:rsidRPr="00AE1BC4">
              <w:rPr>
                <w:rFonts w:ascii="Calibri" w:eastAsia="Times New Roman" w:hAnsi="Calibri" w:cs="Calibri"/>
                <w:color w:val="0070C0"/>
                <w:szCs w:val="24"/>
                <w:lang w:eastAsia="zh-CN"/>
              </w:rPr>
              <w:t>Certis</w:t>
            </w:r>
            <w:proofErr w:type="spellEnd"/>
            <w:r w:rsidRPr="00AE1BC4">
              <w:rPr>
                <w:rFonts w:ascii="Calibri" w:eastAsia="Times New Roman" w:hAnsi="Calibri" w:cs="Calibri"/>
                <w:color w:val="0070C0"/>
                <w:szCs w:val="24"/>
                <w:lang w:eastAsia="zh-CN"/>
              </w:rPr>
              <w:t>))</w:t>
            </w:r>
            <w:r w:rsidRPr="00AE1BC4">
              <w:rPr>
                <w:rFonts w:ascii="Calibri" w:eastAsia="Times New Roman" w:hAnsi="Calibri" w:cs="Calibri"/>
                <w:szCs w:val="24"/>
                <w:lang w:eastAsia="zh-CN"/>
              </w:rPr>
              <w:t xml:space="preserve">  </w:t>
            </w:r>
            <w:r w:rsidRPr="00AE1BC4">
              <w:rPr>
                <w:rFonts w:ascii="Calibri" w:eastAsia="Times New Roman" w:hAnsi="Calibri" w:cs="Calibri"/>
                <w:szCs w:val="24"/>
                <w:u w:val="single"/>
                <w:lang w:eastAsia="zh-CN"/>
              </w:rPr>
              <w:t>και</w:t>
            </w:r>
            <w:r w:rsidRPr="00AE1BC4">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w:t>
            </w:r>
            <w:r w:rsidRPr="00AE1BC4">
              <w:rPr>
                <w:rFonts w:ascii="Calibri" w:eastAsia="Times New Roman" w:hAnsi="Calibri" w:cs="Calibri"/>
                <w:szCs w:val="24"/>
                <w:lang w:eastAsia="zh-CN"/>
              </w:rPr>
              <w:lastRenderedPageBreak/>
              <w:t>οργανισμού του κράτους-μέλους ή της χώρας καταγωγής ή της χώρας όπου είναι εγκατεστημένος ο οικονομικός φορέας.</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Για τους ημεδαπούς οικονομικούς φορείς: </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p>
        </w:tc>
      </w:tr>
      <w:tr w:rsidR="00AE1BC4" w:rsidRPr="00AE1BC4" w:rsidTr="00413DF1">
        <w:tc>
          <w:tcPr>
            <w:tcW w:w="0" w:type="auto"/>
            <w:vMerge/>
            <w:tcBorders>
              <w:top w:val="single" w:sz="4" w:space="0" w:color="auto"/>
              <w:left w:val="single" w:sz="4" w:space="0" w:color="auto"/>
              <w:bottom w:val="single" w:sz="4" w:space="0" w:color="auto"/>
              <w:right w:val="single" w:sz="4" w:space="0" w:color="auto"/>
            </w:tcBorders>
            <w:vAlign w:val="center"/>
            <w:hideMark/>
          </w:tcPr>
          <w:p w:rsidR="00AE1BC4" w:rsidRPr="00AE1BC4" w:rsidRDefault="00AE1BC4" w:rsidP="00AE1BC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Β) Πιστοποιητικό που εκδίδεται από την αρμόδια αρχή του οικείου</w:t>
            </w:r>
          </w:p>
          <w:p w:rsidR="00AE1BC4" w:rsidRPr="00AE1BC4" w:rsidRDefault="00AE1BC4" w:rsidP="00AE1BC4">
            <w:pPr>
              <w:suppressAutoHyphens/>
              <w:spacing w:after="0" w:line="240" w:lineRule="auto"/>
              <w:jc w:val="both"/>
              <w:rPr>
                <w:rFonts w:ascii="Calibri" w:eastAsia="Times New Roman" w:hAnsi="Calibri" w:cs="Calibri"/>
                <w:color w:val="0070C0"/>
                <w:szCs w:val="24"/>
                <w:lang w:eastAsia="zh-CN"/>
              </w:rPr>
            </w:pPr>
            <w:r w:rsidRPr="00AE1BC4">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AE1BC4">
              <w:rPr>
                <w:rFonts w:ascii="Calibri" w:eastAsia="Times New Roman" w:hAnsi="Calibri" w:cs="Calibri"/>
                <w:color w:val="0070C0"/>
                <w:szCs w:val="24"/>
                <w:lang w:eastAsia="zh-CN"/>
              </w:rPr>
              <w:t xml:space="preserve">(μόνο εάν δεν καθίσταται διαθέσιμη </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color w:val="0070C0"/>
                <w:szCs w:val="24"/>
                <w:lang w:eastAsia="zh-CN"/>
              </w:rPr>
              <w:t xml:space="preserve">μέσω του </w:t>
            </w:r>
            <w:proofErr w:type="spellStart"/>
            <w:r w:rsidRPr="00AE1BC4">
              <w:rPr>
                <w:rFonts w:ascii="Calibri" w:eastAsia="Times New Roman" w:hAnsi="Calibri" w:cs="Calibri"/>
                <w:color w:val="0070C0"/>
                <w:szCs w:val="24"/>
                <w:lang w:eastAsia="zh-CN"/>
              </w:rPr>
              <w:t>επιγραμμικού</w:t>
            </w:r>
            <w:proofErr w:type="spellEnd"/>
            <w:r w:rsidRPr="00AE1BC4">
              <w:rPr>
                <w:rFonts w:ascii="Calibri" w:eastAsia="Times New Roman" w:hAnsi="Calibri" w:cs="Calibri"/>
                <w:color w:val="0070C0"/>
                <w:szCs w:val="24"/>
                <w:lang w:eastAsia="zh-CN"/>
              </w:rPr>
              <w:t xml:space="preserve"> αποθετηρίου πιστοποιητικών (e-</w:t>
            </w:r>
            <w:proofErr w:type="spellStart"/>
            <w:r w:rsidRPr="00AE1BC4">
              <w:rPr>
                <w:rFonts w:ascii="Calibri" w:eastAsia="Times New Roman" w:hAnsi="Calibri" w:cs="Calibri"/>
                <w:color w:val="0070C0"/>
                <w:szCs w:val="24"/>
                <w:lang w:eastAsia="zh-CN"/>
              </w:rPr>
              <w:t>Certis</w:t>
            </w:r>
            <w:proofErr w:type="spellEnd"/>
            <w:r w:rsidRPr="00AE1BC4">
              <w:rPr>
                <w:rFonts w:ascii="Calibri" w:eastAsia="Times New Roman" w:hAnsi="Calibri" w:cs="Calibri"/>
                <w:color w:val="0070C0"/>
                <w:szCs w:val="24"/>
                <w:lang w:eastAsia="zh-CN"/>
              </w:rPr>
              <w:t>))</w:t>
            </w:r>
            <w:r w:rsidRPr="00AE1BC4">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AE1BC4">
              <w:rPr>
                <w:rFonts w:ascii="Calibri" w:eastAsia="Times New Roman" w:hAnsi="Calibri" w:cs="Calibri"/>
                <w:szCs w:val="24"/>
                <w:lang w:val="en-GB" w:eastAsia="zh-CN"/>
              </w:rPr>
              <w:t>e</w:t>
            </w:r>
            <w:r w:rsidRPr="00AE1BC4">
              <w:rPr>
                <w:rFonts w:ascii="Calibri" w:eastAsia="Times New Roman" w:hAnsi="Calibri" w:cs="Calibri"/>
                <w:szCs w:val="24"/>
                <w:lang w:eastAsia="zh-CN"/>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AE1BC4" w:rsidRPr="00AE1BC4" w:rsidTr="00413DF1">
        <w:tc>
          <w:tcPr>
            <w:tcW w:w="0" w:type="auto"/>
            <w:vMerge/>
            <w:tcBorders>
              <w:top w:val="single" w:sz="4" w:space="0" w:color="auto"/>
              <w:left w:val="single" w:sz="4" w:space="0" w:color="auto"/>
              <w:bottom w:val="single" w:sz="4" w:space="0" w:color="auto"/>
              <w:right w:val="single" w:sz="4" w:space="0" w:color="auto"/>
            </w:tcBorders>
            <w:vAlign w:val="center"/>
            <w:hideMark/>
          </w:tcPr>
          <w:p w:rsidR="00AE1BC4" w:rsidRPr="00AE1BC4" w:rsidRDefault="00AE1BC4" w:rsidP="00AE1BC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AE1BC4" w:rsidRPr="00AE1BC4" w:rsidTr="00413DF1">
        <w:tc>
          <w:tcPr>
            <w:tcW w:w="1129"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2.2.3.4.α</w:t>
            </w:r>
          </w:p>
        </w:tc>
        <w:tc>
          <w:tcPr>
            <w:tcW w:w="5387"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AE1BC4" w:rsidRPr="00AE1BC4" w:rsidTr="00413DF1">
        <w:tc>
          <w:tcPr>
            <w:tcW w:w="1129" w:type="dxa"/>
            <w:vMerge w:val="restart"/>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2.2.3.4.β</w:t>
            </w:r>
          </w:p>
        </w:tc>
        <w:tc>
          <w:tcPr>
            <w:tcW w:w="5387"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Καταστάσεις οικονομικής αφερεγγυότητας:</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Πτώχευση</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Υπαγωγή σε πτωχευτικό συμβιβασμό ή ειδική εκκαθάριση</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Αναγκαστική διαχείριση από δικαστήριο ή εκκαθαριστή </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Υπαγωγή σε Διαδικασία εξυγίανσης</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color w:val="0070C0"/>
                <w:szCs w:val="24"/>
                <w:lang w:eastAsia="zh-CN"/>
              </w:rPr>
            </w:pPr>
            <w:r w:rsidRPr="00AE1BC4">
              <w:rPr>
                <w:rFonts w:ascii="Calibri" w:eastAsia="Times New Roman" w:hAnsi="Calibri" w:cs="Calibri"/>
                <w:color w:val="000000"/>
                <w:szCs w:val="24"/>
                <w:lang w:eastAsia="zh-CN"/>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AE1BC4">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AE1BC4">
              <w:rPr>
                <w:rFonts w:ascii="Calibri" w:eastAsia="Times New Roman" w:hAnsi="Calibri" w:cs="Calibri"/>
                <w:color w:val="0070C0"/>
                <w:szCs w:val="24"/>
                <w:lang w:eastAsia="zh-CN"/>
              </w:rPr>
              <w:t xml:space="preserve">(μόνο εάν δεν καθίσταται διαθέσιμη </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color w:val="0070C0"/>
                <w:szCs w:val="24"/>
                <w:lang w:eastAsia="zh-CN"/>
              </w:rPr>
              <w:t xml:space="preserve">μέσω του </w:t>
            </w:r>
            <w:proofErr w:type="spellStart"/>
            <w:r w:rsidRPr="00AE1BC4">
              <w:rPr>
                <w:rFonts w:ascii="Calibri" w:eastAsia="Times New Roman" w:hAnsi="Calibri" w:cs="Calibri"/>
                <w:color w:val="0070C0"/>
                <w:szCs w:val="24"/>
                <w:lang w:eastAsia="zh-CN"/>
              </w:rPr>
              <w:t>επιγραμμικού</w:t>
            </w:r>
            <w:proofErr w:type="spellEnd"/>
            <w:r w:rsidRPr="00AE1BC4">
              <w:rPr>
                <w:rFonts w:ascii="Calibri" w:eastAsia="Times New Roman" w:hAnsi="Calibri" w:cs="Calibri"/>
                <w:color w:val="0070C0"/>
                <w:szCs w:val="24"/>
                <w:lang w:eastAsia="zh-CN"/>
              </w:rPr>
              <w:t xml:space="preserve"> αποθετηρίου πιστοποιητικών (e-</w:t>
            </w:r>
            <w:proofErr w:type="spellStart"/>
            <w:r w:rsidRPr="00AE1BC4">
              <w:rPr>
                <w:rFonts w:ascii="Calibri" w:eastAsia="Times New Roman" w:hAnsi="Calibri" w:cs="Calibri"/>
                <w:color w:val="0070C0"/>
                <w:szCs w:val="24"/>
                <w:lang w:eastAsia="zh-CN"/>
              </w:rPr>
              <w:t>Certis</w:t>
            </w:r>
            <w:proofErr w:type="spellEnd"/>
            <w:r w:rsidRPr="00AE1BC4">
              <w:rPr>
                <w:rFonts w:ascii="Calibri" w:eastAsia="Times New Roman" w:hAnsi="Calibri" w:cs="Calibri"/>
                <w:color w:val="0070C0"/>
                <w:szCs w:val="24"/>
                <w:lang w:eastAsia="zh-CN"/>
              </w:rPr>
              <w:t>))</w:t>
            </w:r>
            <w:r w:rsidRPr="00AE1BC4">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E1BC4" w:rsidRPr="00AE1BC4" w:rsidRDefault="00AE1BC4" w:rsidP="00AE1BC4">
            <w:pPr>
              <w:suppressAutoHyphens/>
              <w:spacing w:after="0" w:line="240" w:lineRule="auto"/>
              <w:jc w:val="both"/>
              <w:rPr>
                <w:rFonts w:ascii="Calibri" w:eastAsia="Times New Roman" w:hAnsi="Calibri" w:cs="Calibri"/>
                <w:color w:val="000000"/>
                <w:szCs w:val="24"/>
                <w:lang w:eastAsia="zh-CN"/>
              </w:rPr>
            </w:pPr>
          </w:p>
          <w:p w:rsidR="00AE1BC4" w:rsidRPr="00AE1BC4" w:rsidRDefault="00AE1BC4" w:rsidP="00AE1BC4">
            <w:pPr>
              <w:suppressAutoHyphens/>
              <w:spacing w:after="0" w:line="240" w:lineRule="auto"/>
              <w:jc w:val="both"/>
              <w:rPr>
                <w:rFonts w:ascii="Calibri" w:eastAsia="Times New Roman" w:hAnsi="Calibri" w:cs="Calibri"/>
                <w:b/>
                <w:bCs/>
                <w:color w:val="000000"/>
                <w:szCs w:val="24"/>
                <w:lang w:eastAsia="zh-CN"/>
              </w:rPr>
            </w:pPr>
            <w:r w:rsidRPr="00AE1BC4">
              <w:rPr>
                <w:rFonts w:ascii="Calibri" w:eastAsia="Times New Roman" w:hAnsi="Calibri" w:cs="Calibri"/>
                <w:color w:val="000000"/>
                <w:szCs w:val="24"/>
                <w:lang w:eastAsia="zh-CN"/>
              </w:rPr>
              <w:t>Ιδίως οι οικονομικοί φορείς που είναι εγκατεστημένοι στην Ελλάδα προσκομίζουν:</w:t>
            </w:r>
          </w:p>
          <w:p w:rsidR="00AE1BC4" w:rsidRPr="00AE1BC4" w:rsidRDefault="00AE1BC4" w:rsidP="00AE1BC4">
            <w:pPr>
              <w:suppressAutoHyphens/>
              <w:spacing w:after="0" w:line="240" w:lineRule="auto"/>
              <w:jc w:val="both"/>
              <w:rPr>
                <w:rFonts w:ascii="Calibri" w:eastAsia="Times New Roman" w:hAnsi="Calibri" w:cs="Calibri"/>
                <w:bCs/>
                <w:szCs w:val="24"/>
                <w:lang w:eastAsia="zh-CN"/>
              </w:rPr>
            </w:pPr>
            <w:r w:rsidRPr="00AE1BC4">
              <w:rPr>
                <w:rFonts w:ascii="Calibri" w:eastAsia="Times New Roman" w:hAnsi="Calibri" w:cs="Calibri"/>
                <w:b/>
                <w:bCs/>
                <w:szCs w:val="24"/>
                <w:lang w:eastAsia="zh-CN"/>
              </w:rPr>
              <w:t>α)</w:t>
            </w:r>
            <w:r w:rsidRPr="00AE1BC4">
              <w:rPr>
                <w:rFonts w:ascii="Calibri" w:eastAsia="Times New Roman" w:hAnsi="Calibri" w:cs="Calibri"/>
                <w:bCs/>
                <w:szCs w:val="24"/>
                <w:lang w:eastAsia="zh-CN"/>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AE1BC4" w:rsidRPr="00AE1BC4" w:rsidRDefault="00AE1BC4" w:rsidP="00AE1BC4">
            <w:pPr>
              <w:suppressAutoHyphens/>
              <w:spacing w:after="0" w:line="240" w:lineRule="auto"/>
              <w:jc w:val="both"/>
              <w:rPr>
                <w:rFonts w:ascii="Calibri" w:eastAsia="Times New Roman" w:hAnsi="Calibri" w:cs="Calibri"/>
                <w:b/>
                <w:szCs w:val="24"/>
                <w:lang w:eastAsia="zh-CN"/>
              </w:rPr>
            </w:pPr>
            <w:r w:rsidRPr="00AE1BC4">
              <w:rPr>
                <w:rFonts w:ascii="Calibri" w:eastAsia="Times New Roman" w:hAnsi="Calibri" w:cs="Calibri"/>
                <w:bCs/>
                <w:szCs w:val="24"/>
                <w:lang w:eastAsia="zh-CN"/>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AE1BC4" w:rsidRPr="00AE1BC4" w:rsidRDefault="00AE1BC4" w:rsidP="00AE1BC4">
            <w:pPr>
              <w:suppressAutoHyphens/>
              <w:spacing w:after="0" w:line="240" w:lineRule="auto"/>
              <w:jc w:val="both"/>
              <w:rPr>
                <w:rFonts w:ascii="Calibri" w:eastAsia="Times New Roman" w:hAnsi="Calibri" w:cs="Calibri"/>
                <w:b/>
                <w:bCs/>
                <w:color w:val="000000"/>
                <w:szCs w:val="24"/>
                <w:lang w:eastAsia="zh-CN"/>
              </w:rPr>
            </w:pPr>
            <w:r w:rsidRPr="00AE1BC4">
              <w:rPr>
                <w:rFonts w:ascii="Calibri" w:eastAsia="Times New Roman" w:hAnsi="Calibri" w:cs="Calibri"/>
                <w:b/>
                <w:szCs w:val="24"/>
                <w:lang w:eastAsia="zh-CN"/>
              </w:rPr>
              <w:lastRenderedPageBreak/>
              <w:t xml:space="preserve">β) </w:t>
            </w:r>
            <w:r w:rsidRPr="00AE1BC4">
              <w:rPr>
                <w:rFonts w:ascii="Calibri" w:eastAsia="Times New Roman" w:hAnsi="Calibri" w:cs="Calibri"/>
                <w:bCs/>
                <w:szCs w:val="24"/>
                <w:lang w:eastAsia="zh-CN"/>
              </w:rPr>
              <w:t>Π</w:t>
            </w:r>
            <w:r w:rsidRPr="00AE1BC4">
              <w:rPr>
                <w:rFonts w:ascii="Calibri" w:eastAsia="Times New Roman" w:hAnsi="Calibri" w:cs="Calibri"/>
                <w:szCs w:val="24"/>
                <w:lang w:eastAsia="zh-C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AE1BC4" w:rsidRPr="00AE1BC4" w:rsidRDefault="00AE1BC4" w:rsidP="00AE1BC4">
            <w:pPr>
              <w:suppressAutoHyphens/>
              <w:spacing w:after="0" w:line="240" w:lineRule="auto"/>
              <w:jc w:val="both"/>
              <w:rPr>
                <w:rFonts w:ascii="Calibri" w:eastAsia="Times New Roman" w:hAnsi="Calibri" w:cs="Calibri"/>
                <w:bCs/>
                <w:color w:val="000000"/>
                <w:szCs w:val="24"/>
                <w:lang w:eastAsia="zh-CN"/>
              </w:rPr>
            </w:pPr>
            <w:r w:rsidRPr="00AE1BC4">
              <w:rPr>
                <w:rFonts w:ascii="Calibri" w:eastAsia="Times New Roman" w:hAnsi="Calibri" w:cs="Calibri"/>
                <w:bCs/>
                <w:color w:val="000000"/>
                <w:szCs w:val="24"/>
                <w:lang w:eastAsia="zh-CN"/>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bCs/>
                <w:color w:val="000000"/>
                <w:szCs w:val="24"/>
                <w:lang w:eastAsia="zh-CN"/>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AE1BC4" w:rsidRPr="00AE1BC4" w:rsidTr="00413DF1">
        <w:tc>
          <w:tcPr>
            <w:tcW w:w="0" w:type="auto"/>
            <w:vMerge/>
            <w:tcBorders>
              <w:top w:val="single" w:sz="4" w:space="0" w:color="auto"/>
              <w:left w:val="single" w:sz="4" w:space="0" w:color="auto"/>
              <w:bottom w:val="single" w:sz="4" w:space="0" w:color="auto"/>
              <w:right w:val="single" w:sz="4" w:space="0" w:color="auto"/>
            </w:tcBorders>
            <w:vAlign w:val="center"/>
            <w:hideMark/>
          </w:tcPr>
          <w:p w:rsidR="00AE1BC4" w:rsidRPr="00AE1BC4" w:rsidRDefault="00AE1BC4" w:rsidP="00AE1BC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Αναστολή επιχειρηματικών δραστηριοτήτων</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bCs/>
                <w:color w:val="000000"/>
                <w:szCs w:val="24"/>
                <w:lang w:eastAsia="zh-CN"/>
              </w:rPr>
            </w:pPr>
            <w:r w:rsidRPr="00AE1BC4">
              <w:rPr>
                <w:rFonts w:ascii="Calibri" w:eastAsia="Times New Roman" w:hAnsi="Calibri" w:cs="Calibri"/>
                <w:b/>
                <w:bCs/>
                <w:color w:val="000000"/>
                <w:szCs w:val="24"/>
                <w:lang w:eastAsia="zh-CN"/>
              </w:rPr>
              <w:t xml:space="preserve">γ) </w:t>
            </w:r>
            <w:r w:rsidRPr="00AE1BC4">
              <w:rPr>
                <w:rFonts w:ascii="Calibri" w:eastAsia="Times New Roman" w:hAnsi="Calibri" w:cs="Calibri"/>
                <w:color w:val="000000"/>
                <w:szCs w:val="24"/>
                <w:lang w:eastAsia="zh-CN"/>
              </w:rPr>
              <w:t xml:space="preserve">Εκτύπωση της καρτέλας “Στοιχεία Μητρώου/ Επιχείρησης” </w:t>
            </w:r>
            <w:r w:rsidRPr="00AE1BC4">
              <w:rPr>
                <w:rFonts w:ascii="Calibri" w:eastAsia="Times New Roman" w:hAnsi="Calibri" w:cs="Calibri"/>
                <w:bCs/>
                <w:szCs w:val="24"/>
                <w:lang w:eastAsia="zh-CN"/>
              </w:rPr>
              <w:t>από την ηλεκτρονική πλατφόρμα της Ανεξάρτητης Αρχής Δημοσίων Εσόδων</w:t>
            </w:r>
            <w:r w:rsidRPr="00AE1BC4">
              <w:rPr>
                <w:rFonts w:ascii="Calibri" w:eastAsia="Times New Roman" w:hAnsi="Calibri" w:cs="Calibri"/>
                <w:color w:val="000000"/>
                <w:szCs w:val="24"/>
                <w:lang w:eastAsia="zh-CN"/>
              </w:rPr>
              <w:t xml:space="preserve">, όπως αυτά εμφανίζονται στο </w:t>
            </w:r>
            <w:proofErr w:type="spellStart"/>
            <w:r w:rsidRPr="00AE1BC4">
              <w:rPr>
                <w:rFonts w:ascii="Calibri" w:eastAsia="Times New Roman" w:hAnsi="Calibri" w:cs="Calibri"/>
                <w:color w:val="000000"/>
                <w:szCs w:val="24"/>
                <w:lang w:eastAsia="zh-CN"/>
              </w:rPr>
              <w:t>taxisnet</w:t>
            </w:r>
            <w:proofErr w:type="spellEnd"/>
            <w:r w:rsidRPr="00AE1BC4">
              <w:rPr>
                <w:rFonts w:ascii="Calibri" w:eastAsia="Times New Roman" w:hAnsi="Calibri" w:cs="Calibri"/>
                <w:color w:val="000000"/>
                <w:szCs w:val="24"/>
                <w:lang w:eastAsia="zh-CN"/>
              </w:rPr>
              <w:t xml:space="preserve">,  από την οποία να προκύπτει η </w:t>
            </w:r>
            <w:r w:rsidRPr="00AE1BC4">
              <w:rPr>
                <w:rFonts w:ascii="Calibri" w:eastAsia="Times New Roman" w:hAnsi="Calibri" w:cs="Calibri"/>
                <w:bCs/>
                <w:color w:val="000000"/>
                <w:szCs w:val="24"/>
                <w:lang w:eastAsia="zh-CN"/>
              </w:rPr>
              <w:t>μη αναστολή της επιχειρηματικής δραστηριότητάς τους.</w:t>
            </w:r>
          </w:p>
        </w:tc>
      </w:tr>
      <w:tr w:rsidR="00AE1BC4" w:rsidRPr="00AE1BC4" w:rsidTr="00413DF1">
        <w:tc>
          <w:tcPr>
            <w:tcW w:w="1129"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2.2.3.9</w:t>
            </w:r>
          </w:p>
        </w:tc>
        <w:tc>
          <w:tcPr>
            <w:tcW w:w="5387"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AE1BC4" w:rsidRPr="00AE1BC4" w:rsidTr="00413DF1">
        <w:tc>
          <w:tcPr>
            <w:tcW w:w="1129" w:type="dxa"/>
            <w:vMerge w:val="restart"/>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2.2.4</w:t>
            </w:r>
          </w:p>
        </w:tc>
        <w:tc>
          <w:tcPr>
            <w:tcW w:w="5387"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Εγγραφή στο σχετικό επαγγελματικό μητρώο</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AE1BC4" w:rsidRPr="00AE1BC4" w:rsidTr="00413DF1">
        <w:tc>
          <w:tcPr>
            <w:tcW w:w="0" w:type="auto"/>
            <w:vMerge/>
            <w:tcBorders>
              <w:top w:val="single" w:sz="4" w:space="0" w:color="auto"/>
              <w:left w:val="single" w:sz="4" w:space="0" w:color="auto"/>
              <w:bottom w:val="single" w:sz="4" w:space="0" w:color="auto"/>
              <w:right w:val="single" w:sz="4" w:space="0" w:color="auto"/>
            </w:tcBorders>
            <w:vAlign w:val="center"/>
            <w:hideMark/>
          </w:tcPr>
          <w:p w:rsidR="00AE1BC4" w:rsidRPr="00AE1BC4" w:rsidRDefault="00AE1BC4" w:rsidP="00AE1BC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Εγγραφή στο σχετικό εμπορικό μητρώο</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AE1BC4" w:rsidRPr="00AE1BC4" w:rsidTr="00413DF1">
        <w:tc>
          <w:tcPr>
            <w:tcW w:w="0" w:type="auto"/>
            <w:vMerge/>
            <w:tcBorders>
              <w:top w:val="single" w:sz="4" w:space="0" w:color="auto"/>
              <w:left w:val="single" w:sz="4" w:space="0" w:color="auto"/>
              <w:bottom w:val="single" w:sz="4" w:space="0" w:color="auto"/>
              <w:right w:val="single" w:sz="4" w:space="0" w:color="auto"/>
            </w:tcBorders>
            <w:vAlign w:val="center"/>
            <w:hideMark/>
          </w:tcPr>
          <w:p w:rsidR="00AE1BC4" w:rsidRPr="00AE1BC4" w:rsidRDefault="00AE1BC4" w:rsidP="00AE1BC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AE1BC4" w:rsidRPr="00AE1BC4" w:rsidTr="00413DF1">
        <w:tc>
          <w:tcPr>
            <w:tcW w:w="0" w:type="auto"/>
            <w:vMerge/>
            <w:tcBorders>
              <w:top w:val="single" w:sz="4" w:space="0" w:color="auto"/>
              <w:left w:val="single" w:sz="4" w:space="0" w:color="auto"/>
              <w:bottom w:val="single" w:sz="4" w:space="0" w:color="auto"/>
              <w:right w:val="single" w:sz="4" w:space="0" w:color="auto"/>
            </w:tcBorders>
            <w:vAlign w:val="center"/>
            <w:hideMark/>
          </w:tcPr>
          <w:p w:rsidR="00AE1BC4" w:rsidRPr="00AE1BC4" w:rsidRDefault="00AE1BC4" w:rsidP="00AE1BC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AE1BC4" w:rsidRPr="00AE1BC4" w:rsidTr="00413DF1">
        <w:tc>
          <w:tcPr>
            <w:tcW w:w="0" w:type="auto"/>
            <w:vMerge/>
            <w:tcBorders>
              <w:top w:val="single" w:sz="4" w:space="0" w:color="auto"/>
              <w:left w:val="single" w:sz="4" w:space="0" w:color="auto"/>
              <w:bottom w:val="single" w:sz="4" w:space="0" w:color="auto"/>
              <w:right w:val="single" w:sz="4" w:space="0" w:color="auto"/>
            </w:tcBorders>
            <w:vAlign w:val="center"/>
            <w:hideMark/>
          </w:tcPr>
          <w:p w:rsidR="00AE1BC4" w:rsidRPr="00AE1BC4" w:rsidRDefault="00AE1BC4" w:rsidP="00AE1BC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AE1BC4" w:rsidRPr="00AE1BC4" w:rsidTr="00413DF1">
        <w:tc>
          <w:tcPr>
            <w:tcW w:w="1129"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2.2.6.θ</w:t>
            </w:r>
          </w:p>
        </w:tc>
        <w:tc>
          <w:tcPr>
            <w:tcW w:w="5387"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AE1BC4" w:rsidRPr="00AE1BC4" w:rsidTr="00413DF1">
        <w:tc>
          <w:tcPr>
            <w:tcW w:w="1129"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2.2.6.ιβ</w:t>
            </w:r>
          </w:p>
        </w:tc>
        <w:tc>
          <w:tcPr>
            <w:tcW w:w="5387" w:type="dxa"/>
            <w:tcBorders>
              <w:top w:val="single" w:sz="4" w:space="0" w:color="auto"/>
              <w:left w:val="single" w:sz="4" w:space="0" w:color="auto"/>
              <w:bottom w:val="single" w:sz="4" w:space="0" w:color="auto"/>
              <w:right w:val="single" w:sz="4" w:space="0" w:color="auto"/>
            </w:tcBorders>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Ποσοστό υπεργολαβίας</w:t>
            </w:r>
          </w:p>
          <w:p w:rsidR="00AE1BC4" w:rsidRPr="00AE1BC4" w:rsidRDefault="00AE1BC4" w:rsidP="00AE1BC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w:t>
            </w:r>
            <w:r w:rsidRPr="00AE1BC4">
              <w:rPr>
                <w:rFonts w:ascii="Calibri" w:eastAsia="Times New Roman" w:hAnsi="Calibri" w:cs="Calibri"/>
                <w:szCs w:val="24"/>
                <w:lang w:eastAsia="zh-CN"/>
              </w:rPr>
              <w:lastRenderedPageBreak/>
              <w:t>ανάθεση της υπεργολαβίας με το σχετικό ποσοστό, σε περίπτωση που ο οικονομικός φορέας ανακηρυχθεί ανάδοχος.</w:t>
            </w:r>
          </w:p>
        </w:tc>
      </w:tr>
    </w:tbl>
    <w:p w:rsidR="00AE1BC4" w:rsidRPr="00AE1BC4" w:rsidRDefault="00AE1BC4" w:rsidP="00AE1BC4">
      <w:pPr>
        <w:suppressAutoHyphens/>
        <w:spacing w:before="57" w:after="57" w:line="240" w:lineRule="auto"/>
        <w:jc w:val="both"/>
        <w:rPr>
          <w:rFonts w:ascii="Calibri" w:eastAsia="Times New Roman" w:hAnsi="Calibri" w:cs="Calibri"/>
          <w:szCs w:val="24"/>
          <w:lang w:eastAsia="zh-CN"/>
        </w:rPr>
      </w:pPr>
    </w:p>
    <w:p w:rsidR="00AE1BC4" w:rsidRPr="00AE1BC4" w:rsidRDefault="00AE1BC4" w:rsidP="00AE1BC4">
      <w:pPr>
        <w:suppressAutoHyphens/>
        <w:spacing w:before="57" w:after="57" w:line="240" w:lineRule="auto"/>
        <w:jc w:val="both"/>
        <w:rPr>
          <w:rFonts w:ascii="Calibri" w:eastAsia="Times New Roman" w:hAnsi="Calibri" w:cs="Calibri"/>
          <w:szCs w:val="24"/>
          <w:lang w:eastAsia="zh-CN"/>
        </w:rPr>
      </w:pPr>
    </w:p>
    <w:p w:rsidR="00AE1BC4" w:rsidRPr="00AE1BC4" w:rsidRDefault="00AE1BC4" w:rsidP="00AE1BC4">
      <w:pPr>
        <w:spacing w:after="0" w:line="240" w:lineRule="auto"/>
        <w:rPr>
          <w:rFonts w:ascii="Calibri" w:eastAsia="Times New Roman" w:hAnsi="Calibri" w:cs="Calibri"/>
          <w:szCs w:val="24"/>
          <w:lang w:eastAsia="zh-CN"/>
        </w:rPr>
        <w:sectPr w:rsidR="00AE1BC4" w:rsidRPr="00AE1BC4" w:rsidSect="00FA7E10">
          <w:type w:val="continuous"/>
          <w:pgSz w:w="16838" w:h="11906" w:orient="landscape"/>
          <w:pgMar w:top="1134" w:right="1134" w:bottom="1134" w:left="1134" w:header="720" w:footer="709" w:gutter="0"/>
          <w:cols w:space="720"/>
        </w:sectPr>
      </w:pPr>
    </w:p>
    <w:p w:rsidR="00AE1BC4" w:rsidRPr="00AE1BC4" w:rsidRDefault="00AE1BC4" w:rsidP="00AE1BC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8" w:name="_Toc82680675"/>
      <w:bookmarkStart w:id="19" w:name="_Toc149635519"/>
      <w:bookmarkStart w:id="20" w:name="_Toc169694434"/>
      <w:r w:rsidRPr="00AE1BC4">
        <w:rPr>
          <w:rFonts w:ascii="Arial" w:eastAsia="Times New Roman" w:hAnsi="Arial" w:cs="Arial"/>
          <w:b/>
          <w:color w:val="002060"/>
          <w:sz w:val="24"/>
          <w:lang w:eastAsia="zh-CN"/>
        </w:rPr>
        <w:lastRenderedPageBreak/>
        <w:t xml:space="preserve">ΠΑΡΑΡΤΗΜΑ </w:t>
      </w:r>
      <w:r w:rsidRPr="00AE1BC4">
        <w:rPr>
          <w:rFonts w:ascii="Arial" w:eastAsia="Times New Roman" w:hAnsi="Arial" w:cs="Arial"/>
          <w:b/>
          <w:color w:val="002060"/>
          <w:sz w:val="24"/>
          <w:lang w:val="en-US" w:eastAsia="zh-CN"/>
        </w:rPr>
        <w:t>VII</w:t>
      </w:r>
      <w:r w:rsidRPr="00AE1BC4">
        <w:rPr>
          <w:rFonts w:ascii="Arial" w:eastAsia="Times New Roman" w:hAnsi="Arial" w:cs="Arial"/>
          <w:b/>
          <w:color w:val="002060"/>
          <w:sz w:val="24"/>
          <w:lang w:eastAsia="zh-CN"/>
        </w:rPr>
        <w:t xml:space="preserve"> – Ενημέρωση φυσικών προσώπων για την επεξεργασία προσωπικών δεδομένων</w:t>
      </w:r>
      <w:bookmarkEnd w:id="18"/>
      <w:bookmarkEnd w:id="19"/>
      <w:bookmarkEnd w:id="20"/>
    </w:p>
    <w:p w:rsidR="00AE1BC4" w:rsidRPr="00AE1BC4" w:rsidRDefault="00AE1BC4" w:rsidP="00AE1BC4">
      <w:pPr>
        <w:suppressAutoHyphens/>
        <w:spacing w:before="57" w:after="57"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Times New Roman"/>
        </w:rPr>
      </w:pPr>
      <w:r w:rsidRPr="00AE1BC4">
        <w:rPr>
          <w:rFonts w:ascii="Calibri" w:eastAsia="Times New Roman" w:hAnsi="Calibri" w:cs="Calibri"/>
          <w:szCs w:val="24"/>
          <w:lang w:eastAsia="zh-CN"/>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ΙΙΙ. Αποδέκτες των ανωτέρω (υπό Α) δεδομένων στους οποίους κοινοποιούνται είναι: </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AE1BC4">
        <w:rPr>
          <w:rFonts w:ascii="Calibri" w:eastAsia="Times New Roman" w:hAnsi="Calibri" w:cs="Calibri"/>
          <w:szCs w:val="24"/>
          <w:lang w:eastAsia="zh-CN"/>
        </w:rPr>
        <w:t>προστηθέντες</w:t>
      </w:r>
      <w:proofErr w:type="spellEnd"/>
      <w:r w:rsidRPr="00AE1BC4">
        <w:rPr>
          <w:rFonts w:ascii="Calibri" w:eastAsia="Times New Roman" w:hAnsi="Calibri" w:cs="Calibri"/>
          <w:szCs w:val="24"/>
          <w:lang w:eastAsia="zh-CN"/>
        </w:rPr>
        <w:t xml:space="preserve"> της, υπό τον όρο της τήρησης σε κάθε περίπτωση του απορρήτου.</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(β) Το Δημόσιο, άλλοι δημόσιοι φορείς ή δικαστικές αρχές ή άλλες αρχές ή δικαιοδοτικά όργανα, στο πλαίσιο των αρμοδιοτήτων τους.</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val="en-GB" w:eastAsia="zh-CN"/>
        </w:rPr>
        <w:t>IV</w:t>
      </w:r>
      <w:r w:rsidRPr="00AE1BC4">
        <w:rPr>
          <w:rFonts w:ascii="Calibri" w:eastAsia="Times New Roman" w:hAnsi="Calibri" w:cs="Calibri"/>
          <w:szCs w:val="24"/>
          <w:lang w:eastAsia="zh-CN"/>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val="en-GB" w:eastAsia="zh-CN"/>
        </w:rPr>
        <w:t>V</w:t>
      </w:r>
      <w:r w:rsidRPr="00AE1BC4">
        <w:rPr>
          <w:rFonts w:ascii="Calibri" w:eastAsia="Times New Roman" w:hAnsi="Calibri" w:cs="Calibri"/>
          <w:szCs w:val="24"/>
          <w:lang w:eastAsia="zh-CN"/>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val="en-GB" w:eastAsia="zh-CN"/>
        </w:rPr>
        <w:t>VI</w:t>
      </w:r>
      <w:r w:rsidRPr="00AE1BC4">
        <w:rPr>
          <w:rFonts w:ascii="Calibri" w:eastAsia="Times New Roman" w:hAnsi="Calibri" w:cs="Calibri"/>
          <w:szCs w:val="24"/>
          <w:lang w:eastAsia="zh-CN"/>
        </w:rPr>
        <w:t xml:space="preserve">. </w:t>
      </w:r>
      <w:r w:rsidRPr="00AE1BC4">
        <w:rPr>
          <w:rFonts w:ascii="Calibri" w:eastAsia="Times New Roman" w:hAnsi="Calibri" w:cs="Calibri"/>
          <w:szCs w:val="24"/>
          <w:lang w:val="en-GB" w:eastAsia="zh-CN"/>
        </w:rPr>
        <w:t>H</w:t>
      </w:r>
      <w:r w:rsidRPr="00AE1BC4">
        <w:rPr>
          <w:rFonts w:ascii="Calibri" w:eastAsia="Times New Roman" w:hAnsi="Calibri" w:cs="Calibri"/>
          <w:szCs w:val="24"/>
          <w:lang w:eastAsia="zh-CN"/>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AE1BC4" w:rsidRPr="00AE1BC4" w:rsidRDefault="00AE1BC4" w:rsidP="00AE1BC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r w:rsidRPr="00AE1BC4">
        <w:rPr>
          <w:rFonts w:ascii="Arial" w:eastAsia="Times New Roman" w:hAnsi="Arial" w:cs="Arial"/>
          <w:b/>
          <w:color w:val="002060"/>
          <w:sz w:val="24"/>
          <w:lang w:eastAsia="zh-CN"/>
        </w:rPr>
        <w:br w:type="page"/>
      </w:r>
      <w:bookmarkStart w:id="21" w:name="_Toc149635520"/>
      <w:bookmarkStart w:id="22" w:name="_Toc169694435"/>
      <w:r w:rsidRPr="00AE1BC4">
        <w:rPr>
          <w:rFonts w:ascii="Arial" w:eastAsia="Times New Roman" w:hAnsi="Arial" w:cs="Arial"/>
          <w:b/>
          <w:color w:val="002060"/>
          <w:sz w:val="24"/>
          <w:lang w:eastAsia="zh-CN"/>
        </w:rPr>
        <w:lastRenderedPageBreak/>
        <w:t xml:space="preserve">ΠΑΡΑΡΤΗΜΑ </w:t>
      </w:r>
      <w:r w:rsidRPr="00AE1BC4">
        <w:rPr>
          <w:rFonts w:ascii="Arial" w:eastAsia="Times New Roman" w:hAnsi="Arial" w:cs="Arial"/>
          <w:b/>
          <w:color w:val="002060"/>
          <w:sz w:val="24"/>
          <w:lang w:val="en-US" w:eastAsia="zh-CN"/>
        </w:rPr>
        <w:t>VII</w:t>
      </w:r>
      <w:r w:rsidRPr="00AE1BC4">
        <w:rPr>
          <w:rFonts w:ascii="Arial" w:eastAsia="Times New Roman" w:hAnsi="Arial" w:cs="Arial"/>
          <w:b/>
          <w:color w:val="002060"/>
          <w:sz w:val="24"/>
          <w:lang w:eastAsia="zh-CN"/>
        </w:rPr>
        <w:t>Ι – Σχέδιο σύμβασης</w:t>
      </w:r>
      <w:bookmarkEnd w:id="21"/>
      <w:bookmarkEnd w:id="22"/>
    </w:p>
    <w:p w:rsidR="00AE1BC4" w:rsidRPr="00AE1BC4" w:rsidRDefault="00AE1BC4" w:rsidP="00AE1BC4">
      <w:pPr>
        <w:suppressAutoHyphens/>
        <w:spacing w:after="0" w:line="240" w:lineRule="auto"/>
        <w:jc w:val="both"/>
        <w:rPr>
          <w:rFonts w:ascii="Calibri" w:eastAsia="Times New Roman" w:hAnsi="Calibri" w:cs="Calibri"/>
          <w:szCs w:val="24"/>
          <w:lang w:eastAsia="zh-CN"/>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ar-SA"/>
        </w:rPr>
      </w:pP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AE1BC4">
        <w:rPr>
          <w:rFonts w:ascii="Calibri" w:eastAsia="Times New Roman" w:hAnsi="Calibri" w:cs="Calibri"/>
          <w:noProof/>
          <w:szCs w:val="24"/>
          <w:lang w:val="en-GB"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2" name="Εικόνα 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AE1BC4">
        <w:rPr>
          <w:rFonts w:ascii="Calibri" w:eastAsia="Times New Roman" w:hAnsi="Calibri" w:cs="Calibri"/>
          <w:lang w:eastAsia="zh-CN"/>
        </w:rPr>
        <w:t>ΕΛΛΗΝΙΚΗ ΔΗΜΟΚΡΑΤΙΑ</w:t>
      </w: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AE1BC4">
        <w:rPr>
          <w:rFonts w:ascii="Calibri" w:eastAsia="Times New Roman" w:hAnsi="Calibri" w:cs="Calibri"/>
          <w:lang w:eastAsia="zh-CN"/>
        </w:rPr>
        <w:t>ΥΠΟΥΡΓΕΙΟ ΥΓΕΙΑΣ</w:t>
      </w: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AE1BC4">
        <w:rPr>
          <w:rFonts w:ascii="Calibri" w:eastAsia="Times New Roman" w:hAnsi="Calibri" w:cs="Calibri"/>
          <w:lang w:eastAsia="zh-CN"/>
        </w:rPr>
        <w:t>7η ΥΓΕΙΟΝΟΜΙΚΗ ΠΕΡΙΦΕΡΕΙΑ ΚΡΗΤΗΣ</w:t>
      </w: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AE1BC4">
        <w:rPr>
          <w:rFonts w:ascii="Calibri" w:eastAsia="Times New Roman" w:hAnsi="Calibri" w:cs="Calibri"/>
          <w:lang w:eastAsia="zh-CN"/>
        </w:rPr>
        <w:t>Γ.Ν. ΛΑΣΙΘΙΟΥ - Γ.Ν.-Κ.Υ. ΝΕΑΠΟΛΕΩΣ «ΔΙΑΛΥΝΑΚΕΙΟ»</w:t>
      </w:r>
    </w:p>
    <w:p w:rsidR="00AE1BC4" w:rsidRPr="00AE1BC4" w:rsidRDefault="00AE1BC4" w:rsidP="00AE1BC4">
      <w:pPr>
        <w:widowControl w:val="0"/>
        <w:numPr>
          <w:ilvl w:val="0"/>
          <w:numId w:val="34"/>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AE1BC4">
        <w:rPr>
          <w:rFonts w:ascii="Calibri" w:eastAsia="Times New Roman" w:hAnsi="Calibri" w:cs="Calibri"/>
          <w:lang w:eastAsia="zh-CN"/>
        </w:rPr>
        <w:t>ΟΡΓΑΝΙΚΗ ΜΟΝΑΔΑ ΤΗΣ ΕΔΡΑΣ (ΑΓΙΟΣ ΝΙΚΟΛΑΟΣ)</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ΣΥΜΦΩΝΗΤΙΚΟ ΠΑΡΟΧΗΣ ΥΠΗΡΕΣΙΩΝ</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roofErr w:type="spellStart"/>
      <w:r w:rsidRPr="00AE1BC4">
        <w:rPr>
          <w:rFonts w:ascii="Calibri" w:eastAsia="Times New Roman" w:hAnsi="Calibri" w:cs="Calibri"/>
          <w:szCs w:val="24"/>
          <w:lang w:eastAsia="el-GR"/>
        </w:rPr>
        <w:t>Στ</w:t>
      </w:r>
      <w:proofErr w:type="spellEnd"/>
      <w:r w:rsidRPr="00AE1BC4">
        <w:rPr>
          <w:rFonts w:ascii="Calibri" w:eastAsia="Times New Roman" w:hAnsi="Calibri" w:cs="Calibri"/>
          <w:szCs w:val="24"/>
          <w:lang w:eastAsia="el-GR"/>
        </w:rPr>
        <w:t>.. .................. σήμερα ........................ ημέρα ....................... οι παρακάτω συμβαλλόμενοι:</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 w:val="24"/>
          <w:szCs w:val="24"/>
          <w:lang w:eastAsia="el-GR"/>
        </w:rPr>
      </w:pPr>
      <w:r w:rsidRPr="00AE1BC4">
        <w:rPr>
          <w:rFonts w:ascii="Calibri" w:eastAsia="Times New Roman" w:hAnsi="Calibri" w:cs="Calibri"/>
          <w:sz w:val="24"/>
          <w:szCs w:val="24"/>
          <w:lang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νομίμως εκπροσωπούμενο από τον Κοινό Διοικητή των Διασυνδεόμενων Νοσοκομείων Γ.Ν. Λασιθίου &amp; Γ.Ν.-Κ.Υ. Νεάπολης «</w:t>
      </w:r>
      <w:proofErr w:type="spellStart"/>
      <w:r w:rsidRPr="00AE1BC4">
        <w:rPr>
          <w:rFonts w:ascii="Calibri" w:eastAsia="Times New Roman" w:hAnsi="Calibri" w:cs="Calibri"/>
          <w:sz w:val="24"/>
          <w:szCs w:val="24"/>
          <w:lang w:eastAsia="el-GR"/>
        </w:rPr>
        <w:t>Διαλυνάκειο</w:t>
      </w:r>
      <w:proofErr w:type="spellEnd"/>
      <w:r w:rsidRPr="00AE1BC4">
        <w:rPr>
          <w:rFonts w:ascii="Calibri" w:eastAsia="Times New Roman" w:hAnsi="Calibri" w:cs="Calibri"/>
          <w:sz w:val="24"/>
          <w:szCs w:val="24"/>
          <w:lang w:eastAsia="el-GR"/>
        </w:rPr>
        <w:t xml:space="preserve">» δυνάμει της υπ’ </w:t>
      </w:r>
      <w:proofErr w:type="spellStart"/>
      <w:r w:rsidRPr="00AE1BC4">
        <w:rPr>
          <w:rFonts w:ascii="Calibri" w:eastAsia="Times New Roman" w:hAnsi="Calibri" w:cs="Calibri"/>
          <w:sz w:val="24"/>
          <w:szCs w:val="24"/>
          <w:lang w:eastAsia="el-GR"/>
        </w:rPr>
        <w:t>αρ</w:t>
      </w:r>
      <w:proofErr w:type="spellEnd"/>
      <w:r w:rsidRPr="00AE1BC4">
        <w:rPr>
          <w:rFonts w:ascii="Calibri" w:eastAsia="Times New Roman" w:hAnsi="Calibri" w:cs="Calibri"/>
          <w:sz w:val="24"/>
          <w:szCs w:val="24"/>
          <w:lang w:eastAsia="el-GR"/>
        </w:rPr>
        <w:t>. Γ4β/</w:t>
      </w:r>
      <w:proofErr w:type="spellStart"/>
      <w:r w:rsidRPr="00AE1BC4">
        <w:rPr>
          <w:rFonts w:ascii="Calibri" w:eastAsia="Times New Roman" w:hAnsi="Calibri" w:cs="Calibri"/>
          <w:sz w:val="24"/>
          <w:szCs w:val="24"/>
          <w:lang w:eastAsia="el-GR"/>
        </w:rPr>
        <w:t>Γ.Π.οικ</w:t>
      </w:r>
      <w:proofErr w:type="spellEnd"/>
      <w:r w:rsidRPr="00AE1BC4">
        <w:rPr>
          <w:rFonts w:ascii="Calibri" w:eastAsia="Times New Roman" w:hAnsi="Calibri" w:cs="Calibri"/>
          <w:sz w:val="24"/>
          <w:szCs w:val="24"/>
          <w:lang w:eastAsia="el-GR"/>
        </w:rPr>
        <w:t>. οικ.4379/23-1-2023 Υ.Α. (ΦΕΚ 59/</w:t>
      </w:r>
      <w:proofErr w:type="spellStart"/>
      <w:r w:rsidRPr="00AE1BC4">
        <w:rPr>
          <w:rFonts w:ascii="Calibri" w:eastAsia="Times New Roman" w:hAnsi="Calibri" w:cs="Calibri"/>
          <w:sz w:val="24"/>
          <w:szCs w:val="24"/>
          <w:lang w:eastAsia="el-GR"/>
        </w:rPr>
        <w:t>τ.ΥΟΔΔ</w:t>
      </w:r>
      <w:proofErr w:type="spellEnd"/>
      <w:r w:rsidRPr="00AE1BC4">
        <w:rPr>
          <w:rFonts w:ascii="Calibri" w:eastAsia="Times New Roman" w:hAnsi="Calibri" w:cs="Calibri"/>
          <w:sz w:val="24"/>
          <w:szCs w:val="24"/>
          <w:lang w:eastAsia="el-GR"/>
        </w:rPr>
        <w:t xml:space="preserve">/27-1-2023)) (στο εξής η «Αναθέτουσα Αρχή»)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120" w:line="240" w:lineRule="auto"/>
        <w:jc w:val="both"/>
        <w:rPr>
          <w:rFonts w:ascii="Calibri" w:eastAsia="Calibri" w:hAnsi="Calibri" w:cs="Calibri"/>
          <w:szCs w:val="24"/>
        </w:rPr>
      </w:pPr>
      <w:r w:rsidRPr="00AE1BC4">
        <w:rPr>
          <w:rFonts w:ascii="Calibri" w:eastAsia="Times New Roman" w:hAnsi="Calibri" w:cs="Calibri"/>
          <w:szCs w:val="24"/>
          <w:lang w:eastAsia="zh-CN"/>
        </w:rPr>
        <w:t>Έχοντας υπόψιν:</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1. την </w:t>
      </w:r>
      <w:proofErr w:type="spellStart"/>
      <w:r w:rsidRPr="00AE1BC4">
        <w:rPr>
          <w:rFonts w:ascii="Calibri" w:eastAsia="Times New Roman" w:hAnsi="Calibri" w:cs="Calibri"/>
          <w:szCs w:val="24"/>
          <w:lang w:eastAsia="zh-CN"/>
        </w:rPr>
        <w:t>υπ</w:t>
      </w:r>
      <w:proofErr w:type="spellEnd"/>
      <w:r w:rsidRPr="00AE1BC4">
        <w:rPr>
          <w:rFonts w:ascii="Calibri" w:eastAsia="Times New Roman" w:hAnsi="Calibri" w:cs="Calibri"/>
          <w:szCs w:val="24"/>
          <w:lang w:eastAsia="zh-CN"/>
        </w:rPr>
        <w:t xml:space="preserve">΄ </w:t>
      </w:r>
      <w:proofErr w:type="spellStart"/>
      <w:r w:rsidRPr="00AE1BC4">
        <w:rPr>
          <w:rFonts w:ascii="Calibri" w:eastAsia="Times New Roman" w:hAnsi="Calibri" w:cs="Calibri"/>
          <w:szCs w:val="24"/>
          <w:lang w:eastAsia="zh-CN"/>
        </w:rPr>
        <w:t>αριθμ</w:t>
      </w:r>
      <w:proofErr w:type="spellEnd"/>
      <w:r w:rsidRPr="00AE1BC4">
        <w:rPr>
          <w:rFonts w:ascii="Calibri" w:eastAsia="Times New Roman" w:hAnsi="Calibri" w:cs="Calibri"/>
          <w:szCs w:val="24"/>
          <w:lang w:eastAsia="zh-CN"/>
        </w:rPr>
        <w:t xml:space="preserve"> ..... Διακήρυξη (ΑΔΑΜ…) </w:t>
      </w:r>
      <w:r w:rsidRPr="00AE1BC4">
        <w:rPr>
          <w:rFonts w:ascii="Calibri" w:eastAsia="Times New Roman" w:hAnsi="Calibri" w:cs="Calibri"/>
          <w:szCs w:val="24"/>
          <w:lang w:eastAsia="el-GR"/>
        </w:rPr>
        <w:t xml:space="preserve">και τα λοιπά έγγραφα της σύμβασης που συνέταξε η </w:t>
      </w:r>
      <w:r w:rsidRPr="00AE1BC4">
        <w:rPr>
          <w:rFonts w:ascii="Calibri" w:eastAsia="Times New Roman" w:hAnsi="Calibri" w:cs="Calibri"/>
          <w:szCs w:val="24"/>
          <w:lang w:eastAsia="zh-CN"/>
        </w:rPr>
        <w:t>Αναθέτουσα Αρχή για την ανωτέρω εν θέματι σύμβαση προμήθειας.</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2. Την </w:t>
      </w:r>
      <w:proofErr w:type="spellStart"/>
      <w:r w:rsidRPr="00AE1BC4">
        <w:rPr>
          <w:rFonts w:ascii="Calibri" w:eastAsia="Times New Roman" w:hAnsi="Calibri" w:cs="Calibri"/>
          <w:szCs w:val="24"/>
          <w:lang w:eastAsia="zh-CN"/>
        </w:rPr>
        <w:t>υπ</w:t>
      </w:r>
      <w:proofErr w:type="spellEnd"/>
      <w:r w:rsidRPr="00AE1BC4">
        <w:rPr>
          <w:rFonts w:ascii="Calibri" w:eastAsia="Times New Roman" w:hAnsi="Calibri" w:cs="Calibri"/>
          <w:szCs w:val="24"/>
          <w:lang w:eastAsia="zh-CN"/>
        </w:rPr>
        <w:t xml:space="preserve">΄ </w:t>
      </w:r>
      <w:proofErr w:type="spellStart"/>
      <w:r w:rsidRPr="00AE1BC4">
        <w:rPr>
          <w:rFonts w:ascii="Calibri" w:eastAsia="Times New Roman" w:hAnsi="Calibri" w:cs="Calibri"/>
          <w:szCs w:val="24"/>
          <w:lang w:eastAsia="zh-CN"/>
        </w:rPr>
        <w:t>αριθμ</w:t>
      </w:r>
      <w:proofErr w:type="spellEnd"/>
      <w:r w:rsidRPr="00AE1BC4">
        <w:rPr>
          <w:rFonts w:ascii="Calibri" w:eastAsia="Times New Roman" w:hAnsi="Calibri" w:cs="Calibri"/>
          <w:szCs w:val="24"/>
          <w:lang w:eastAsia="zh-CN"/>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AE1BC4">
        <w:rPr>
          <w:rFonts w:ascii="Calibri" w:eastAsia="Times New Roman" w:hAnsi="Calibri" w:cs="Calibri"/>
          <w:szCs w:val="24"/>
          <w:lang w:eastAsia="zh-CN"/>
        </w:rPr>
        <w:t>αριθμ</w:t>
      </w:r>
      <w:proofErr w:type="spellEnd"/>
      <w:r w:rsidRPr="00AE1BC4">
        <w:rPr>
          <w:rFonts w:ascii="Calibri" w:eastAsia="Times New Roman" w:hAnsi="Calibri" w:cs="Calibri"/>
          <w:szCs w:val="24"/>
          <w:lang w:eastAsia="zh-CN"/>
        </w:rPr>
        <w:t xml:space="preserve">. </w:t>
      </w:r>
      <w:proofErr w:type="spellStart"/>
      <w:r w:rsidRPr="00AE1BC4">
        <w:rPr>
          <w:rFonts w:ascii="Calibri" w:eastAsia="Times New Roman" w:hAnsi="Calibri" w:cs="Calibri"/>
          <w:szCs w:val="24"/>
          <w:lang w:eastAsia="zh-CN"/>
        </w:rPr>
        <w:t>πρωτ</w:t>
      </w:r>
      <w:proofErr w:type="spellEnd"/>
      <w:r w:rsidRPr="00AE1BC4">
        <w:rPr>
          <w:rFonts w:ascii="Calibri" w:eastAsia="Times New Roman" w:hAnsi="Calibri" w:cs="Calibri"/>
          <w:szCs w:val="24"/>
          <w:lang w:eastAsia="zh-CN"/>
        </w:rPr>
        <w:t>. …………… ειδική πρόσκληση της Αναθέτουσας Αρχής προς τον Ανάδοχο για την υπογραφή του παρόντος, η οποία κοινοποιήθηκε σε αυτόν την…...</w:t>
      </w:r>
    </w:p>
    <w:p w:rsidR="00AE1BC4" w:rsidRPr="00AE1BC4" w:rsidRDefault="00AE1BC4" w:rsidP="00AE1BC4">
      <w:pPr>
        <w:suppressAutoHyphens/>
        <w:spacing w:after="120" w:line="240" w:lineRule="auto"/>
        <w:jc w:val="both"/>
        <w:rPr>
          <w:rFonts w:ascii="Calibri" w:eastAsia="Times New Roman" w:hAnsi="Calibri" w:cs="Calibri"/>
          <w:color w:val="0070C0"/>
          <w:szCs w:val="24"/>
          <w:lang w:eastAsia="el-GR"/>
        </w:rPr>
      </w:pPr>
      <w:r w:rsidRPr="00AE1BC4">
        <w:rPr>
          <w:rFonts w:ascii="Calibri" w:eastAsia="Times New Roman" w:hAnsi="Calibri" w:cs="Calibri"/>
          <w:szCs w:val="24"/>
          <w:lang w:eastAsia="zh-CN"/>
        </w:rPr>
        <w:t xml:space="preserve">3. Την από ……υπεύθυνη δήλωση του αναδόχου περί μη </w:t>
      </w:r>
      <w:proofErr w:type="spellStart"/>
      <w:r w:rsidRPr="00AE1BC4">
        <w:rPr>
          <w:rFonts w:ascii="Calibri" w:eastAsia="Times New Roman" w:hAnsi="Calibri" w:cs="Calibri"/>
          <w:szCs w:val="24"/>
          <w:lang w:eastAsia="zh-CN"/>
        </w:rPr>
        <w:t>οψιγενών</w:t>
      </w:r>
      <w:proofErr w:type="spellEnd"/>
      <w:r w:rsidRPr="00AE1BC4">
        <w:rPr>
          <w:rFonts w:ascii="Calibri" w:eastAsia="Times New Roman" w:hAnsi="Calibri" w:cs="Calibri"/>
          <w:szCs w:val="24"/>
          <w:lang w:eastAsia="zh-CN"/>
        </w:rPr>
        <w:t xml:space="preserve"> μεταβολών, κατά την έννοια της περ. (2) της παρ. 3 του άρθρου 100 του ν. 4412/2016 </w:t>
      </w:r>
      <w:r w:rsidRPr="00AE1BC4">
        <w:rPr>
          <w:rFonts w:ascii="Calibri" w:eastAsia="Times New Roman" w:hAnsi="Calibri" w:cs="Calibri"/>
          <w:color w:val="0070C0"/>
          <w:szCs w:val="24"/>
          <w:lang w:eastAsia="el-GR"/>
        </w:rPr>
        <w:t xml:space="preserve">[μνημονεύεται μόνο στην περίπτωση της στην περίπτωση του </w:t>
      </w:r>
      <w:proofErr w:type="spellStart"/>
      <w:r w:rsidRPr="00AE1BC4">
        <w:rPr>
          <w:rFonts w:ascii="Calibri" w:eastAsia="Times New Roman" w:hAnsi="Calibri" w:cs="Calibri"/>
          <w:color w:val="0070C0"/>
          <w:szCs w:val="24"/>
          <w:lang w:eastAsia="el-GR"/>
        </w:rPr>
        <w:t>προσυμβατικού</w:t>
      </w:r>
      <w:proofErr w:type="spellEnd"/>
      <w:r w:rsidRPr="00AE1BC4">
        <w:rPr>
          <w:rFonts w:ascii="Calibri" w:eastAsia="Times New Roman" w:hAnsi="Calibri" w:cs="Calibri"/>
          <w:color w:val="0070C0"/>
          <w:szCs w:val="24"/>
          <w:lang w:eastAsia="el-GR"/>
        </w:rPr>
        <w:t xml:space="preserve"> ελέγχου ή της άσκησης προδικαστικής προσφυγής κατά της απόφασης κατακύρωσης]</w:t>
      </w:r>
    </w:p>
    <w:p w:rsidR="00AE1BC4" w:rsidRPr="00AE1BC4" w:rsidRDefault="00AE1BC4" w:rsidP="00AE1BC4">
      <w:pPr>
        <w:suppressAutoHyphens/>
        <w:spacing w:after="120" w:line="240" w:lineRule="auto"/>
        <w:jc w:val="both"/>
        <w:rPr>
          <w:rFonts w:ascii="Calibri" w:eastAsia="Times New Roman" w:hAnsi="Calibri" w:cs="Calibri"/>
          <w:color w:val="0070C0"/>
          <w:szCs w:val="24"/>
          <w:lang w:eastAsia="el-GR"/>
        </w:rPr>
      </w:pPr>
      <w:r w:rsidRPr="00AE1BC4">
        <w:rPr>
          <w:rFonts w:ascii="Calibri" w:eastAsia="Times New Roman" w:hAnsi="Calibri" w:cs="Calibri"/>
          <w:szCs w:val="24"/>
          <w:lang w:eastAsia="zh-CN"/>
        </w:rPr>
        <w:t xml:space="preserve">4. Την από ……υπεύθυνη δήλωση του αναδόχου σύμφωνα με την κοινή απόφαση των Υπουργών Ανάπτυξης και Επικρατείας 20977/23-8-2007 (Β’ 1673) «Δικαιολογητικά για την τήρηση των μητρώων του ν. 3310/2005 όπως τροποποιήθηκε με το ν. 3414/2005» </w:t>
      </w:r>
      <w:r w:rsidRPr="00AE1BC4">
        <w:rPr>
          <w:rFonts w:ascii="Calibri" w:eastAsia="Times New Roman" w:hAnsi="Calibri" w:cs="Calibri"/>
          <w:color w:val="0070C0"/>
          <w:szCs w:val="24"/>
          <w:lang w:eastAsia="el-GR"/>
        </w:rPr>
        <w:t>[συμπληρώνεται μόνο σε συμβάσεις με εκτιμώμενη αξία άνω του 1.000.000 ευρώ]</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zh-CN"/>
        </w:rPr>
        <w:t xml:space="preserve">3. Ότι </w:t>
      </w:r>
      <w:r w:rsidRPr="00AE1BC4">
        <w:rPr>
          <w:rFonts w:ascii="Calibri" w:eastAsia="Times New Roman" w:hAnsi="Calibri" w:cs="Calibri"/>
          <w:szCs w:val="24"/>
          <w:lang w:eastAsia="el-GR"/>
        </w:rPr>
        <w:t xml:space="preserve">αναπόσπαστο τμήμα της παρούσας αποτελούν, σύμφωνα με το άρθρο 2 παρ.1 </w:t>
      </w:r>
      <w:proofErr w:type="spellStart"/>
      <w:r w:rsidRPr="00AE1BC4">
        <w:rPr>
          <w:rFonts w:ascii="Calibri" w:eastAsia="Times New Roman" w:hAnsi="Calibri" w:cs="Calibri"/>
          <w:szCs w:val="24"/>
          <w:lang w:eastAsia="el-GR"/>
        </w:rPr>
        <w:t>περιπτ</w:t>
      </w:r>
      <w:proofErr w:type="spellEnd"/>
      <w:r w:rsidRPr="00AE1BC4">
        <w:rPr>
          <w:rFonts w:ascii="Calibri" w:eastAsia="Times New Roman" w:hAnsi="Calibri" w:cs="Calibri"/>
          <w:szCs w:val="24"/>
          <w:lang w:eastAsia="el-GR"/>
        </w:rPr>
        <w:t>. 42 του ν.4412/2016:</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-η υπ’ αριθ. ............ Διακήρυξη, με τα Παραρτήματα της</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 (στο εξής «τα Έγγραφα της Σύμβασης» </w:t>
      </w:r>
    </w:p>
    <w:p w:rsidR="00AE1BC4" w:rsidRPr="00AE1BC4" w:rsidRDefault="00AE1BC4" w:rsidP="00AE1BC4">
      <w:pPr>
        <w:suppressAutoHyphens/>
        <w:spacing w:after="120" w:line="240" w:lineRule="auto"/>
        <w:jc w:val="both"/>
        <w:rPr>
          <w:rFonts w:ascii="Calibri" w:eastAsia="Calibri" w:hAnsi="Calibri" w:cs="Calibri"/>
          <w:szCs w:val="24"/>
        </w:rPr>
      </w:pPr>
      <w:r w:rsidRPr="00AE1BC4">
        <w:rPr>
          <w:rFonts w:ascii="Calibri" w:eastAsia="Times New Roman" w:hAnsi="Calibri" w:cs="Calibri"/>
          <w:szCs w:val="24"/>
          <w:lang w:eastAsia="el-GR"/>
        </w:rPr>
        <w:t>-η προσφορά του Αναδόχου</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zh-CN"/>
        </w:rPr>
        <w:lastRenderedPageBreak/>
        <w:t xml:space="preserve">4. Ότι ο </w:t>
      </w:r>
      <w:r w:rsidRPr="00AE1BC4">
        <w:rPr>
          <w:rFonts w:ascii="Calibri" w:eastAsia="Times New Roman" w:hAnsi="Calibri" w:cs="Calibri"/>
          <w:szCs w:val="24"/>
          <w:lang w:eastAsia="el-GR"/>
        </w:rPr>
        <w:t xml:space="preserve">ανάδοχος κατέθεσε την: </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AE1BC4" w:rsidRPr="00AE1BC4" w:rsidRDefault="00AE1BC4" w:rsidP="00AE1BC4">
      <w:pPr>
        <w:suppressAutoHyphens/>
        <w:spacing w:after="120" w:line="240" w:lineRule="auto"/>
        <w:jc w:val="both"/>
        <w:rPr>
          <w:rFonts w:ascii="Calibri" w:eastAsia="Calibri" w:hAnsi="Calibri" w:cs="Calibri"/>
          <w:szCs w:val="24"/>
        </w:rPr>
      </w:pPr>
      <w:r w:rsidRPr="00AE1BC4">
        <w:rPr>
          <w:rFonts w:ascii="Calibri" w:eastAsia="Times New Roman" w:hAnsi="Calibri" w:cs="Calibri"/>
          <w:szCs w:val="24"/>
          <w:lang w:eastAsia="zh-CN"/>
        </w:rPr>
        <w:t>Συμφώνησαν και έκαναν αμοιβαία αποδεκτά τα ακόλουθα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1</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Αντικείμενο</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Αντικείμενο της παρούσας σύμβασης είναι η καθαριότητα και η απολύμανση των κτιριακών εγκαταστάσεων και των εν γένει χώρων του Νοσοκομείου Λασιθίου -Οργανική Μονάδα Έδρας (Αγίου Νικολάου), εκτάσεως όπως αναφέρεται παρακάτω, για όλες τις ημέρες του χρόνου, υπό τους παρακάτω όρους  και σύμφωνα με τους όρους και τις προδιαγραφές του άρθρου 1.3 της Διακήρυξης και των ΠΑΡΑΡΤΗΜΑΤΩΝ.</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Έκταση Οργανικών Μονάδων Γ.Ν. Λασιθίου</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Α. Οργανική Μονάδα της Έδρας: Υπαίθριοι-</w:t>
      </w:r>
      <w:proofErr w:type="spellStart"/>
      <w:r w:rsidRPr="00AE1BC4">
        <w:rPr>
          <w:rFonts w:ascii="Calibri" w:eastAsia="Times New Roman" w:hAnsi="Calibri" w:cs="Calibri"/>
          <w:szCs w:val="24"/>
          <w:lang w:eastAsia="el-GR"/>
        </w:rPr>
        <w:t>αύλιοι</w:t>
      </w:r>
      <w:proofErr w:type="spellEnd"/>
      <w:r w:rsidRPr="00AE1BC4">
        <w:rPr>
          <w:rFonts w:ascii="Calibri" w:eastAsia="Times New Roman" w:hAnsi="Calibri" w:cs="Calibri"/>
          <w:szCs w:val="24"/>
          <w:lang w:eastAsia="el-GR"/>
        </w:rPr>
        <w:t xml:space="preserve"> χώροι: 1620 τ.μ., Εσωτερικοί χώροι: 10.410 τ.μ.</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Ο ανάδοχος ,υποχρεούται να τηρεί τη νομοθεσία σε όλα τα στάδια της παροχής υπηρεσιών, τις κείμενες υγειονομικές και αστυκτηνιατρικές διατάξεις, τον εσωτερικό κανονισμό λειτουργίας του Νοσοκομείου και τις διαδικασίες που τηρούνται σε αυτό.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ο καθαρισμός των χώρων θα γίνεται καθημερινά περιλαμβανομένων των Κυριακών, αργιών και εξαιρετέων ημερών, περιλαμβάνει δε όλα τα τμήματα και χώρους των μονάδων που απαρτίζουν το Γενικό Νοσοκομείο Λασιθίου που κατά την κατάρτιση της σύμβασης λειτουργούν και χρησιμοποιούνται. Ο ανάδοχος είναι εξάλλου υποχρεωμένος σε τακτά χρονικά διαστήματα και σύμφωνα με τις υποδείξεις του Νοσοκομείου, να καθαρίζει και τυχόν χώρους του Γενικού Νοσοκομείου Λασιθίου που κατά τη κατάρτιση της σύμβασης δεν χρησιμοποιούνται. Η συμμετοχή στην παρούσα σημαίνει γνώση εκ μέρους του αναδόχου των χώρων του Γενικού Νοσοκομείου Λασιθίου ( Οργανική Μονάδα </w:t>
      </w:r>
      <w:proofErr w:type="spellStart"/>
      <w:r w:rsidRPr="00AE1BC4">
        <w:rPr>
          <w:rFonts w:ascii="Calibri" w:eastAsia="Times New Roman" w:hAnsi="Calibri" w:cs="Calibri"/>
          <w:szCs w:val="24"/>
          <w:lang w:eastAsia="el-GR"/>
        </w:rPr>
        <w:t>Εδρας</w:t>
      </w:r>
      <w:proofErr w:type="spellEnd"/>
      <w:r w:rsidRPr="00AE1BC4">
        <w:rPr>
          <w:rFonts w:ascii="Calibri" w:eastAsia="Times New Roman" w:hAnsi="Calibri" w:cs="Calibri"/>
          <w:szCs w:val="24"/>
          <w:lang w:eastAsia="el-GR"/>
        </w:rPr>
        <w:t xml:space="preserve"> Αγίου Νικολάου) που σήμερα χρησιμοποιούνται και λειτουργούν και της εκτάσεως αυτών, ακόμη κι αν δεν αναφέρονται ρητά στην παρούσα  ή υπάρχει εύλογη απόκλιση στην έκτασή τους. Για τον λόγο αυτό ο υποψήφιος ανάδοχος υποχρεούται να υποβάλει μαζί με την προσφορά του (στον φάκελο τεχνικής προσφοράς) υπεύθυνη δήλωση στην οποία να δηλώνουν ότι έχουν λάβει γνώση των συνθηκών του έργου, ότι επισκέφτηκαν και επιθεώρησαν τους υπό καθαρισμό χώρους και έλαβαν γνώση όλων των γενικών και ειδικών συνθηκών.</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Ως ολοκλήρωση του καθαρισμού θεωρείται και η αποκομιδή των απορριμμάτων που θα γίνεται σύμφωνα με τις συστάσεις της  Επιτροπής Νοσοκομειακών Λοιμώξεων (Ε.Ν.Λ.) της  κάθε Οργανικής Μονάδας χωριστά.</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Ο ανάδοχος υποχρεούται να γνωρίζει και να τηρεί την ισχύουσα Ελληνική νομοθεσία για την διαχείριση των νοσοκομειακών απορριμμάτων (Ενδεικτικά αναφέρεται το ΦΕΚ Β΄1537/2012). Τα νοσοκομειακά απορρίμματα θα διαχωρίζονται στα: α) Αστικά Στερεά Απόβλητα (ΑΣΑ )που προσομοιάζουν με τα οικιακά και  τα οποία τοποθετούνται σε μαύρους σάκους μιας χρήσης. β) </w:t>
      </w:r>
      <w:proofErr w:type="spellStart"/>
      <w:r w:rsidRPr="00AE1BC4">
        <w:rPr>
          <w:rFonts w:ascii="Calibri" w:eastAsia="Times New Roman" w:hAnsi="Calibri" w:cs="Calibri"/>
          <w:szCs w:val="24"/>
          <w:lang w:eastAsia="el-GR"/>
        </w:rPr>
        <w:t>Επικίνυνα</w:t>
      </w:r>
      <w:proofErr w:type="spellEnd"/>
      <w:r w:rsidRPr="00AE1BC4">
        <w:rPr>
          <w:rFonts w:ascii="Calibri" w:eastAsia="Times New Roman" w:hAnsi="Calibri" w:cs="Calibri"/>
          <w:szCs w:val="24"/>
          <w:lang w:eastAsia="el-GR"/>
        </w:rPr>
        <w:t xml:space="preserve"> Απόβλητα Αμιγώς μολυσματικά (ΕΑΑΜ), τα οποία τοποθετούνται σε κίτρινους σάκους ή δοχεία μιας χρήσης (αιχμηρά) γ) Μικτά Επικίνδυνα απόβλητα  ( ΜΕΑ ) , που μπορεί να έχουν ταυτόχρονα μολυσματικό και τοξικό χαρακτήρα , τα οποία τοποθετούνται σε ειδικά </w:t>
      </w:r>
      <w:proofErr w:type="spellStart"/>
      <w:r w:rsidRPr="00AE1BC4">
        <w:rPr>
          <w:rFonts w:ascii="Calibri" w:eastAsia="Times New Roman" w:hAnsi="Calibri" w:cs="Calibri"/>
          <w:szCs w:val="24"/>
          <w:lang w:eastAsia="el-GR"/>
        </w:rPr>
        <w:t>χαρτοκυτία</w:t>
      </w:r>
      <w:proofErr w:type="spellEnd"/>
      <w:r w:rsidRPr="00AE1BC4">
        <w:rPr>
          <w:rFonts w:ascii="Calibri" w:eastAsia="Times New Roman" w:hAnsi="Calibri" w:cs="Calibri"/>
          <w:szCs w:val="24"/>
          <w:lang w:eastAsia="el-GR"/>
        </w:rPr>
        <w:t xml:space="preserve"> μιας χρήσης (</w:t>
      </w:r>
      <w:proofErr w:type="spellStart"/>
      <w:r w:rsidRPr="00AE1BC4">
        <w:rPr>
          <w:rFonts w:ascii="Calibri" w:eastAsia="Times New Roman" w:hAnsi="Calibri" w:cs="Calibri"/>
          <w:szCs w:val="24"/>
          <w:lang w:eastAsia="el-GR"/>
        </w:rPr>
        <w:t>Hospitalboxes</w:t>
      </w:r>
      <w:proofErr w:type="spellEnd"/>
      <w:r w:rsidRPr="00AE1BC4">
        <w:rPr>
          <w:rFonts w:ascii="Calibri" w:eastAsia="Times New Roman" w:hAnsi="Calibri" w:cs="Calibri"/>
          <w:szCs w:val="24"/>
          <w:lang w:eastAsia="el-GR"/>
        </w:rPr>
        <w:t xml:space="preserve">) και στη συνέχεια κλείνονται σε κόκκινο σάκο. δ) Υλικά προς ανακύκλωση, τα οποία τοποθετούνται σε μπλε σάκους μας χρήσης. Όλοι οι σάκοι απομακρύνονται όταν έχουν γεμίσει κατά τα 2/3 και δένονται με σφιγκτήρα. Απαραίτητα όλοι οι σάκοι θα φέρουν αυτοκόλλητη ετικέτα στην οποία θα αναγράφεται το τμήμα απ' το οποίο προέρχονται, η ημερομηνία και η ώρα αποκομιδής. Οι σάκοι θα πρέπει να είναι  αδιαφανείς, αδιάτρητοι και  αδιαπέραστοι από υγρασία. Τα απορρίμματα θα πρέπει να  συλλέγονται κατά το δυνατόν πλησιέστερα στον τόπο παραγωγής τους και αποκλείονται οι διαδικασίες εκκένωσης και επαναλαμβανόμενης πλήρωσης της συσκευασίας. Κάθε φορά θα αλλάζει ο σάκος και μια φορά την ημέρα θα πλένονται οι </w:t>
      </w:r>
      <w:proofErr w:type="spellStart"/>
      <w:r w:rsidRPr="00AE1BC4">
        <w:rPr>
          <w:rFonts w:ascii="Calibri" w:eastAsia="Times New Roman" w:hAnsi="Calibri" w:cs="Calibri"/>
          <w:szCs w:val="24"/>
          <w:lang w:eastAsia="el-GR"/>
        </w:rPr>
        <w:t>περιέκτες</w:t>
      </w:r>
      <w:proofErr w:type="spellEnd"/>
      <w:r w:rsidRPr="00AE1BC4">
        <w:rPr>
          <w:rFonts w:ascii="Calibri" w:eastAsia="Times New Roman" w:hAnsi="Calibri" w:cs="Calibri"/>
          <w:szCs w:val="24"/>
          <w:lang w:eastAsia="el-GR"/>
        </w:rPr>
        <w:t xml:space="preserve"> στους θαλάμους και στους κοινόχρηστους χώρους (εσωτερικούς-εξωτερικούς). Για τη μεταφορά των απορριμμάτων πρέπει να χρησιμοποιούνται τροχήλατοι κάδοι, οι οποίοι θα κλείνουν ασφαλώς και θα </w:t>
      </w:r>
      <w:proofErr w:type="spellStart"/>
      <w:r w:rsidRPr="00AE1BC4">
        <w:rPr>
          <w:rFonts w:ascii="Calibri" w:eastAsia="Times New Roman" w:hAnsi="Calibri" w:cs="Calibri"/>
          <w:szCs w:val="24"/>
          <w:lang w:eastAsia="el-GR"/>
        </w:rPr>
        <w:lastRenderedPageBreak/>
        <w:t>απολυμαίνονται</w:t>
      </w:r>
      <w:proofErr w:type="spellEnd"/>
      <w:r w:rsidRPr="00AE1BC4">
        <w:rPr>
          <w:rFonts w:ascii="Calibri" w:eastAsia="Times New Roman" w:hAnsi="Calibri" w:cs="Calibri"/>
          <w:szCs w:val="24"/>
          <w:lang w:eastAsia="el-GR"/>
        </w:rPr>
        <w:t xml:space="preserve"> στο τέλος κάθε βάρδιας. Οι τροχήλατοι κάδοι μεταφοράς θα διακρίνονται σε οικιακών και μολυσματικών. Οι σάκοι θα πρέπει να τοποθετούνται στον τροχήλατο κάδο με την αντίστοιχη σήμανση. Ο κάδος θα  είναι ανοξείδωτος, χωρητικότητας 350-500 </w:t>
      </w:r>
      <w:proofErr w:type="spellStart"/>
      <w:r w:rsidRPr="00AE1BC4">
        <w:rPr>
          <w:rFonts w:ascii="Calibri" w:eastAsia="Times New Roman" w:hAnsi="Calibri" w:cs="Calibri"/>
          <w:szCs w:val="24"/>
          <w:lang w:eastAsia="el-GR"/>
        </w:rPr>
        <w:t>lt</w:t>
      </w:r>
      <w:proofErr w:type="spellEnd"/>
      <w:r w:rsidRPr="00AE1BC4">
        <w:rPr>
          <w:rFonts w:ascii="Calibri" w:eastAsia="Times New Roman" w:hAnsi="Calibri" w:cs="Calibri"/>
          <w:szCs w:val="24"/>
          <w:lang w:eastAsia="el-GR"/>
        </w:rPr>
        <w:t>, να διαθέτει καπάκι και προστατευτικά για την αποφυγή πρόσκρουσης. Στον πυθμένα του θα υπάρχει αποχέτευση για τον συχνό καθαρισμό του. Σε περίπτωση που δεν τηρείται η διαδικασία διαχείρισης των απορριμμάτων, η Διοίκηση του Νοσοκομείου Λασιθίου έχει το δικαίωμα να επιβάλλει πρόστιμο έως 500,00€ για κάθε παράβαση.</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Το Νοσοκομείο Λασιθίου και η κάθε Οργανική Μονάδα χωριστά παρέχει στον ανάδοχο χώρο για την φύλαξη  των εργαλείων, των μηχανημάτων και υλικών καθαριότητας, καθώς επίσης και αποδυτήρια για το προσωπικό του. Τα υλικά πολλαπλών χρήσεων (σφουγγαρίστρες, μάπες με </w:t>
      </w:r>
      <w:proofErr w:type="spellStart"/>
      <w:r w:rsidRPr="00AE1BC4">
        <w:rPr>
          <w:rFonts w:ascii="Calibri" w:eastAsia="Times New Roman" w:hAnsi="Calibri" w:cs="Calibri"/>
          <w:szCs w:val="24"/>
          <w:lang w:eastAsia="el-GR"/>
        </w:rPr>
        <w:t>μικροΐνες</w:t>
      </w:r>
      <w:proofErr w:type="spellEnd"/>
      <w:r w:rsidRPr="00AE1BC4">
        <w:rPr>
          <w:rFonts w:ascii="Calibri" w:eastAsia="Times New Roman" w:hAnsi="Calibri" w:cs="Calibri"/>
          <w:szCs w:val="24"/>
          <w:lang w:eastAsia="el-GR"/>
        </w:rPr>
        <w:t xml:space="preserve">, πανάκια) θα πλένονται σε πλυντήρια και θα στεγνώνονται σε στεγνωτήρια που θα βρίσκονται εντός του χώρου του νοσοκομείου. Ο ανάδοχος οφείλει να διατηρεί την τάξη και την καθαριότητα των χώρων αυτών και να τους επιστρέψει μετά τη λήξη της σύμβασης στην αρχική τους κατάσταση. Ο ανάδοχος έχει υποχρέωση να αδειάζει τους χώρους που του παρασχέθηκαν για την εργασία του με δικά του έξοδα, μόλις αυτά ζητηθούν από το Νοσοκομείο. Ο εργοδότης δεν ευθύνεται για κλοπή ή φθορά για οποιοδήποτε λόγο των αντικειμένων που φέρνει ή έχει αποθηκευμένα ο ανάδοχος και οι υπάλληλοί του στο χώρο του Νοσοκομείου Λασιθίου.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Ο ανάδοχος υποχρεούται να τηρεί όλους τους κανόνες πυρασφάλειας και ασφάλειας και να συμμορφώνεται με τις σχετικές οδηγίες του Γενικού Νοσοκομείου Λασιθίου.</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Ο ανάδοχος είναι υπεύθυνος για την αποκατάσταση  οποιασδήποτε ζημιάς ή βλάβης που θα προκληθεί στο προσωπικό και στις εγκαταστάσεις του Νοσοκομείου Λασιθίου ή σε οποιονδήποτε τρίτο, εφ' όσον αυτή οφείλεται σε υπαιτιότητα των υπαλλήλων του ιδίου (αναδόχου) ή των εργασιών του.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Ο ανάδοχος υποχρεούται να τηρεί έντυπη αλληλογραφία µε τους αρμόδιους του  Γενικού Νοσοκομείου Λασιθίου και την κάθε Οργανική Μονάδα χωριστά µε σκοπό την επισήμανση τυχόν παραλείψεων όσο και παραπόνων.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Ο ανάδοχος υποχρεούται να αντικαθιστά αμέσως κάθε έλλειψη και παράλειψη ή πλημμελή εργασία που θα παρατηρείται και γνωστοποιείται σ’ αυτόν από τους υπεύθυνους του Γενικού Νοσοκομείου Λασιθίου  και την Ε.Ν.Λ. Εάν ο ανάδοχος δεν φροντίζει σύμφωνα µε τα ανωτέρω για την αποκατάσταση της έλλειψης ή παράλειψης ή πλημμελούς εργασίας θα επιβάλλονται από το Νοσοκομείο Λασιθίου οι κάτωθι ποινικές ρήτρες: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Για κάθε  παράλειψη ή </w:t>
      </w:r>
      <w:proofErr w:type="spellStart"/>
      <w:r w:rsidRPr="00AE1BC4">
        <w:rPr>
          <w:rFonts w:ascii="Calibri" w:eastAsia="Times New Roman" w:hAnsi="Calibri" w:cs="Calibri"/>
          <w:szCs w:val="24"/>
          <w:lang w:eastAsia="el-GR"/>
        </w:rPr>
        <w:t>πλη</w:t>
      </w:r>
      <w:proofErr w:type="spellEnd"/>
      <w:r w:rsidRPr="00AE1BC4">
        <w:rPr>
          <w:rFonts w:ascii="Calibri" w:eastAsia="Times New Roman" w:hAnsi="Calibri" w:cs="Calibri"/>
          <w:szCs w:val="24"/>
          <w:lang w:eastAsia="el-GR"/>
        </w:rPr>
        <w:t>µµ</w:t>
      </w:r>
      <w:proofErr w:type="spellStart"/>
      <w:r w:rsidRPr="00AE1BC4">
        <w:rPr>
          <w:rFonts w:ascii="Calibri" w:eastAsia="Times New Roman" w:hAnsi="Calibri" w:cs="Calibri"/>
          <w:szCs w:val="24"/>
          <w:lang w:eastAsia="el-GR"/>
        </w:rPr>
        <w:t>ελή</w:t>
      </w:r>
      <w:proofErr w:type="spellEnd"/>
      <w:r w:rsidRPr="00AE1BC4">
        <w:rPr>
          <w:rFonts w:ascii="Calibri" w:eastAsia="Times New Roman" w:hAnsi="Calibri" w:cs="Calibri"/>
          <w:szCs w:val="24"/>
          <w:lang w:eastAsia="el-GR"/>
        </w:rPr>
        <w:t xml:space="preserve"> εργασία που θα επισημανθεί στον ανάδοχο θα επιβάλλεται ποινική ρήτρα από ίση με ποσοστό από 3% έως 10%, </w:t>
      </w:r>
      <w:proofErr w:type="spellStart"/>
      <w:r w:rsidRPr="00AE1BC4">
        <w:rPr>
          <w:rFonts w:ascii="Calibri" w:eastAsia="Times New Roman" w:hAnsi="Calibri" w:cs="Calibri"/>
          <w:szCs w:val="24"/>
          <w:lang w:eastAsia="el-GR"/>
        </w:rPr>
        <w:t>παρακρατούµενης</w:t>
      </w:r>
      <w:proofErr w:type="spellEnd"/>
      <w:r w:rsidRPr="00AE1BC4">
        <w:rPr>
          <w:rFonts w:ascii="Calibri" w:eastAsia="Times New Roman" w:hAnsi="Calibri" w:cs="Calibri"/>
          <w:szCs w:val="24"/>
          <w:lang w:eastAsia="el-GR"/>
        </w:rPr>
        <w:t xml:space="preserve"> από την μηνιαία αμοιβή. Σε κάθε περίπτωση το Νοσοκομείο δικαιούται να κηρύξει έκπτωτο τον ανάδοχο χωρίς άλλη διατύπωση.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Για οποιαδήποτε αλλαγή τρόπου καθαριότητας και χρήσης υλικών πρέπει να υπάρχει έγκριση από την Ε.Ν.Λ..</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Κατά την παροχή υπηρεσιών από τον ανάδοχο, δεν πρέπει  να παρακωλύεται η  λειτουργία του Νοσοκομείου ούτε να ενοχλούνται ασθενείς, προσωπικό και επισκέπτες.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Ο ανάδοχος πρέπει να φροντίζει για την έγκαιρη ανάληψη υπηρεσίας από τους υπαλλήλους του και για την αποχώρησή τους από το Νοσοκομείο, µ</w:t>
      </w:r>
      <w:proofErr w:type="spellStart"/>
      <w:r w:rsidRPr="00AE1BC4">
        <w:rPr>
          <w:rFonts w:ascii="Calibri" w:eastAsia="Times New Roman" w:hAnsi="Calibri" w:cs="Calibri"/>
          <w:szCs w:val="24"/>
          <w:lang w:eastAsia="el-GR"/>
        </w:rPr>
        <w:t>ετά</w:t>
      </w:r>
      <w:proofErr w:type="spellEnd"/>
      <w:r w:rsidRPr="00AE1BC4">
        <w:rPr>
          <w:rFonts w:ascii="Calibri" w:eastAsia="Times New Roman" w:hAnsi="Calibri" w:cs="Calibri"/>
          <w:szCs w:val="24"/>
          <w:lang w:eastAsia="el-GR"/>
        </w:rPr>
        <w:t xml:space="preserve"> το τέλος της εργασίας τους.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 xml:space="preserve">Ο ανάδοχος είναι υπεύθυνος για την παροχή υπηρεσιών, λαμβάνοντας υπόψη τις αυξημένες απαιτήσεις που συνεπάγεται η παροχή υπηρεσιών στο χώρο ενός Νοσηλευτικού Ιδρύματος.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Πριν την ανάληψη της εργασίας ο ανάδοχος καταρτίζει με τις σχετικές οδηγίες της κάθε Οργανικής Μονάδας του Νοσοκομείου πρόγραμμα για την καθαριότητα και την απολύμανση των χώρων. Επιπλέον μέτρα απολύμανσης μπορούν να ζητηθούν από τον εργοδότη.</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w:t>
      </w:r>
      <w:r w:rsidRPr="00AE1BC4">
        <w:rPr>
          <w:rFonts w:ascii="Calibri" w:eastAsia="Times New Roman" w:hAnsi="Calibri" w:cs="Calibri"/>
          <w:szCs w:val="24"/>
          <w:lang w:eastAsia="el-GR"/>
        </w:rPr>
        <w:tab/>
        <w:t>Ο ανάδοχος επιβαρύνεται με όλα τα έξοδα που αφορούν την παροχή των υπηρεσιών του (όπως στολές προσωπικού,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2</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Χρηματοδότηση της σύμβασης</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lastRenderedPageBreak/>
        <w:t xml:space="preserve">Φορέας χρηματοδότησης της παρούσας σύμβασης είναι το Νοσοκομείο Αγίου Νικολάου. Η δαπάνη για την εν λόγω σύμβαση βαρύνει την με Κ.Α. : 0845 σχετική πίστωση του τακτικού προϋπολογισμού του οικονομικού έτους 2023 του Φορέα.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Για την παρούσα διαδικασία έχει εκδοθεί η απόφαση με </w:t>
      </w:r>
      <w:proofErr w:type="spellStart"/>
      <w:r w:rsidRPr="00AE1BC4">
        <w:rPr>
          <w:rFonts w:ascii="Calibri" w:eastAsia="Times New Roman" w:hAnsi="Calibri" w:cs="Calibri"/>
          <w:szCs w:val="24"/>
          <w:lang w:eastAsia="el-GR"/>
        </w:rPr>
        <w:t>αρ</w:t>
      </w:r>
      <w:proofErr w:type="spellEnd"/>
      <w:r w:rsidRPr="00AE1BC4">
        <w:rPr>
          <w:rFonts w:ascii="Calibri" w:eastAsia="Times New Roman" w:hAnsi="Calibri" w:cs="Calibri"/>
          <w:szCs w:val="24"/>
          <w:lang w:eastAsia="el-GR"/>
        </w:rPr>
        <w:t xml:space="preserve">. </w:t>
      </w:r>
      <w:proofErr w:type="spellStart"/>
      <w:r w:rsidRPr="00AE1BC4">
        <w:rPr>
          <w:rFonts w:ascii="Calibri" w:eastAsia="Times New Roman" w:hAnsi="Calibri" w:cs="Calibri"/>
          <w:szCs w:val="24"/>
          <w:lang w:eastAsia="el-GR"/>
        </w:rPr>
        <w:t>πρωτ</w:t>
      </w:r>
      <w:proofErr w:type="spellEnd"/>
      <w:r w:rsidRPr="00AE1BC4">
        <w:rPr>
          <w:rFonts w:ascii="Calibri" w:eastAsia="Times New Roman" w:hAnsi="Calibri" w:cs="Calibri"/>
          <w:szCs w:val="24"/>
          <w:lang w:eastAsia="el-GR"/>
        </w:rPr>
        <w:t xml:space="preserve">.  …................. για την ανάληψη υποχρέωσης/έγκριση δέσμευσης πίστωσης για το οικονομικό έτος 20..... και με </w:t>
      </w:r>
      <w:proofErr w:type="spellStart"/>
      <w:r w:rsidRPr="00AE1BC4">
        <w:rPr>
          <w:rFonts w:ascii="Calibri" w:eastAsia="Times New Roman" w:hAnsi="Calibri" w:cs="Calibri"/>
          <w:szCs w:val="24"/>
          <w:lang w:eastAsia="el-GR"/>
        </w:rPr>
        <w:t>αρ</w:t>
      </w:r>
      <w:proofErr w:type="spellEnd"/>
      <w:r w:rsidRPr="00AE1BC4">
        <w:rPr>
          <w:rFonts w:ascii="Calibri" w:eastAsia="Times New Roman" w:hAnsi="Calibri" w:cs="Calibri"/>
          <w:szCs w:val="24"/>
          <w:lang w:eastAsia="el-GR"/>
        </w:rPr>
        <w:t>.  ......... καταχώρηση στο βιβλίο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i/>
          <w:color w:val="0070C0"/>
          <w:szCs w:val="24"/>
          <w:lang w:eastAsia="el-GR"/>
        </w:rPr>
      </w:pPr>
      <w:r w:rsidRPr="00AE1BC4">
        <w:rPr>
          <w:rFonts w:ascii="Calibri" w:eastAsia="Times New Roman" w:hAnsi="Calibri" w:cs="Calibri"/>
          <w:i/>
          <w:color w:val="0070C0"/>
          <w:szCs w:val="24"/>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w:t>
      </w:r>
      <w:proofErr w:type="spellStart"/>
      <w:r w:rsidRPr="00AE1BC4">
        <w:rPr>
          <w:rFonts w:ascii="Calibri" w:eastAsia="Times New Roman" w:hAnsi="Calibri" w:cs="Calibri"/>
          <w:i/>
          <w:color w:val="0070C0"/>
          <w:szCs w:val="24"/>
          <w:lang w:eastAsia="el-GR"/>
        </w:rPr>
        <w:t>π.δ</w:t>
      </w:r>
      <w:proofErr w:type="spellEnd"/>
      <w:r w:rsidRPr="00AE1BC4">
        <w:rPr>
          <w:rFonts w:ascii="Calibri" w:eastAsia="Times New Roman" w:hAnsi="Calibri" w:cs="Calibri"/>
          <w:i/>
          <w:color w:val="0070C0"/>
          <w:szCs w:val="24"/>
          <w:lang w:eastAsia="el-GR"/>
        </w:rPr>
        <w:t xml:space="preserve"> 80/2016,  σε συνδυασμό με τα άρθρα 67 και 68 του ν. 4270/2014 (Α` 143)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3</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 xml:space="preserve">Διάρκεια σύμβασης </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3.1. Δυνάμει του άρθρου 1.3 της Διακήρυξης η διάρκεια της παρούσας σύμβασης ορίζεται από την ανάρτησή της στο ΚΗΜΔΗΣ και μέχρι έξι μήνες , με δικαίωμα προαίρεσης επιπλέον έξι.</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zh-CN"/>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4</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Υποχρεώσεις Αναδόχου</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Ο Ανάδοχος εγγυάται και δεσμεύεται ανέκκλητα  στην Αναθέτουσα Αρχή: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AE1BC4">
        <w:rPr>
          <w:rFonts w:ascii="Calibri" w:eastAsia="Times New Roman" w:hAnsi="Calibri" w:cs="Calibri"/>
          <w:szCs w:val="24"/>
          <w:lang w:eastAsia="el-GR"/>
        </w:rPr>
        <w:t>καθ</w:t>
      </w:r>
      <w:proofErr w:type="spellEnd"/>
      <w:r w:rsidRPr="00AE1BC4">
        <w:rPr>
          <w:rFonts w:ascii="Calibri" w:eastAsia="Times New Roman" w:hAnsi="Calibri" w:cs="Calibri"/>
          <w:szCs w:val="24"/>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AE1BC4" w:rsidRPr="00AE1BC4" w:rsidRDefault="00AE1BC4" w:rsidP="00AE1BC4">
      <w:pPr>
        <w:suppressAutoHyphens/>
        <w:spacing w:after="0" w:line="240" w:lineRule="auto"/>
        <w:jc w:val="both"/>
        <w:rPr>
          <w:rFonts w:ascii="Calibri" w:eastAsia="Times New Roman" w:hAnsi="Calibri" w:cs="Calibri"/>
          <w:color w:val="0070C0"/>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4.3  ότι σύμφωνα με το άρθρο 68 του ν. 3863/2010 (Α΄ 115) θα αναφέρει τα στοιχεία α έως </w:t>
      </w:r>
      <w:proofErr w:type="spellStart"/>
      <w:r w:rsidRPr="00AE1BC4">
        <w:rPr>
          <w:rFonts w:ascii="Calibri" w:eastAsia="Times New Roman" w:hAnsi="Calibri" w:cs="Calibri"/>
          <w:szCs w:val="24"/>
          <w:lang w:eastAsia="el-GR"/>
        </w:rPr>
        <w:t>στ</w:t>
      </w:r>
      <w:proofErr w:type="spellEnd"/>
      <w:r w:rsidRPr="00AE1BC4">
        <w:rPr>
          <w:rFonts w:ascii="Calibri" w:eastAsia="Times New Roman" w:hAnsi="Calibri" w:cs="Calibri"/>
          <w:szCs w:val="24"/>
          <w:lang w:eastAsia="el-GR"/>
        </w:rPr>
        <w:t>΄ της πρώτης παραγράφου του καθώς και θα εφαρμόζει τις διατάξεις της εργατικής και ασφαλιστικής νομοθεσίας και της νομοθεσίας περί υγείας και ασφάλειας των εργαζομένων και πρόληψης του επαγγελματικού κινδύνου.</w:t>
      </w:r>
    </w:p>
    <w:p w:rsidR="00AE1BC4" w:rsidRPr="00AE1BC4" w:rsidRDefault="00AE1BC4" w:rsidP="00AE1BC4">
      <w:pPr>
        <w:suppressAutoHyphens/>
        <w:spacing w:after="0" w:line="240" w:lineRule="auto"/>
        <w:jc w:val="both"/>
        <w:rPr>
          <w:rFonts w:ascii="Calibri" w:eastAsia="Times New Roman" w:hAnsi="Calibri" w:cs="Calibri"/>
          <w:color w:val="0070C0"/>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4.4.  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 Εξαίρεση: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w:t>
      </w:r>
      <w:r w:rsidRPr="00AE1BC4">
        <w:rPr>
          <w:rFonts w:ascii="Calibri" w:eastAsia="Times New Roman" w:hAnsi="Calibri" w:cs="Calibri"/>
          <w:szCs w:val="24"/>
          <w:lang w:eastAsia="el-GR"/>
        </w:rPr>
        <w:lastRenderedPageBreak/>
        <w:t>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sidRPr="00AE1BC4">
        <w:rPr>
          <w:rFonts w:ascii="Calibri" w:eastAsia="Times New Roman" w:hAnsi="Calibri" w:cs="Calibri"/>
          <w:szCs w:val="24"/>
          <w:lang w:eastAsia="el-GR"/>
        </w:rPr>
        <w:t>κλπ</w:t>
      </w:r>
      <w:proofErr w:type="spellEnd"/>
      <w:r w:rsidRPr="00AE1BC4">
        <w:rPr>
          <w:rFonts w:ascii="Calibri" w:eastAsia="Times New Roman" w:hAnsi="Calibri" w:cs="Calibri"/>
          <w:szCs w:val="24"/>
          <w:lang w:eastAsia="el-GR"/>
        </w:rPr>
        <w:t xml:space="preserve"> και θα ευθύνεται έναντι των Ελληνικών Αρχών για την τήρηση κάθε υποχρέωσης που προκύπτει απ' αυτές.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Να εκπληρώνει όλες του τις υποχρεώσεις απέναντι στο Δημόσιο, στους ασφαλιστικούς φορείς και σε κάθε τρίτο.</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HP), αποθηκευτικής και βιομηχανικής πρακτικής, να ενημερώνονται και να εκτελούν ορθά και πιστά τις οδηγίες περί εκτέλεσης των εργασιών τους.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sidRPr="00AE1BC4">
        <w:rPr>
          <w:rFonts w:ascii="Calibri" w:eastAsia="Times New Roman" w:hAnsi="Calibri" w:cs="Calibri"/>
          <w:szCs w:val="24"/>
          <w:lang w:eastAsia="el-GR"/>
        </w:rPr>
        <w:t>προέκυπτε</w:t>
      </w:r>
      <w:proofErr w:type="spellEnd"/>
      <w:r w:rsidRPr="00AE1BC4">
        <w:rPr>
          <w:rFonts w:ascii="Calibri" w:eastAsia="Times New Roman" w:hAnsi="Calibri" w:cs="Calibri"/>
          <w:szCs w:val="24"/>
          <w:lang w:eastAsia="el-GR"/>
        </w:rPr>
        <w:t xml:space="preserve">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Σωματικές βλάβες (συμπεριλαμβανομένων βλαβών που </w:t>
      </w:r>
      <w:proofErr w:type="spellStart"/>
      <w:r w:rsidRPr="00AE1BC4">
        <w:rPr>
          <w:rFonts w:ascii="Calibri" w:eastAsia="Times New Roman" w:hAnsi="Calibri" w:cs="Calibri"/>
          <w:szCs w:val="24"/>
          <w:lang w:eastAsia="el-GR"/>
        </w:rPr>
        <w:t>απέβησαν</w:t>
      </w:r>
      <w:proofErr w:type="spellEnd"/>
      <w:r w:rsidRPr="00AE1BC4">
        <w:rPr>
          <w:rFonts w:ascii="Calibri" w:eastAsia="Times New Roman" w:hAnsi="Calibri" w:cs="Calibri"/>
          <w:szCs w:val="24"/>
          <w:lang w:eastAsia="el-GR"/>
        </w:rPr>
        <w:t xml:space="preserve"> θανατηφόρες), και/ή</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Οποιαδήποτε απώλεια ή ζημία της ακίνητης και κινητής περιουσία του Νοσοκομείου.</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Να τηρεί βιβλία επικοινωνίας με τους αρμόδιους του Νοσοκομείου με σκοπό την αναγραφή σ' αυτά τυχόν παραλείψεων όσο και παραπόνων.</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Να γνωστοποιεί εγγράφως στο απασχολούμενο προσωπικό ότι ουδεμία εξάρτηση ή εργασιακή σχέση έχει με το Νοσοκομείο.</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AE1BC4">
        <w:rPr>
          <w:rFonts w:ascii="Calibri" w:eastAsia="Times New Roman" w:hAnsi="Calibri" w:cs="Calibri"/>
          <w:szCs w:val="24"/>
          <w:lang w:eastAsia="el-GR"/>
        </w:rPr>
        <w:t>κ.λ.π</w:t>
      </w:r>
      <w:proofErr w:type="spellEnd"/>
      <w:r w:rsidRPr="00AE1BC4">
        <w:rPr>
          <w:rFonts w:ascii="Calibri" w:eastAsia="Times New Roman" w:hAnsi="Calibri" w:cs="Calibri"/>
          <w:szCs w:val="24"/>
          <w:lang w:eastAsia="el-GR"/>
        </w:rPr>
        <w:t>.), Αυτή η υποχρέωση εξακολουθεί να υπάρχει ακόμη και μετά το πέρας της συμβάσεως.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AE1BC4">
        <w:rPr>
          <w:rFonts w:ascii="Calibri" w:eastAsia="Times New Roman" w:hAnsi="Calibri" w:cs="Calibri"/>
          <w:szCs w:val="24"/>
          <w:lang w:eastAsia="el-GR"/>
        </w:rPr>
        <w:t>κ.λ.π</w:t>
      </w:r>
      <w:proofErr w:type="spellEnd"/>
      <w:r w:rsidRPr="00AE1BC4">
        <w:rPr>
          <w:rFonts w:ascii="Calibri" w:eastAsia="Times New Roman" w:hAnsi="Calibri" w:cs="Calibri"/>
          <w:szCs w:val="24"/>
          <w:lang w:eastAsia="el-GR"/>
        </w:rPr>
        <w:t>.</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 Τα στοιχεία του προσωπικού και της εκπαίδευσης του πρέπει πάντα να είναι στη διάθεσή τους.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Το προσωπικό του αναδόχου θα είναι σταθερό και εκπαιδευμένο.</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lastRenderedPageBreak/>
        <w:t>Άρθρο 5</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Αμοιβή – Τρόπος πληρωμής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5.1. Το συνολικό συμβατικό τίμημα ανέρχεται σε …., πλέον ΦΠΑ…..%</w:t>
      </w:r>
    </w:p>
    <w:p w:rsidR="00AE1BC4" w:rsidRPr="00AE1BC4" w:rsidRDefault="00AE1BC4" w:rsidP="00AE1BC4">
      <w:pPr>
        <w:suppressAutoHyphens/>
        <w:spacing w:after="0" w:line="240" w:lineRule="auto"/>
        <w:jc w:val="both"/>
        <w:rPr>
          <w:rFonts w:ascii="Calibri" w:eastAsia="Times New Roman" w:hAnsi="Calibri" w:cs="Calibri"/>
          <w:color w:val="0070C0"/>
          <w:szCs w:val="24"/>
          <w:lang w:eastAsia="el-GR"/>
        </w:rPr>
      </w:pPr>
    </w:p>
    <w:p w:rsidR="00AE1BC4" w:rsidRPr="00AE1BC4" w:rsidRDefault="00AE1BC4" w:rsidP="00AE1BC4">
      <w:pPr>
        <w:suppressAutoHyphens/>
        <w:spacing w:after="0" w:line="240" w:lineRule="auto"/>
        <w:jc w:val="both"/>
        <w:rPr>
          <w:rFonts w:ascii="Calibri" w:eastAsia="Times New Roman" w:hAnsi="Calibri" w:cs="Calibri"/>
          <w:iCs/>
          <w:spacing w:val="5"/>
          <w:kern w:val="1"/>
          <w:szCs w:val="24"/>
          <w:lang w:eastAsia="zh-CN"/>
        </w:rPr>
      </w:pPr>
      <w:r w:rsidRPr="00AE1BC4">
        <w:rPr>
          <w:rFonts w:ascii="Calibri" w:eastAsia="Times New Roman" w:hAnsi="Calibri" w:cs="Calibri"/>
          <w:szCs w:val="24"/>
          <w:lang w:eastAsia="el-GR"/>
        </w:rPr>
        <w:t xml:space="preserve">5.2. Η πληρωμή του Αναδόχου θα πραγματοποιηθεί σύμφωνα με το άρθρο 5.1.1 της Διακήρυξης και συγκεκριμένα: </w:t>
      </w:r>
      <w:r w:rsidRPr="00AE1BC4">
        <w:rPr>
          <w:rFonts w:ascii="Calibri" w:eastAsia="Times New Roman" w:hAnsi="Calibri" w:cs="Calibri"/>
          <w:iCs/>
          <w:spacing w:val="5"/>
          <w:kern w:val="1"/>
          <w:szCs w:val="24"/>
          <w:lang w:eastAsia="zh-CN"/>
        </w:rPr>
        <w:t xml:space="preserve">Το </w:t>
      </w:r>
      <w:r w:rsidRPr="00AE1BC4">
        <w:rPr>
          <w:rFonts w:ascii="Calibri" w:eastAsia="Times New Roman" w:hAnsi="Calibri" w:cs="Calibri"/>
          <w:b/>
          <w:iCs/>
          <w:spacing w:val="5"/>
          <w:kern w:val="1"/>
          <w:szCs w:val="24"/>
          <w:lang w:eastAsia="zh-CN"/>
        </w:rPr>
        <w:t>100%</w:t>
      </w:r>
      <w:r w:rsidRPr="00AE1BC4">
        <w:rPr>
          <w:rFonts w:ascii="Calibri" w:eastAsia="Times New Roman" w:hAnsi="Calibri" w:cs="Calibri"/>
          <w:iCs/>
          <w:spacing w:val="5"/>
          <w:kern w:val="1"/>
          <w:szCs w:val="24"/>
          <w:lang w:eastAsia="zh-CN"/>
        </w:rPr>
        <w:t xml:space="preserve"> της συμβατικής αξίας μετά την οριστική παραλαβή των υπηρεσιών. Ο εν λόγω τρόπος πληρωμής εφαρμόζεται και στην περίπτωση τμηματικών παραδόσεων.</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5.3. Η πληρωμή του συμβατικού τιμήματος θα γίνεται με την προσκόμιση από τον Ανάδοχο των </w:t>
      </w:r>
      <w:proofErr w:type="spellStart"/>
      <w:r w:rsidRPr="00AE1BC4">
        <w:rPr>
          <w:rFonts w:ascii="Calibri" w:eastAsia="Times New Roman" w:hAnsi="Calibri" w:cs="Calibri"/>
          <w:szCs w:val="24"/>
          <w:lang w:eastAsia="el-GR"/>
        </w:rPr>
        <w:t>νομίμων</w:t>
      </w:r>
      <w:proofErr w:type="spellEnd"/>
      <w:r w:rsidRPr="00AE1BC4">
        <w:rPr>
          <w:rFonts w:ascii="Calibri" w:eastAsia="Times New Roman" w:hAnsi="Calibri" w:cs="Calibri"/>
          <w:szCs w:val="24"/>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AE1BC4">
        <w:rPr>
          <w:rFonts w:ascii="Calibri" w:eastAsia="Times New Roman" w:hAnsi="Calibri" w:cs="Calibri"/>
          <w:szCs w:val="24"/>
          <w:vertAlign w:val="superscript"/>
          <w:lang w:val="en-GB" w:eastAsia="el-GR"/>
        </w:rPr>
        <w:footnoteReference w:id="10"/>
      </w:r>
      <w:r w:rsidRPr="00AE1BC4">
        <w:rPr>
          <w:rFonts w:ascii="Calibri" w:eastAsia="Times New Roman" w:hAnsi="Calibri" w:cs="Calibri"/>
          <w:szCs w:val="24"/>
          <w:lang w:eastAsia="el-GR"/>
        </w:rPr>
        <w:t xml:space="preserve">.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5.4. </w:t>
      </w:r>
      <w:r w:rsidRPr="00AE1BC4">
        <w:rPr>
          <w:rFonts w:ascii="Calibri" w:eastAsia="Times New Roman" w:hAnsi="Calibri" w:cs="Calibri"/>
          <w:szCs w:val="24"/>
          <w:lang w:val="en-GB" w:eastAsia="el-GR"/>
        </w:rPr>
        <w:t>To</w:t>
      </w:r>
      <w:r w:rsidRPr="00AE1BC4">
        <w:rPr>
          <w:rFonts w:ascii="Calibri" w:eastAsia="Times New Roman" w:hAnsi="Calibri" w:cs="Calibri"/>
          <w:szCs w:val="24"/>
          <w:lang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w:t>
      </w:r>
      <w:proofErr w:type="spellStart"/>
      <w:r w:rsidRPr="00AE1BC4">
        <w:rPr>
          <w:rFonts w:ascii="Calibri" w:eastAsia="Times New Roman" w:hAnsi="Calibri" w:cs="Calibri"/>
          <w:szCs w:val="24"/>
          <w:lang w:eastAsia="el-GR"/>
        </w:rPr>
        <w:t>βαρύνεται</w:t>
      </w:r>
      <w:proofErr w:type="spellEnd"/>
      <w:r w:rsidRPr="00AE1BC4">
        <w:rPr>
          <w:rFonts w:ascii="Calibri" w:eastAsia="Times New Roman" w:hAnsi="Calibri" w:cs="Calibri"/>
          <w:szCs w:val="24"/>
          <w:lang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5.5. Με κάθε πληρωμή θα γίνεται η προβλεπόμενη από την κείμενη νομοθεσία παρακράτηση φόρου εισοδήματος αξίας 8% επί του καθαρού ποσού.</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AE1BC4">
        <w:rPr>
          <w:rFonts w:ascii="Calibri" w:eastAsia="Times New Roman" w:hAnsi="Calibri" w:cs="Calibri"/>
          <w:szCs w:val="24"/>
          <w:lang w:eastAsia="el-GR"/>
        </w:rPr>
        <w:t>υποπαρ</w:t>
      </w:r>
      <w:proofErr w:type="spellEnd"/>
      <w:r w:rsidRPr="00AE1BC4">
        <w:rPr>
          <w:rFonts w:ascii="Calibri" w:eastAsia="Times New Roman" w:hAnsi="Calibri" w:cs="Calibri"/>
          <w:szCs w:val="24"/>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AE1BC4">
        <w:rPr>
          <w:rFonts w:ascii="Calibri" w:eastAsia="Times New Roman" w:hAnsi="Calibri" w:cs="Calibri"/>
          <w:szCs w:val="24"/>
          <w:vertAlign w:val="superscript"/>
          <w:lang w:val="en-GB" w:eastAsia="el-GR"/>
        </w:rPr>
        <w:footnoteReference w:id="11"/>
      </w:r>
      <w:r w:rsidRPr="00AE1BC4">
        <w:rPr>
          <w:rFonts w:ascii="Calibri" w:eastAsia="Times New Roman" w:hAnsi="Calibri" w:cs="Calibri"/>
          <w:szCs w:val="24"/>
          <w:lang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AE1BC4" w:rsidRPr="00AE1BC4" w:rsidRDefault="00AE1BC4" w:rsidP="00AE1BC4">
      <w:pPr>
        <w:suppressAutoHyphens/>
        <w:spacing w:after="0" w:line="240" w:lineRule="auto"/>
        <w:jc w:val="both"/>
        <w:rPr>
          <w:rFonts w:ascii="Calibri" w:eastAsia="Times New Roman" w:hAnsi="Calibri" w:cs="Calibri"/>
          <w:sz w:val="24"/>
          <w:szCs w:val="24"/>
          <w:lang w:eastAsia="el-GR"/>
        </w:rPr>
      </w:pPr>
      <w:r w:rsidRPr="00AE1BC4">
        <w:rPr>
          <w:rFonts w:ascii="Calibri" w:eastAsia="Times New Roman" w:hAnsi="Calibri" w:cs="Calibri"/>
          <w:sz w:val="24"/>
          <w:szCs w:val="24"/>
          <w:lang w:eastAsia="el-GR"/>
        </w:rPr>
        <w:t>5.7 Η τιμολόγηση θα γίνεται στα κάτωθι στοιχεία:</w:t>
      </w:r>
    </w:p>
    <w:p w:rsidR="00AE1BC4" w:rsidRPr="00AE1BC4" w:rsidRDefault="00AE1BC4" w:rsidP="00AE1BC4">
      <w:pPr>
        <w:suppressAutoHyphens/>
        <w:spacing w:after="0" w:line="240" w:lineRule="auto"/>
        <w:jc w:val="both"/>
        <w:rPr>
          <w:rFonts w:ascii="Calibri" w:eastAsia="Times New Roman" w:hAnsi="Calibri" w:cs="Calibri"/>
          <w:sz w:val="24"/>
          <w:szCs w:val="24"/>
          <w:lang w:eastAsia="el-GR"/>
        </w:rPr>
      </w:pPr>
      <w:r w:rsidRPr="00AE1BC4">
        <w:rPr>
          <w:rFonts w:ascii="Calibri" w:eastAsia="Times New Roman" w:hAnsi="Calibri" w:cs="Calibri"/>
          <w:sz w:val="24"/>
          <w:szCs w:val="24"/>
          <w:lang w:eastAsia="el-GR"/>
        </w:rPr>
        <w:t>Οργανική Μονάδα Έδρας του Γ.Ν. Λασιθίου – Γ.Ν.-Κ.Υ. Νεαπόλεως «</w:t>
      </w:r>
      <w:proofErr w:type="spellStart"/>
      <w:r w:rsidRPr="00AE1BC4">
        <w:rPr>
          <w:rFonts w:ascii="Calibri" w:eastAsia="Times New Roman" w:hAnsi="Calibri" w:cs="Calibri"/>
          <w:sz w:val="24"/>
          <w:szCs w:val="24"/>
          <w:lang w:eastAsia="el-GR"/>
        </w:rPr>
        <w:t>Διαλυνάκειο</w:t>
      </w:r>
      <w:proofErr w:type="spellEnd"/>
      <w:r w:rsidRPr="00AE1BC4">
        <w:rPr>
          <w:rFonts w:ascii="Calibri" w:eastAsia="Times New Roman" w:hAnsi="Calibri" w:cs="Calibri"/>
          <w:sz w:val="24"/>
          <w:szCs w:val="24"/>
          <w:lang w:eastAsia="el-GR"/>
        </w:rPr>
        <w:t>»- Κνωσού 2-4, Άγιος Νικόλαος, Τ.Κ. 72100, ΑΦΜ 999070198, Δ.Ο.Υ ΑΓΙΟΥ ΝΙΚΟΛΑΟΥ</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6</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Αναπροσαρμογή τιμής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Η περίπτωση της αναπροσαρμογής τιμής των υπηρεσιών υπό τους όρους του άρθρου 132 του ν. 4412/2016 καθορίζεται σύμφωνα με το άρθρο 6.7 της Διακήρυξης </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lastRenderedPageBreak/>
        <w:t>Άρθρο 7</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Τμηματικές/ενδιάμεσες προθεσμίες-Παραλαβή αντικειμένου-Χρόνος και τρόπος παροχής υπηρεσιών</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7.3. </w:t>
      </w:r>
      <w:r w:rsidRPr="00AE1BC4">
        <w:rPr>
          <w:rFonts w:ascii="Calibri" w:eastAsia="Times New Roman" w:hAnsi="Calibri" w:cs="Calibri"/>
          <w:szCs w:val="24"/>
          <w:lang w:val="en-GB" w:eastAsia="el-GR"/>
        </w:rPr>
        <w:t>H</w:t>
      </w:r>
      <w:r w:rsidRPr="00AE1BC4">
        <w:rPr>
          <w:rFonts w:ascii="Calibri" w:eastAsia="Times New Roman" w:hAnsi="Calibri" w:cs="Calibri"/>
          <w:szCs w:val="24"/>
          <w:lang w:eastAsia="el-GR"/>
        </w:rPr>
        <w:t xml:space="preserve"> παραλαβή των παρεχόμενων υπηρεσιών ή/και παραδοτέων γίνεται από επιτροπές, υπό τους όρους, διαδικασίες παραλαβής και ελέγχου και συμφωνούνται στο άρθρο 6.3 της Διακήρυξης.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AE1BC4">
        <w:rPr>
          <w:rFonts w:ascii="Calibri" w:eastAsia="Times New Roman" w:hAnsi="Calibri" w:cs="Calibri"/>
          <w:szCs w:val="24"/>
          <w:lang w:eastAsia="el-GR"/>
        </w:rPr>
        <w:t>προβλεπομένων</w:t>
      </w:r>
      <w:proofErr w:type="spellEnd"/>
      <w:r w:rsidRPr="00AE1BC4">
        <w:rPr>
          <w:rFonts w:ascii="Calibri" w:eastAsia="Times New Roman" w:hAnsi="Calibri" w:cs="Calibri"/>
          <w:szCs w:val="24"/>
          <w:lang w:eastAsia="el-GR"/>
        </w:rPr>
        <w:t xml:space="preserve"> από την παρούσα σύμβαση ελέγχων και τη σύνταξη των σχετικών πρωτοκόλλων.</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i/>
          <w:color w:val="0070C0"/>
          <w:szCs w:val="24"/>
          <w:lang w:eastAsia="el-GR"/>
        </w:rPr>
      </w:pPr>
      <w:r w:rsidRPr="00AE1BC4">
        <w:rPr>
          <w:rFonts w:ascii="Calibri" w:eastAsia="Times New Roman" w:hAnsi="Calibri" w:cs="Calibri"/>
          <w:szCs w:val="24"/>
          <w:lang w:eastAsia="el-GR"/>
        </w:rPr>
        <w:t>7.5. Αν κατά την παραλαβή των παρεχόμενων υπηρεσιών η επιτροπή διαπιστώσει παραβάσεις των όρων του άρθρου 68 του ν. 3863/2010 (Α΄ 115) καθώς και του άρθρου 4 της παρούσας σύμβασης, τα δικαιώματα του Αναδόχου που απορρέουν από την παρούσα δεν ικανοποιούνται, καταβάλλονται, όμως, από την Αναθέτουσα Αρχή οι αποδοχές στους εργαζομένους και αποδίδονται οι ασφαλιστικές τους εισφορές</w:t>
      </w:r>
      <w:r w:rsidRPr="00AE1BC4">
        <w:rPr>
          <w:rFonts w:ascii="Calibri" w:eastAsia="Times New Roman" w:hAnsi="Calibri" w:cs="Calibri"/>
          <w:i/>
          <w:color w:val="0070C0"/>
          <w:szCs w:val="24"/>
          <w:lang w:eastAsia="el-GR"/>
        </w:rPr>
        <w:t>.</w:t>
      </w:r>
    </w:p>
    <w:p w:rsidR="00AE1BC4" w:rsidRPr="00AE1BC4" w:rsidRDefault="00AE1BC4" w:rsidP="00AE1BC4">
      <w:pPr>
        <w:suppressAutoHyphens/>
        <w:spacing w:after="120" w:line="240" w:lineRule="auto"/>
        <w:jc w:val="both"/>
        <w:rPr>
          <w:rFonts w:ascii="Calibri" w:eastAsia="Times New Roman" w:hAnsi="Calibri" w:cs="Calibri"/>
          <w:sz w:val="24"/>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7.6 Ο τόπος εκτέλεσης της σύμβασης είναι τα Νοσοκομεία:</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Οργανική Μονάδα Έδρας του Γ.Ν. Λασιθίου – Γ.Ν.-Κ.Υ. Νεαπόλεως «</w:t>
      </w:r>
      <w:proofErr w:type="spellStart"/>
      <w:r w:rsidRPr="00AE1BC4">
        <w:rPr>
          <w:rFonts w:ascii="Calibri" w:eastAsia="Times New Roman" w:hAnsi="Calibri" w:cs="Calibri"/>
          <w:szCs w:val="24"/>
          <w:lang w:eastAsia="el-GR"/>
        </w:rPr>
        <w:t>Διαλυνάκειο</w:t>
      </w:r>
      <w:proofErr w:type="spellEnd"/>
      <w:r w:rsidRPr="00AE1BC4">
        <w:rPr>
          <w:rFonts w:ascii="Calibri" w:eastAsia="Times New Roman" w:hAnsi="Calibri" w:cs="Calibri"/>
          <w:szCs w:val="24"/>
          <w:lang w:eastAsia="el-GR"/>
        </w:rPr>
        <w:t>»- Κνωσού 2-4, Άγιος Νικόλαος, Τ.Κ. 72100</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8</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Απόρριψη υπηρεσιών-παραδοτέων –Αντικατάσταση</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8.2. Αν η αντικατάσταση γίνεται μετά τη λήξη της συνολικής διάρκειας της σύμβασης, σύμφωνα με το άρθρο 218 του ν. 4412/2016 και την παράγραφο 5.2.2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 λόγω εκπρόθεσμης παράδοσης.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lastRenderedPageBreak/>
        <w:t>Άρθρο 9</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Κήρυξη οικονομικού φορέα εκπτώτου –Κυρώσεις</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 xml:space="preserve">.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 Όταν οι ελεγκτικοί μηχανισμοί του Σώματος Επιθεώρησης Εργασίας (ΣΕΠΕ) και του ΙΚΑ-ΕΤΑΜ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rsidR="00AE1BC4" w:rsidRPr="00AE1BC4" w:rsidRDefault="00AE1BC4" w:rsidP="00AE1BC4">
      <w:pPr>
        <w:suppressAutoHyphens/>
        <w:spacing w:after="0" w:line="240" w:lineRule="auto"/>
        <w:jc w:val="both"/>
        <w:rPr>
          <w:rFonts w:ascii="Calibri" w:eastAsia="Times New Roman" w:hAnsi="Calibri" w:cs="Calibri"/>
          <w:color w:val="0070C0"/>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9.2. Αν λήξει η συνολική διάρκεια της σύμβασης, χωρίς να υποβληθεί εγκαίρως αίτημα παράτασης ή, αν λήξει η </w:t>
      </w:r>
      <w:proofErr w:type="spellStart"/>
      <w:r w:rsidRPr="00AE1BC4">
        <w:rPr>
          <w:rFonts w:ascii="Calibri" w:eastAsia="Times New Roman" w:hAnsi="Calibri" w:cs="Calibri"/>
          <w:szCs w:val="24"/>
          <w:lang w:eastAsia="el-GR"/>
        </w:rPr>
        <w:t>παραταθείσα</w:t>
      </w:r>
      <w:proofErr w:type="spellEnd"/>
      <w:r w:rsidRPr="00AE1BC4">
        <w:rPr>
          <w:rFonts w:ascii="Calibri" w:eastAsia="Times New Roman" w:hAnsi="Calibri" w:cs="Calibri"/>
          <w:szCs w:val="24"/>
          <w:lang w:eastAsia="el-GR"/>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10</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Υπεργολαβία</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10.1.Ο Ανάδοχος, σύμφωνα με το άρθρο 4.4.1.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 xml:space="preserve">,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10.2. Ο Ανάδοχος με το από ...... έγγραφό του, το οποίο επισυνάπτεται στην παρούσα, και σύμφωνα με το  άρθρο 4.4.2.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AE1BC4">
        <w:rPr>
          <w:rFonts w:ascii="Calibri" w:eastAsia="Times New Roman" w:hAnsi="Calibri" w:cs="Calibri"/>
          <w:szCs w:val="24"/>
          <w:vertAlign w:val="superscript"/>
          <w:lang w:val="en-GB" w:eastAsia="el-GR"/>
        </w:rPr>
        <w:footnoteReference w:id="12"/>
      </w:r>
      <w:r w:rsidRPr="00AE1BC4">
        <w:rPr>
          <w:rFonts w:ascii="Calibri" w:eastAsia="Times New Roman" w:hAnsi="Calibri" w:cs="Calibri"/>
          <w:szCs w:val="24"/>
          <w:lang w:eastAsia="el-GR"/>
        </w:rPr>
        <w:t xml:space="preserve">.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Ο ανάδοχος και ο υπεργολάβος ευθύνονται αλληλεγγύως και εις </w:t>
      </w:r>
      <w:proofErr w:type="spellStart"/>
      <w:r w:rsidRPr="00AE1BC4">
        <w:rPr>
          <w:rFonts w:ascii="Calibri" w:eastAsia="Times New Roman" w:hAnsi="Calibri" w:cs="Calibri"/>
          <w:szCs w:val="24"/>
          <w:lang w:eastAsia="el-GR"/>
        </w:rPr>
        <w:t>ολόκληρον</w:t>
      </w:r>
      <w:proofErr w:type="spellEnd"/>
      <w:r w:rsidRPr="00AE1BC4">
        <w:rPr>
          <w:rFonts w:ascii="Calibri" w:eastAsia="Times New Roman" w:hAnsi="Calibri" w:cs="Calibri"/>
          <w:szCs w:val="24"/>
          <w:lang w:eastAsia="el-GR"/>
        </w:rPr>
        <w:t>, έναντι των εργαζομένων για την καταβολή των πάσης φύσεως αποδοχών και ασφαλιστικών εισφορών.</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10.3.</w:t>
      </w:r>
      <w:r w:rsidRPr="00AE1BC4">
        <w:rPr>
          <w:rFonts w:ascii="Calibri" w:eastAsia="Times New Roman" w:hAnsi="Calibri" w:cs="Calibri"/>
          <w:szCs w:val="24"/>
          <w:lang w:eastAsia="zh-CN"/>
        </w:rPr>
        <w:t xml:space="preserve">Η Αναθέτουσα Αρχή επαληθεύει τη συνδρομή των λόγων αποκλεισμού για τους υπεργολάβους, όπως αυτοί περιγράφονται στην παράγραφο 2.2.3  της </w:t>
      </w:r>
      <w:proofErr w:type="spellStart"/>
      <w:r w:rsidRPr="00AE1BC4">
        <w:rPr>
          <w:rFonts w:ascii="Calibri" w:eastAsia="Times New Roman" w:hAnsi="Calibri" w:cs="Calibri"/>
          <w:szCs w:val="24"/>
          <w:lang w:eastAsia="zh-CN"/>
        </w:rPr>
        <w:t>Διακήρυξηςησης</w:t>
      </w:r>
      <w:proofErr w:type="spellEnd"/>
      <w:r w:rsidRPr="00AE1BC4">
        <w:rPr>
          <w:rFonts w:ascii="Calibri" w:eastAsia="Times New Roman" w:hAnsi="Calibri" w:cs="Calibri"/>
          <w:szCs w:val="24"/>
          <w:lang w:eastAsia="zh-CN"/>
        </w:rPr>
        <w:t xml:space="preserve"> και με τα αποδεικτικά μέσα της παραγράφου 2.2.9.2  της </w:t>
      </w:r>
      <w:proofErr w:type="spellStart"/>
      <w:r w:rsidRPr="00AE1BC4">
        <w:rPr>
          <w:rFonts w:ascii="Calibri" w:eastAsia="Times New Roman" w:hAnsi="Calibri" w:cs="Calibri"/>
          <w:szCs w:val="24"/>
          <w:lang w:eastAsia="zh-CN"/>
        </w:rPr>
        <w:t>Διακήρυξηςησης</w:t>
      </w:r>
      <w:proofErr w:type="spellEnd"/>
      <w:r w:rsidRPr="00AE1BC4">
        <w:rPr>
          <w:rFonts w:ascii="Calibri" w:eastAsia="Times New Roman" w:hAnsi="Calibri" w:cs="Calibri"/>
          <w:szCs w:val="24"/>
          <w:lang w:eastAsia="zh-CN"/>
        </w:rPr>
        <w:t xml:space="preserve">  σύμφωνα με τα οριζόμενα στο άρθρο 4.4.3. της </w:t>
      </w:r>
      <w:proofErr w:type="spellStart"/>
      <w:r w:rsidRPr="00AE1BC4">
        <w:rPr>
          <w:rFonts w:ascii="Calibri" w:eastAsia="Times New Roman" w:hAnsi="Calibri" w:cs="Calibri"/>
          <w:szCs w:val="24"/>
          <w:lang w:eastAsia="zh-CN"/>
        </w:rPr>
        <w:t>Διακήρυξηςησης</w:t>
      </w:r>
      <w:proofErr w:type="spellEnd"/>
      <w:r w:rsidRPr="00AE1BC4">
        <w:rPr>
          <w:rFonts w:ascii="Calibri" w:eastAsia="Times New Roman" w:hAnsi="Calibri" w:cs="Calibri"/>
          <w:szCs w:val="24"/>
          <w:lang w:eastAsia="zh-CN"/>
        </w:rPr>
        <w:t xml:space="preserve">. </w:t>
      </w:r>
      <w:r w:rsidRPr="00AE1BC4">
        <w:rPr>
          <w:rFonts w:ascii="Calibri" w:eastAsia="Times New Roman" w:hAnsi="Calibri" w:cs="Calibri"/>
          <w:szCs w:val="24"/>
          <w:lang w:eastAsia="zh-CN"/>
        </w:rPr>
        <w:lastRenderedPageBreak/>
        <w:t xml:space="preserve">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w:t>
      </w:r>
      <w:proofErr w:type="spellStart"/>
      <w:r w:rsidRPr="00AE1BC4">
        <w:rPr>
          <w:rFonts w:ascii="Calibri" w:eastAsia="Times New Roman" w:hAnsi="Calibri" w:cs="Calibri"/>
          <w:szCs w:val="24"/>
          <w:lang w:eastAsia="zh-CN"/>
        </w:rPr>
        <w:t>Διακήρυξηςησης</w:t>
      </w:r>
      <w:proofErr w:type="spellEnd"/>
      <w:r w:rsidRPr="00AE1BC4">
        <w:rPr>
          <w:rFonts w:ascii="Calibri" w:eastAsia="Times New Roman" w:hAnsi="Calibri" w:cs="Calibri"/>
          <w:szCs w:val="24"/>
          <w:lang w:eastAsia="zh-CN"/>
        </w:rPr>
        <w:t>.</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10.4.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11</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Τροποποίηση σύμβασης κατά τη διάρκειά της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11.2. Η υπηρεσία έχει το δικαίωμα να αναθέσει στον ανάδοχο πρόσθετες εργασίες πέραν των συμβατικών σε ποσοστό μέχρι 30 % για κάλυψη τυχόν εκτάκτων αναγκών που δεν μπορούν να προβλεφθούν και θα πρέπει να ειδοποιείται εγγράφως από την υπηρεσία σε εύλογο χρονικό διάστημα. Η τιμή των προσθέτων εργασιών θα υπολογίζεται από την </w:t>
      </w:r>
      <w:proofErr w:type="spellStart"/>
      <w:r w:rsidRPr="00AE1BC4">
        <w:rPr>
          <w:rFonts w:ascii="Calibri" w:eastAsia="Times New Roman" w:hAnsi="Calibri" w:cs="Calibri"/>
          <w:szCs w:val="24"/>
          <w:lang w:eastAsia="el-GR"/>
        </w:rPr>
        <w:t>προσφερθείσα</w:t>
      </w:r>
      <w:proofErr w:type="spellEnd"/>
      <w:r w:rsidRPr="00AE1BC4">
        <w:rPr>
          <w:rFonts w:ascii="Calibri" w:eastAsia="Times New Roman" w:hAnsi="Calibri" w:cs="Calibri"/>
          <w:szCs w:val="24"/>
          <w:lang w:eastAsia="el-GR"/>
        </w:rPr>
        <w:t xml:space="preserve"> τιμή, η οποία δεσμεύει τον ανάδοχο. Επίσης η υπηρεσία μπορεί να μειώσει τους χώρους εφόσον δε λειτουργούν και το </w:t>
      </w:r>
      <w:proofErr w:type="spellStart"/>
      <w:r w:rsidRPr="00AE1BC4">
        <w:rPr>
          <w:rFonts w:ascii="Calibri" w:eastAsia="Times New Roman" w:hAnsi="Calibri" w:cs="Calibri"/>
          <w:szCs w:val="24"/>
          <w:lang w:eastAsia="el-GR"/>
        </w:rPr>
        <w:t>τίµηµα</w:t>
      </w:r>
      <w:proofErr w:type="spellEnd"/>
      <w:r w:rsidRPr="00AE1BC4">
        <w:rPr>
          <w:rFonts w:ascii="Calibri" w:eastAsia="Times New Roman" w:hAnsi="Calibri" w:cs="Calibri"/>
          <w:szCs w:val="24"/>
          <w:lang w:eastAsia="el-GR"/>
        </w:rPr>
        <w:t xml:space="preserve"> θα μειωθεί µε ανάλογη μείωση του προσωπικού.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11.3.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12</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Ανωτέρα Βία</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13</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Ολοκλήρωση συμβατικού αντικειμένου</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14</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Δικαίωμα μονομερούς λύσης της σύμβασης</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lastRenderedPageBreak/>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Η Αναθέτουσα Αρχή μπορεί να καταγγείλει τη σύμβαση κατά τη διάρκεια της εκτέλεσής της, εάν η επιτροπή παρακολούθησης της εκτέλεσης της παρούσας διαπιστώσει παραβάσεις των όρων του άρθρου 68 του ν. 3863/2010 (Α΄ 115).</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p>
    <w:p w:rsidR="00AE1BC4" w:rsidRPr="00AE1BC4" w:rsidRDefault="00AE1BC4" w:rsidP="00AE1BC4">
      <w:pPr>
        <w:suppressAutoHyphens/>
        <w:spacing w:after="12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15</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Εφαρμοστέο Δίκαιο – Επίλυση Διαφορών</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15.1. Η παρούσα </w:t>
      </w:r>
      <w:proofErr w:type="spellStart"/>
      <w:r w:rsidRPr="00AE1BC4">
        <w:rPr>
          <w:rFonts w:ascii="Calibri" w:eastAsia="Times New Roman" w:hAnsi="Calibri" w:cs="Calibri"/>
          <w:szCs w:val="24"/>
          <w:lang w:eastAsia="el-GR"/>
        </w:rPr>
        <w:t>διέπεται</w:t>
      </w:r>
      <w:proofErr w:type="spellEnd"/>
      <w:r w:rsidRPr="00AE1BC4">
        <w:rPr>
          <w:rFonts w:ascii="Calibri" w:eastAsia="Times New Roman" w:hAnsi="Calibri" w:cs="Calibri"/>
          <w:szCs w:val="24"/>
          <w:lang w:eastAsia="el-GR"/>
        </w:rPr>
        <w:t xml:space="preserve"> από το Ελληνικό Δίκαιο και ειδικότερα α) από το θεσμικό πλαίσιο που αναφέρεται στο άρθρο 1.4.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 xml:space="preserve"> και β) τη Πρόσκληση και τα Έγγραφα της Σύμβασης.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15.2. Ο Ανάδοχος μπορεί κατά των αποφάσεων της Αναθέτουσας Αρχής που επιβάλλουν σε βάρος του κυρώσεις, δυνάμει των άρθρων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 xml:space="preserve">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 xml:space="preserve">.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w:t>
      </w:r>
      <w:proofErr w:type="spellStart"/>
      <w:r w:rsidRPr="00AE1BC4">
        <w:rPr>
          <w:rFonts w:ascii="Calibri" w:eastAsia="Times New Roman" w:hAnsi="Calibri" w:cs="Calibri"/>
          <w:szCs w:val="24"/>
          <w:lang w:eastAsia="el-GR"/>
        </w:rPr>
        <w:t>Διακήρυξηςησης</w:t>
      </w:r>
      <w:proofErr w:type="spellEnd"/>
      <w:r w:rsidRPr="00AE1BC4">
        <w:rPr>
          <w:rFonts w:ascii="Calibri" w:eastAsia="Times New Roman" w:hAnsi="Calibri" w:cs="Calibri"/>
          <w:szCs w:val="24"/>
          <w:lang w:eastAsia="el-GR"/>
        </w:rPr>
        <w:t xml:space="preserve">. </w:t>
      </w:r>
    </w:p>
    <w:p w:rsidR="00AE1BC4" w:rsidRPr="00AE1BC4" w:rsidRDefault="00AE1BC4" w:rsidP="00AE1BC4">
      <w:pPr>
        <w:suppressAutoHyphens/>
        <w:spacing w:after="0" w:line="240" w:lineRule="auto"/>
        <w:jc w:val="both"/>
        <w:rPr>
          <w:rFonts w:ascii="Calibri" w:eastAsia="Times New Roman" w:hAnsi="Calibri" w:cs="Calibri"/>
          <w:szCs w:val="24"/>
          <w:lang w:eastAsia="el-GR"/>
        </w:rPr>
      </w:pPr>
    </w:p>
    <w:p w:rsidR="00AE1BC4" w:rsidRPr="00AE1BC4" w:rsidRDefault="00AE1BC4" w:rsidP="00AE1BC4">
      <w:pPr>
        <w:suppressAutoHyphens/>
        <w:spacing w:after="12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16</w:t>
      </w:r>
    </w:p>
    <w:p w:rsidR="00AE1BC4" w:rsidRPr="00AE1BC4" w:rsidRDefault="00AE1BC4" w:rsidP="00AE1BC4">
      <w:pPr>
        <w:suppressAutoHyphens/>
        <w:spacing w:after="0" w:line="240" w:lineRule="auto"/>
        <w:jc w:val="center"/>
        <w:rPr>
          <w:rFonts w:ascii="Calibri" w:eastAsia="Times New Roman" w:hAnsi="Calibri" w:cs="Calibri"/>
          <w:color w:val="0070C0"/>
          <w:szCs w:val="24"/>
          <w:lang w:eastAsia="el-GR"/>
        </w:rPr>
      </w:pPr>
      <w:r w:rsidRPr="00AE1BC4">
        <w:rPr>
          <w:rFonts w:ascii="Calibri" w:eastAsia="Times New Roman" w:hAnsi="Calibri" w:cs="Calibri"/>
          <w:szCs w:val="24"/>
          <w:lang w:eastAsia="el-GR"/>
        </w:rPr>
        <w:t>Συμμόρφωση με τον Κανονισμό ΕΕ/2016/2019 και τον ν. 4624/2019 (Α 137)</w:t>
      </w:r>
    </w:p>
    <w:p w:rsidR="00AE1BC4" w:rsidRPr="00AE1BC4" w:rsidRDefault="00AE1BC4" w:rsidP="00AE1BC4">
      <w:pPr>
        <w:suppressAutoHyphens/>
        <w:spacing w:after="120" w:line="240" w:lineRule="auto"/>
        <w:jc w:val="center"/>
        <w:rPr>
          <w:rFonts w:ascii="Calibri" w:eastAsia="Times New Roman" w:hAnsi="Calibri" w:cs="Calibri"/>
          <w:szCs w:val="24"/>
          <w:lang w:eastAsia="el-GR"/>
        </w:rPr>
      </w:pP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AE1BC4">
        <w:rPr>
          <w:rFonts w:ascii="Calibri" w:eastAsia="Times New Roman" w:hAnsi="Calibri" w:cs="Calibri"/>
          <w:szCs w:val="24"/>
          <w:lang w:val="en-GB" w:eastAsia="el-GR"/>
        </w:rPr>
        <w:t>General</w:t>
      </w:r>
      <w:r w:rsidRPr="00AE1BC4">
        <w:rPr>
          <w:rFonts w:ascii="Calibri" w:eastAsia="Times New Roman" w:hAnsi="Calibri" w:cs="Calibri"/>
          <w:szCs w:val="24"/>
          <w:lang w:eastAsia="el-GR"/>
        </w:rPr>
        <w:t xml:space="preserve"> </w:t>
      </w:r>
      <w:r w:rsidRPr="00AE1BC4">
        <w:rPr>
          <w:rFonts w:ascii="Calibri" w:eastAsia="Times New Roman" w:hAnsi="Calibri" w:cs="Calibri"/>
          <w:szCs w:val="24"/>
          <w:lang w:val="en-GB" w:eastAsia="el-GR"/>
        </w:rPr>
        <w:t>Data</w:t>
      </w:r>
      <w:r w:rsidRPr="00AE1BC4">
        <w:rPr>
          <w:rFonts w:ascii="Calibri" w:eastAsia="Times New Roman" w:hAnsi="Calibri" w:cs="Calibri"/>
          <w:szCs w:val="24"/>
          <w:lang w:eastAsia="el-GR"/>
        </w:rPr>
        <w:t xml:space="preserve"> </w:t>
      </w:r>
      <w:r w:rsidRPr="00AE1BC4">
        <w:rPr>
          <w:rFonts w:ascii="Calibri" w:eastAsia="Times New Roman" w:hAnsi="Calibri" w:cs="Calibri"/>
          <w:szCs w:val="24"/>
          <w:lang w:val="en-GB" w:eastAsia="el-GR"/>
        </w:rPr>
        <w:t>Protection</w:t>
      </w:r>
      <w:r w:rsidRPr="00AE1BC4">
        <w:rPr>
          <w:rFonts w:ascii="Calibri" w:eastAsia="Times New Roman" w:hAnsi="Calibri" w:cs="Calibri"/>
          <w:szCs w:val="24"/>
          <w:lang w:eastAsia="el-GR"/>
        </w:rPr>
        <w:t xml:space="preserve"> </w:t>
      </w:r>
      <w:r w:rsidRPr="00AE1BC4">
        <w:rPr>
          <w:rFonts w:ascii="Calibri" w:eastAsia="Times New Roman" w:hAnsi="Calibri" w:cs="Calibri"/>
          <w:szCs w:val="24"/>
          <w:lang w:val="en-GB" w:eastAsia="el-GR"/>
        </w:rPr>
        <w:t>Regulation</w:t>
      </w:r>
      <w:r w:rsidRPr="00AE1BC4">
        <w:rPr>
          <w:rFonts w:ascii="Calibri" w:eastAsia="Times New Roman" w:hAnsi="Calibri" w:cs="Calibri"/>
          <w:szCs w:val="24"/>
          <w:lang w:eastAsia="el-GR"/>
        </w:rPr>
        <w:t xml:space="preserve"> – </w:t>
      </w:r>
      <w:r w:rsidRPr="00AE1BC4">
        <w:rPr>
          <w:rFonts w:ascii="Calibri" w:eastAsia="Times New Roman" w:hAnsi="Calibri" w:cs="Calibri"/>
          <w:szCs w:val="24"/>
          <w:lang w:val="en-GB" w:eastAsia="el-GR"/>
        </w:rPr>
        <w:t>GDPR</w:t>
      </w:r>
      <w:r w:rsidRPr="00AE1BC4">
        <w:rPr>
          <w:rFonts w:ascii="Calibri" w:eastAsia="Times New Roman" w:hAnsi="Calibri" w:cs="Calibri"/>
          <w:szCs w:val="24"/>
          <w:lang w:eastAsia="el-GR"/>
        </w:rPr>
        <w:t>) και του Ν. 4624/2019. Ειδικότερα:</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b/>
          <w:szCs w:val="24"/>
          <w:lang w:eastAsia="el-GR"/>
        </w:rPr>
        <w:t>Α)</w:t>
      </w:r>
      <w:r w:rsidRPr="00AE1BC4">
        <w:rPr>
          <w:rFonts w:ascii="Calibri" w:eastAsia="Times New Roman" w:hAnsi="Calibri" w:cs="Calibri"/>
          <w:szCs w:val="24"/>
          <w:lang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AE1BC4">
        <w:rPr>
          <w:rFonts w:ascii="Calibri" w:eastAsia="Times New Roman" w:hAnsi="Calibri" w:cs="Calibri"/>
          <w:szCs w:val="24"/>
          <w:lang w:eastAsia="el-GR"/>
        </w:rPr>
        <w:t>προστηθέντων</w:t>
      </w:r>
      <w:proofErr w:type="spellEnd"/>
      <w:r w:rsidRPr="00AE1BC4">
        <w:rPr>
          <w:rFonts w:ascii="Calibri" w:eastAsia="Times New Roman" w:hAnsi="Calibri" w:cs="Calibri"/>
          <w:strike/>
          <w:szCs w:val="24"/>
          <w:lang w:eastAsia="el-GR"/>
        </w:rPr>
        <w:t>/</w:t>
      </w:r>
      <w:r w:rsidRPr="00AE1BC4">
        <w:rPr>
          <w:rFonts w:ascii="Calibri" w:eastAsia="Times New Roman" w:hAnsi="Calibri" w:cs="Calibri"/>
          <w:szCs w:val="24"/>
          <w:lang w:eastAsia="el-GR"/>
        </w:rPr>
        <w:t>συνεργατών/δανειζόντων εμπειρία/υπεργολάβων του, ισχύουν τα παρακάτω:</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AE1BC4">
        <w:rPr>
          <w:rFonts w:ascii="Calibri" w:eastAsia="Times New Roman" w:hAnsi="Calibri" w:cs="Calibri"/>
          <w:szCs w:val="24"/>
          <w:lang w:eastAsia="el-GR"/>
        </w:rPr>
        <w:t>έγχαρτο</w:t>
      </w:r>
      <w:proofErr w:type="spellEnd"/>
      <w:r w:rsidRPr="00AE1BC4">
        <w:rPr>
          <w:rFonts w:ascii="Calibri" w:eastAsia="Times New Roman" w:hAnsi="Calibri" w:cs="Calibri"/>
          <w:szCs w:val="24"/>
          <w:lang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AE1BC4">
        <w:rPr>
          <w:rFonts w:ascii="Calibri" w:eastAsia="Times New Roman" w:hAnsi="Calibri" w:cs="Calibri"/>
          <w:szCs w:val="24"/>
          <w:lang w:eastAsia="zh-CN"/>
        </w:rPr>
        <w:t xml:space="preserve"> </w:t>
      </w:r>
      <w:r w:rsidRPr="00AE1BC4">
        <w:rPr>
          <w:rFonts w:ascii="Calibri" w:eastAsia="Times New Roman" w:hAnsi="Calibri" w:cs="Calibri"/>
          <w:szCs w:val="24"/>
          <w:lang w:eastAsia="el-GR"/>
        </w:rPr>
        <w:t xml:space="preserve">ή </w:t>
      </w:r>
      <w:proofErr w:type="spellStart"/>
      <w:r w:rsidRPr="00AE1BC4">
        <w:rPr>
          <w:rFonts w:ascii="Calibri" w:eastAsia="Times New Roman" w:hAnsi="Calibri" w:cs="Calibri"/>
          <w:szCs w:val="24"/>
          <w:lang w:eastAsia="el-GR"/>
        </w:rPr>
        <w:t>παρόχους</w:t>
      </w:r>
      <w:proofErr w:type="spellEnd"/>
      <w:r w:rsidRPr="00AE1BC4">
        <w:rPr>
          <w:rFonts w:ascii="Calibri" w:eastAsia="Times New Roman" w:hAnsi="Calibri" w:cs="Calibri"/>
          <w:szCs w:val="24"/>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AE1BC4">
        <w:rPr>
          <w:rFonts w:ascii="Calibri" w:eastAsia="Times New Roman" w:hAnsi="Calibri" w:cs="Calibri"/>
          <w:szCs w:val="24"/>
          <w:lang w:eastAsia="el-GR"/>
        </w:rPr>
        <w:t>στ</w:t>
      </w:r>
      <w:proofErr w:type="spellEnd"/>
      <w:r w:rsidRPr="00AE1BC4">
        <w:rPr>
          <w:rFonts w:ascii="Calibri" w:eastAsia="Times New Roman" w:hAnsi="Calibri" w:cs="Calibri"/>
          <w:szCs w:val="24"/>
          <w:lang w:eastAsia="el-GR"/>
        </w:rPr>
        <w:t xml:space="preserve">) </w:t>
      </w:r>
      <w:r w:rsidRPr="00AE1BC4">
        <w:rPr>
          <w:rFonts w:ascii="Calibri" w:eastAsia="Times New Roman" w:hAnsi="Calibri" w:cs="Calibri"/>
          <w:szCs w:val="24"/>
          <w:lang w:eastAsia="el-GR"/>
        </w:rPr>
        <w:lastRenderedPageBreak/>
        <w:t>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AE1BC4">
        <w:rPr>
          <w:rFonts w:ascii="Calibri" w:eastAsia="Times New Roman" w:hAnsi="Calibri" w:cs="Calibri"/>
          <w:szCs w:val="24"/>
          <w:lang w:eastAsia="el-GR"/>
        </w:rPr>
        <w:t>φορητότητας</w:t>
      </w:r>
      <w:proofErr w:type="spellEnd"/>
      <w:r w:rsidRPr="00AE1BC4">
        <w:rPr>
          <w:rFonts w:ascii="Calibri" w:eastAsia="Times New Roman" w:hAnsi="Calibri" w:cs="Calibri"/>
          <w:szCs w:val="24"/>
          <w:lang w:eastAsia="el-GR"/>
        </w:rPr>
        <w:t>, διόρθωσης, περιορισμού, διαγραφής</w:t>
      </w:r>
      <w:r w:rsidRPr="00AE1BC4">
        <w:rPr>
          <w:rFonts w:ascii="Calibri" w:eastAsia="Times New Roman" w:hAnsi="Calibri" w:cs="Calibri"/>
          <w:szCs w:val="24"/>
          <w:lang w:eastAsia="zh-CN"/>
        </w:rPr>
        <w:t xml:space="preserve"> </w:t>
      </w:r>
      <w:r w:rsidRPr="00AE1BC4">
        <w:rPr>
          <w:rFonts w:ascii="Calibri" w:eastAsia="Times New Roman" w:hAnsi="Calibri" w:cs="Calibri"/>
          <w:szCs w:val="24"/>
          <w:lang w:eastAsia="el-GR"/>
        </w:rPr>
        <w:t>ή και εναντίωσης υπό συγκεκριμένες προϋποθέσεις προβλεπόμενες από το νομοθετικό πλαίσιο.</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AE1BC4">
        <w:rPr>
          <w:rFonts w:ascii="Calibri" w:eastAsia="Times New Roman" w:hAnsi="Calibri" w:cs="Calibri"/>
          <w:szCs w:val="24"/>
          <w:lang w:val="en-GB" w:eastAsia="el-GR"/>
        </w:rPr>
        <w:t>email</w:t>
      </w:r>
      <w:r w:rsidRPr="00AE1BC4">
        <w:rPr>
          <w:rFonts w:ascii="Calibri" w:eastAsia="Times New Roman" w:hAnsi="Calibri" w:cs="Calibri"/>
          <w:szCs w:val="24"/>
          <w:lang w:eastAsia="el-GR"/>
        </w:rPr>
        <w:t xml:space="preserve"> </w:t>
      </w:r>
      <w:proofErr w:type="spellStart"/>
      <w:r w:rsidRPr="00AE1BC4">
        <w:rPr>
          <w:rFonts w:ascii="Calibri" w:eastAsia="Times New Roman" w:hAnsi="Calibri" w:cs="Calibri"/>
          <w:szCs w:val="24"/>
          <w:lang w:val="en-US" w:eastAsia="el-GR"/>
        </w:rPr>
        <w:t>dpo</w:t>
      </w:r>
      <w:proofErr w:type="spellEnd"/>
      <w:r w:rsidRPr="00AE1BC4">
        <w:rPr>
          <w:rFonts w:ascii="Calibri" w:eastAsia="Times New Roman" w:hAnsi="Calibri" w:cs="Calibri"/>
          <w:szCs w:val="24"/>
          <w:lang w:eastAsia="el-GR"/>
        </w:rPr>
        <w:t>@</w:t>
      </w:r>
      <w:proofErr w:type="spellStart"/>
      <w:r w:rsidRPr="00AE1BC4">
        <w:rPr>
          <w:rFonts w:ascii="Calibri" w:eastAsia="Times New Roman" w:hAnsi="Calibri" w:cs="Calibri"/>
          <w:szCs w:val="24"/>
          <w:lang w:val="en-US" w:eastAsia="el-GR"/>
        </w:rPr>
        <w:t>aqs</w:t>
      </w:r>
      <w:proofErr w:type="spellEnd"/>
      <w:r w:rsidRPr="00AE1BC4">
        <w:rPr>
          <w:rFonts w:ascii="Calibri" w:eastAsia="Times New Roman" w:hAnsi="Calibri" w:cs="Calibri"/>
          <w:szCs w:val="24"/>
          <w:lang w:eastAsia="el-GR"/>
        </w:rPr>
        <w:t>.</w:t>
      </w:r>
      <w:r w:rsidRPr="00AE1BC4">
        <w:rPr>
          <w:rFonts w:ascii="Calibri" w:eastAsia="Times New Roman" w:hAnsi="Calibri" w:cs="Calibri"/>
          <w:szCs w:val="24"/>
          <w:lang w:val="en-US" w:eastAsia="el-GR"/>
        </w:rPr>
        <w:t>gr</w:t>
      </w:r>
      <w:r w:rsidRPr="00AE1BC4">
        <w:rPr>
          <w:rFonts w:ascii="Calibri" w:eastAsia="Times New Roman" w:hAnsi="Calibri" w:cs="Calibri"/>
          <w:szCs w:val="24"/>
          <w:lang w:eastAsia="el-GR"/>
        </w:rPr>
        <w:t xml:space="preserve"> /</w:t>
      </w:r>
      <w:proofErr w:type="spellStart"/>
      <w:r w:rsidRPr="00AE1BC4">
        <w:rPr>
          <w:rFonts w:ascii="Calibri" w:eastAsia="Times New Roman" w:hAnsi="Calibri" w:cs="Calibri"/>
          <w:szCs w:val="24"/>
          <w:lang w:eastAsia="el-GR"/>
        </w:rPr>
        <w:t>τηλ</w:t>
      </w:r>
      <w:proofErr w:type="spellEnd"/>
      <w:r w:rsidRPr="00AE1BC4">
        <w:rPr>
          <w:rFonts w:ascii="Calibri" w:eastAsia="Times New Roman" w:hAnsi="Calibri" w:cs="Calibri"/>
          <w:szCs w:val="24"/>
          <w:lang w:eastAsia="el-GR"/>
        </w:rPr>
        <w:t>. 2106216997).</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val="en-GB" w:eastAsia="el-GR"/>
        </w:rPr>
        <w:t>B</w:t>
      </w:r>
      <w:r w:rsidRPr="00AE1BC4">
        <w:rPr>
          <w:rFonts w:ascii="Calibri" w:eastAsia="Times New Roman" w:hAnsi="Calibri" w:cs="Calibri"/>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γ) λαμβάνει όλα τα απαιτούμενα μέτρα δυνάμει του άρθρου 32 ΓΚΠΔ, </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AE1BC4">
        <w:rPr>
          <w:rFonts w:ascii="Calibri" w:eastAsia="Times New Roman" w:hAnsi="Calibri" w:cs="Calibri"/>
          <w:szCs w:val="24"/>
          <w:lang w:val="en-GB" w:eastAsia="el-GR"/>
        </w:rPr>
        <w:t>III</w:t>
      </w:r>
      <w:r w:rsidRPr="00AE1BC4">
        <w:rPr>
          <w:rFonts w:ascii="Calibri" w:eastAsia="Times New Roman" w:hAnsi="Calibri" w:cs="Calibri"/>
          <w:szCs w:val="24"/>
          <w:lang w:eastAsia="el-GR"/>
        </w:rPr>
        <w:t xml:space="preserve"> δικαιωμάτων του υποκειμένου των δεδομένων, </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proofErr w:type="spellStart"/>
      <w:r w:rsidRPr="00AE1BC4">
        <w:rPr>
          <w:rFonts w:ascii="Calibri" w:eastAsia="Times New Roman" w:hAnsi="Calibri" w:cs="Calibri"/>
          <w:szCs w:val="24"/>
          <w:lang w:eastAsia="el-GR"/>
        </w:rPr>
        <w:t>στ</w:t>
      </w:r>
      <w:proofErr w:type="spellEnd"/>
      <w:r w:rsidRPr="00AE1BC4">
        <w:rPr>
          <w:rFonts w:ascii="Calibri" w:eastAsia="Times New Roman" w:hAnsi="Calibri" w:cs="Calibri"/>
          <w:szCs w:val="24"/>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Άρθρο 17</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r w:rsidRPr="00AE1BC4">
        <w:rPr>
          <w:rFonts w:ascii="Calibri" w:eastAsia="Times New Roman" w:hAnsi="Calibri" w:cs="Calibri"/>
          <w:szCs w:val="24"/>
          <w:lang w:eastAsia="el-GR"/>
        </w:rPr>
        <w:t>Λοιποί όροι</w:t>
      </w:r>
    </w:p>
    <w:p w:rsidR="00AE1BC4" w:rsidRPr="00AE1BC4" w:rsidRDefault="00AE1BC4" w:rsidP="00AE1BC4">
      <w:pPr>
        <w:suppressAutoHyphens/>
        <w:spacing w:after="0" w:line="240" w:lineRule="auto"/>
        <w:jc w:val="center"/>
        <w:rPr>
          <w:rFonts w:ascii="Calibri" w:eastAsia="Times New Roman" w:hAnsi="Calibri" w:cs="Calibri"/>
          <w:szCs w:val="24"/>
          <w:lang w:eastAsia="el-GR"/>
        </w:rPr>
      </w:pP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AE1BC4" w:rsidRPr="00AE1BC4" w:rsidRDefault="00AE1BC4" w:rsidP="00AE1BC4">
      <w:pPr>
        <w:suppressAutoHyphens/>
        <w:spacing w:after="120" w:line="240" w:lineRule="auto"/>
        <w:jc w:val="both"/>
        <w:rPr>
          <w:rFonts w:ascii="Calibri" w:eastAsia="Times New Roman" w:hAnsi="Calibri" w:cs="Calibri"/>
          <w:szCs w:val="24"/>
          <w:lang w:eastAsia="el-GR"/>
        </w:rPr>
      </w:pPr>
      <w:r w:rsidRPr="00AE1BC4">
        <w:rPr>
          <w:rFonts w:ascii="Calibri" w:eastAsia="Times New Roman" w:hAnsi="Calibri" w:cs="Calibri"/>
          <w:szCs w:val="24"/>
          <w:lang w:eastAsia="el-GR"/>
        </w:rPr>
        <w:t>Αφού συντάχθηκε η παρούσα σύμβαση, αναγνώσθηκε και υπογράφηκε ως ακολούθως από τα συμβαλλόμενα μέρη.</w:t>
      </w:r>
    </w:p>
    <w:p w:rsidR="00AE1BC4" w:rsidRPr="00AE1BC4" w:rsidRDefault="00AE1BC4" w:rsidP="00AE1BC4">
      <w:pPr>
        <w:suppressAutoHyphens/>
        <w:spacing w:after="120" w:line="240" w:lineRule="auto"/>
        <w:jc w:val="center"/>
        <w:rPr>
          <w:rFonts w:ascii="Calibri" w:eastAsia="Times New Roman" w:hAnsi="Calibri" w:cs="Calibri"/>
          <w:szCs w:val="24"/>
          <w:lang w:val="en-GB" w:eastAsia="el-GR"/>
        </w:rPr>
      </w:pPr>
      <w:r w:rsidRPr="00AE1BC4">
        <w:rPr>
          <w:rFonts w:ascii="Calibri" w:eastAsia="Times New Roman" w:hAnsi="Calibri" w:cs="Calibri"/>
          <w:szCs w:val="24"/>
          <w:lang w:val="en-GB"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AE1BC4" w:rsidRPr="00AE1BC4" w:rsidTr="00413DF1">
        <w:trPr>
          <w:trHeight w:val="1301"/>
          <w:jc w:val="center"/>
        </w:trPr>
        <w:tc>
          <w:tcPr>
            <w:tcW w:w="3085" w:type="dxa"/>
            <w:vAlign w:val="center"/>
            <w:hideMark/>
          </w:tcPr>
          <w:p w:rsidR="00AE1BC4" w:rsidRPr="00AE1BC4" w:rsidRDefault="00AE1BC4" w:rsidP="00AE1BC4">
            <w:pPr>
              <w:suppressAutoHyphens/>
              <w:spacing w:after="120" w:line="240" w:lineRule="auto"/>
              <w:jc w:val="center"/>
              <w:rPr>
                <w:rFonts w:ascii="Calibri" w:eastAsia="Times New Roman" w:hAnsi="Calibri" w:cs="Calibri"/>
                <w:sz w:val="24"/>
                <w:szCs w:val="24"/>
                <w:lang w:val="en-GB" w:eastAsia="el-GR"/>
              </w:rPr>
            </w:pPr>
            <w:r w:rsidRPr="00AE1BC4">
              <w:rPr>
                <w:rFonts w:ascii="Calibri" w:eastAsia="Times New Roman" w:hAnsi="Calibri" w:cs="Calibri"/>
                <w:sz w:val="24"/>
                <w:szCs w:val="24"/>
                <w:lang w:val="en-GB" w:eastAsia="el-GR"/>
              </w:rPr>
              <w:t>…………………………………</w:t>
            </w:r>
          </w:p>
        </w:tc>
        <w:tc>
          <w:tcPr>
            <w:tcW w:w="2268" w:type="dxa"/>
            <w:vAlign w:val="center"/>
          </w:tcPr>
          <w:p w:rsidR="00AE1BC4" w:rsidRPr="00AE1BC4" w:rsidRDefault="00AE1BC4" w:rsidP="00AE1BC4">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AE1BC4" w:rsidRPr="00AE1BC4" w:rsidRDefault="00AE1BC4" w:rsidP="00AE1BC4">
            <w:pPr>
              <w:suppressAutoHyphens/>
              <w:spacing w:after="120" w:line="240" w:lineRule="auto"/>
              <w:jc w:val="center"/>
              <w:rPr>
                <w:rFonts w:ascii="Calibri" w:eastAsia="Times New Roman" w:hAnsi="Calibri" w:cs="Calibri"/>
                <w:sz w:val="24"/>
                <w:szCs w:val="24"/>
                <w:lang w:val="en-GB" w:eastAsia="el-GR"/>
              </w:rPr>
            </w:pPr>
            <w:r w:rsidRPr="00AE1BC4">
              <w:rPr>
                <w:rFonts w:ascii="Calibri" w:eastAsia="Times New Roman" w:hAnsi="Calibri" w:cs="Calibri"/>
                <w:sz w:val="24"/>
                <w:szCs w:val="24"/>
                <w:lang w:val="en-GB" w:eastAsia="el-GR"/>
              </w:rPr>
              <w:t>…………………………………</w:t>
            </w:r>
          </w:p>
        </w:tc>
      </w:tr>
      <w:tr w:rsidR="00AE1BC4" w:rsidRPr="00AE1BC4" w:rsidTr="00413DF1">
        <w:trPr>
          <w:trHeight w:val="838"/>
          <w:jc w:val="center"/>
        </w:trPr>
        <w:tc>
          <w:tcPr>
            <w:tcW w:w="3085" w:type="dxa"/>
            <w:vAlign w:val="center"/>
            <w:hideMark/>
          </w:tcPr>
          <w:p w:rsidR="00AE1BC4" w:rsidRPr="00AE1BC4" w:rsidRDefault="00AE1BC4" w:rsidP="00AE1BC4">
            <w:pPr>
              <w:suppressAutoHyphens/>
              <w:spacing w:after="120" w:line="240" w:lineRule="auto"/>
              <w:jc w:val="center"/>
              <w:rPr>
                <w:rFonts w:ascii="Calibri" w:eastAsia="Times New Roman" w:hAnsi="Calibri" w:cs="Calibri"/>
                <w:sz w:val="24"/>
                <w:szCs w:val="24"/>
                <w:lang w:val="en-GB" w:eastAsia="el-GR"/>
              </w:rPr>
            </w:pPr>
            <w:r w:rsidRPr="00AE1BC4">
              <w:rPr>
                <w:rFonts w:ascii="Calibri" w:eastAsia="Times New Roman" w:hAnsi="Calibri" w:cs="Calibri"/>
                <w:sz w:val="24"/>
                <w:szCs w:val="24"/>
                <w:lang w:val="en-GB" w:eastAsia="el-GR"/>
              </w:rPr>
              <w:t>ΓΙΑ ΤΗΝ ΑΝΑΘΕΤΟΥΣΑ ΑΡΧΗ</w:t>
            </w:r>
          </w:p>
        </w:tc>
        <w:tc>
          <w:tcPr>
            <w:tcW w:w="2268" w:type="dxa"/>
            <w:vAlign w:val="center"/>
          </w:tcPr>
          <w:p w:rsidR="00AE1BC4" w:rsidRPr="00AE1BC4" w:rsidRDefault="00AE1BC4" w:rsidP="00AE1BC4">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AE1BC4" w:rsidRPr="00AE1BC4" w:rsidRDefault="00AE1BC4" w:rsidP="00AE1BC4">
            <w:pPr>
              <w:suppressAutoHyphens/>
              <w:spacing w:after="120" w:line="240" w:lineRule="auto"/>
              <w:jc w:val="center"/>
              <w:rPr>
                <w:rFonts w:ascii="Calibri" w:eastAsia="Times New Roman" w:hAnsi="Calibri" w:cs="Calibri"/>
                <w:sz w:val="24"/>
                <w:szCs w:val="24"/>
                <w:lang w:val="en-GB" w:eastAsia="el-GR"/>
              </w:rPr>
            </w:pPr>
            <w:r w:rsidRPr="00AE1BC4">
              <w:rPr>
                <w:rFonts w:ascii="Calibri" w:eastAsia="Times New Roman" w:hAnsi="Calibri" w:cs="Calibri"/>
                <w:sz w:val="24"/>
                <w:szCs w:val="24"/>
                <w:lang w:val="en-GB" w:eastAsia="el-GR"/>
              </w:rPr>
              <w:t>ΓΙΑ ΤΟΝ ΑΝΑΔΟΧΟ</w:t>
            </w:r>
          </w:p>
        </w:tc>
      </w:tr>
    </w:tbl>
    <w:p w:rsidR="00AE1BC4" w:rsidRPr="00AE1BC4" w:rsidRDefault="00AE1BC4" w:rsidP="00AE1BC4">
      <w:pPr>
        <w:suppressAutoHyphens/>
        <w:spacing w:after="120" w:line="240" w:lineRule="auto"/>
        <w:jc w:val="both"/>
        <w:rPr>
          <w:rFonts w:ascii="Calibri" w:eastAsia="Times New Roman" w:hAnsi="Calibri" w:cs="Calibri"/>
          <w:color w:val="0070C0"/>
          <w:lang w:eastAsia="el-GR"/>
        </w:rPr>
      </w:pPr>
      <w:r w:rsidRPr="00AE1BC4">
        <w:rPr>
          <w:rFonts w:ascii="Calibri" w:eastAsia="Times New Roman" w:hAnsi="Calibri" w:cs="Calibri"/>
          <w:b/>
          <w:u w:val="single"/>
          <w:lang w:eastAsia="zh-CN"/>
        </w:rPr>
        <w:t xml:space="preserve">ΡΗΤΡΑ ΑΚΕΡΑΙΟΤΗΤΑΣ </w:t>
      </w:r>
      <w:r w:rsidRPr="00AE1BC4">
        <w:rPr>
          <w:rFonts w:ascii="Calibri" w:eastAsia="Times New Roman" w:hAnsi="Calibri" w:cs="Calibri"/>
          <w:color w:val="0070C0"/>
          <w:lang w:eastAsia="zh-CN"/>
        </w:rPr>
        <w:t>[επισυνάπτεται στο συμφωνητικό]</w:t>
      </w:r>
    </w:p>
    <w:p w:rsidR="00AE1BC4" w:rsidRPr="00AE1BC4" w:rsidRDefault="00AE1BC4" w:rsidP="00AE1BC4">
      <w:pPr>
        <w:suppressAutoHyphens/>
        <w:spacing w:after="120" w:line="240" w:lineRule="auto"/>
        <w:jc w:val="both"/>
        <w:rPr>
          <w:rFonts w:ascii="Calibri" w:eastAsia="Times New Roman" w:hAnsi="Calibri" w:cs="Calibri"/>
          <w:lang w:eastAsia="zh-CN"/>
        </w:rPr>
      </w:pP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Δηλώνω/</w:t>
      </w:r>
      <w:proofErr w:type="spellStart"/>
      <w:r w:rsidRPr="00AE1BC4">
        <w:rPr>
          <w:rFonts w:ascii="Calibri" w:eastAsia="Times New Roman" w:hAnsi="Calibri" w:cs="Calibri"/>
          <w:lang w:eastAsia="zh-CN"/>
        </w:rPr>
        <w:t>ούμε</w:t>
      </w:r>
      <w:proofErr w:type="spellEnd"/>
      <w:r w:rsidRPr="00AE1BC4">
        <w:rPr>
          <w:rFonts w:ascii="Calibri" w:eastAsia="Times New Roman" w:hAnsi="Calibri" w:cs="Calibri"/>
          <w:lang w:eastAsia="zh-CN"/>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να ενεργώ/</w:t>
      </w:r>
      <w:proofErr w:type="spellStart"/>
      <w:r w:rsidRPr="00AE1BC4">
        <w:rPr>
          <w:rFonts w:ascii="Calibri" w:eastAsia="Times New Roman" w:hAnsi="Calibri" w:cs="Calibri"/>
          <w:lang w:eastAsia="zh-CN"/>
        </w:rPr>
        <w:t>ούμε</w:t>
      </w:r>
      <w:proofErr w:type="spellEnd"/>
      <w:r w:rsidRPr="00AE1BC4">
        <w:rPr>
          <w:rFonts w:ascii="Calibri" w:eastAsia="Times New Roman" w:hAnsi="Calibri" w:cs="Calibri"/>
          <w:lang w:eastAsia="zh-CN"/>
        </w:rPr>
        <w:t xml:space="preserve"> κατ’ αυτόν τον τρόπο κατά το στάδιο εκτέλεσης της σύμβασης αλλά και μετά τη λήξη αυτής. </w:t>
      </w: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Ειδικότερα ότι:</w:t>
      </w: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2) δεν πραγματοποίησα/</w:t>
      </w:r>
      <w:proofErr w:type="spellStart"/>
      <w:r w:rsidRPr="00AE1BC4">
        <w:rPr>
          <w:rFonts w:ascii="Calibri" w:eastAsia="Times New Roman" w:hAnsi="Calibri" w:cs="Calibri"/>
          <w:lang w:eastAsia="zh-CN"/>
        </w:rPr>
        <w:t>ήσαμε</w:t>
      </w:r>
      <w:proofErr w:type="spellEnd"/>
      <w:r w:rsidRPr="00AE1BC4">
        <w:rPr>
          <w:rFonts w:ascii="Calibri" w:eastAsia="Times New Roman" w:hAnsi="Calibri" w:cs="Calibri"/>
          <w:lang w:eastAsia="zh-CN"/>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3) δεν διενήργησα/διενεργήσαμε ούτε θα διενεργήσω/</w:t>
      </w:r>
      <w:proofErr w:type="spellStart"/>
      <w:r w:rsidRPr="00AE1BC4">
        <w:rPr>
          <w:rFonts w:ascii="Calibri" w:eastAsia="Times New Roman" w:hAnsi="Calibri" w:cs="Calibri"/>
          <w:lang w:eastAsia="zh-CN"/>
        </w:rPr>
        <w:t>ήσουμε</w:t>
      </w:r>
      <w:proofErr w:type="spellEnd"/>
      <w:r w:rsidRPr="00AE1BC4">
        <w:rPr>
          <w:rFonts w:ascii="Calibri" w:eastAsia="Times New Roman" w:hAnsi="Calibri" w:cs="Calibri"/>
          <w:lang w:eastAsia="zh-CN"/>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AE1BC4">
        <w:rPr>
          <w:rFonts w:ascii="Calibri" w:eastAsia="Times New Roman" w:hAnsi="Calibri" w:cs="Calibri"/>
          <w:lang w:eastAsia="zh-CN"/>
        </w:rPr>
        <w:br/>
        <w:t>4) δεν πρόσφερα/προσφέραμε ούτε θα προσφέρω/</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5) δεν θα επιχειρήσω/</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να επηρεάσω/</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με αθέμιτο τρόπο τη διαδικασία λήψης αποφάσεων της αναθέτουσας αρχής, ούτε θα παράσχω-</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6) δεν έχω/</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προβεί ούτε θα προβώ/</w:t>
      </w:r>
      <w:proofErr w:type="spellStart"/>
      <w:r w:rsidRPr="00AE1BC4">
        <w:rPr>
          <w:rFonts w:ascii="Calibri" w:eastAsia="Times New Roman" w:hAnsi="Calibri" w:cs="Calibri"/>
          <w:lang w:eastAsia="zh-CN"/>
        </w:rPr>
        <w:t>ούμε</w:t>
      </w:r>
      <w:proofErr w:type="spellEnd"/>
      <w:r w:rsidRPr="00AE1BC4">
        <w:rPr>
          <w:rFonts w:ascii="Calibri" w:eastAsia="Times New Roman" w:hAnsi="Calibri" w:cs="Calibri"/>
          <w:lang w:eastAsia="zh-CN"/>
        </w:rPr>
        <w:t>, άμεσα (ο ίδιος) ή έμμεσα (μέσω τρίτων προσώπων), σε οποιαδήποτε πράξη ή παράλειψη [εναλλακτικά: ότι δεν έχω-</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εμπλακεί και δεν θα εμπλακώ-</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AE1BC4">
        <w:rPr>
          <w:rFonts w:ascii="Calibri" w:eastAsia="Times New Roman" w:hAnsi="Calibri" w:cs="Calibri"/>
          <w:lang w:eastAsia="zh-CN"/>
        </w:rPr>
        <w:lastRenderedPageBreak/>
        <w:t>νομίμων</w:t>
      </w:r>
      <w:proofErr w:type="spellEnd"/>
      <w:r w:rsidRPr="00AE1BC4">
        <w:rPr>
          <w:rFonts w:ascii="Calibri" w:eastAsia="Times New Roman" w:hAnsi="Calibri" w:cs="Calibri"/>
          <w:lang w:eastAsia="zh-CN"/>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7) ότι θα απέχω/</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8) ότι θα δηλώσω/</w:t>
      </w:r>
      <w:proofErr w:type="spellStart"/>
      <w:r w:rsidRPr="00AE1BC4">
        <w:rPr>
          <w:rFonts w:ascii="Calibri" w:eastAsia="Times New Roman" w:hAnsi="Calibri" w:cs="Calibri"/>
          <w:lang w:eastAsia="zh-CN"/>
        </w:rPr>
        <w:t>ουμε</w:t>
      </w:r>
      <w:proofErr w:type="spellEnd"/>
      <w:r w:rsidRPr="00AE1BC4">
        <w:rPr>
          <w:rFonts w:ascii="Calibri" w:eastAsia="Times New Roman" w:hAnsi="Calibri" w:cs="Calibri"/>
          <w:lang w:eastAsia="zh-CN"/>
        </w:rPr>
        <w:t xml:space="preserve"> στην αναθέτουσα αρχή, αμελλητί με την </w:t>
      </w:r>
      <w:proofErr w:type="spellStart"/>
      <w:r w:rsidRPr="00AE1BC4">
        <w:rPr>
          <w:rFonts w:ascii="Calibri" w:eastAsia="Times New Roman" w:hAnsi="Calibri" w:cs="Calibri"/>
          <w:lang w:eastAsia="zh-CN"/>
        </w:rPr>
        <w:t>περιέλευση</w:t>
      </w:r>
      <w:proofErr w:type="spellEnd"/>
      <w:r w:rsidRPr="00AE1BC4">
        <w:rPr>
          <w:rFonts w:ascii="Calibri" w:eastAsia="Times New Roman" w:hAnsi="Calibri" w:cs="Calibri"/>
          <w:lang w:eastAsia="zh-CN"/>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AE1BC4">
        <w:rPr>
          <w:rFonts w:ascii="Calibri" w:eastAsia="Times New Roman" w:hAnsi="Calibri" w:cs="Calibri"/>
          <w:lang w:eastAsia="zh-CN"/>
        </w:rPr>
        <w:t>νομίμων</w:t>
      </w:r>
      <w:proofErr w:type="spellEnd"/>
      <w:r w:rsidRPr="00AE1BC4">
        <w:rPr>
          <w:rFonts w:ascii="Calibri" w:eastAsia="Times New Roman" w:hAnsi="Calibri" w:cs="Calibri"/>
          <w:lang w:eastAsia="zh-CN"/>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 xml:space="preserve">9) </w:t>
      </w:r>
      <w:r w:rsidRPr="00AE1BC4">
        <w:rPr>
          <w:rFonts w:ascii="Calibri" w:eastAsia="Times New Roman" w:hAnsi="Calibri" w:cs="Calibri"/>
          <w:color w:val="0070C0"/>
          <w:lang w:eastAsia="zh-CN"/>
        </w:rPr>
        <w:t>[Σε περίπτωση χρησιμοποίησης υπεργολάβου</w:t>
      </w:r>
      <w:r w:rsidRPr="00AE1BC4">
        <w:rPr>
          <w:rFonts w:ascii="Calibri" w:eastAsia="Times New Roman" w:hAnsi="Calibri" w:cs="Calibri"/>
          <w:lang w:eastAsia="zh-CN"/>
        </w:rPr>
        <w:t xml:space="preserve">] </w:t>
      </w:r>
    </w:p>
    <w:p w:rsidR="00AE1BC4" w:rsidRPr="00AE1BC4" w:rsidRDefault="00AE1BC4" w:rsidP="00AE1BC4">
      <w:pPr>
        <w:suppressAutoHyphens/>
        <w:spacing w:after="120" w:line="240" w:lineRule="auto"/>
        <w:jc w:val="both"/>
        <w:rPr>
          <w:rFonts w:ascii="Calibri" w:eastAsia="Times New Roman" w:hAnsi="Calibri" w:cs="Calibri"/>
          <w:lang w:eastAsia="zh-CN"/>
        </w:rPr>
      </w:pPr>
    </w:p>
    <w:p w:rsidR="00AE1BC4" w:rsidRPr="00AE1BC4" w:rsidRDefault="00AE1BC4" w:rsidP="00AE1BC4">
      <w:pPr>
        <w:suppressAutoHyphens/>
        <w:spacing w:after="120" w:line="240" w:lineRule="auto"/>
        <w:jc w:val="both"/>
        <w:rPr>
          <w:rFonts w:ascii="Calibri" w:eastAsia="Times New Roman" w:hAnsi="Calibri" w:cs="Calibri"/>
          <w:lang w:eastAsia="zh-CN"/>
        </w:rPr>
      </w:pPr>
      <w:r w:rsidRPr="00AE1BC4">
        <w:rPr>
          <w:rFonts w:ascii="Calibri" w:eastAsia="Times New Roman" w:hAnsi="Calibri" w:cs="Calibri"/>
          <w:lang w:eastAsia="zh-CN"/>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AE1BC4" w:rsidRPr="00AE1BC4" w:rsidRDefault="00AE1BC4" w:rsidP="00AE1BC4">
      <w:pPr>
        <w:suppressAutoHyphens/>
        <w:spacing w:after="120" w:line="240" w:lineRule="auto"/>
        <w:jc w:val="both"/>
        <w:rPr>
          <w:rFonts w:ascii="Times New Roman" w:eastAsia="Times New Roman" w:hAnsi="Times New Roman" w:cs="Times New Roman"/>
          <w:sz w:val="24"/>
          <w:szCs w:val="24"/>
          <w:lang w:eastAsia="zh-CN"/>
        </w:rPr>
      </w:pPr>
      <w:r w:rsidRPr="00AE1BC4">
        <w:rPr>
          <w:rFonts w:ascii="Calibri" w:eastAsia="Times New Roman" w:hAnsi="Calibri" w:cs="Calibri"/>
          <w:szCs w:val="24"/>
          <w:lang w:eastAsia="zh-CN"/>
        </w:rPr>
        <w:t>Υπογραφή/Σφραγίδα</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AE1BC4" w:rsidRPr="00AE1BC4" w:rsidRDefault="00AE1BC4" w:rsidP="00AE1BC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pPr>
      <w:r w:rsidRPr="00AE1BC4">
        <w:rPr>
          <w:rFonts w:ascii="Arial" w:eastAsia="Times New Roman" w:hAnsi="Arial" w:cs="Arial"/>
          <w:b/>
          <w:color w:val="002060"/>
          <w:sz w:val="24"/>
          <w:lang w:eastAsia="zh-CN"/>
        </w:rPr>
        <w:br w:type="page"/>
      </w:r>
      <w:bookmarkStart w:id="23" w:name="_Toc149635521"/>
      <w:bookmarkStart w:id="24" w:name="_Toc169694436"/>
      <w:r w:rsidRPr="00AE1BC4">
        <w:rPr>
          <w:rFonts w:ascii="Arial" w:eastAsia="Times New Roman" w:hAnsi="Arial" w:cs="Arial"/>
          <w:b/>
          <w:color w:val="002060"/>
          <w:sz w:val="24"/>
          <w:lang w:eastAsia="zh-CN"/>
        </w:rPr>
        <w:lastRenderedPageBreak/>
        <w:t>ΠΑΡΑΡΤΗΜΑ IX – Περιεχόμενο υπεύθυνης δήλωσης που προσκομίζεται ως δικαιολογητικό κατακύρωσης.</w:t>
      </w:r>
      <w:bookmarkEnd w:id="23"/>
      <w:bookmarkEnd w:id="24"/>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Δηλώνω υπεύθυνα ότι:</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b/>
          <w:szCs w:val="24"/>
          <w:lang w:eastAsia="zh-CN"/>
        </w:rPr>
      </w:pPr>
      <w:r w:rsidRPr="00AE1BC4">
        <w:rPr>
          <w:rFonts w:ascii="Calibri" w:eastAsia="Times New Roman" w:hAnsi="Calibri" w:cs="Calibri"/>
          <w:b/>
          <w:szCs w:val="24"/>
          <w:lang w:eastAsia="zh-CN"/>
        </w:rPr>
        <w:t xml:space="preserve">Παράγραφος 2.2.3.2. </w:t>
      </w:r>
      <w:proofErr w:type="spellStart"/>
      <w:r w:rsidRPr="00AE1BC4">
        <w:rPr>
          <w:rFonts w:ascii="Calibri" w:eastAsia="Times New Roman" w:hAnsi="Calibri" w:cs="Calibri"/>
          <w:b/>
          <w:szCs w:val="24"/>
          <w:lang w:eastAsia="zh-CN"/>
        </w:rPr>
        <w:t>διακήρυξηςησης</w:t>
      </w:r>
      <w:proofErr w:type="spellEnd"/>
      <w:r w:rsidRPr="00AE1BC4">
        <w:rPr>
          <w:rFonts w:ascii="Calibri" w:eastAsia="Times New Roman" w:hAnsi="Calibri" w:cs="Calibri"/>
          <w:b/>
          <w:szCs w:val="24"/>
          <w:lang w:eastAsia="zh-CN"/>
        </w:rPr>
        <w:t>:</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AE1BC4">
        <w:rPr>
          <w:rFonts w:ascii="Calibri" w:eastAsia="Times New Roman" w:hAnsi="Calibri" w:cs="Calibri"/>
          <w:szCs w:val="24"/>
          <w:vertAlign w:val="superscript"/>
          <w:lang w:val="en-GB" w:eastAsia="zh-CN"/>
        </w:rPr>
        <w:footnoteReference w:id="13"/>
      </w:r>
      <w:r w:rsidRPr="00AE1BC4">
        <w:rPr>
          <w:rFonts w:ascii="Calibri" w:eastAsia="Times New Roman" w:hAnsi="Calibri" w:cs="Calibri"/>
          <w:szCs w:val="24"/>
          <w:vertAlign w:val="superscript"/>
          <w:lang w:eastAsia="zh-CN"/>
        </w:rPr>
        <w:t>,</w:t>
      </w:r>
      <w:r w:rsidRPr="00AE1BC4">
        <w:rPr>
          <w:rFonts w:ascii="Calibri" w:eastAsia="Times New Roman" w:hAnsi="Calibri" w:cs="Calibri"/>
          <w:szCs w:val="24"/>
          <w:vertAlign w:val="superscript"/>
          <w:lang w:val="en-GB" w:eastAsia="zh-CN"/>
        </w:rPr>
        <w:footnoteReference w:id="14"/>
      </w:r>
      <w:r w:rsidRPr="00AE1BC4">
        <w:rPr>
          <w:rFonts w:ascii="Calibri" w:eastAsia="Times New Roman" w:hAnsi="Calibri" w:cs="Calibri"/>
          <w:szCs w:val="24"/>
          <w:lang w:eastAsia="zh-CN"/>
        </w:rPr>
        <w:t xml:space="preserve">. </w:t>
      </w:r>
    </w:p>
    <w:p w:rsidR="00AE1BC4" w:rsidRPr="00AE1BC4" w:rsidRDefault="00AE1BC4" w:rsidP="00AE1BC4">
      <w:pPr>
        <w:suppressAutoHyphens/>
        <w:spacing w:after="120" w:line="240" w:lineRule="auto"/>
        <w:jc w:val="both"/>
        <w:rPr>
          <w:rFonts w:ascii="Calibri" w:eastAsia="Calibri" w:hAnsi="Calibri" w:cs="Calibri"/>
          <w:bCs/>
          <w:i/>
          <w:color w:val="5B9BD5"/>
          <w:szCs w:val="24"/>
          <w:lang w:eastAsia="ar-SA"/>
        </w:rPr>
      </w:pPr>
      <w:r w:rsidRPr="00AE1BC4">
        <w:rPr>
          <w:rFonts w:ascii="Calibri" w:eastAsia="Calibri" w:hAnsi="Calibri" w:cs="Calibri"/>
          <w:bCs/>
          <w:i/>
          <w:color w:val="5B9BD5"/>
          <w:szCs w:val="24"/>
          <w:lang w:eastAsia="ar-SA"/>
        </w:rPr>
        <w:t>Ή</w:t>
      </w:r>
    </w:p>
    <w:p w:rsidR="00AE1BC4" w:rsidRPr="00AE1BC4" w:rsidRDefault="00AE1BC4" w:rsidP="00AE1BC4">
      <w:pPr>
        <w:suppressAutoHyphens/>
        <w:spacing w:after="120" w:line="240" w:lineRule="auto"/>
        <w:jc w:val="both"/>
        <w:rPr>
          <w:rFonts w:ascii="Calibri" w:eastAsia="Calibri" w:hAnsi="Calibri" w:cs="Calibri"/>
          <w:bCs/>
          <w:i/>
          <w:color w:val="5B9BD5"/>
          <w:szCs w:val="24"/>
          <w:lang w:eastAsia="ar-SA"/>
        </w:rPr>
      </w:pPr>
      <w:r w:rsidRPr="00AE1BC4">
        <w:rPr>
          <w:rFonts w:ascii="Calibri" w:eastAsia="Times New Roman" w:hAnsi="Calibri" w:cs="Calibri"/>
          <w:szCs w:val="24"/>
          <w:lang w:eastAsia="zh-CN"/>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AE1BC4">
        <w:rPr>
          <w:rFonts w:ascii="Calibri" w:eastAsia="Times New Roman" w:hAnsi="Calibri" w:cs="Calibri"/>
          <w:szCs w:val="24"/>
          <w:vertAlign w:val="superscript"/>
          <w:lang w:eastAsia="zh-CN"/>
        </w:rPr>
        <w:t xml:space="preserve"> </w:t>
      </w:r>
      <w:r w:rsidRPr="00AE1BC4">
        <w:rPr>
          <w:rFonts w:ascii="Calibri" w:eastAsia="Times New Roman" w:hAnsi="Calibri" w:cs="Calibri"/>
          <w:szCs w:val="24"/>
          <w:lang w:eastAsia="zh-CN"/>
        </w:rPr>
        <w:t xml:space="preserve">αλλά τα συγκεκριμένα ποσά είναι εξαιρετικά μικρά. </w:t>
      </w:r>
      <w:r w:rsidRPr="00AE1BC4">
        <w:rPr>
          <w:rFonts w:ascii="Calibri" w:eastAsia="Calibri" w:hAnsi="Calibri" w:cs="Calibri"/>
          <w:bCs/>
          <w:i/>
          <w:color w:val="5B9BD5"/>
          <w:szCs w:val="24"/>
          <w:lang w:eastAsia="ar-SA"/>
        </w:rPr>
        <w:t>[αναγράφονται τα ποσά]</w:t>
      </w:r>
    </w:p>
    <w:p w:rsidR="00AE1BC4" w:rsidRPr="00AE1BC4" w:rsidRDefault="00AE1BC4" w:rsidP="00AE1BC4">
      <w:pPr>
        <w:suppressAutoHyphens/>
        <w:spacing w:after="120" w:line="240" w:lineRule="auto"/>
        <w:jc w:val="both"/>
        <w:rPr>
          <w:rFonts w:ascii="Calibri" w:eastAsia="Calibri" w:hAnsi="Calibri" w:cs="Calibri"/>
          <w:bCs/>
          <w:i/>
          <w:color w:val="5B9BD5"/>
          <w:szCs w:val="24"/>
          <w:lang w:eastAsia="ar-SA"/>
        </w:rPr>
      </w:pPr>
      <w:r w:rsidRPr="00AE1BC4">
        <w:rPr>
          <w:rFonts w:ascii="Calibri" w:eastAsia="Calibri" w:hAnsi="Calibri" w:cs="Calibri"/>
          <w:bCs/>
          <w:i/>
          <w:color w:val="5B9BD5"/>
          <w:szCs w:val="24"/>
          <w:lang w:eastAsia="ar-SA"/>
        </w:rPr>
        <w:t>Ή</w:t>
      </w:r>
    </w:p>
    <w:p w:rsidR="00AE1BC4" w:rsidRPr="00AE1BC4" w:rsidRDefault="00AE1BC4" w:rsidP="00AE1BC4">
      <w:pPr>
        <w:suppressAutoHyphens/>
        <w:spacing w:after="120" w:line="240" w:lineRule="auto"/>
        <w:jc w:val="both"/>
        <w:rPr>
          <w:rFonts w:ascii="Calibri" w:eastAsia="Calibri" w:hAnsi="Calibri" w:cs="Calibri"/>
          <w:bCs/>
          <w:i/>
          <w:color w:val="5B9BD5"/>
          <w:szCs w:val="24"/>
          <w:lang w:eastAsia="ar-SA"/>
        </w:rPr>
      </w:pPr>
      <w:r w:rsidRPr="00AE1BC4">
        <w:rPr>
          <w:rFonts w:ascii="Calibri" w:eastAsia="Times New Roman" w:hAnsi="Calibri" w:cs="Calibri"/>
          <w:szCs w:val="24"/>
          <w:lang w:eastAsia="zh-CN"/>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AE1BC4">
        <w:rPr>
          <w:rFonts w:ascii="Calibri" w:eastAsia="Calibri" w:hAnsi="Calibri" w:cs="Calibri"/>
          <w:bCs/>
          <w:i/>
          <w:color w:val="5B9BD5"/>
          <w:szCs w:val="24"/>
          <w:lang w:eastAsia="ar-SA"/>
        </w:rPr>
        <w:t>[αναγράφεται το ποσό και η ημερομηνία ενημέρωσης]</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b/>
          <w:szCs w:val="24"/>
          <w:lang w:eastAsia="zh-CN"/>
        </w:rPr>
      </w:pPr>
      <w:r w:rsidRPr="00AE1BC4">
        <w:rPr>
          <w:rFonts w:ascii="Calibri" w:eastAsia="Times New Roman" w:hAnsi="Calibri" w:cs="Calibri"/>
          <w:b/>
          <w:szCs w:val="24"/>
          <w:lang w:eastAsia="zh-CN"/>
        </w:rPr>
        <w:t xml:space="preserve">Παράγραφος 2.2.3.4. περ. α </w:t>
      </w:r>
      <w:proofErr w:type="spellStart"/>
      <w:r w:rsidRPr="00AE1BC4">
        <w:rPr>
          <w:rFonts w:ascii="Calibri" w:eastAsia="Times New Roman" w:hAnsi="Calibri" w:cs="Calibri"/>
          <w:b/>
          <w:szCs w:val="24"/>
          <w:lang w:eastAsia="zh-CN"/>
        </w:rPr>
        <w:t>Διακήρυξηςησης</w:t>
      </w:r>
      <w:proofErr w:type="spellEnd"/>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Κατά την εκτέλεση των δημόσιων συμβάσεων δεν έχω/</w:t>
      </w:r>
      <w:proofErr w:type="spellStart"/>
      <w:r w:rsidRPr="00AE1BC4">
        <w:rPr>
          <w:rFonts w:ascii="Calibri" w:eastAsia="Times New Roman" w:hAnsi="Calibri" w:cs="Calibri"/>
          <w:szCs w:val="24"/>
          <w:lang w:eastAsia="zh-CN"/>
        </w:rPr>
        <w:t>ουμε</w:t>
      </w:r>
      <w:proofErr w:type="spellEnd"/>
      <w:r w:rsidRPr="00AE1BC4">
        <w:rPr>
          <w:rFonts w:ascii="Calibri" w:eastAsia="Times New Roman" w:hAnsi="Calibri" w:cs="Calibri"/>
          <w:szCs w:val="24"/>
          <w:lang w:eastAsia="zh-CN"/>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AE1BC4">
        <w:rPr>
          <w:rFonts w:ascii="Calibri" w:eastAsia="Times New Roman" w:hAnsi="Calibri" w:cs="Calibri"/>
          <w:szCs w:val="24"/>
          <w:lang w:val="en-GB" w:eastAsia="zh-CN"/>
        </w:rPr>
        <w:t>X</w:t>
      </w:r>
      <w:r w:rsidRPr="00AE1BC4">
        <w:rPr>
          <w:rFonts w:ascii="Calibri" w:eastAsia="Times New Roman" w:hAnsi="Calibri" w:cs="Calibri"/>
          <w:szCs w:val="24"/>
          <w:lang w:eastAsia="zh-CN"/>
        </w:rPr>
        <w:t xml:space="preserve"> του Προσαρτήματος Α του ν. 4412/2016:</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b/>
          <w:szCs w:val="24"/>
          <w:lang w:eastAsia="zh-CN"/>
        </w:rPr>
      </w:pPr>
      <w:r w:rsidRPr="00AE1BC4">
        <w:rPr>
          <w:rFonts w:ascii="Calibri" w:eastAsia="Times New Roman" w:hAnsi="Calibri" w:cs="Calibri"/>
          <w:b/>
          <w:szCs w:val="24"/>
          <w:lang w:eastAsia="zh-CN"/>
        </w:rPr>
        <w:t xml:space="preserve">Παράγραφος 2.2.3.4. περ. β </w:t>
      </w:r>
      <w:proofErr w:type="spellStart"/>
      <w:r w:rsidRPr="00AE1BC4">
        <w:rPr>
          <w:rFonts w:ascii="Calibri" w:eastAsia="Times New Roman" w:hAnsi="Calibri" w:cs="Calibri"/>
          <w:b/>
          <w:szCs w:val="24"/>
          <w:lang w:eastAsia="zh-CN"/>
        </w:rPr>
        <w:t>Διακήρυξηςησης</w:t>
      </w:r>
      <w:proofErr w:type="spellEnd"/>
      <w:r w:rsidRPr="00AE1BC4">
        <w:rPr>
          <w:rFonts w:ascii="Calibri" w:eastAsia="Times New Roman" w:hAnsi="Calibri" w:cs="Calibri"/>
          <w:b/>
          <w:szCs w:val="24"/>
          <w:vertAlign w:val="superscript"/>
          <w:lang w:val="en-GB" w:eastAsia="zh-CN"/>
        </w:rPr>
        <w:footnoteReference w:id="15"/>
      </w:r>
    </w:p>
    <w:p w:rsidR="00AE1BC4" w:rsidRPr="00AE1BC4" w:rsidRDefault="00AE1BC4" w:rsidP="00AE1BC4">
      <w:pPr>
        <w:suppressAutoHyphens/>
        <w:spacing w:after="120" w:line="240" w:lineRule="auto"/>
        <w:jc w:val="both"/>
        <w:rPr>
          <w:rFonts w:ascii="Calibri" w:eastAsia="Calibri" w:hAnsi="Calibri" w:cs="Calibri"/>
          <w:bCs/>
          <w:i/>
          <w:color w:val="5B9BD5"/>
          <w:szCs w:val="24"/>
          <w:lang w:eastAsia="ar-SA"/>
        </w:rPr>
      </w:pPr>
      <w:r w:rsidRPr="00AE1BC4">
        <w:rPr>
          <w:rFonts w:ascii="Calibri" w:eastAsia="Times New Roman" w:hAnsi="Calibri" w:cs="Calibri"/>
          <w:szCs w:val="24"/>
          <w:lang w:eastAsia="zh-CN"/>
        </w:rPr>
        <w:t xml:space="preserve">Έχω/έχουμε υπαχθεί σε </w:t>
      </w:r>
      <w:proofErr w:type="spellStart"/>
      <w:r w:rsidRPr="00AE1BC4">
        <w:rPr>
          <w:rFonts w:ascii="Calibri" w:eastAsia="Times New Roman" w:hAnsi="Calibri" w:cs="Calibri"/>
          <w:szCs w:val="24"/>
          <w:lang w:eastAsia="zh-CN"/>
        </w:rPr>
        <w:t>προπτωχευτική</w:t>
      </w:r>
      <w:proofErr w:type="spellEnd"/>
      <w:r w:rsidRPr="00AE1BC4">
        <w:rPr>
          <w:rFonts w:ascii="Calibri" w:eastAsia="Times New Roman" w:hAnsi="Calibri" w:cs="Calibri"/>
          <w:szCs w:val="24"/>
          <w:lang w:eastAsia="zh-CN"/>
        </w:rPr>
        <w:t xml:space="preserve"> ή πτωχευτική διαδικασία αλλά είμαι/είμαστε σε θέση να εκτελέσω/</w:t>
      </w:r>
      <w:proofErr w:type="spellStart"/>
      <w:r w:rsidRPr="00AE1BC4">
        <w:rPr>
          <w:rFonts w:ascii="Calibri" w:eastAsia="Times New Roman" w:hAnsi="Calibri" w:cs="Calibri"/>
          <w:szCs w:val="24"/>
          <w:lang w:eastAsia="zh-CN"/>
        </w:rPr>
        <w:t>ουμε</w:t>
      </w:r>
      <w:proofErr w:type="spellEnd"/>
      <w:r w:rsidRPr="00AE1BC4">
        <w:rPr>
          <w:rFonts w:ascii="Calibri" w:eastAsia="Times New Roman" w:hAnsi="Calibri" w:cs="Calibri"/>
          <w:szCs w:val="24"/>
          <w:lang w:eastAsia="zh-CN"/>
        </w:rPr>
        <w:t xml:space="preserve"> τη σύμβαση, λαμβάνοντας υπόψη τις ισχύουσες διατάξεις και τα μέτρα για τη συνέχιση της επιχειρηματικής λειτουργίας μου/μας </w:t>
      </w:r>
      <w:r w:rsidRPr="00AE1BC4">
        <w:rPr>
          <w:rFonts w:ascii="Calibri" w:eastAsia="Calibri" w:hAnsi="Calibri" w:cs="Calibri"/>
          <w:bCs/>
          <w:i/>
          <w:color w:val="5B9BD5"/>
          <w:szCs w:val="24"/>
          <w:lang w:eastAsia="ar-SA"/>
        </w:rPr>
        <w:t xml:space="preserve">[αναγράφονται τα αποδεικτικά στοιχεία] </w:t>
      </w:r>
    </w:p>
    <w:p w:rsidR="00AE1BC4" w:rsidRPr="00AE1BC4" w:rsidRDefault="00AE1BC4" w:rsidP="00AE1BC4">
      <w:pPr>
        <w:suppressAutoHyphens/>
        <w:spacing w:after="120" w:line="240" w:lineRule="auto"/>
        <w:jc w:val="both"/>
        <w:rPr>
          <w:rFonts w:ascii="Calibri" w:eastAsia="Calibri" w:hAnsi="Calibri" w:cs="Calibri"/>
          <w:bCs/>
          <w:i/>
          <w:color w:val="5B9BD5"/>
          <w:szCs w:val="24"/>
          <w:lang w:eastAsia="ar-SA"/>
        </w:rPr>
      </w:pPr>
      <w:r w:rsidRPr="00AE1BC4">
        <w:rPr>
          <w:rFonts w:ascii="Calibri" w:eastAsia="Calibri" w:hAnsi="Calibri" w:cs="Calibri"/>
          <w:bCs/>
          <w:i/>
          <w:color w:val="5B9BD5"/>
          <w:szCs w:val="24"/>
          <w:lang w:eastAsia="ar-SA"/>
        </w:rPr>
        <w:lastRenderedPageBreak/>
        <w:t>Ιδίως στην περίπτωση εξυγίανσης:</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Έχω υπαχθεί σε διαδικασία εξυγίανσης </w:t>
      </w:r>
      <w:r w:rsidRPr="00AE1BC4">
        <w:rPr>
          <w:rFonts w:ascii="Calibri" w:eastAsia="Calibri" w:hAnsi="Calibri" w:cs="Calibri"/>
          <w:bCs/>
          <w:i/>
          <w:color w:val="5B9BD5"/>
          <w:szCs w:val="24"/>
          <w:lang w:eastAsia="ar-SA"/>
        </w:rPr>
        <w:t>[αναγράφεται ο αριθμός και η ημερομηνία έκδοσης δικαστικής απόφασης]</w:t>
      </w:r>
      <w:r w:rsidRPr="00AE1BC4">
        <w:rPr>
          <w:rFonts w:ascii="Calibri" w:eastAsia="Times New Roman" w:hAnsi="Calibri" w:cs="Calibri"/>
          <w:szCs w:val="24"/>
          <w:lang w:eastAsia="zh-CN"/>
        </w:rPr>
        <w:t xml:space="preserve"> και τηρώ/τηρούμε τους όρους αυτής. </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suppressAutoHyphens/>
        <w:spacing w:after="120" w:line="240" w:lineRule="auto"/>
        <w:jc w:val="both"/>
        <w:rPr>
          <w:rFonts w:ascii="Calibri" w:eastAsia="Times New Roman" w:hAnsi="Calibri" w:cs="Calibri"/>
          <w:b/>
          <w:szCs w:val="24"/>
          <w:lang w:eastAsia="zh-CN"/>
        </w:rPr>
      </w:pPr>
      <w:r w:rsidRPr="00AE1BC4">
        <w:rPr>
          <w:rFonts w:ascii="Calibri" w:eastAsia="Times New Roman" w:hAnsi="Calibri" w:cs="Calibri"/>
          <w:b/>
          <w:szCs w:val="24"/>
          <w:lang w:eastAsia="zh-CN"/>
        </w:rPr>
        <w:t xml:space="preserve">Παράγραφος 2.2.3.9. </w:t>
      </w:r>
      <w:proofErr w:type="spellStart"/>
      <w:r w:rsidRPr="00AE1BC4">
        <w:rPr>
          <w:rFonts w:ascii="Calibri" w:eastAsia="Times New Roman" w:hAnsi="Calibri" w:cs="Calibri"/>
          <w:b/>
          <w:szCs w:val="24"/>
          <w:lang w:eastAsia="zh-CN"/>
        </w:rPr>
        <w:t>διακήρυξηςησης</w:t>
      </w:r>
      <w:proofErr w:type="spellEnd"/>
      <w:r w:rsidRPr="00AE1BC4">
        <w:rPr>
          <w:rFonts w:ascii="Calibri" w:eastAsia="Times New Roman" w:hAnsi="Calibri" w:cs="Calibri"/>
          <w:b/>
          <w:szCs w:val="24"/>
          <w:lang w:eastAsia="zh-CN"/>
        </w:rPr>
        <w:t>:</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r w:rsidRPr="00AE1BC4">
        <w:rPr>
          <w:rFonts w:ascii="Calibri" w:eastAsia="Times New Roman" w:hAnsi="Calibri" w:cs="Calibri"/>
          <w:szCs w:val="24"/>
          <w:lang w:eastAsia="zh-CN"/>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AE1BC4">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AE1BC4">
        <w:rPr>
          <w:rFonts w:ascii="Calibri" w:eastAsia="Times New Roman" w:hAnsi="Calibri" w:cs="Calibri"/>
          <w:szCs w:val="24"/>
          <w:lang w:eastAsia="zh-CN"/>
        </w:rPr>
        <w:t xml:space="preserve"> </w:t>
      </w:r>
    </w:p>
    <w:p w:rsidR="00AE1BC4" w:rsidRPr="00AE1BC4" w:rsidRDefault="00AE1BC4" w:rsidP="00AE1BC4">
      <w:pPr>
        <w:suppressAutoHyphens/>
        <w:spacing w:after="120" w:line="240" w:lineRule="auto"/>
        <w:jc w:val="both"/>
        <w:rPr>
          <w:rFonts w:ascii="Calibri" w:eastAsia="Times New Roman" w:hAnsi="Calibri" w:cs="Calibri"/>
          <w:szCs w:val="24"/>
          <w:lang w:eastAsia="zh-CN"/>
        </w:rPr>
      </w:pPr>
    </w:p>
    <w:p w:rsidR="00AE1BC4" w:rsidRPr="00AE1BC4" w:rsidRDefault="00AE1BC4" w:rsidP="00AE1BC4">
      <w:pPr>
        <w:autoSpaceDE w:val="0"/>
        <w:spacing w:after="60" w:line="240" w:lineRule="auto"/>
        <w:jc w:val="both"/>
        <w:rPr>
          <w:rFonts w:ascii="Calibri" w:eastAsia="Times New Roman" w:hAnsi="Calibri" w:cs="Calibri"/>
          <w:szCs w:val="24"/>
          <w:lang w:eastAsia="zh-CN"/>
        </w:rPr>
      </w:pPr>
      <w:r w:rsidRPr="00AE1BC4">
        <w:rPr>
          <w:rFonts w:ascii="Calibri" w:eastAsia="Times New Roman" w:hAnsi="Calibri" w:cs="Calibri"/>
          <w:b/>
          <w:szCs w:val="24"/>
          <w:lang w:eastAsia="zh-CN"/>
        </w:rPr>
        <w:t>Αν επέλθουν μεταβολές στις προϋποθέσεις για τις οποίες υποβάλλεται η παρούσα μέχρι τη σύναψη της σύ</w:t>
      </w:r>
    </w:p>
    <w:p w:rsidR="00B54E66" w:rsidRDefault="0080749D"/>
    <w:sectPr w:rsidR="00B54E66" w:rsidSect="0013275E">
      <w:footerReference w:type="default" r:id="rId11"/>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49D" w:rsidRDefault="0080749D" w:rsidP="00AE1BC4">
      <w:pPr>
        <w:spacing w:after="0" w:line="240" w:lineRule="auto"/>
      </w:pPr>
      <w:r>
        <w:separator/>
      </w:r>
    </w:p>
  </w:endnote>
  <w:endnote w:type="continuationSeparator" w:id="0">
    <w:p w:rsidR="0080749D" w:rsidRDefault="0080749D" w:rsidP="00AE1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BC4" w:rsidRDefault="00AE1BC4">
    <w:pPr>
      <w:pStyle w:val="af5"/>
      <w:jc w:val="right"/>
    </w:pPr>
    <w:r>
      <w:fldChar w:fldCharType="begin"/>
    </w:r>
    <w:r>
      <w:instrText>PAGE   \* MERGEFORMAT</w:instrText>
    </w:r>
    <w:r>
      <w:fldChar w:fldCharType="separate"/>
    </w:r>
    <w:r>
      <w:rPr>
        <w:lang w:val="el-GR"/>
      </w:rPr>
      <w:t>2</w:t>
    </w:r>
    <w:r>
      <w:fldChar w:fldCharType="end"/>
    </w:r>
  </w:p>
  <w:p w:rsidR="00AE1BC4" w:rsidRDefault="00AE1BC4">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6E5" w:rsidRDefault="0080749D">
    <w:pPr>
      <w:pStyle w:val="af5"/>
      <w:spacing w:after="0"/>
      <w:jc w:val="center"/>
      <w:rPr>
        <w:sz w:val="12"/>
        <w:szCs w:val="12"/>
        <w:lang w:val="el-GR"/>
      </w:rPr>
    </w:pPr>
  </w:p>
  <w:p w:rsidR="002116E5" w:rsidRDefault="0080749D">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49D" w:rsidRDefault="0080749D" w:rsidP="00AE1BC4">
      <w:pPr>
        <w:spacing w:after="0" w:line="240" w:lineRule="auto"/>
      </w:pPr>
      <w:r>
        <w:separator/>
      </w:r>
    </w:p>
  </w:footnote>
  <w:footnote w:type="continuationSeparator" w:id="0">
    <w:p w:rsidR="0080749D" w:rsidRDefault="0080749D" w:rsidP="00AE1BC4">
      <w:pPr>
        <w:spacing w:after="0" w:line="240" w:lineRule="auto"/>
      </w:pPr>
      <w:r>
        <w:continuationSeparator/>
      </w:r>
    </w:p>
  </w:footnote>
  <w:footnote w:id="1">
    <w:p w:rsidR="00AE1BC4" w:rsidRDefault="00AE1BC4" w:rsidP="00AE1BC4">
      <w:pPr>
        <w:spacing w:after="0" w:line="0" w:lineRule="atLeast"/>
      </w:pPr>
      <w:r>
        <w:rPr>
          <w:rStyle w:val="a6"/>
          <w:rFonts w:eastAsia="MS Mincho"/>
        </w:rPr>
        <w:t>1</w:t>
      </w:r>
      <w:r>
        <w:rPr>
          <w:color w:val="000000"/>
          <w:kern w:val="2"/>
          <w:sz w:val="20"/>
        </w:rPr>
        <w:tab/>
        <w:t xml:space="preserve"> Όπως ορίζεται στα έγγραφα της σύμβασης.</w:t>
      </w:r>
    </w:p>
  </w:footnote>
  <w:footnote w:id="2">
    <w:p w:rsidR="00AE1BC4" w:rsidRDefault="00AE1BC4" w:rsidP="00AE1BC4">
      <w:pPr>
        <w:spacing w:after="0" w:line="0" w:lineRule="atLeast"/>
      </w:pPr>
      <w:r>
        <w:rPr>
          <w:rStyle w:val="a6"/>
          <w:rFonts w:eastAsia="MS Mincho"/>
        </w:rPr>
        <w:t>2</w:t>
      </w:r>
      <w:r>
        <w:rPr>
          <w:color w:val="000000"/>
          <w:kern w:val="2"/>
          <w:sz w:val="20"/>
        </w:rPr>
        <w:tab/>
        <w:t xml:space="preserve"> Όπως ορίζεται στα έγγραφα της σύμβασης.</w:t>
      </w:r>
    </w:p>
  </w:footnote>
  <w:footnote w:id="3">
    <w:p w:rsidR="00AE1BC4" w:rsidRDefault="00AE1BC4" w:rsidP="00AE1BC4">
      <w:pPr>
        <w:spacing w:after="0" w:line="276" w:lineRule="auto"/>
      </w:pPr>
      <w:r>
        <w:rPr>
          <w:rStyle w:val="a6"/>
          <w:rFonts w:eastAsia="MS Mincho"/>
        </w:rPr>
        <w:t>3</w:t>
      </w:r>
      <w:r>
        <w:rPr>
          <w:color w:val="000000"/>
          <w:kern w:val="2"/>
          <w:sz w:val="20"/>
        </w:rPr>
        <w:tab/>
        <w:t xml:space="preserve"> Ολογράφως και σε παρένθεση αριθμητικώς. Στο ποσό δεν υπολογίζεται ο ΦΠΑ.</w:t>
      </w:r>
    </w:p>
  </w:footnote>
  <w:footnote w:id="4">
    <w:p w:rsidR="00AE1BC4" w:rsidRDefault="00AE1BC4" w:rsidP="00AE1BC4">
      <w:pPr>
        <w:spacing w:after="0" w:line="0" w:lineRule="atLeast"/>
      </w:pPr>
      <w:r>
        <w:rPr>
          <w:rStyle w:val="a6"/>
          <w:rFonts w:eastAsia="MS Mincho"/>
        </w:rPr>
        <w:t>4</w:t>
      </w:r>
      <w:r>
        <w:rPr>
          <w:color w:val="000000"/>
          <w:kern w:val="2"/>
          <w:sz w:val="20"/>
        </w:rPr>
        <w:tab/>
        <w:t xml:space="preserve"> Όπως υποσημείωση 3.</w:t>
      </w:r>
    </w:p>
  </w:footnote>
  <w:footnote w:id="5">
    <w:p w:rsidR="00AE1BC4" w:rsidRDefault="00AE1BC4" w:rsidP="00AE1BC4">
      <w:pPr>
        <w:spacing w:after="200"/>
      </w:pPr>
      <w:r>
        <w:rPr>
          <w:rStyle w:val="a6"/>
          <w:rFonts w:eastAsia="MS Mincho"/>
        </w:rPr>
        <w:t>5</w:t>
      </w:r>
      <w:r>
        <w:rPr>
          <w:rStyle w:val="WW-0"/>
          <w:rFonts w:eastAsia="Calibri"/>
        </w:rPr>
        <w:tab/>
        <w:t xml:space="preserve"> </w:t>
      </w:r>
      <w:r>
        <w:rPr>
          <w:color w:val="000000"/>
          <w:kern w:val="2"/>
          <w:sz w:val="20"/>
        </w:rPr>
        <w:t>Εφόσον αφορά ανάθεση σε τμήματα συμπληρώνεται ο α/α του/ων τμήματος/των για τα οποία υπογράφεται η σχετική σύμβαση.</w:t>
      </w:r>
    </w:p>
  </w:footnote>
  <w:footnote w:id="6">
    <w:p w:rsidR="00AE1BC4" w:rsidRDefault="00AE1BC4" w:rsidP="00AE1BC4">
      <w:pPr>
        <w:spacing w:after="0" w:line="0" w:lineRule="atLeast"/>
      </w:pPr>
      <w:r>
        <w:rPr>
          <w:rStyle w:val="a6"/>
          <w:rFonts w:eastAsia="MS Mincho"/>
        </w:rPr>
        <w:t>6</w:t>
      </w:r>
      <w:r>
        <w:rPr>
          <w:color w:val="000000"/>
          <w:kern w:val="2"/>
          <w:sz w:val="20"/>
        </w:rPr>
        <w:tab/>
        <w:t xml:space="preserve"> Συνοπτική περιγραφή των προς προμήθεια αγαθών / υπηρεσιών, σύμφωνα με το άρθρο 25 του </w:t>
      </w:r>
      <w:proofErr w:type="spellStart"/>
      <w:r>
        <w:rPr>
          <w:color w:val="000000"/>
          <w:kern w:val="2"/>
          <w:sz w:val="20"/>
        </w:rPr>
        <w:t>πδ</w:t>
      </w:r>
      <w:proofErr w:type="spellEnd"/>
      <w:r>
        <w:rPr>
          <w:color w:val="000000"/>
          <w:kern w:val="2"/>
          <w:sz w:val="20"/>
        </w:rPr>
        <w:t xml:space="preserve"> 118/2007.</w:t>
      </w:r>
    </w:p>
  </w:footnote>
  <w:footnote w:id="7">
    <w:p w:rsidR="00AE1BC4" w:rsidRDefault="00AE1BC4" w:rsidP="00AE1BC4">
      <w:pPr>
        <w:spacing w:after="0" w:line="0" w:lineRule="atLeast"/>
      </w:pPr>
      <w:r>
        <w:rPr>
          <w:rStyle w:val="a6"/>
          <w:rFonts w:eastAsia="MS Mincho"/>
        </w:rPr>
        <w:t>7</w:t>
      </w:r>
      <w:r>
        <w:rPr>
          <w:color w:val="000000"/>
          <w:kern w:val="2"/>
          <w:sz w:val="20"/>
        </w:rPr>
        <w:tab/>
        <w:t xml:space="preserve"> Να οριστεί ο χρόνος σύμφωνα με τις κείμενες διατάξεις. </w:t>
      </w:r>
    </w:p>
  </w:footnote>
  <w:footnote w:id="8">
    <w:p w:rsidR="00AE1BC4" w:rsidRDefault="00AE1BC4" w:rsidP="00AE1BC4">
      <w:pPr>
        <w:pStyle w:val="afc"/>
        <w:widowControl w:val="0"/>
        <w:suppressLineNumbers/>
        <w:ind w:left="0" w:firstLine="0"/>
        <w:rPr>
          <w:lang w:val="el-GR"/>
        </w:rPr>
      </w:pPr>
      <w:r>
        <w:rPr>
          <w:rStyle w:val="a6"/>
          <w:rFonts w:eastAsia="MS Mincho"/>
          <w:lang w:val="el-GR"/>
        </w:rPr>
        <w:t>8</w:t>
      </w:r>
      <w:r>
        <w:rPr>
          <w:color w:val="000000"/>
          <w:kern w:val="2"/>
          <w:sz w:val="20"/>
          <w:szCs w:val="24"/>
          <w:shd w:val="clear" w:color="auto" w:fill="FFFFFF"/>
          <w:lang w:val="el-GR" w:bidi="hi-IN"/>
        </w:rPr>
        <w:tab/>
        <w:t xml:space="preserve"> Σύμφωνα με το άρθρο 25 </w:t>
      </w:r>
      <w:proofErr w:type="spellStart"/>
      <w:r>
        <w:rPr>
          <w:color w:val="000000"/>
          <w:kern w:val="2"/>
          <w:sz w:val="20"/>
          <w:szCs w:val="24"/>
          <w:shd w:val="clear" w:color="auto" w:fill="FFFFFF"/>
          <w:lang w:val="el-GR" w:bidi="hi-IN"/>
        </w:rPr>
        <w:t>πδ</w:t>
      </w:r>
      <w:proofErr w:type="spellEnd"/>
      <w:r>
        <w:rPr>
          <w:color w:val="000000"/>
          <w:kern w:val="2"/>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πρόσκληση. </w:t>
      </w:r>
    </w:p>
  </w:footnote>
  <w:footnote w:id="9">
    <w:p w:rsidR="00AE1BC4" w:rsidRDefault="00AE1BC4" w:rsidP="00AE1BC4">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0">
    <w:p w:rsidR="00AE1BC4" w:rsidRPr="00523939" w:rsidRDefault="00AE1BC4" w:rsidP="00AE1BC4">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 xml:space="preserve">Η αναθέτουσα αρχή δύναται να αναφέρει συγκεκριμένα δικαιολογητικά στο σημείο αυτό, </w:t>
      </w:r>
      <w:proofErr w:type="spellStart"/>
      <w:r w:rsidRPr="00523939">
        <w:rPr>
          <w:sz w:val="20"/>
          <w:szCs w:val="20"/>
          <w:lang w:eastAsia="el-GR"/>
        </w:rPr>
        <w:t>πρβλ</w:t>
      </w:r>
      <w:proofErr w:type="spellEnd"/>
      <w:r w:rsidRPr="00523939">
        <w:rPr>
          <w:sz w:val="20"/>
          <w:szCs w:val="20"/>
          <w:lang w:eastAsia="el-GR"/>
        </w:rPr>
        <w:t>. παρ. 6 του άρθρου 200 του ν. 4412/2016</w:t>
      </w:r>
    </w:p>
    <w:p w:rsidR="00AE1BC4" w:rsidRPr="00523939" w:rsidRDefault="00AE1BC4" w:rsidP="00AE1BC4">
      <w:pPr>
        <w:pStyle w:val="afc"/>
        <w:rPr>
          <w:rFonts w:eastAsia="Calibri"/>
          <w:sz w:val="20"/>
          <w:lang w:val="el-GR" w:eastAsia="en-US"/>
        </w:rPr>
      </w:pPr>
    </w:p>
  </w:footnote>
  <w:footnote w:id="11">
    <w:p w:rsidR="00AE1BC4" w:rsidRPr="00523939" w:rsidRDefault="00AE1BC4" w:rsidP="00AE1BC4">
      <w:pPr>
        <w:spacing w:after="0"/>
        <w:rPr>
          <w:sz w:val="20"/>
          <w:szCs w:val="20"/>
          <w:lang w:eastAsia="el-GR"/>
        </w:rPr>
      </w:pPr>
      <w:r>
        <w:rPr>
          <w:sz w:val="20"/>
          <w:szCs w:val="20"/>
          <w:lang w:eastAsia="el-GR"/>
        </w:rPr>
        <w:footnoteRef/>
      </w:r>
      <w:r w:rsidRPr="00523939">
        <w:rPr>
          <w:sz w:val="20"/>
          <w:szCs w:val="20"/>
          <w:lang w:eastAsia="el-GR"/>
        </w:rPr>
        <w:t xml:space="preserve"> </w:t>
      </w:r>
      <w:proofErr w:type="spellStart"/>
      <w:r w:rsidRPr="00523939">
        <w:rPr>
          <w:sz w:val="20"/>
          <w:szCs w:val="20"/>
          <w:lang w:eastAsia="el-GR"/>
        </w:rPr>
        <w:t>Πρβλ</w:t>
      </w:r>
      <w:proofErr w:type="spellEnd"/>
      <w:r w:rsidRPr="00523939">
        <w:rPr>
          <w:sz w:val="20"/>
          <w:szCs w:val="20"/>
          <w:lang w:eastAsia="el-GR"/>
        </w:rPr>
        <w:t xml:space="preserve"> </w:t>
      </w:r>
      <w:proofErr w:type="spellStart"/>
      <w:r w:rsidRPr="00523939">
        <w:rPr>
          <w:sz w:val="20"/>
          <w:szCs w:val="20"/>
          <w:lang w:eastAsia="el-GR"/>
        </w:rPr>
        <w:t>αριθμ</w:t>
      </w:r>
      <w:proofErr w:type="spellEnd"/>
      <w:r w:rsidRPr="00523939">
        <w:rPr>
          <w:sz w:val="20"/>
          <w:szCs w:val="20"/>
          <w:lang w:eastAsia="el-GR"/>
        </w:rPr>
        <w:t>. 2/16563/21-02-2019 διευκρινιστικό έγγραφο της Γενικής Δ/</w:t>
      </w:r>
      <w:proofErr w:type="spellStart"/>
      <w:r w:rsidRPr="00523939">
        <w:rPr>
          <w:sz w:val="20"/>
          <w:szCs w:val="20"/>
          <w:lang w:eastAsia="el-GR"/>
        </w:rPr>
        <w:t>νσης</w:t>
      </w:r>
      <w:proofErr w:type="spellEnd"/>
      <w:r w:rsidRPr="00523939">
        <w:rPr>
          <w:sz w:val="20"/>
          <w:szCs w:val="20"/>
          <w:lang w:eastAsia="el-GR"/>
        </w:rPr>
        <w:t xml:space="preserve"> Δημοσιονομικής Πολιτικής (ΓΛΚ) του Υπουργείου Οικονομικών</w:t>
      </w:r>
    </w:p>
  </w:footnote>
  <w:footnote w:id="12">
    <w:p w:rsidR="00AE1BC4" w:rsidRPr="00523939" w:rsidRDefault="00AE1BC4" w:rsidP="00AE1BC4">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w:t>
      </w:r>
      <w:r>
        <w:rPr>
          <w:lang w:val="el-GR" w:eastAsia="el-GR"/>
        </w:rPr>
        <w:t>πρόσκληση</w:t>
      </w:r>
      <w:r w:rsidRPr="00523939">
        <w:rPr>
          <w:lang w:val="el-GR" w:eastAsia="el-GR"/>
        </w:rPr>
        <w:t>ς, προβλέπονται στο σημείο αυτό όροι σχετικά με τη διαδικασία και τις προϋποθέσεις αντικατάστασής του</w:t>
      </w:r>
    </w:p>
  </w:footnote>
  <w:footnote w:id="13">
    <w:p w:rsidR="00AE1BC4" w:rsidRPr="00541193" w:rsidRDefault="00AE1BC4" w:rsidP="00AE1BC4">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14">
    <w:p w:rsidR="00AE1BC4" w:rsidRPr="00541193" w:rsidRDefault="00AE1BC4" w:rsidP="00AE1BC4">
      <w:pPr>
        <w:rPr>
          <w:sz w:val="20"/>
          <w:szCs w:val="20"/>
        </w:rPr>
      </w:pPr>
      <w:r w:rsidRPr="002D4C52">
        <w:rPr>
          <w:rStyle w:val="ad"/>
        </w:rPr>
        <w:footnoteRef/>
      </w:r>
      <w:r w:rsidRPr="00541193">
        <w:t xml:space="preserve"> </w:t>
      </w:r>
      <w:r w:rsidRPr="00541193">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AE1BC4" w:rsidRPr="00541193" w:rsidRDefault="00AE1BC4" w:rsidP="00AE1BC4">
      <w:pPr>
        <w:pStyle w:val="afc"/>
        <w:rPr>
          <w:lang w:val="el-GR"/>
        </w:rPr>
      </w:pPr>
    </w:p>
  </w:footnote>
  <w:footnote w:id="15">
    <w:p w:rsidR="00AE1BC4" w:rsidRPr="00541193" w:rsidRDefault="00AE1BC4" w:rsidP="00AE1BC4">
      <w:pPr>
        <w:pStyle w:val="afc"/>
        <w:rPr>
          <w:lang w:val="el-GR"/>
        </w:rPr>
      </w:pPr>
      <w:r>
        <w:rPr>
          <w:rStyle w:val="ad"/>
        </w:rPr>
        <w:footnoteRef/>
      </w:r>
      <w:r w:rsidRPr="00541193">
        <w:rPr>
          <w:lang w:val="el-GR"/>
        </w:rPr>
        <w:t xml:space="preserve"> </w:t>
      </w:r>
      <w:r w:rsidRPr="00541193">
        <w:rPr>
          <w:lang w:val="el-GR"/>
        </w:rPr>
        <w:t xml:space="preserve">Ο όρος αυτός περιλαμβάνεται στη Δήλωση εφόσον περιλαμβάνεται στη </w:t>
      </w:r>
      <w:r>
        <w:rPr>
          <w:lang w:val="el-GR"/>
        </w:rPr>
        <w:t>Πρόσκληση</w:t>
      </w:r>
      <w:r w:rsidRPr="00541193">
        <w:rPr>
          <w:lang w:val="el-GR"/>
        </w:rPr>
        <w:t xml:space="preserve"> ο συγκεκριμένος  δυνητικός λόγος αποκλεισμού</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0D"/>
    <w:multiLevelType w:val="singleLevel"/>
    <w:tmpl w:val="0000000D"/>
    <w:name w:val="WW8Num13"/>
    <w:lvl w:ilvl="0">
      <w:start w:val="1"/>
      <w:numFmt w:val="lowerRoman"/>
      <w:lvlText w:val="%1."/>
      <w:lvlJc w:val="left"/>
      <w:pPr>
        <w:tabs>
          <w:tab w:val="num" w:pos="1410"/>
        </w:tabs>
        <w:ind w:left="1410" w:hanging="510"/>
      </w:pPr>
      <w:rPr>
        <w:rFonts w:cs="Times New Roman"/>
      </w:rPr>
    </w:lvl>
  </w:abstractNum>
  <w:abstractNum w:abstractNumId="12" w15:restartNumberingAfterBreak="0">
    <w:nsid w:val="0000000F"/>
    <w:multiLevelType w:val="singleLevel"/>
    <w:tmpl w:val="0000000F"/>
    <w:name w:val="WW8Num15"/>
    <w:lvl w:ilvl="0">
      <w:start w:val="1"/>
      <w:numFmt w:val="lowerRoman"/>
      <w:lvlText w:val="%1."/>
      <w:lvlJc w:val="left"/>
      <w:pPr>
        <w:tabs>
          <w:tab w:val="num" w:pos="1770"/>
        </w:tabs>
        <w:ind w:left="1770" w:hanging="510"/>
      </w:pPr>
      <w:rPr>
        <w:rFonts w:cs="Times New Roman"/>
      </w:rPr>
    </w:lvl>
  </w:abstractNum>
  <w:abstractNum w:abstractNumId="13" w15:restartNumberingAfterBreak="0">
    <w:nsid w:val="00000010"/>
    <w:multiLevelType w:val="singleLevel"/>
    <w:tmpl w:val="00000010"/>
    <w:name w:val="WW8Num16"/>
    <w:lvl w:ilvl="0">
      <w:start w:val="1"/>
      <w:numFmt w:val="lowerRoman"/>
      <w:lvlText w:val="%1."/>
      <w:lvlJc w:val="left"/>
      <w:pPr>
        <w:tabs>
          <w:tab w:val="num" w:pos="1770"/>
        </w:tabs>
        <w:ind w:left="1770" w:hanging="510"/>
      </w:pPr>
      <w:rPr>
        <w:rFonts w:cs="Times New Roman"/>
      </w:rPr>
    </w:lvl>
  </w:abstractNum>
  <w:abstractNum w:abstractNumId="14" w15:restartNumberingAfterBreak="0">
    <w:nsid w:val="00000012"/>
    <w:multiLevelType w:val="multilevel"/>
    <w:tmpl w:val="00000012"/>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000013"/>
    <w:multiLevelType w:val="singleLevel"/>
    <w:tmpl w:val="00000013"/>
    <w:name w:val="WW8Num19"/>
    <w:lvl w:ilvl="0">
      <w:start w:val="1"/>
      <w:numFmt w:val="lowerRoman"/>
      <w:lvlText w:val="%1."/>
      <w:lvlJc w:val="left"/>
      <w:pPr>
        <w:tabs>
          <w:tab w:val="num" w:pos="1770"/>
        </w:tabs>
        <w:ind w:left="1770" w:hanging="510"/>
      </w:pPr>
      <w:rPr>
        <w:rFonts w:cs="Times New Roman"/>
      </w:rPr>
    </w:lvl>
  </w:abstractNum>
  <w:abstractNum w:abstractNumId="16" w15:restartNumberingAfterBreak="0">
    <w:nsid w:val="00000014"/>
    <w:multiLevelType w:val="singleLevel"/>
    <w:tmpl w:val="00000014"/>
    <w:name w:val="WW8Num20"/>
    <w:lvl w:ilvl="0">
      <w:start w:val="1"/>
      <w:numFmt w:val="lowerRoman"/>
      <w:lvlText w:val="%1."/>
      <w:lvlJc w:val="left"/>
      <w:pPr>
        <w:tabs>
          <w:tab w:val="num" w:pos="1410"/>
        </w:tabs>
        <w:ind w:left="1410" w:hanging="510"/>
      </w:pPr>
      <w:rPr>
        <w:rFonts w:cs="Times New Roman"/>
      </w:rPr>
    </w:lvl>
  </w:abstractNum>
  <w:abstractNum w:abstractNumId="17" w15:restartNumberingAfterBreak="0">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00000018"/>
    <w:multiLevelType w:val="singleLevel"/>
    <w:tmpl w:val="00000018"/>
    <w:name w:val="WW8Num24"/>
    <w:lvl w:ilvl="0">
      <w:start w:val="1"/>
      <w:numFmt w:val="lowerRoman"/>
      <w:lvlText w:val="%1."/>
      <w:lvlJc w:val="left"/>
      <w:pPr>
        <w:tabs>
          <w:tab w:val="num" w:pos="1770"/>
        </w:tabs>
        <w:ind w:left="1770" w:hanging="510"/>
      </w:pPr>
      <w:rPr>
        <w:rFonts w:cs="Times New Roman"/>
      </w:rPr>
    </w:lvl>
  </w:abstractNum>
  <w:abstractNum w:abstractNumId="20" w15:restartNumberingAfterBreak="0">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0000001A"/>
    <w:multiLevelType w:val="singleLevel"/>
    <w:tmpl w:val="0000001A"/>
    <w:name w:val="WW8Num26"/>
    <w:lvl w:ilvl="0">
      <w:start w:val="1"/>
      <w:numFmt w:val="lowerRoman"/>
      <w:lvlText w:val="%1."/>
      <w:lvlJc w:val="left"/>
      <w:pPr>
        <w:tabs>
          <w:tab w:val="num" w:pos="1410"/>
        </w:tabs>
        <w:ind w:left="1410" w:hanging="510"/>
      </w:pPr>
      <w:rPr>
        <w:rFonts w:cs="Times New Roman"/>
      </w:rPr>
    </w:lvl>
  </w:abstractNum>
  <w:abstractNum w:abstractNumId="22" w15:restartNumberingAfterBreak="0">
    <w:nsid w:val="0000001C"/>
    <w:multiLevelType w:val="multilevel"/>
    <w:tmpl w:val="0000001C"/>
    <w:name w:val="WW8Num28"/>
    <w:lvl w:ilvl="0">
      <w:start w:val="1"/>
      <w:numFmt w:val="lowerRoman"/>
      <w:lvlText w:val="%1."/>
      <w:lvlJc w:val="left"/>
      <w:pPr>
        <w:tabs>
          <w:tab w:val="num" w:pos="720"/>
        </w:tabs>
        <w:ind w:left="720" w:hanging="360"/>
      </w:pPr>
      <w:rPr>
        <w:rFonts w:cs="Times New Roman"/>
      </w:rPr>
    </w:lvl>
    <w:lvl w:ilvl="1">
      <w:start w:val="1"/>
      <w:numFmt w:val="lowerRoman"/>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lowerRoman"/>
      <w:lvlText w:val="%4."/>
      <w:lvlJc w:val="left"/>
      <w:pPr>
        <w:tabs>
          <w:tab w:val="num" w:pos="1800"/>
        </w:tabs>
        <w:ind w:left="1800" w:hanging="360"/>
      </w:pPr>
      <w:rPr>
        <w:rFonts w:cs="Times New Roman"/>
      </w:rPr>
    </w:lvl>
    <w:lvl w:ilvl="4">
      <w:start w:val="1"/>
      <w:numFmt w:val="lowerRoman"/>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lowerRoman"/>
      <w:lvlText w:val="%7."/>
      <w:lvlJc w:val="left"/>
      <w:pPr>
        <w:tabs>
          <w:tab w:val="num" w:pos="2880"/>
        </w:tabs>
        <w:ind w:left="2880" w:hanging="360"/>
      </w:pPr>
      <w:rPr>
        <w:rFonts w:cs="Times New Roman"/>
      </w:rPr>
    </w:lvl>
    <w:lvl w:ilvl="7">
      <w:start w:val="1"/>
      <w:numFmt w:val="lowerRoman"/>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23" w15:restartNumberingAfterBreak="0">
    <w:nsid w:val="0000001D"/>
    <w:multiLevelType w:val="multilevel"/>
    <w:tmpl w:val="0000001D"/>
    <w:name w:val="WW8Num29"/>
    <w:lvl w:ilvl="0">
      <w:start w:val="1"/>
      <w:numFmt w:val="lowerRoman"/>
      <w:lvlText w:val="%1."/>
      <w:lvlJc w:val="left"/>
      <w:pPr>
        <w:tabs>
          <w:tab w:val="num" w:pos="720"/>
        </w:tabs>
        <w:ind w:left="720" w:hanging="360"/>
      </w:pPr>
      <w:rPr>
        <w:rFonts w:cs="Times New Roman"/>
      </w:rPr>
    </w:lvl>
    <w:lvl w:ilvl="1">
      <w:start w:val="1"/>
      <w:numFmt w:val="lowerRoman"/>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lowerRoman"/>
      <w:lvlText w:val="%4."/>
      <w:lvlJc w:val="left"/>
      <w:pPr>
        <w:tabs>
          <w:tab w:val="num" w:pos="1800"/>
        </w:tabs>
        <w:ind w:left="1800" w:hanging="360"/>
      </w:pPr>
      <w:rPr>
        <w:rFonts w:cs="Times New Roman"/>
      </w:rPr>
    </w:lvl>
    <w:lvl w:ilvl="4">
      <w:start w:val="1"/>
      <w:numFmt w:val="lowerRoman"/>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lowerRoman"/>
      <w:lvlText w:val="%7."/>
      <w:lvlJc w:val="left"/>
      <w:pPr>
        <w:tabs>
          <w:tab w:val="num" w:pos="2880"/>
        </w:tabs>
        <w:ind w:left="2880" w:hanging="360"/>
      </w:pPr>
      <w:rPr>
        <w:rFonts w:cs="Times New Roman"/>
      </w:rPr>
    </w:lvl>
    <w:lvl w:ilvl="7">
      <w:start w:val="1"/>
      <w:numFmt w:val="lowerRoman"/>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24"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6"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5DD16E4"/>
    <w:multiLevelType w:val="hybridMultilevel"/>
    <w:tmpl w:val="6FE0426C"/>
    <w:lvl w:ilvl="0" w:tplc="A95A6A1E">
      <w:numFmt w:val="bullet"/>
      <w:lvlText w:val="-"/>
      <w:lvlJc w:val="left"/>
      <w:pPr>
        <w:ind w:left="720" w:hanging="360"/>
      </w:pPr>
      <w:rPr>
        <w:rFonts w:ascii="Century Gothic" w:eastAsia="Times New Roman" w:hAnsi="Century Gothic"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15:restartNumberingAfterBreak="0">
    <w:nsid w:val="50F87B99"/>
    <w:multiLevelType w:val="hybridMultilevel"/>
    <w:tmpl w:val="D08AB5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32"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33"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24"/>
  </w:num>
  <w:num w:numId="13">
    <w:abstractNumId w:val="10"/>
  </w:num>
  <w:num w:numId="14">
    <w:abstractNumId w:val="33"/>
  </w:num>
  <w:num w:numId="15">
    <w:abstractNumId w:val="27"/>
  </w:num>
  <w:num w:numId="16">
    <w:abstractNumId w:val="31"/>
  </w:num>
  <w:num w:numId="17">
    <w:abstractNumId w:val="25"/>
  </w:num>
  <w:num w:numId="18">
    <w:abstractNumId w:val="29"/>
    <w:lvlOverride w:ilvl="0"/>
    <w:lvlOverride w:ilvl="1"/>
    <w:lvlOverride w:ilvl="2"/>
    <w:lvlOverride w:ilvl="3"/>
    <w:lvlOverride w:ilvl="4"/>
    <w:lvlOverride w:ilvl="5"/>
    <w:lvlOverride w:ilvl="6"/>
    <w:lvlOverride w:ilvl="7"/>
    <w:lvlOverride w:ilvl="8"/>
  </w:num>
  <w:num w:numId="19">
    <w:abstractNumId w:val="30"/>
  </w:num>
  <w:num w:numId="20">
    <w:abstractNumId w:val="11"/>
  </w:num>
  <w:num w:numId="21">
    <w:abstractNumId w:val="12"/>
  </w:num>
  <w:num w:numId="22">
    <w:abstractNumId w:val="13"/>
  </w:num>
  <w:num w:numId="23">
    <w:abstractNumId w:val="14"/>
  </w:num>
  <w:num w:numId="24">
    <w:abstractNumId w:val="15"/>
  </w:num>
  <w:num w:numId="25">
    <w:abstractNumId w:val="16"/>
  </w:num>
  <w:num w:numId="26">
    <w:abstractNumId w:val="17"/>
  </w:num>
  <w:num w:numId="27">
    <w:abstractNumId w:val="18"/>
  </w:num>
  <w:num w:numId="28">
    <w:abstractNumId w:val="19"/>
  </w:num>
  <w:num w:numId="29">
    <w:abstractNumId w:val="20"/>
  </w:num>
  <w:num w:numId="30">
    <w:abstractNumId w:val="21"/>
  </w:num>
  <w:num w:numId="31">
    <w:abstractNumId w:val="22"/>
  </w:num>
  <w:num w:numId="32">
    <w:abstractNumId w:val="23"/>
  </w:num>
  <w:num w:numId="33">
    <w:abstractNumId w:val="28"/>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BC4"/>
    <w:rsid w:val="001C0ACC"/>
    <w:rsid w:val="002635EA"/>
    <w:rsid w:val="0080749D"/>
    <w:rsid w:val="00AE1BC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35781"/>
  <w15:chartTrackingRefBased/>
  <w15:docId w15:val="{70966F05-0D56-4563-9648-09B58664E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qFormat/>
    <w:rsid w:val="00AE1BC4"/>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0">
    <w:name w:val="heading 2"/>
    <w:basedOn w:val="1"/>
    <w:next w:val="a"/>
    <w:link w:val="2Char"/>
    <w:qFormat/>
    <w:rsid w:val="00AE1BC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AE1BC4"/>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iPriority w:val="9"/>
    <w:qFormat/>
    <w:rsid w:val="00AE1BC4"/>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AE1BC4"/>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E1BC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AE1BC4"/>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AE1BC4"/>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AE1BC4"/>
    <w:rPr>
      <w:rFonts w:ascii="Arial" w:eastAsia="Times New Roman" w:hAnsi="Arial" w:cs="Times New Roman"/>
      <w:b/>
      <w:bCs/>
      <w:szCs w:val="28"/>
      <w:lang w:val="en-GB" w:eastAsia="zh-CN"/>
    </w:rPr>
  </w:style>
  <w:style w:type="character" w:customStyle="1" w:styleId="5Char">
    <w:name w:val="Επικεφαλίδα 5 Char"/>
    <w:basedOn w:val="a0"/>
    <w:link w:val="5"/>
    <w:rsid w:val="00AE1BC4"/>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AE1BC4"/>
  </w:style>
  <w:style w:type="character" w:customStyle="1" w:styleId="WW8Num1z0">
    <w:name w:val="WW8Num1z0"/>
    <w:rsid w:val="00AE1BC4"/>
  </w:style>
  <w:style w:type="character" w:customStyle="1" w:styleId="WW8Num1z1">
    <w:name w:val="WW8Num1z1"/>
    <w:rsid w:val="00AE1BC4"/>
  </w:style>
  <w:style w:type="character" w:customStyle="1" w:styleId="WW8Num1z2">
    <w:name w:val="WW8Num1z2"/>
    <w:rsid w:val="00AE1BC4"/>
  </w:style>
  <w:style w:type="character" w:customStyle="1" w:styleId="WW8Num1z3">
    <w:name w:val="WW8Num1z3"/>
    <w:rsid w:val="00AE1BC4"/>
  </w:style>
  <w:style w:type="character" w:customStyle="1" w:styleId="WW8Num1z4">
    <w:name w:val="WW8Num1z4"/>
    <w:rsid w:val="00AE1BC4"/>
    <w:rPr>
      <w:rFonts w:ascii="Arial" w:hAnsi="Arial" w:cs="Times New Roman"/>
      <w:b w:val="0"/>
      <w:i w:val="0"/>
      <w:sz w:val="20"/>
      <w:szCs w:val="20"/>
    </w:rPr>
  </w:style>
  <w:style w:type="character" w:customStyle="1" w:styleId="WW8Num1z5">
    <w:name w:val="WW8Num1z5"/>
    <w:rsid w:val="00AE1BC4"/>
  </w:style>
  <w:style w:type="character" w:customStyle="1" w:styleId="WW8Num1z6">
    <w:name w:val="WW8Num1z6"/>
    <w:rsid w:val="00AE1BC4"/>
  </w:style>
  <w:style w:type="character" w:customStyle="1" w:styleId="WW8Num1z7">
    <w:name w:val="WW8Num1z7"/>
    <w:rsid w:val="00AE1BC4"/>
  </w:style>
  <w:style w:type="character" w:customStyle="1" w:styleId="WW8Num1z8">
    <w:name w:val="WW8Num1z8"/>
    <w:rsid w:val="00AE1BC4"/>
  </w:style>
  <w:style w:type="character" w:customStyle="1" w:styleId="WW8Num2z0">
    <w:name w:val="WW8Num2z0"/>
    <w:rsid w:val="00AE1BC4"/>
    <w:rPr>
      <w:rFonts w:ascii="Symbol" w:hAnsi="Symbol" w:cs="Symbol"/>
      <w:lang w:val="el-GR"/>
    </w:rPr>
  </w:style>
  <w:style w:type="character" w:customStyle="1" w:styleId="WW8Num3z0">
    <w:name w:val="WW8Num3z0"/>
    <w:rsid w:val="00AE1BC4"/>
    <w:rPr>
      <w:lang w:val="el-GR"/>
    </w:rPr>
  </w:style>
  <w:style w:type="character" w:customStyle="1" w:styleId="WW8Num4z0">
    <w:name w:val="WW8Num4z0"/>
    <w:rsid w:val="00AE1BC4"/>
    <w:rPr>
      <w:rFonts w:ascii="Webdings" w:hAnsi="Webdings" w:cs="Webdings"/>
      <w:color w:val="333399"/>
      <w:sz w:val="16"/>
    </w:rPr>
  </w:style>
  <w:style w:type="character" w:customStyle="1" w:styleId="WW8Num5z0">
    <w:name w:val="WW8Num5z0"/>
    <w:rsid w:val="00AE1BC4"/>
    <w:rPr>
      <w:lang w:val="el-GR"/>
    </w:rPr>
  </w:style>
  <w:style w:type="character" w:customStyle="1" w:styleId="WW8Num6z0">
    <w:name w:val="WW8Num6z0"/>
    <w:rsid w:val="00AE1BC4"/>
    <w:rPr>
      <w:b/>
      <w:bCs/>
      <w:szCs w:val="22"/>
      <w:lang w:val="el-GR"/>
    </w:rPr>
  </w:style>
  <w:style w:type="character" w:customStyle="1" w:styleId="WW8Num6z1">
    <w:name w:val="WW8Num6z1"/>
    <w:rsid w:val="00AE1BC4"/>
  </w:style>
  <w:style w:type="character" w:customStyle="1" w:styleId="WW8Num6z2">
    <w:name w:val="WW8Num6z2"/>
    <w:rsid w:val="00AE1BC4"/>
  </w:style>
  <w:style w:type="character" w:customStyle="1" w:styleId="WW8Num6z3">
    <w:name w:val="WW8Num6z3"/>
    <w:rsid w:val="00AE1BC4"/>
  </w:style>
  <w:style w:type="character" w:customStyle="1" w:styleId="WW8Num6z4">
    <w:name w:val="WW8Num6z4"/>
    <w:rsid w:val="00AE1BC4"/>
  </w:style>
  <w:style w:type="character" w:customStyle="1" w:styleId="WW8Num6z5">
    <w:name w:val="WW8Num6z5"/>
    <w:rsid w:val="00AE1BC4"/>
  </w:style>
  <w:style w:type="character" w:customStyle="1" w:styleId="WW8Num6z6">
    <w:name w:val="WW8Num6z6"/>
    <w:rsid w:val="00AE1BC4"/>
  </w:style>
  <w:style w:type="character" w:customStyle="1" w:styleId="WW8Num6z7">
    <w:name w:val="WW8Num6z7"/>
    <w:rsid w:val="00AE1BC4"/>
  </w:style>
  <w:style w:type="character" w:customStyle="1" w:styleId="WW8Num6z8">
    <w:name w:val="WW8Num6z8"/>
    <w:rsid w:val="00AE1BC4"/>
  </w:style>
  <w:style w:type="character" w:customStyle="1" w:styleId="WW8Num7z0">
    <w:name w:val="WW8Num7z0"/>
    <w:rsid w:val="00AE1BC4"/>
    <w:rPr>
      <w:b/>
      <w:bCs/>
      <w:szCs w:val="22"/>
      <w:lang w:val="el-GR"/>
    </w:rPr>
  </w:style>
  <w:style w:type="character" w:customStyle="1" w:styleId="WW8Num7z1">
    <w:name w:val="WW8Num7z1"/>
    <w:rsid w:val="00AE1BC4"/>
    <w:rPr>
      <w:rFonts w:eastAsia="Calibri"/>
      <w:lang w:val="el-GR"/>
    </w:rPr>
  </w:style>
  <w:style w:type="character" w:customStyle="1" w:styleId="WW8Num7z2">
    <w:name w:val="WW8Num7z2"/>
    <w:rsid w:val="00AE1BC4"/>
  </w:style>
  <w:style w:type="character" w:customStyle="1" w:styleId="WW8Num7z3">
    <w:name w:val="WW8Num7z3"/>
    <w:rsid w:val="00AE1BC4"/>
  </w:style>
  <w:style w:type="character" w:customStyle="1" w:styleId="WW8Num7z4">
    <w:name w:val="WW8Num7z4"/>
    <w:rsid w:val="00AE1BC4"/>
  </w:style>
  <w:style w:type="character" w:customStyle="1" w:styleId="WW8Num7z5">
    <w:name w:val="WW8Num7z5"/>
    <w:rsid w:val="00AE1BC4"/>
  </w:style>
  <w:style w:type="character" w:customStyle="1" w:styleId="WW8Num7z6">
    <w:name w:val="WW8Num7z6"/>
    <w:rsid w:val="00AE1BC4"/>
  </w:style>
  <w:style w:type="character" w:customStyle="1" w:styleId="WW8Num7z7">
    <w:name w:val="WW8Num7z7"/>
    <w:rsid w:val="00AE1BC4"/>
  </w:style>
  <w:style w:type="character" w:customStyle="1" w:styleId="WW8Num7z8">
    <w:name w:val="WW8Num7z8"/>
    <w:rsid w:val="00AE1BC4"/>
  </w:style>
  <w:style w:type="character" w:customStyle="1" w:styleId="WW8Num8z0">
    <w:name w:val="WW8Num8z0"/>
    <w:rsid w:val="00AE1BC4"/>
    <w:rPr>
      <w:rFonts w:ascii="Symbol" w:hAnsi="Symbol" w:cs="OpenSymbol"/>
      <w:color w:val="5B9BD5"/>
    </w:rPr>
  </w:style>
  <w:style w:type="character" w:customStyle="1" w:styleId="WW8Num9z0">
    <w:name w:val="WW8Num9z0"/>
    <w:rsid w:val="00AE1BC4"/>
    <w:rPr>
      <w:rFonts w:ascii="Angsana New" w:hAnsi="Angsana New" w:cs="Angsana New"/>
      <w:color w:val="000000"/>
      <w:kern w:val="1"/>
      <w:szCs w:val="22"/>
      <w:shd w:val="clear" w:color="auto" w:fill="FFFFFF"/>
      <w:lang w:val="el-GR"/>
    </w:rPr>
  </w:style>
  <w:style w:type="character" w:customStyle="1" w:styleId="WW8Num10z0">
    <w:name w:val="WW8Num10z0"/>
    <w:rsid w:val="00AE1BC4"/>
    <w:rPr>
      <w:rFonts w:ascii="Symbol" w:hAnsi="Symbol" w:cs="Symbol"/>
      <w:kern w:val="1"/>
      <w:shd w:val="clear" w:color="auto" w:fill="C0C0C0"/>
      <w:lang w:val="el-GR"/>
    </w:rPr>
  </w:style>
  <w:style w:type="character" w:customStyle="1" w:styleId="WW8Num10z1">
    <w:name w:val="WW8Num10z1"/>
    <w:rsid w:val="00AE1BC4"/>
  </w:style>
  <w:style w:type="character" w:customStyle="1" w:styleId="WW8Num10z2">
    <w:name w:val="WW8Num10z2"/>
    <w:rsid w:val="00AE1BC4"/>
  </w:style>
  <w:style w:type="character" w:customStyle="1" w:styleId="WW8Num10z3">
    <w:name w:val="WW8Num10z3"/>
    <w:rsid w:val="00AE1BC4"/>
  </w:style>
  <w:style w:type="character" w:customStyle="1" w:styleId="WW8Num10z4">
    <w:name w:val="WW8Num10z4"/>
    <w:rsid w:val="00AE1BC4"/>
  </w:style>
  <w:style w:type="character" w:customStyle="1" w:styleId="WW8Num10z5">
    <w:name w:val="WW8Num10z5"/>
    <w:rsid w:val="00AE1BC4"/>
  </w:style>
  <w:style w:type="character" w:customStyle="1" w:styleId="WW8Num10z6">
    <w:name w:val="WW8Num10z6"/>
    <w:rsid w:val="00AE1BC4"/>
  </w:style>
  <w:style w:type="character" w:customStyle="1" w:styleId="WW8Num10z7">
    <w:name w:val="WW8Num10z7"/>
    <w:rsid w:val="00AE1BC4"/>
  </w:style>
  <w:style w:type="character" w:customStyle="1" w:styleId="WW8Num10z8">
    <w:name w:val="WW8Num10z8"/>
    <w:rsid w:val="00AE1BC4"/>
  </w:style>
  <w:style w:type="character" w:customStyle="1" w:styleId="WW8Num8z1">
    <w:name w:val="WW8Num8z1"/>
    <w:rsid w:val="00AE1BC4"/>
    <w:rPr>
      <w:rFonts w:eastAsia="Calibri"/>
      <w:lang w:val="el-GR"/>
    </w:rPr>
  </w:style>
  <w:style w:type="character" w:customStyle="1" w:styleId="WW8Num8z2">
    <w:name w:val="WW8Num8z2"/>
    <w:rsid w:val="00AE1BC4"/>
  </w:style>
  <w:style w:type="character" w:customStyle="1" w:styleId="WW8Num8z3">
    <w:name w:val="WW8Num8z3"/>
    <w:rsid w:val="00AE1BC4"/>
  </w:style>
  <w:style w:type="character" w:customStyle="1" w:styleId="WW8Num8z4">
    <w:name w:val="WW8Num8z4"/>
    <w:rsid w:val="00AE1BC4"/>
  </w:style>
  <w:style w:type="character" w:customStyle="1" w:styleId="WW8Num8z5">
    <w:name w:val="WW8Num8z5"/>
    <w:rsid w:val="00AE1BC4"/>
  </w:style>
  <w:style w:type="character" w:customStyle="1" w:styleId="WW8Num8z6">
    <w:name w:val="WW8Num8z6"/>
    <w:rsid w:val="00AE1BC4"/>
  </w:style>
  <w:style w:type="character" w:customStyle="1" w:styleId="WW8Num8z7">
    <w:name w:val="WW8Num8z7"/>
    <w:rsid w:val="00AE1BC4"/>
  </w:style>
  <w:style w:type="character" w:customStyle="1" w:styleId="WW8Num8z8">
    <w:name w:val="WW8Num8z8"/>
    <w:rsid w:val="00AE1BC4"/>
  </w:style>
  <w:style w:type="character" w:customStyle="1" w:styleId="WW8Num11z0">
    <w:name w:val="WW8Num11z0"/>
    <w:rsid w:val="00AE1BC4"/>
    <w:rPr>
      <w:rFonts w:ascii="Symbol" w:hAnsi="Symbol" w:cs="Symbol"/>
      <w:kern w:val="1"/>
      <w:shd w:val="clear" w:color="auto" w:fill="C0C0C0"/>
      <w:lang w:val="el-GR"/>
    </w:rPr>
  </w:style>
  <w:style w:type="character" w:customStyle="1" w:styleId="WW8Num11z1">
    <w:name w:val="WW8Num11z1"/>
    <w:rsid w:val="00AE1BC4"/>
  </w:style>
  <w:style w:type="character" w:customStyle="1" w:styleId="WW8Num11z2">
    <w:name w:val="WW8Num11z2"/>
    <w:rsid w:val="00AE1BC4"/>
  </w:style>
  <w:style w:type="character" w:customStyle="1" w:styleId="WW8Num11z3">
    <w:name w:val="WW8Num11z3"/>
    <w:rsid w:val="00AE1BC4"/>
  </w:style>
  <w:style w:type="character" w:customStyle="1" w:styleId="WW8Num11z4">
    <w:name w:val="WW8Num11z4"/>
    <w:rsid w:val="00AE1BC4"/>
  </w:style>
  <w:style w:type="character" w:customStyle="1" w:styleId="WW8Num11z5">
    <w:name w:val="WW8Num11z5"/>
    <w:rsid w:val="00AE1BC4"/>
  </w:style>
  <w:style w:type="character" w:customStyle="1" w:styleId="WW8Num11z6">
    <w:name w:val="WW8Num11z6"/>
    <w:rsid w:val="00AE1BC4"/>
  </w:style>
  <w:style w:type="character" w:customStyle="1" w:styleId="WW8Num11z7">
    <w:name w:val="WW8Num11z7"/>
    <w:rsid w:val="00AE1BC4"/>
  </w:style>
  <w:style w:type="character" w:customStyle="1" w:styleId="WW8Num11z8">
    <w:name w:val="WW8Num11z8"/>
    <w:rsid w:val="00AE1BC4"/>
  </w:style>
  <w:style w:type="character" w:customStyle="1" w:styleId="0">
    <w:name w:val="Προεπιλεγμένη γραμματοσειρά_0"/>
    <w:rsid w:val="00AE1BC4"/>
  </w:style>
  <w:style w:type="character" w:customStyle="1" w:styleId="40">
    <w:name w:val="Προεπιλεγμένη γραμματοσειρά4"/>
    <w:rsid w:val="00AE1BC4"/>
  </w:style>
  <w:style w:type="character" w:customStyle="1" w:styleId="WW8Num2z1">
    <w:name w:val="WW8Num2z1"/>
    <w:rsid w:val="00AE1BC4"/>
  </w:style>
  <w:style w:type="character" w:customStyle="1" w:styleId="WW8Num2z2">
    <w:name w:val="WW8Num2z2"/>
    <w:rsid w:val="00AE1BC4"/>
  </w:style>
  <w:style w:type="character" w:customStyle="1" w:styleId="WW8Num2z3">
    <w:name w:val="WW8Num2z3"/>
    <w:rsid w:val="00AE1BC4"/>
  </w:style>
  <w:style w:type="character" w:customStyle="1" w:styleId="WW8Num2z4">
    <w:name w:val="WW8Num2z4"/>
    <w:rsid w:val="00AE1BC4"/>
    <w:rPr>
      <w:rFonts w:ascii="Arial" w:hAnsi="Arial" w:cs="Times New Roman"/>
      <w:b w:val="0"/>
      <w:i w:val="0"/>
      <w:sz w:val="20"/>
      <w:szCs w:val="20"/>
    </w:rPr>
  </w:style>
  <w:style w:type="character" w:customStyle="1" w:styleId="WW8Num2z5">
    <w:name w:val="WW8Num2z5"/>
    <w:rsid w:val="00AE1BC4"/>
  </w:style>
  <w:style w:type="character" w:customStyle="1" w:styleId="WW8Num2z6">
    <w:name w:val="WW8Num2z6"/>
    <w:rsid w:val="00AE1BC4"/>
  </w:style>
  <w:style w:type="character" w:customStyle="1" w:styleId="WW8Num2z7">
    <w:name w:val="WW8Num2z7"/>
    <w:rsid w:val="00AE1BC4"/>
  </w:style>
  <w:style w:type="character" w:customStyle="1" w:styleId="WW8Num2z8">
    <w:name w:val="WW8Num2z8"/>
    <w:rsid w:val="00AE1BC4"/>
  </w:style>
  <w:style w:type="character" w:customStyle="1" w:styleId="WW8Num9z1">
    <w:name w:val="WW8Num9z1"/>
    <w:rsid w:val="00AE1BC4"/>
    <w:rPr>
      <w:rFonts w:eastAsia="Calibri"/>
      <w:lang w:val="el-GR"/>
    </w:rPr>
  </w:style>
  <w:style w:type="character" w:customStyle="1" w:styleId="WW8Num9z2">
    <w:name w:val="WW8Num9z2"/>
    <w:rsid w:val="00AE1BC4"/>
  </w:style>
  <w:style w:type="character" w:customStyle="1" w:styleId="WW8Num9z3">
    <w:name w:val="WW8Num9z3"/>
    <w:rsid w:val="00AE1BC4"/>
  </w:style>
  <w:style w:type="character" w:customStyle="1" w:styleId="WW8Num9z4">
    <w:name w:val="WW8Num9z4"/>
    <w:rsid w:val="00AE1BC4"/>
  </w:style>
  <w:style w:type="character" w:customStyle="1" w:styleId="WW8Num9z5">
    <w:name w:val="WW8Num9z5"/>
    <w:rsid w:val="00AE1BC4"/>
  </w:style>
  <w:style w:type="character" w:customStyle="1" w:styleId="WW8Num9z6">
    <w:name w:val="WW8Num9z6"/>
    <w:rsid w:val="00AE1BC4"/>
  </w:style>
  <w:style w:type="character" w:customStyle="1" w:styleId="WW8Num9z7">
    <w:name w:val="WW8Num9z7"/>
    <w:rsid w:val="00AE1BC4"/>
  </w:style>
  <w:style w:type="character" w:customStyle="1" w:styleId="WW8Num9z8">
    <w:name w:val="WW8Num9z8"/>
    <w:rsid w:val="00AE1BC4"/>
  </w:style>
  <w:style w:type="character" w:customStyle="1" w:styleId="WW-DefaultParagraphFont">
    <w:name w:val="WW-Default Paragraph Font"/>
    <w:rsid w:val="00AE1BC4"/>
  </w:style>
  <w:style w:type="character" w:customStyle="1" w:styleId="WW8Num12z0">
    <w:name w:val="WW8Num12z0"/>
    <w:rsid w:val="00AE1BC4"/>
    <w:rPr>
      <w:rFonts w:ascii="Symbol" w:hAnsi="Symbol" w:cs="Symbol"/>
    </w:rPr>
  </w:style>
  <w:style w:type="character" w:customStyle="1" w:styleId="WW8Num12z1">
    <w:name w:val="WW8Num12z1"/>
    <w:rsid w:val="00AE1BC4"/>
    <w:rPr>
      <w:rFonts w:ascii="Courier New" w:hAnsi="Courier New" w:cs="Courier New"/>
    </w:rPr>
  </w:style>
  <w:style w:type="character" w:customStyle="1" w:styleId="WW8Num12z2">
    <w:name w:val="WW8Num12z2"/>
    <w:rsid w:val="00AE1BC4"/>
    <w:rPr>
      <w:rFonts w:ascii="Wingdings" w:hAnsi="Wingdings" w:cs="Wingdings"/>
    </w:rPr>
  </w:style>
  <w:style w:type="character" w:customStyle="1" w:styleId="WW-DefaultParagraphFont1">
    <w:name w:val="WW-Default Paragraph Font1"/>
    <w:rsid w:val="00AE1BC4"/>
  </w:style>
  <w:style w:type="character" w:customStyle="1" w:styleId="WW-DefaultParagraphFont11">
    <w:name w:val="WW-Default Paragraph Font11"/>
    <w:rsid w:val="00AE1BC4"/>
  </w:style>
  <w:style w:type="character" w:customStyle="1" w:styleId="WW-DefaultParagraphFont111">
    <w:name w:val="WW-Default Paragraph Font111"/>
    <w:rsid w:val="00AE1BC4"/>
  </w:style>
  <w:style w:type="character" w:customStyle="1" w:styleId="30">
    <w:name w:val="Προεπιλεγμένη γραμματοσειρά3"/>
    <w:rsid w:val="00AE1BC4"/>
  </w:style>
  <w:style w:type="character" w:customStyle="1" w:styleId="WW-DefaultParagraphFont1111">
    <w:name w:val="WW-Default Paragraph Font1111"/>
    <w:rsid w:val="00AE1BC4"/>
  </w:style>
  <w:style w:type="character" w:customStyle="1" w:styleId="DefaultParagraphFont2">
    <w:name w:val="Default Paragraph Font2"/>
    <w:rsid w:val="00AE1BC4"/>
  </w:style>
  <w:style w:type="character" w:customStyle="1" w:styleId="WW8Num12z3">
    <w:name w:val="WW8Num12z3"/>
    <w:rsid w:val="00AE1BC4"/>
  </w:style>
  <w:style w:type="character" w:customStyle="1" w:styleId="WW8Num12z4">
    <w:name w:val="WW8Num12z4"/>
    <w:rsid w:val="00AE1BC4"/>
  </w:style>
  <w:style w:type="character" w:customStyle="1" w:styleId="WW8Num12z5">
    <w:name w:val="WW8Num12z5"/>
    <w:rsid w:val="00AE1BC4"/>
  </w:style>
  <w:style w:type="character" w:customStyle="1" w:styleId="WW8Num12z6">
    <w:name w:val="WW8Num12z6"/>
    <w:rsid w:val="00AE1BC4"/>
  </w:style>
  <w:style w:type="character" w:customStyle="1" w:styleId="WW8Num12z7">
    <w:name w:val="WW8Num12z7"/>
    <w:rsid w:val="00AE1BC4"/>
  </w:style>
  <w:style w:type="character" w:customStyle="1" w:styleId="WW8Num12z8">
    <w:name w:val="WW8Num12z8"/>
    <w:rsid w:val="00AE1BC4"/>
  </w:style>
  <w:style w:type="character" w:customStyle="1" w:styleId="WW8Num13z0">
    <w:name w:val="WW8Num13z0"/>
    <w:rsid w:val="00AE1BC4"/>
    <w:rPr>
      <w:rFonts w:ascii="Symbol" w:hAnsi="Symbol" w:cs="OpenSymbol"/>
    </w:rPr>
  </w:style>
  <w:style w:type="character" w:customStyle="1" w:styleId="WW-DefaultParagraphFont11111">
    <w:name w:val="WW-Default Paragraph Font11111"/>
    <w:rsid w:val="00AE1BC4"/>
  </w:style>
  <w:style w:type="character" w:customStyle="1" w:styleId="WW8Num13z1">
    <w:name w:val="WW8Num13z1"/>
    <w:rsid w:val="00AE1BC4"/>
    <w:rPr>
      <w:rFonts w:eastAsia="Calibri"/>
      <w:lang w:val="el-GR"/>
    </w:rPr>
  </w:style>
  <w:style w:type="character" w:customStyle="1" w:styleId="WW8Num13z2">
    <w:name w:val="WW8Num13z2"/>
    <w:rsid w:val="00AE1BC4"/>
  </w:style>
  <w:style w:type="character" w:customStyle="1" w:styleId="WW8Num13z3">
    <w:name w:val="WW8Num13z3"/>
    <w:rsid w:val="00AE1BC4"/>
  </w:style>
  <w:style w:type="character" w:customStyle="1" w:styleId="WW8Num13z4">
    <w:name w:val="WW8Num13z4"/>
    <w:rsid w:val="00AE1BC4"/>
  </w:style>
  <w:style w:type="character" w:customStyle="1" w:styleId="WW8Num13z5">
    <w:name w:val="WW8Num13z5"/>
    <w:rsid w:val="00AE1BC4"/>
  </w:style>
  <w:style w:type="character" w:customStyle="1" w:styleId="WW8Num13z6">
    <w:name w:val="WW8Num13z6"/>
    <w:rsid w:val="00AE1BC4"/>
  </w:style>
  <w:style w:type="character" w:customStyle="1" w:styleId="WW8Num13z7">
    <w:name w:val="WW8Num13z7"/>
    <w:rsid w:val="00AE1BC4"/>
  </w:style>
  <w:style w:type="character" w:customStyle="1" w:styleId="WW8Num13z8">
    <w:name w:val="WW8Num13z8"/>
    <w:rsid w:val="00AE1BC4"/>
  </w:style>
  <w:style w:type="character" w:customStyle="1" w:styleId="WW8Num14z0">
    <w:name w:val="WW8Num14z0"/>
    <w:rsid w:val="00AE1BC4"/>
    <w:rPr>
      <w:rFonts w:ascii="Symbol" w:hAnsi="Symbol" w:cs="OpenSymbol"/>
    </w:rPr>
  </w:style>
  <w:style w:type="character" w:customStyle="1" w:styleId="WW8Num14z1">
    <w:name w:val="WW8Num14z1"/>
    <w:rsid w:val="00AE1BC4"/>
  </w:style>
  <w:style w:type="character" w:customStyle="1" w:styleId="WW8Num14z2">
    <w:name w:val="WW8Num14z2"/>
    <w:rsid w:val="00AE1BC4"/>
  </w:style>
  <w:style w:type="character" w:customStyle="1" w:styleId="WW8Num14z3">
    <w:name w:val="WW8Num14z3"/>
    <w:rsid w:val="00AE1BC4"/>
  </w:style>
  <w:style w:type="character" w:customStyle="1" w:styleId="WW8Num14z4">
    <w:name w:val="WW8Num14z4"/>
    <w:rsid w:val="00AE1BC4"/>
  </w:style>
  <w:style w:type="character" w:customStyle="1" w:styleId="WW8Num14z5">
    <w:name w:val="WW8Num14z5"/>
    <w:rsid w:val="00AE1BC4"/>
  </w:style>
  <w:style w:type="character" w:customStyle="1" w:styleId="WW8Num14z6">
    <w:name w:val="WW8Num14z6"/>
    <w:rsid w:val="00AE1BC4"/>
  </w:style>
  <w:style w:type="character" w:customStyle="1" w:styleId="WW8Num14z7">
    <w:name w:val="WW8Num14z7"/>
    <w:rsid w:val="00AE1BC4"/>
  </w:style>
  <w:style w:type="character" w:customStyle="1" w:styleId="WW8Num14z8">
    <w:name w:val="WW8Num14z8"/>
    <w:rsid w:val="00AE1BC4"/>
  </w:style>
  <w:style w:type="character" w:customStyle="1" w:styleId="WW8Num15z0">
    <w:name w:val="WW8Num15z0"/>
    <w:rsid w:val="00AE1BC4"/>
  </w:style>
  <w:style w:type="character" w:customStyle="1" w:styleId="WW8Num15z1">
    <w:name w:val="WW8Num15z1"/>
    <w:rsid w:val="00AE1BC4"/>
  </w:style>
  <w:style w:type="character" w:customStyle="1" w:styleId="WW8Num15z2">
    <w:name w:val="WW8Num15z2"/>
    <w:rsid w:val="00AE1BC4"/>
  </w:style>
  <w:style w:type="character" w:customStyle="1" w:styleId="WW8Num15z3">
    <w:name w:val="WW8Num15z3"/>
    <w:rsid w:val="00AE1BC4"/>
  </w:style>
  <w:style w:type="character" w:customStyle="1" w:styleId="WW8Num15z4">
    <w:name w:val="WW8Num15z4"/>
    <w:rsid w:val="00AE1BC4"/>
  </w:style>
  <w:style w:type="character" w:customStyle="1" w:styleId="WW8Num15z5">
    <w:name w:val="WW8Num15z5"/>
    <w:rsid w:val="00AE1BC4"/>
  </w:style>
  <w:style w:type="character" w:customStyle="1" w:styleId="WW8Num15z6">
    <w:name w:val="WW8Num15z6"/>
    <w:rsid w:val="00AE1BC4"/>
  </w:style>
  <w:style w:type="character" w:customStyle="1" w:styleId="WW8Num15z7">
    <w:name w:val="WW8Num15z7"/>
    <w:rsid w:val="00AE1BC4"/>
  </w:style>
  <w:style w:type="character" w:customStyle="1" w:styleId="WW8Num15z8">
    <w:name w:val="WW8Num15z8"/>
    <w:rsid w:val="00AE1BC4"/>
  </w:style>
  <w:style w:type="character" w:customStyle="1" w:styleId="WW8Num16z0">
    <w:name w:val="WW8Num16z0"/>
    <w:rsid w:val="00AE1BC4"/>
  </w:style>
  <w:style w:type="character" w:customStyle="1" w:styleId="WW8Num16z1">
    <w:name w:val="WW8Num16z1"/>
    <w:rsid w:val="00AE1BC4"/>
  </w:style>
  <w:style w:type="character" w:customStyle="1" w:styleId="WW8Num16z2">
    <w:name w:val="WW8Num16z2"/>
    <w:rsid w:val="00AE1BC4"/>
  </w:style>
  <w:style w:type="character" w:customStyle="1" w:styleId="WW8Num16z3">
    <w:name w:val="WW8Num16z3"/>
    <w:rsid w:val="00AE1BC4"/>
  </w:style>
  <w:style w:type="character" w:customStyle="1" w:styleId="WW8Num16z4">
    <w:name w:val="WW8Num16z4"/>
    <w:rsid w:val="00AE1BC4"/>
  </w:style>
  <w:style w:type="character" w:customStyle="1" w:styleId="WW8Num16z5">
    <w:name w:val="WW8Num16z5"/>
    <w:rsid w:val="00AE1BC4"/>
  </w:style>
  <w:style w:type="character" w:customStyle="1" w:styleId="WW8Num16z6">
    <w:name w:val="WW8Num16z6"/>
    <w:rsid w:val="00AE1BC4"/>
  </w:style>
  <w:style w:type="character" w:customStyle="1" w:styleId="WW8Num16z7">
    <w:name w:val="WW8Num16z7"/>
    <w:rsid w:val="00AE1BC4"/>
  </w:style>
  <w:style w:type="character" w:customStyle="1" w:styleId="WW8Num16z8">
    <w:name w:val="WW8Num16z8"/>
    <w:rsid w:val="00AE1BC4"/>
  </w:style>
  <w:style w:type="character" w:customStyle="1" w:styleId="WW-DefaultParagraphFont111111">
    <w:name w:val="WW-Default Paragraph Font111111"/>
    <w:rsid w:val="00AE1BC4"/>
  </w:style>
  <w:style w:type="character" w:customStyle="1" w:styleId="WW-DefaultParagraphFont1111111">
    <w:name w:val="WW-Default Paragraph Font1111111"/>
    <w:rsid w:val="00AE1BC4"/>
  </w:style>
  <w:style w:type="character" w:customStyle="1" w:styleId="WW-DefaultParagraphFont11111111">
    <w:name w:val="WW-Default Paragraph Font11111111"/>
    <w:rsid w:val="00AE1BC4"/>
  </w:style>
  <w:style w:type="character" w:customStyle="1" w:styleId="WW-DefaultParagraphFont111111111">
    <w:name w:val="WW-Default Paragraph Font111111111"/>
    <w:rsid w:val="00AE1BC4"/>
  </w:style>
  <w:style w:type="character" w:customStyle="1" w:styleId="WW-DefaultParagraphFont1111111111">
    <w:name w:val="WW-Default Paragraph Font1111111111"/>
    <w:rsid w:val="00AE1BC4"/>
  </w:style>
  <w:style w:type="character" w:customStyle="1" w:styleId="WW8Num17z0">
    <w:name w:val="WW8Num17z0"/>
    <w:rsid w:val="00AE1BC4"/>
  </w:style>
  <w:style w:type="character" w:customStyle="1" w:styleId="WW8Num17z1">
    <w:name w:val="WW8Num17z1"/>
    <w:rsid w:val="00AE1BC4"/>
  </w:style>
  <w:style w:type="character" w:customStyle="1" w:styleId="WW8Num17z2">
    <w:name w:val="WW8Num17z2"/>
    <w:rsid w:val="00AE1BC4"/>
  </w:style>
  <w:style w:type="character" w:customStyle="1" w:styleId="WW8Num17z3">
    <w:name w:val="WW8Num17z3"/>
    <w:rsid w:val="00AE1BC4"/>
  </w:style>
  <w:style w:type="character" w:customStyle="1" w:styleId="WW8Num17z4">
    <w:name w:val="WW8Num17z4"/>
    <w:rsid w:val="00AE1BC4"/>
  </w:style>
  <w:style w:type="character" w:customStyle="1" w:styleId="WW8Num17z5">
    <w:name w:val="WW8Num17z5"/>
    <w:rsid w:val="00AE1BC4"/>
  </w:style>
  <w:style w:type="character" w:customStyle="1" w:styleId="WW8Num17z6">
    <w:name w:val="WW8Num17z6"/>
    <w:rsid w:val="00AE1BC4"/>
  </w:style>
  <w:style w:type="character" w:customStyle="1" w:styleId="WW8Num17z7">
    <w:name w:val="WW8Num17z7"/>
    <w:rsid w:val="00AE1BC4"/>
  </w:style>
  <w:style w:type="character" w:customStyle="1" w:styleId="WW8Num17z8">
    <w:name w:val="WW8Num17z8"/>
    <w:rsid w:val="00AE1BC4"/>
  </w:style>
  <w:style w:type="character" w:customStyle="1" w:styleId="WW8Num18z0">
    <w:name w:val="WW8Num18z0"/>
    <w:rsid w:val="00AE1BC4"/>
  </w:style>
  <w:style w:type="character" w:customStyle="1" w:styleId="WW8Num18z1">
    <w:name w:val="WW8Num18z1"/>
    <w:rsid w:val="00AE1BC4"/>
  </w:style>
  <w:style w:type="character" w:customStyle="1" w:styleId="WW8Num18z2">
    <w:name w:val="WW8Num18z2"/>
    <w:rsid w:val="00AE1BC4"/>
  </w:style>
  <w:style w:type="character" w:customStyle="1" w:styleId="WW8Num18z3">
    <w:name w:val="WW8Num18z3"/>
    <w:rsid w:val="00AE1BC4"/>
  </w:style>
  <w:style w:type="character" w:customStyle="1" w:styleId="WW8Num18z4">
    <w:name w:val="WW8Num18z4"/>
    <w:rsid w:val="00AE1BC4"/>
  </w:style>
  <w:style w:type="character" w:customStyle="1" w:styleId="WW8Num18z5">
    <w:name w:val="WW8Num18z5"/>
    <w:rsid w:val="00AE1BC4"/>
  </w:style>
  <w:style w:type="character" w:customStyle="1" w:styleId="WW8Num18z6">
    <w:name w:val="WW8Num18z6"/>
    <w:rsid w:val="00AE1BC4"/>
  </w:style>
  <w:style w:type="character" w:customStyle="1" w:styleId="WW8Num18z7">
    <w:name w:val="WW8Num18z7"/>
    <w:rsid w:val="00AE1BC4"/>
  </w:style>
  <w:style w:type="character" w:customStyle="1" w:styleId="WW8Num18z8">
    <w:name w:val="WW8Num18z8"/>
    <w:rsid w:val="00AE1BC4"/>
  </w:style>
  <w:style w:type="character" w:customStyle="1" w:styleId="WW8Num3z1">
    <w:name w:val="WW8Num3z1"/>
    <w:rsid w:val="00AE1BC4"/>
  </w:style>
  <w:style w:type="character" w:customStyle="1" w:styleId="WW8Num3z2">
    <w:name w:val="WW8Num3z2"/>
    <w:rsid w:val="00AE1BC4"/>
  </w:style>
  <w:style w:type="character" w:customStyle="1" w:styleId="WW8Num3z3">
    <w:name w:val="WW8Num3z3"/>
    <w:rsid w:val="00AE1BC4"/>
  </w:style>
  <w:style w:type="character" w:customStyle="1" w:styleId="WW8Num3z4">
    <w:name w:val="WW8Num3z4"/>
    <w:rsid w:val="00AE1BC4"/>
    <w:rPr>
      <w:rFonts w:ascii="Arial" w:hAnsi="Arial" w:cs="Times New Roman"/>
      <w:b w:val="0"/>
      <w:i w:val="0"/>
      <w:sz w:val="20"/>
      <w:szCs w:val="20"/>
    </w:rPr>
  </w:style>
  <w:style w:type="character" w:customStyle="1" w:styleId="WW8Num3z5">
    <w:name w:val="WW8Num3z5"/>
    <w:rsid w:val="00AE1BC4"/>
  </w:style>
  <w:style w:type="character" w:customStyle="1" w:styleId="WW8Num3z6">
    <w:name w:val="WW8Num3z6"/>
    <w:rsid w:val="00AE1BC4"/>
  </w:style>
  <w:style w:type="character" w:customStyle="1" w:styleId="WW8Num3z7">
    <w:name w:val="WW8Num3z7"/>
    <w:rsid w:val="00AE1BC4"/>
  </w:style>
  <w:style w:type="character" w:customStyle="1" w:styleId="WW8Num3z8">
    <w:name w:val="WW8Num3z8"/>
    <w:rsid w:val="00AE1BC4"/>
  </w:style>
  <w:style w:type="character" w:customStyle="1" w:styleId="WW-DefaultParagraphFont11111111111">
    <w:name w:val="WW-Default Paragraph Font11111111111"/>
    <w:rsid w:val="00AE1BC4"/>
  </w:style>
  <w:style w:type="character" w:customStyle="1" w:styleId="WW-DefaultParagraphFont111111111111">
    <w:name w:val="WW-Default Paragraph Font111111111111"/>
    <w:rsid w:val="00AE1BC4"/>
  </w:style>
  <w:style w:type="character" w:customStyle="1" w:styleId="WW-DefaultParagraphFont1111111111111">
    <w:name w:val="WW-Default Paragraph Font1111111111111"/>
    <w:rsid w:val="00AE1BC4"/>
  </w:style>
  <w:style w:type="character" w:customStyle="1" w:styleId="WW-DefaultParagraphFont11111111111111">
    <w:name w:val="WW-Default Paragraph Font11111111111111"/>
    <w:rsid w:val="00AE1BC4"/>
  </w:style>
  <w:style w:type="character" w:customStyle="1" w:styleId="21">
    <w:name w:val="Προεπιλεγμένη γραμματοσειρά2"/>
    <w:rsid w:val="00AE1BC4"/>
  </w:style>
  <w:style w:type="character" w:customStyle="1" w:styleId="WW8Num19z0">
    <w:name w:val="WW8Num19z0"/>
    <w:rsid w:val="00AE1BC4"/>
    <w:rPr>
      <w:rFonts w:ascii="Calibri" w:hAnsi="Calibri" w:cs="Calibri"/>
    </w:rPr>
  </w:style>
  <w:style w:type="character" w:customStyle="1" w:styleId="WW8Num19z1">
    <w:name w:val="WW8Num19z1"/>
    <w:rsid w:val="00AE1BC4"/>
  </w:style>
  <w:style w:type="character" w:customStyle="1" w:styleId="WW8Num20z0">
    <w:name w:val="WW8Num20z0"/>
    <w:rsid w:val="00AE1BC4"/>
    <w:rPr>
      <w:rFonts w:ascii="Calibri" w:eastAsia="Calibri" w:hAnsi="Calibri" w:cs="Times New Roman"/>
    </w:rPr>
  </w:style>
  <w:style w:type="character" w:customStyle="1" w:styleId="WW8Num20z1">
    <w:name w:val="WW8Num20z1"/>
    <w:rsid w:val="00AE1BC4"/>
    <w:rPr>
      <w:rFonts w:ascii="Courier New" w:hAnsi="Courier New" w:cs="Courier New"/>
    </w:rPr>
  </w:style>
  <w:style w:type="character" w:customStyle="1" w:styleId="WW8Num20z2">
    <w:name w:val="WW8Num20z2"/>
    <w:rsid w:val="00AE1BC4"/>
    <w:rPr>
      <w:rFonts w:ascii="Wingdings" w:hAnsi="Wingdings" w:cs="Wingdings"/>
    </w:rPr>
  </w:style>
  <w:style w:type="character" w:customStyle="1" w:styleId="WW8Num20z3">
    <w:name w:val="WW8Num20z3"/>
    <w:rsid w:val="00AE1BC4"/>
    <w:rPr>
      <w:rFonts w:ascii="Symbol" w:hAnsi="Symbol" w:cs="Symbol"/>
    </w:rPr>
  </w:style>
  <w:style w:type="character" w:customStyle="1" w:styleId="WW-DefaultParagraphFont111111111111111">
    <w:name w:val="WW-Default Paragraph Font111111111111111"/>
    <w:rsid w:val="00AE1BC4"/>
  </w:style>
  <w:style w:type="character" w:customStyle="1" w:styleId="WW8Num19z2">
    <w:name w:val="WW8Num19z2"/>
    <w:rsid w:val="00AE1BC4"/>
  </w:style>
  <w:style w:type="character" w:customStyle="1" w:styleId="WW8Num19z3">
    <w:name w:val="WW8Num19z3"/>
    <w:rsid w:val="00AE1BC4"/>
  </w:style>
  <w:style w:type="character" w:customStyle="1" w:styleId="WW8Num19z4">
    <w:name w:val="WW8Num19z4"/>
    <w:rsid w:val="00AE1BC4"/>
  </w:style>
  <w:style w:type="character" w:customStyle="1" w:styleId="WW8Num19z5">
    <w:name w:val="WW8Num19z5"/>
    <w:rsid w:val="00AE1BC4"/>
  </w:style>
  <w:style w:type="character" w:customStyle="1" w:styleId="WW8Num19z6">
    <w:name w:val="WW8Num19z6"/>
    <w:rsid w:val="00AE1BC4"/>
  </w:style>
  <w:style w:type="character" w:customStyle="1" w:styleId="WW8Num19z7">
    <w:name w:val="WW8Num19z7"/>
    <w:rsid w:val="00AE1BC4"/>
  </w:style>
  <w:style w:type="character" w:customStyle="1" w:styleId="WW8Num19z8">
    <w:name w:val="WW8Num19z8"/>
    <w:rsid w:val="00AE1BC4"/>
  </w:style>
  <w:style w:type="character" w:customStyle="1" w:styleId="WW8Num20z4">
    <w:name w:val="WW8Num20z4"/>
    <w:rsid w:val="00AE1BC4"/>
  </w:style>
  <w:style w:type="character" w:customStyle="1" w:styleId="WW8Num20z5">
    <w:name w:val="WW8Num20z5"/>
    <w:rsid w:val="00AE1BC4"/>
  </w:style>
  <w:style w:type="character" w:customStyle="1" w:styleId="WW8Num20z6">
    <w:name w:val="WW8Num20z6"/>
    <w:rsid w:val="00AE1BC4"/>
  </w:style>
  <w:style w:type="character" w:customStyle="1" w:styleId="WW8Num20z7">
    <w:name w:val="WW8Num20z7"/>
    <w:rsid w:val="00AE1BC4"/>
  </w:style>
  <w:style w:type="character" w:customStyle="1" w:styleId="WW8Num20z8">
    <w:name w:val="WW8Num20z8"/>
    <w:rsid w:val="00AE1BC4"/>
  </w:style>
  <w:style w:type="character" w:customStyle="1" w:styleId="WW-DefaultParagraphFont1111111111111111">
    <w:name w:val="WW-Default Paragraph Font1111111111111111"/>
    <w:rsid w:val="00AE1BC4"/>
  </w:style>
  <w:style w:type="character" w:customStyle="1" w:styleId="WW-DefaultParagraphFont11111111111111111">
    <w:name w:val="WW-Default Paragraph Font11111111111111111"/>
    <w:rsid w:val="00AE1BC4"/>
  </w:style>
  <w:style w:type="character" w:customStyle="1" w:styleId="WW8Num21z0">
    <w:name w:val="WW8Num21z0"/>
    <w:rsid w:val="00AE1BC4"/>
    <w:rPr>
      <w:rFonts w:ascii="Calibri" w:eastAsia="Times New Roman" w:hAnsi="Calibri" w:cs="Calibri"/>
    </w:rPr>
  </w:style>
  <w:style w:type="character" w:customStyle="1" w:styleId="WW8Num21z1">
    <w:name w:val="WW8Num21z1"/>
    <w:rsid w:val="00AE1BC4"/>
    <w:rPr>
      <w:rFonts w:ascii="Courier New" w:hAnsi="Courier New" w:cs="Courier New"/>
    </w:rPr>
  </w:style>
  <w:style w:type="character" w:customStyle="1" w:styleId="WW8Num21z2">
    <w:name w:val="WW8Num21z2"/>
    <w:rsid w:val="00AE1BC4"/>
    <w:rPr>
      <w:rFonts w:ascii="Wingdings" w:hAnsi="Wingdings" w:cs="Wingdings"/>
    </w:rPr>
  </w:style>
  <w:style w:type="character" w:customStyle="1" w:styleId="WW8Num21z3">
    <w:name w:val="WW8Num21z3"/>
    <w:rsid w:val="00AE1BC4"/>
    <w:rPr>
      <w:rFonts w:ascii="Symbol" w:hAnsi="Symbol" w:cs="Symbol"/>
    </w:rPr>
  </w:style>
  <w:style w:type="character" w:customStyle="1" w:styleId="WW8Num22z0">
    <w:name w:val="WW8Num22z0"/>
    <w:rsid w:val="00AE1BC4"/>
    <w:rPr>
      <w:rFonts w:ascii="Symbol" w:hAnsi="Symbol" w:cs="Symbol"/>
    </w:rPr>
  </w:style>
  <w:style w:type="character" w:customStyle="1" w:styleId="WW8Num22z1">
    <w:name w:val="WW8Num22z1"/>
    <w:rsid w:val="00AE1BC4"/>
    <w:rPr>
      <w:rFonts w:ascii="Courier New" w:hAnsi="Courier New" w:cs="Courier New"/>
    </w:rPr>
  </w:style>
  <w:style w:type="character" w:customStyle="1" w:styleId="WW8Num22z2">
    <w:name w:val="WW8Num22z2"/>
    <w:rsid w:val="00AE1BC4"/>
    <w:rPr>
      <w:rFonts w:ascii="Wingdings" w:hAnsi="Wingdings" w:cs="Wingdings"/>
    </w:rPr>
  </w:style>
  <w:style w:type="character" w:customStyle="1" w:styleId="WW8Num23z0">
    <w:name w:val="WW8Num23z0"/>
    <w:rsid w:val="00AE1BC4"/>
    <w:rPr>
      <w:rFonts w:ascii="Calibri" w:eastAsia="Times New Roman" w:hAnsi="Calibri" w:cs="Calibri"/>
    </w:rPr>
  </w:style>
  <w:style w:type="character" w:customStyle="1" w:styleId="WW8Num23z1">
    <w:name w:val="WW8Num23z1"/>
    <w:rsid w:val="00AE1BC4"/>
    <w:rPr>
      <w:rFonts w:ascii="Courier New" w:hAnsi="Courier New" w:cs="Courier New"/>
    </w:rPr>
  </w:style>
  <w:style w:type="character" w:customStyle="1" w:styleId="WW8Num23z2">
    <w:name w:val="WW8Num23z2"/>
    <w:rsid w:val="00AE1BC4"/>
    <w:rPr>
      <w:rFonts w:ascii="Wingdings" w:hAnsi="Wingdings" w:cs="Wingdings"/>
    </w:rPr>
  </w:style>
  <w:style w:type="character" w:customStyle="1" w:styleId="WW8Num23z3">
    <w:name w:val="WW8Num23z3"/>
    <w:rsid w:val="00AE1BC4"/>
    <w:rPr>
      <w:rFonts w:ascii="Symbol" w:hAnsi="Symbol" w:cs="Symbol"/>
    </w:rPr>
  </w:style>
  <w:style w:type="character" w:customStyle="1" w:styleId="WW8Num24z0">
    <w:name w:val="WW8Num24z0"/>
    <w:rsid w:val="00AE1BC4"/>
    <w:rPr>
      <w:rFonts w:ascii="Symbol" w:hAnsi="Symbol" w:cs="Symbol"/>
      <w:strike/>
      <w:color w:val="0070C0"/>
      <w:position w:val="0"/>
      <w:sz w:val="24"/>
      <w:vertAlign w:val="baseline"/>
      <w:lang w:val="el-GR"/>
    </w:rPr>
  </w:style>
  <w:style w:type="character" w:customStyle="1" w:styleId="WW8Num24z1">
    <w:name w:val="WW8Num24z1"/>
    <w:rsid w:val="00AE1BC4"/>
    <w:rPr>
      <w:rFonts w:ascii="Courier New" w:hAnsi="Courier New" w:cs="Courier New"/>
    </w:rPr>
  </w:style>
  <w:style w:type="character" w:customStyle="1" w:styleId="WW8Num24z2">
    <w:name w:val="WW8Num24z2"/>
    <w:rsid w:val="00AE1BC4"/>
    <w:rPr>
      <w:rFonts w:ascii="Wingdings" w:hAnsi="Wingdings" w:cs="Wingdings"/>
    </w:rPr>
  </w:style>
  <w:style w:type="character" w:customStyle="1" w:styleId="WW8Num25z0">
    <w:name w:val="WW8Num25z0"/>
    <w:rsid w:val="00AE1BC4"/>
    <w:rPr>
      <w:rFonts w:ascii="Symbol" w:hAnsi="Symbol" w:cs="Symbol"/>
    </w:rPr>
  </w:style>
  <w:style w:type="character" w:customStyle="1" w:styleId="WW8Num25z1">
    <w:name w:val="WW8Num25z1"/>
    <w:rsid w:val="00AE1BC4"/>
    <w:rPr>
      <w:rFonts w:ascii="Courier New" w:hAnsi="Courier New" w:cs="Courier New"/>
    </w:rPr>
  </w:style>
  <w:style w:type="character" w:customStyle="1" w:styleId="WW8Num25z2">
    <w:name w:val="WW8Num25z2"/>
    <w:rsid w:val="00AE1BC4"/>
    <w:rPr>
      <w:rFonts w:ascii="Wingdings" w:hAnsi="Wingdings" w:cs="Wingdings"/>
    </w:rPr>
  </w:style>
  <w:style w:type="character" w:customStyle="1" w:styleId="WW8Num26z0">
    <w:name w:val="WW8Num26z0"/>
    <w:rsid w:val="00AE1BC4"/>
    <w:rPr>
      <w:rFonts w:ascii="Symbol" w:hAnsi="Symbol" w:cs="Symbol"/>
    </w:rPr>
  </w:style>
  <w:style w:type="character" w:customStyle="1" w:styleId="WW8Num26z1">
    <w:name w:val="WW8Num26z1"/>
    <w:rsid w:val="00AE1BC4"/>
    <w:rPr>
      <w:rFonts w:ascii="Courier New" w:hAnsi="Courier New" w:cs="Courier New"/>
    </w:rPr>
  </w:style>
  <w:style w:type="character" w:customStyle="1" w:styleId="WW8Num26z2">
    <w:name w:val="WW8Num26z2"/>
    <w:rsid w:val="00AE1BC4"/>
    <w:rPr>
      <w:rFonts w:ascii="Wingdings" w:hAnsi="Wingdings" w:cs="Wingdings"/>
    </w:rPr>
  </w:style>
  <w:style w:type="character" w:customStyle="1" w:styleId="WW8Num27z0">
    <w:name w:val="WW8Num27z0"/>
    <w:rsid w:val="00AE1BC4"/>
    <w:rPr>
      <w:rFonts w:ascii="Calibri" w:eastAsia="Times New Roman" w:hAnsi="Calibri" w:cs="Calibri"/>
    </w:rPr>
  </w:style>
  <w:style w:type="character" w:customStyle="1" w:styleId="WW8Num27z1">
    <w:name w:val="WW8Num27z1"/>
    <w:rsid w:val="00AE1BC4"/>
    <w:rPr>
      <w:rFonts w:ascii="Courier New" w:hAnsi="Courier New" w:cs="Courier New"/>
    </w:rPr>
  </w:style>
  <w:style w:type="character" w:customStyle="1" w:styleId="WW8Num27z2">
    <w:name w:val="WW8Num27z2"/>
    <w:rsid w:val="00AE1BC4"/>
    <w:rPr>
      <w:rFonts w:ascii="Wingdings" w:hAnsi="Wingdings" w:cs="Wingdings"/>
    </w:rPr>
  </w:style>
  <w:style w:type="character" w:customStyle="1" w:styleId="WW8Num27z3">
    <w:name w:val="WW8Num27z3"/>
    <w:rsid w:val="00AE1BC4"/>
    <w:rPr>
      <w:rFonts w:ascii="Symbol" w:hAnsi="Symbol" w:cs="Symbol"/>
    </w:rPr>
  </w:style>
  <w:style w:type="character" w:customStyle="1" w:styleId="WW8Num28z0">
    <w:name w:val="WW8Num28z0"/>
    <w:rsid w:val="00AE1BC4"/>
    <w:rPr>
      <w:rFonts w:ascii="Symbol" w:hAnsi="Symbol" w:cs="Symbol"/>
    </w:rPr>
  </w:style>
  <w:style w:type="character" w:customStyle="1" w:styleId="WW8Num28z1">
    <w:name w:val="WW8Num28z1"/>
    <w:rsid w:val="00AE1BC4"/>
    <w:rPr>
      <w:rFonts w:ascii="Courier New" w:hAnsi="Courier New" w:cs="Courier New"/>
    </w:rPr>
  </w:style>
  <w:style w:type="character" w:customStyle="1" w:styleId="WW8Num28z2">
    <w:name w:val="WW8Num28z2"/>
    <w:rsid w:val="00AE1BC4"/>
    <w:rPr>
      <w:rFonts w:ascii="Wingdings" w:hAnsi="Wingdings" w:cs="Wingdings"/>
    </w:rPr>
  </w:style>
  <w:style w:type="character" w:customStyle="1" w:styleId="WW8Num29z0">
    <w:name w:val="WW8Num29z0"/>
    <w:rsid w:val="00AE1BC4"/>
    <w:rPr>
      <w:rFonts w:ascii="Calibri" w:eastAsia="Times New Roman" w:hAnsi="Calibri" w:cs="Calibri"/>
    </w:rPr>
  </w:style>
  <w:style w:type="character" w:customStyle="1" w:styleId="WW8Num29z1">
    <w:name w:val="WW8Num29z1"/>
    <w:rsid w:val="00AE1BC4"/>
    <w:rPr>
      <w:rFonts w:ascii="Courier New" w:hAnsi="Courier New" w:cs="Courier New"/>
    </w:rPr>
  </w:style>
  <w:style w:type="character" w:customStyle="1" w:styleId="WW8Num29z2">
    <w:name w:val="WW8Num29z2"/>
    <w:rsid w:val="00AE1BC4"/>
    <w:rPr>
      <w:rFonts w:ascii="Wingdings" w:hAnsi="Wingdings" w:cs="Wingdings"/>
    </w:rPr>
  </w:style>
  <w:style w:type="character" w:customStyle="1" w:styleId="WW8Num29z3">
    <w:name w:val="WW8Num29z3"/>
    <w:rsid w:val="00AE1BC4"/>
    <w:rPr>
      <w:rFonts w:ascii="Symbol" w:hAnsi="Symbol" w:cs="Symbol"/>
    </w:rPr>
  </w:style>
  <w:style w:type="character" w:customStyle="1" w:styleId="WW8Num30z0">
    <w:name w:val="WW8Num30z0"/>
    <w:rsid w:val="00AE1BC4"/>
    <w:rPr>
      <w:rFonts w:ascii="Symbol" w:hAnsi="Symbol" w:cs="Symbol"/>
      <w:shd w:val="clear" w:color="auto" w:fill="FFFF00"/>
    </w:rPr>
  </w:style>
  <w:style w:type="character" w:customStyle="1" w:styleId="WW8Num30z1">
    <w:name w:val="WW8Num30z1"/>
    <w:rsid w:val="00AE1BC4"/>
    <w:rPr>
      <w:rFonts w:ascii="Courier New" w:hAnsi="Courier New" w:cs="Courier New"/>
    </w:rPr>
  </w:style>
  <w:style w:type="character" w:customStyle="1" w:styleId="WW8Num30z2">
    <w:name w:val="WW8Num30z2"/>
    <w:rsid w:val="00AE1BC4"/>
    <w:rPr>
      <w:rFonts w:ascii="Wingdings" w:hAnsi="Wingdings" w:cs="Wingdings"/>
    </w:rPr>
  </w:style>
  <w:style w:type="character" w:customStyle="1" w:styleId="WW8Num31z0">
    <w:name w:val="WW8Num31z0"/>
    <w:rsid w:val="00AE1BC4"/>
    <w:rPr>
      <w:rFonts w:cs="Times New Roman"/>
    </w:rPr>
  </w:style>
  <w:style w:type="character" w:customStyle="1" w:styleId="WW8Num32z0">
    <w:name w:val="WW8Num32z0"/>
    <w:rsid w:val="00AE1BC4"/>
  </w:style>
  <w:style w:type="character" w:customStyle="1" w:styleId="WW8Num32z1">
    <w:name w:val="WW8Num32z1"/>
    <w:rsid w:val="00AE1BC4"/>
  </w:style>
  <w:style w:type="character" w:customStyle="1" w:styleId="WW8Num32z2">
    <w:name w:val="WW8Num32z2"/>
    <w:rsid w:val="00AE1BC4"/>
  </w:style>
  <w:style w:type="character" w:customStyle="1" w:styleId="WW8Num32z3">
    <w:name w:val="WW8Num32z3"/>
    <w:rsid w:val="00AE1BC4"/>
  </w:style>
  <w:style w:type="character" w:customStyle="1" w:styleId="WW8Num32z4">
    <w:name w:val="WW8Num32z4"/>
    <w:rsid w:val="00AE1BC4"/>
  </w:style>
  <w:style w:type="character" w:customStyle="1" w:styleId="WW8Num32z5">
    <w:name w:val="WW8Num32z5"/>
    <w:rsid w:val="00AE1BC4"/>
  </w:style>
  <w:style w:type="character" w:customStyle="1" w:styleId="WW8Num32z6">
    <w:name w:val="WW8Num32z6"/>
    <w:rsid w:val="00AE1BC4"/>
  </w:style>
  <w:style w:type="character" w:customStyle="1" w:styleId="WW8Num32z7">
    <w:name w:val="WW8Num32z7"/>
    <w:rsid w:val="00AE1BC4"/>
  </w:style>
  <w:style w:type="character" w:customStyle="1" w:styleId="WW8Num32z8">
    <w:name w:val="WW8Num32z8"/>
    <w:rsid w:val="00AE1BC4"/>
  </w:style>
  <w:style w:type="character" w:customStyle="1" w:styleId="WW8Num33z0">
    <w:name w:val="WW8Num33z0"/>
    <w:rsid w:val="00AE1BC4"/>
    <w:rPr>
      <w:rFonts w:ascii="Symbol" w:eastAsia="Calibri" w:hAnsi="Symbol" w:cs="Symbol"/>
    </w:rPr>
  </w:style>
  <w:style w:type="character" w:customStyle="1" w:styleId="WW8Num33z1">
    <w:name w:val="WW8Num33z1"/>
    <w:rsid w:val="00AE1BC4"/>
    <w:rPr>
      <w:rFonts w:ascii="Courier New" w:hAnsi="Courier New" w:cs="Courier New"/>
    </w:rPr>
  </w:style>
  <w:style w:type="character" w:customStyle="1" w:styleId="WW8Num33z2">
    <w:name w:val="WW8Num33z2"/>
    <w:rsid w:val="00AE1BC4"/>
    <w:rPr>
      <w:rFonts w:ascii="Wingdings" w:hAnsi="Wingdings" w:cs="Wingdings"/>
    </w:rPr>
  </w:style>
  <w:style w:type="character" w:customStyle="1" w:styleId="WW8Num34z0">
    <w:name w:val="WW8Num34z0"/>
    <w:rsid w:val="00AE1BC4"/>
    <w:rPr>
      <w:rFonts w:ascii="Symbol" w:hAnsi="Symbol" w:cs="Symbol"/>
    </w:rPr>
  </w:style>
  <w:style w:type="character" w:customStyle="1" w:styleId="WW8Num34z1">
    <w:name w:val="WW8Num34z1"/>
    <w:rsid w:val="00AE1BC4"/>
    <w:rPr>
      <w:rFonts w:ascii="Courier New" w:hAnsi="Courier New" w:cs="Courier New"/>
    </w:rPr>
  </w:style>
  <w:style w:type="character" w:customStyle="1" w:styleId="WW8Num34z2">
    <w:name w:val="WW8Num34z2"/>
    <w:rsid w:val="00AE1BC4"/>
    <w:rPr>
      <w:rFonts w:ascii="Wingdings" w:hAnsi="Wingdings" w:cs="Wingdings"/>
    </w:rPr>
  </w:style>
  <w:style w:type="character" w:customStyle="1" w:styleId="WW8Num35z0">
    <w:name w:val="WW8Num35z0"/>
    <w:rsid w:val="00AE1BC4"/>
    <w:rPr>
      <w:rFonts w:ascii="Calibri" w:eastAsia="Times New Roman" w:hAnsi="Calibri" w:cs="Calibri"/>
    </w:rPr>
  </w:style>
  <w:style w:type="character" w:customStyle="1" w:styleId="WW8Num35z1">
    <w:name w:val="WW8Num35z1"/>
    <w:rsid w:val="00AE1BC4"/>
    <w:rPr>
      <w:rFonts w:ascii="Courier New" w:hAnsi="Courier New" w:cs="Courier New"/>
    </w:rPr>
  </w:style>
  <w:style w:type="character" w:customStyle="1" w:styleId="WW8Num35z2">
    <w:name w:val="WW8Num35z2"/>
    <w:rsid w:val="00AE1BC4"/>
    <w:rPr>
      <w:rFonts w:ascii="Wingdings" w:hAnsi="Wingdings" w:cs="Wingdings"/>
    </w:rPr>
  </w:style>
  <w:style w:type="character" w:customStyle="1" w:styleId="WW8Num35z3">
    <w:name w:val="WW8Num35z3"/>
    <w:rsid w:val="00AE1BC4"/>
    <w:rPr>
      <w:rFonts w:ascii="Symbol" w:hAnsi="Symbol" w:cs="Symbol"/>
    </w:rPr>
  </w:style>
  <w:style w:type="character" w:customStyle="1" w:styleId="WW8Num36z0">
    <w:name w:val="WW8Num36z0"/>
    <w:rsid w:val="00AE1BC4"/>
    <w:rPr>
      <w:lang w:val="el-GR"/>
    </w:rPr>
  </w:style>
  <w:style w:type="character" w:customStyle="1" w:styleId="WW8Num36z1">
    <w:name w:val="WW8Num36z1"/>
    <w:rsid w:val="00AE1BC4"/>
  </w:style>
  <w:style w:type="character" w:customStyle="1" w:styleId="WW8Num36z2">
    <w:name w:val="WW8Num36z2"/>
    <w:rsid w:val="00AE1BC4"/>
  </w:style>
  <w:style w:type="character" w:customStyle="1" w:styleId="WW8Num36z3">
    <w:name w:val="WW8Num36z3"/>
    <w:rsid w:val="00AE1BC4"/>
  </w:style>
  <w:style w:type="character" w:customStyle="1" w:styleId="WW8Num36z4">
    <w:name w:val="WW8Num36z4"/>
    <w:rsid w:val="00AE1BC4"/>
  </w:style>
  <w:style w:type="character" w:customStyle="1" w:styleId="WW8Num36z5">
    <w:name w:val="WW8Num36z5"/>
    <w:rsid w:val="00AE1BC4"/>
  </w:style>
  <w:style w:type="character" w:customStyle="1" w:styleId="WW8Num36z6">
    <w:name w:val="WW8Num36z6"/>
    <w:rsid w:val="00AE1BC4"/>
  </w:style>
  <w:style w:type="character" w:customStyle="1" w:styleId="WW8Num36z7">
    <w:name w:val="WW8Num36z7"/>
    <w:rsid w:val="00AE1BC4"/>
  </w:style>
  <w:style w:type="character" w:customStyle="1" w:styleId="WW8Num36z8">
    <w:name w:val="WW8Num36z8"/>
    <w:rsid w:val="00AE1BC4"/>
  </w:style>
  <w:style w:type="character" w:customStyle="1" w:styleId="WW8Num37z0">
    <w:name w:val="WW8Num37z0"/>
    <w:rsid w:val="00AE1BC4"/>
    <w:rPr>
      <w:rFonts w:ascii="Calibri" w:eastAsia="Times New Roman" w:hAnsi="Calibri" w:cs="Calibri"/>
    </w:rPr>
  </w:style>
  <w:style w:type="character" w:customStyle="1" w:styleId="WW8Num37z1">
    <w:name w:val="WW8Num37z1"/>
    <w:rsid w:val="00AE1BC4"/>
    <w:rPr>
      <w:rFonts w:ascii="Courier New" w:hAnsi="Courier New" w:cs="Courier New"/>
    </w:rPr>
  </w:style>
  <w:style w:type="character" w:customStyle="1" w:styleId="WW8Num37z2">
    <w:name w:val="WW8Num37z2"/>
    <w:rsid w:val="00AE1BC4"/>
    <w:rPr>
      <w:rFonts w:ascii="Wingdings" w:hAnsi="Wingdings" w:cs="Wingdings"/>
    </w:rPr>
  </w:style>
  <w:style w:type="character" w:customStyle="1" w:styleId="WW8Num37z3">
    <w:name w:val="WW8Num37z3"/>
    <w:rsid w:val="00AE1BC4"/>
    <w:rPr>
      <w:rFonts w:ascii="Symbol" w:hAnsi="Symbol" w:cs="Symbol"/>
    </w:rPr>
  </w:style>
  <w:style w:type="character" w:customStyle="1" w:styleId="WW8Num38z0">
    <w:name w:val="WW8Num38z0"/>
    <w:rsid w:val="00AE1BC4"/>
  </w:style>
  <w:style w:type="character" w:customStyle="1" w:styleId="WW8Num38z1">
    <w:name w:val="WW8Num38z1"/>
    <w:rsid w:val="00AE1BC4"/>
  </w:style>
  <w:style w:type="character" w:customStyle="1" w:styleId="WW8Num38z2">
    <w:name w:val="WW8Num38z2"/>
    <w:rsid w:val="00AE1BC4"/>
  </w:style>
  <w:style w:type="character" w:customStyle="1" w:styleId="WW8Num38z3">
    <w:name w:val="WW8Num38z3"/>
    <w:rsid w:val="00AE1BC4"/>
  </w:style>
  <w:style w:type="character" w:customStyle="1" w:styleId="WW8Num38z4">
    <w:name w:val="WW8Num38z4"/>
    <w:rsid w:val="00AE1BC4"/>
  </w:style>
  <w:style w:type="character" w:customStyle="1" w:styleId="WW8Num38z5">
    <w:name w:val="WW8Num38z5"/>
    <w:rsid w:val="00AE1BC4"/>
  </w:style>
  <w:style w:type="character" w:customStyle="1" w:styleId="WW8Num38z6">
    <w:name w:val="WW8Num38z6"/>
    <w:rsid w:val="00AE1BC4"/>
  </w:style>
  <w:style w:type="character" w:customStyle="1" w:styleId="WW8Num38z7">
    <w:name w:val="WW8Num38z7"/>
    <w:rsid w:val="00AE1BC4"/>
  </w:style>
  <w:style w:type="character" w:customStyle="1" w:styleId="WW8Num38z8">
    <w:name w:val="WW8Num38z8"/>
    <w:rsid w:val="00AE1BC4"/>
  </w:style>
  <w:style w:type="character" w:customStyle="1" w:styleId="WW-DefaultParagraphFont111111111111111111">
    <w:name w:val="WW-Default Paragraph Font111111111111111111"/>
    <w:rsid w:val="00AE1BC4"/>
  </w:style>
  <w:style w:type="character" w:customStyle="1" w:styleId="WW8Num4z1">
    <w:name w:val="WW8Num4z1"/>
    <w:rsid w:val="00AE1BC4"/>
    <w:rPr>
      <w:rFonts w:cs="Times New Roman"/>
    </w:rPr>
  </w:style>
  <w:style w:type="character" w:customStyle="1" w:styleId="WW8Num5z1">
    <w:name w:val="WW8Num5z1"/>
    <w:rsid w:val="00AE1BC4"/>
    <w:rPr>
      <w:rFonts w:cs="Times New Roman"/>
    </w:rPr>
  </w:style>
  <w:style w:type="character" w:customStyle="1" w:styleId="WW8Num29z4">
    <w:name w:val="WW8Num29z4"/>
    <w:rsid w:val="00AE1BC4"/>
  </w:style>
  <w:style w:type="character" w:customStyle="1" w:styleId="WW8Num29z5">
    <w:name w:val="WW8Num29z5"/>
    <w:rsid w:val="00AE1BC4"/>
  </w:style>
  <w:style w:type="character" w:customStyle="1" w:styleId="WW8Num29z6">
    <w:name w:val="WW8Num29z6"/>
    <w:rsid w:val="00AE1BC4"/>
  </w:style>
  <w:style w:type="character" w:customStyle="1" w:styleId="WW8Num29z7">
    <w:name w:val="WW8Num29z7"/>
    <w:rsid w:val="00AE1BC4"/>
  </w:style>
  <w:style w:type="character" w:customStyle="1" w:styleId="WW8Num29z8">
    <w:name w:val="WW8Num29z8"/>
    <w:rsid w:val="00AE1BC4"/>
  </w:style>
  <w:style w:type="character" w:customStyle="1" w:styleId="WW8Num30z3">
    <w:name w:val="WW8Num30z3"/>
    <w:rsid w:val="00AE1BC4"/>
    <w:rPr>
      <w:rFonts w:ascii="Symbol" w:hAnsi="Symbol" w:cs="Symbol"/>
    </w:rPr>
  </w:style>
  <w:style w:type="character" w:customStyle="1" w:styleId="WW8Num31z1">
    <w:name w:val="WW8Num31z1"/>
    <w:rsid w:val="00AE1BC4"/>
  </w:style>
  <w:style w:type="character" w:customStyle="1" w:styleId="WW8Num31z2">
    <w:name w:val="WW8Num31z2"/>
    <w:rsid w:val="00AE1BC4"/>
  </w:style>
  <w:style w:type="character" w:customStyle="1" w:styleId="WW8Num31z3">
    <w:name w:val="WW8Num31z3"/>
    <w:rsid w:val="00AE1BC4"/>
  </w:style>
  <w:style w:type="character" w:customStyle="1" w:styleId="WW8Num31z4">
    <w:name w:val="WW8Num31z4"/>
    <w:rsid w:val="00AE1BC4"/>
  </w:style>
  <w:style w:type="character" w:customStyle="1" w:styleId="WW8Num31z5">
    <w:name w:val="WW8Num31z5"/>
    <w:rsid w:val="00AE1BC4"/>
  </w:style>
  <w:style w:type="character" w:customStyle="1" w:styleId="WW8Num31z6">
    <w:name w:val="WW8Num31z6"/>
    <w:rsid w:val="00AE1BC4"/>
  </w:style>
  <w:style w:type="character" w:customStyle="1" w:styleId="WW8Num31z7">
    <w:name w:val="WW8Num31z7"/>
    <w:rsid w:val="00AE1BC4"/>
  </w:style>
  <w:style w:type="character" w:customStyle="1" w:styleId="WW8Num31z8">
    <w:name w:val="WW8Num31z8"/>
    <w:rsid w:val="00AE1BC4"/>
  </w:style>
  <w:style w:type="character" w:customStyle="1" w:styleId="WW8Num39z0">
    <w:name w:val="WW8Num39z0"/>
    <w:rsid w:val="00AE1BC4"/>
    <w:rPr>
      <w:rFonts w:ascii="Calibri" w:eastAsia="Times New Roman" w:hAnsi="Calibri" w:cs="Calibri"/>
    </w:rPr>
  </w:style>
  <w:style w:type="character" w:customStyle="1" w:styleId="WW8Num39z1">
    <w:name w:val="WW8Num39z1"/>
    <w:rsid w:val="00AE1BC4"/>
    <w:rPr>
      <w:rFonts w:ascii="Courier New" w:hAnsi="Courier New" w:cs="Courier New"/>
    </w:rPr>
  </w:style>
  <w:style w:type="character" w:customStyle="1" w:styleId="WW8Num39z2">
    <w:name w:val="WW8Num39z2"/>
    <w:rsid w:val="00AE1BC4"/>
    <w:rPr>
      <w:rFonts w:ascii="Wingdings" w:hAnsi="Wingdings" w:cs="Wingdings"/>
    </w:rPr>
  </w:style>
  <w:style w:type="character" w:customStyle="1" w:styleId="WW8Num39z3">
    <w:name w:val="WW8Num39z3"/>
    <w:rsid w:val="00AE1BC4"/>
    <w:rPr>
      <w:rFonts w:ascii="Symbol" w:hAnsi="Symbol" w:cs="Symbol"/>
    </w:rPr>
  </w:style>
  <w:style w:type="character" w:customStyle="1" w:styleId="WW8Num40z0">
    <w:name w:val="WW8Num40z0"/>
    <w:rsid w:val="00AE1BC4"/>
    <w:rPr>
      <w:rFonts w:ascii="Symbol" w:hAnsi="Symbol" w:cs="Symbol"/>
    </w:rPr>
  </w:style>
  <w:style w:type="character" w:customStyle="1" w:styleId="WW8Num40z1">
    <w:name w:val="WW8Num40z1"/>
    <w:rsid w:val="00AE1BC4"/>
    <w:rPr>
      <w:rFonts w:ascii="Courier New" w:hAnsi="Courier New" w:cs="Courier New"/>
    </w:rPr>
  </w:style>
  <w:style w:type="character" w:customStyle="1" w:styleId="WW8Num40z2">
    <w:name w:val="WW8Num40z2"/>
    <w:rsid w:val="00AE1BC4"/>
    <w:rPr>
      <w:rFonts w:ascii="Wingdings" w:hAnsi="Wingdings" w:cs="Wingdings"/>
    </w:rPr>
  </w:style>
  <w:style w:type="character" w:customStyle="1" w:styleId="WW8Num41z0">
    <w:name w:val="WW8Num41z0"/>
    <w:rsid w:val="00AE1BC4"/>
    <w:rPr>
      <w:rFonts w:ascii="Arial" w:hAnsi="Arial" w:cs="Times New Roman"/>
      <w:b/>
      <w:i w:val="0"/>
      <w:sz w:val="20"/>
      <w:szCs w:val="20"/>
    </w:rPr>
  </w:style>
  <w:style w:type="character" w:customStyle="1" w:styleId="WW8Num41z1">
    <w:name w:val="WW8Num41z1"/>
    <w:rsid w:val="00AE1BC4"/>
    <w:rPr>
      <w:rFonts w:cs="Times New Roman"/>
    </w:rPr>
  </w:style>
  <w:style w:type="character" w:customStyle="1" w:styleId="WW8Num41z2">
    <w:name w:val="WW8Num41z2"/>
    <w:rsid w:val="00AE1BC4"/>
    <w:rPr>
      <w:rFonts w:ascii="Arial" w:hAnsi="Arial" w:cs="Times New Roman"/>
      <w:b w:val="0"/>
      <w:i w:val="0"/>
    </w:rPr>
  </w:style>
  <w:style w:type="character" w:customStyle="1" w:styleId="WW8Num41z3">
    <w:name w:val="WW8Num41z3"/>
    <w:rsid w:val="00AE1BC4"/>
    <w:rPr>
      <w:rFonts w:ascii="Arial" w:hAnsi="Arial" w:cs="Times New Roman"/>
      <w:b w:val="0"/>
      <w:i w:val="0"/>
      <w:sz w:val="20"/>
      <w:szCs w:val="20"/>
    </w:rPr>
  </w:style>
  <w:style w:type="character" w:customStyle="1" w:styleId="DefaultParagraphFont1">
    <w:name w:val="Default Paragraph Font1"/>
    <w:rsid w:val="00AE1BC4"/>
  </w:style>
  <w:style w:type="character" w:customStyle="1" w:styleId="Heading1Char">
    <w:name w:val="Heading 1 Char"/>
    <w:rsid w:val="00AE1BC4"/>
    <w:rPr>
      <w:rFonts w:ascii="Arial" w:hAnsi="Arial" w:cs="Arial"/>
      <w:b/>
      <w:bCs/>
      <w:color w:val="333399"/>
      <w:sz w:val="28"/>
      <w:szCs w:val="32"/>
      <w:lang w:val="en-US"/>
    </w:rPr>
  </w:style>
  <w:style w:type="character" w:customStyle="1" w:styleId="Heading2Char">
    <w:name w:val="Heading 2 Char"/>
    <w:rsid w:val="00AE1BC4"/>
    <w:rPr>
      <w:rFonts w:ascii="Arial" w:hAnsi="Arial" w:cs="Arial"/>
      <w:b/>
      <w:color w:val="002060"/>
      <w:sz w:val="24"/>
      <w:szCs w:val="22"/>
      <w:lang w:val="en-GB"/>
    </w:rPr>
  </w:style>
  <w:style w:type="character" w:customStyle="1" w:styleId="Heading5Char">
    <w:name w:val="Heading 5 Char"/>
    <w:rsid w:val="00AE1BC4"/>
    <w:rPr>
      <w:rFonts w:ascii="Calibri" w:eastAsia="Times New Roman" w:hAnsi="Calibri" w:cs="Times New Roman"/>
      <w:b/>
      <w:bCs/>
      <w:i/>
      <w:iCs/>
      <w:sz w:val="26"/>
      <w:szCs w:val="26"/>
      <w:lang w:val="en-GB"/>
    </w:rPr>
  </w:style>
  <w:style w:type="character" w:customStyle="1" w:styleId="DateChar">
    <w:name w:val="Date Char"/>
    <w:rsid w:val="00AE1BC4"/>
    <w:rPr>
      <w:sz w:val="24"/>
      <w:szCs w:val="24"/>
      <w:lang w:val="en-GB"/>
    </w:rPr>
  </w:style>
  <w:style w:type="character" w:customStyle="1" w:styleId="FooterChar">
    <w:name w:val="Footer Char"/>
    <w:rsid w:val="00AE1BC4"/>
    <w:rPr>
      <w:rFonts w:eastAsia="MS Mincho" w:cs="Times New Roman"/>
      <w:sz w:val="24"/>
      <w:szCs w:val="24"/>
      <w:lang w:val="en-US" w:eastAsia="ja-JP"/>
    </w:rPr>
  </w:style>
  <w:style w:type="character" w:styleId="a3">
    <w:name w:val="annotation reference"/>
    <w:uiPriority w:val="99"/>
    <w:rsid w:val="00AE1BC4"/>
    <w:rPr>
      <w:sz w:val="16"/>
    </w:rPr>
  </w:style>
  <w:style w:type="character" w:styleId="-">
    <w:name w:val="Hyperlink"/>
    <w:uiPriority w:val="99"/>
    <w:rsid w:val="00AE1BC4"/>
    <w:rPr>
      <w:color w:val="0000FF"/>
      <w:u w:val="single"/>
    </w:rPr>
  </w:style>
  <w:style w:type="character" w:customStyle="1" w:styleId="HeaderChar">
    <w:name w:val="Header Char"/>
    <w:rsid w:val="00AE1BC4"/>
    <w:rPr>
      <w:rFonts w:cs="Times New Roman"/>
      <w:sz w:val="24"/>
      <w:szCs w:val="24"/>
      <w:lang w:val="en-GB"/>
    </w:rPr>
  </w:style>
  <w:style w:type="character" w:styleId="a4">
    <w:name w:val="page number"/>
    <w:rsid w:val="00AE1BC4"/>
    <w:rPr>
      <w:rFonts w:cs="Times New Roman"/>
    </w:rPr>
  </w:style>
  <w:style w:type="character" w:customStyle="1" w:styleId="BalloonTextChar">
    <w:name w:val="Balloon Text Char"/>
    <w:rsid w:val="00AE1BC4"/>
    <w:rPr>
      <w:rFonts w:ascii="Tahoma" w:hAnsi="Tahoma" w:cs="Tahoma"/>
      <w:sz w:val="16"/>
      <w:szCs w:val="16"/>
      <w:lang w:val="en-GB"/>
    </w:rPr>
  </w:style>
  <w:style w:type="character" w:customStyle="1" w:styleId="CommentTextChar">
    <w:name w:val="Comment Text Char"/>
    <w:rsid w:val="00AE1BC4"/>
    <w:rPr>
      <w:rFonts w:cs="Times New Roman"/>
      <w:lang w:val="en-GB"/>
    </w:rPr>
  </w:style>
  <w:style w:type="character" w:customStyle="1" w:styleId="CommentSubjectChar">
    <w:name w:val="Comment Subject Char"/>
    <w:rsid w:val="00AE1BC4"/>
    <w:rPr>
      <w:rFonts w:cs="Times New Roman"/>
      <w:b/>
      <w:bCs/>
      <w:lang w:val="en-GB"/>
    </w:rPr>
  </w:style>
  <w:style w:type="character" w:customStyle="1" w:styleId="BodyTextChar">
    <w:name w:val="Body Text Char"/>
    <w:rsid w:val="00AE1BC4"/>
    <w:rPr>
      <w:rFonts w:cs="Times New Roman"/>
      <w:sz w:val="24"/>
      <w:szCs w:val="24"/>
      <w:lang w:val="en-GB"/>
    </w:rPr>
  </w:style>
  <w:style w:type="character" w:styleId="a5">
    <w:name w:val="Placeholder Text"/>
    <w:rsid w:val="00AE1BC4"/>
    <w:rPr>
      <w:rFonts w:cs="Times New Roman"/>
      <w:color w:val="808080"/>
    </w:rPr>
  </w:style>
  <w:style w:type="character" w:customStyle="1" w:styleId="a6">
    <w:name w:val="Χαρακτήρες υποσημείωσης"/>
    <w:rsid w:val="00AE1BC4"/>
    <w:rPr>
      <w:rFonts w:cs="Times New Roman"/>
      <w:vertAlign w:val="superscript"/>
    </w:rPr>
  </w:style>
  <w:style w:type="character" w:customStyle="1" w:styleId="FootnoteTextChar">
    <w:name w:val="Footnote Text Char"/>
    <w:rsid w:val="00AE1BC4"/>
    <w:rPr>
      <w:rFonts w:ascii="Calibri" w:hAnsi="Calibri" w:cs="Times New Roman"/>
      <w:lang w:val="x-none"/>
    </w:rPr>
  </w:style>
  <w:style w:type="character" w:customStyle="1" w:styleId="Heading3Char">
    <w:name w:val="Heading 3 Char"/>
    <w:rsid w:val="00AE1BC4"/>
    <w:rPr>
      <w:rFonts w:ascii="Arial" w:hAnsi="Arial" w:cs="Arial"/>
      <w:b/>
      <w:bCs/>
      <w:sz w:val="22"/>
      <w:szCs w:val="26"/>
      <w:lang w:val="en-GB"/>
    </w:rPr>
  </w:style>
  <w:style w:type="character" w:customStyle="1" w:styleId="Heading4Char">
    <w:name w:val="Heading 4 Char"/>
    <w:rsid w:val="00AE1BC4"/>
    <w:rPr>
      <w:rFonts w:ascii="Arial" w:eastAsia="Times New Roman" w:hAnsi="Arial" w:cs="Times New Roman"/>
      <w:b/>
      <w:bCs/>
      <w:sz w:val="22"/>
      <w:szCs w:val="28"/>
      <w:lang w:val="en-GB"/>
    </w:rPr>
  </w:style>
  <w:style w:type="character" w:customStyle="1" w:styleId="DocTitleChar">
    <w:name w:val="Doc Title Char"/>
    <w:basedOn w:val="Heading1Char"/>
    <w:rsid w:val="00AE1BC4"/>
    <w:rPr>
      <w:rFonts w:ascii="Arial" w:hAnsi="Arial" w:cs="Arial"/>
      <w:b/>
      <w:bCs/>
      <w:color w:val="333399"/>
      <w:sz w:val="28"/>
      <w:szCs w:val="32"/>
      <w:lang w:val="en-US"/>
    </w:rPr>
  </w:style>
  <w:style w:type="character" w:customStyle="1" w:styleId="Style1Char">
    <w:name w:val="Style1 Char"/>
    <w:rsid w:val="00AE1BC4"/>
    <w:rPr>
      <w:rFonts w:ascii="Calibri" w:hAnsi="Calibri" w:cs="Calibri"/>
      <w:b/>
      <w:bCs/>
      <w:color w:val="333399"/>
      <w:sz w:val="40"/>
      <w:szCs w:val="40"/>
      <w:lang w:val="en-US"/>
    </w:rPr>
  </w:style>
  <w:style w:type="character" w:customStyle="1" w:styleId="ContentsChar">
    <w:name w:val="Contents Char"/>
    <w:rsid w:val="00AE1BC4"/>
    <w:rPr>
      <w:rFonts w:ascii="Calibri" w:hAnsi="Calibri" w:cs="Calibri"/>
      <w:b/>
      <w:bCs/>
      <w:color w:val="333399"/>
      <w:sz w:val="28"/>
      <w:szCs w:val="32"/>
      <w:lang w:val="en-US"/>
    </w:rPr>
  </w:style>
  <w:style w:type="character" w:customStyle="1" w:styleId="EndnoteTextChar">
    <w:name w:val="Endnote Text Char"/>
    <w:rsid w:val="00AE1BC4"/>
    <w:rPr>
      <w:rFonts w:ascii="Calibri" w:hAnsi="Calibri" w:cs="Calibri"/>
      <w:lang w:val="en-GB"/>
    </w:rPr>
  </w:style>
  <w:style w:type="character" w:customStyle="1" w:styleId="a7">
    <w:name w:val="Χαρακτήρες σημείωσης τέλους"/>
    <w:rsid w:val="00AE1BC4"/>
    <w:rPr>
      <w:vertAlign w:val="superscript"/>
    </w:rPr>
  </w:style>
  <w:style w:type="character" w:customStyle="1" w:styleId="FootnoteReference2">
    <w:name w:val="Footnote Reference2"/>
    <w:rsid w:val="00AE1BC4"/>
    <w:rPr>
      <w:vertAlign w:val="superscript"/>
    </w:rPr>
  </w:style>
  <w:style w:type="character" w:customStyle="1" w:styleId="EndnoteReference1">
    <w:name w:val="Endnote Reference1"/>
    <w:rsid w:val="00AE1BC4"/>
    <w:rPr>
      <w:vertAlign w:val="superscript"/>
    </w:rPr>
  </w:style>
  <w:style w:type="character" w:customStyle="1" w:styleId="a8">
    <w:name w:val="Κουκκίδες"/>
    <w:rsid w:val="00AE1BC4"/>
    <w:rPr>
      <w:rFonts w:ascii="OpenSymbol" w:eastAsia="OpenSymbol" w:hAnsi="OpenSymbol" w:cs="OpenSymbol"/>
    </w:rPr>
  </w:style>
  <w:style w:type="character" w:styleId="a9">
    <w:name w:val="Strong"/>
    <w:qFormat/>
    <w:rsid w:val="00AE1BC4"/>
    <w:rPr>
      <w:b/>
      <w:bCs/>
    </w:rPr>
  </w:style>
  <w:style w:type="character" w:customStyle="1" w:styleId="11">
    <w:name w:val="Προεπιλεγμένη γραμματοσειρά1"/>
    <w:rsid w:val="00AE1BC4"/>
  </w:style>
  <w:style w:type="character" w:customStyle="1" w:styleId="aa">
    <w:name w:val="Σύμβολο υποσημείωσης"/>
    <w:rsid w:val="00AE1BC4"/>
    <w:rPr>
      <w:vertAlign w:val="superscript"/>
    </w:rPr>
  </w:style>
  <w:style w:type="character" w:styleId="ab">
    <w:name w:val="Emphasis"/>
    <w:qFormat/>
    <w:rsid w:val="00AE1BC4"/>
    <w:rPr>
      <w:i/>
      <w:iCs/>
    </w:rPr>
  </w:style>
  <w:style w:type="character" w:customStyle="1" w:styleId="ac">
    <w:name w:val="Χαρακτήρες αρίθμησης"/>
    <w:rsid w:val="00AE1BC4"/>
  </w:style>
  <w:style w:type="character" w:customStyle="1" w:styleId="normalwithoutspacingChar">
    <w:name w:val="normal_without_spacing Char"/>
    <w:rsid w:val="00AE1BC4"/>
    <w:rPr>
      <w:rFonts w:ascii="Calibri" w:hAnsi="Calibri" w:cs="Calibri"/>
      <w:sz w:val="22"/>
      <w:szCs w:val="24"/>
    </w:rPr>
  </w:style>
  <w:style w:type="character" w:customStyle="1" w:styleId="FootnoteTextChar1">
    <w:name w:val="Footnote Text Char1"/>
    <w:rsid w:val="00AE1BC4"/>
    <w:rPr>
      <w:rFonts w:ascii="Calibri" w:hAnsi="Calibri" w:cs="Calibri"/>
      <w:lang w:val="en-IE" w:eastAsia="zh-CN"/>
    </w:rPr>
  </w:style>
  <w:style w:type="character" w:customStyle="1" w:styleId="foothangingChar">
    <w:name w:val="foot_hanging Char"/>
    <w:rsid w:val="00AE1BC4"/>
    <w:rPr>
      <w:rFonts w:ascii="Calibri" w:hAnsi="Calibri" w:cs="Calibri"/>
      <w:sz w:val="18"/>
      <w:szCs w:val="18"/>
      <w:lang w:val="en-IE" w:eastAsia="zh-CN"/>
    </w:rPr>
  </w:style>
  <w:style w:type="character" w:customStyle="1" w:styleId="HTMLPreformattedChar">
    <w:name w:val="HTML Preformatted Char"/>
    <w:rsid w:val="00AE1BC4"/>
    <w:rPr>
      <w:rFonts w:ascii="Courier New" w:hAnsi="Courier New" w:cs="Courier New"/>
    </w:rPr>
  </w:style>
  <w:style w:type="character" w:customStyle="1" w:styleId="apple-converted-space">
    <w:name w:val="apple-converted-space"/>
    <w:basedOn w:val="WW-DefaultParagraphFont111111111111111111"/>
    <w:rsid w:val="00AE1BC4"/>
  </w:style>
  <w:style w:type="character" w:customStyle="1" w:styleId="BodyTextIndent3Char">
    <w:name w:val="Body Text Indent 3 Char"/>
    <w:rsid w:val="00AE1BC4"/>
    <w:rPr>
      <w:rFonts w:ascii="Calibri" w:hAnsi="Calibri" w:cs="Calibri"/>
      <w:sz w:val="16"/>
      <w:szCs w:val="16"/>
      <w:lang w:val="en-GB"/>
    </w:rPr>
  </w:style>
  <w:style w:type="character" w:customStyle="1" w:styleId="WW-FootnoteReference">
    <w:name w:val="WW-Footnote Reference"/>
    <w:rsid w:val="00AE1BC4"/>
    <w:rPr>
      <w:vertAlign w:val="superscript"/>
    </w:rPr>
  </w:style>
  <w:style w:type="character" w:customStyle="1" w:styleId="WW-EndnoteReference">
    <w:name w:val="WW-Endnote Reference"/>
    <w:rsid w:val="00AE1BC4"/>
    <w:rPr>
      <w:vertAlign w:val="superscript"/>
    </w:rPr>
  </w:style>
  <w:style w:type="character" w:customStyle="1" w:styleId="FootnoteReference1">
    <w:name w:val="Footnote Reference1"/>
    <w:rsid w:val="00AE1BC4"/>
    <w:rPr>
      <w:vertAlign w:val="superscript"/>
    </w:rPr>
  </w:style>
  <w:style w:type="character" w:customStyle="1" w:styleId="FootnoteTextChar2">
    <w:name w:val="Footnote Text Char2"/>
    <w:rsid w:val="00AE1BC4"/>
    <w:rPr>
      <w:rFonts w:ascii="Calibri" w:hAnsi="Calibri" w:cs="Calibri"/>
      <w:sz w:val="18"/>
      <w:lang w:val="en-IE" w:eastAsia="zh-CN"/>
    </w:rPr>
  </w:style>
  <w:style w:type="character" w:customStyle="1" w:styleId="foothangingChar1">
    <w:name w:val="foot_hanging Char1"/>
    <w:rsid w:val="00AE1BC4"/>
    <w:rPr>
      <w:rFonts w:ascii="Calibri" w:hAnsi="Calibri" w:cs="Calibri"/>
      <w:sz w:val="18"/>
      <w:szCs w:val="18"/>
      <w:lang w:val="en-IE" w:eastAsia="zh-CN"/>
    </w:rPr>
  </w:style>
  <w:style w:type="character" w:customStyle="1" w:styleId="footersChar">
    <w:name w:val="footers Char"/>
    <w:basedOn w:val="foothangingChar1"/>
    <w:rsid w:val="00AE1BC4"/>
    <w:rPr>
      <w:rFonts w:ascii="Calibri" w:hAnsi="Calibri" w:cs="Calibri"/>
      <w:sz w:val="18"/>
      <w:szCs w:val="18"/>
      <w:lang w:val="en-IE" w:eastAsia="zh-CN"/>
    </w:rPr>
  </w:style>
  <w:style w:type="character" w:customStyle="1" w:styleId="CommentTextChar1">
    <w:name w:val="Comment Text Char1"/>
    <w:rsid w:val="00AE1BC4"/>
    <w:rPr>
      <w:rFonts w:ascii="Calibri" w:hAnsi="Calibri" w:cs="Calibri"/>
      <w:lang w:val="en-GB" w:eastAsia="zh-CN"/>
    </w:rPr>
  </w:style>
  <w:style w:type="character" w:customStyle="1" w:styleId="HTMLPreformattedChar1">
    <w:name w:val="HTML Preformatted Char1"/>
    <w:rsid w:val="00AE1BC4"/>
    <w:rPr>
      <w:rFonts w:ascii="Courier New" w:hAnsi="Courier New" w:cs="Courier New"/>
      <w:lang w:eastAsia="zh-CN"/>
    </w:rPr>
  </w:style>
  <w:style w:type="character" w:customStyle="1" w:styleId="BodyText3Char">
    <w:name w:val="Body Text 3 Char"/>
    <w:rsid w:val="00AE1BC4"/>
    <w:rPr>
      <w:rFonts w:ascii="Calibri" w:hAnsi="Calibri" w:cs="Calibri"/>
      <w:sz w:val="16"/>
      <w:szCs w:val="16"/>
      <w:lang w:val="en-GB" w:eastAsia="zh-CN"/>
    </w:rPr>
  </w:style>
  <w:style w:type="character" w:customStyle="1" w:styleId="WW-FootnoteReference1">
    <w:name w:val="WW-Footnote Reference1"/>
    <w:rsid w:val="00AE1BC4"/>
    <w:rPr>
      <w:vertAlign w:val="superscript"/>
    </w:rPr>
  </w:style>
  <w:style w:type="character" w:customStyle="1" w:styleId="WW-EndnoteReference1">
    <w:name w:val="WW-Endnote Reference1"/>
    <w:rsid w:val="00AE1BC4"/>
    <w:rPr>
      <w:vertAlign w:val="superscript"/>
    </w:rPr>
  </w:style>
  <w:style w:type="character" w:customStyle="1" w:styleId="WW-FootnoteReference2">
    <w:name w:val="WW-Footnote Reference2"/>
    <w:rsid w:val="00AE1BC4"/>
    <w:rPr>
      <w:vertAlign w:val="superscript"/>
    </w:rPr>
  </w:style>
  <w:style w:type="character" w:customStyle="1" w:styleId="WW-EndnoteReference2">
    <w:name w:val="WW-Endnote Reference2"/>
    <w:rsid w:val="00AE1BC4"/>
    <w:rPr>
      <w:vertAlign w:val="superscript"/>
    </w:rPr>
  </w:style>
  <w:style w:type="character" w:customStyle="1" w:styleId="FootnoteTextChar3">
    <w:name w:val="Footnote Text Char3"/>
    <w:rsid w:val="00AE1BC4"/>
    <w:rPr>
      <w:rFonts w:ascii="Calibri" w:hAnsi="Calibri" w:cs="Calibri"/>
      <w:sz w:val="18"/>
      <w:lang w:val="en-IE" w:eastAsia="zh-CN"/>
    </w:rPr>
  </w:style>
  <w:style w:type="character" w:customStyle="1" w:styleId="foothangingChar2">
    <w:name w:val="foot_hanging Char2"/>
    <w:rsid w:val="00AE1BC4"/>
    <w:rPr>
      <w:rFonts w:ascii="Calibri" w:hAnsi="Calibri" w:cs="Calibri"/>
      <w:sz w:val="18"/>
      <w:szCs w:val="18"/>
      <w:lang w:val="en-IE" w:eastAsia="zh-CN"/>
    </w:rPr>
  </w:style>
  <w:style w:type="character" w:customStyle="1" w:styleId="footersChar1">
    <w:name w:val="footers Char1"/>
    <w:basedOn w:val="foothangingChar2"/>
    <w:rsid w:val="00AE1BC4"/>
    <w:rPr>
      <w:rFonts w:ascii="Calibri" w:hAnsi="Calibri" w:cs="Calibri"/>
      <w:sz w:val="18"/>
      <w:szCs w:val="18"/>
      <w:lang w:val="en-IE" w:eastAsia="zh-CN"/>
    </w:rPr>
  </w:style>
  <w:style w:type="character" w:customStyle="1" w:styleId="foootChar">
    <w:name w:val="fooot Char"/>
    <w:basedOn w:val="footersChar1"/>
    <w:rsid w:val="00AE1BC4"/>
    <w:rPr>
      <w:rFonts w:ascii="Calibri" w:hAnsi="Calibri" w:cs="Calibri"/>
      <w:sz w:val="18"/>
      <w:szCs w:val="18"/>
      <w:lang w:val="en-IE" w:eastAsia="zh-CN"/>
    </w:rPr>
  </w:style>
  <w:style w:type="character" w:customStyle="1" w:styleId="12">
    <w:name w:val="Παραπομπή υποσημείωσης1"/>
    <w:rsid w:val="00AE1BC4"/>
    <w:rPr>
      <w:vertAlign w:val="superscript"/>
    </w:rPr>
  </w:style>
  <w:style w:type="character" w:customStyle="1" w:styleId="13">
    <w:name w:val="Παραπομπή σημείωσης τέλους1"/>
    <w:rsid w:val="00AE1BC4"/>
    <w:rPr>
      <w:vertAlign w:val="superscript"/>
    </w:rPr>
  </w:style>
  <w:style w:type="character" w:customStyle="1" w:styleId="Char">
    <w:name w:val="Κείμενο πλαισίου Char"/>
    <w:rsid w:val="00AE1BC4"/>
    <w:rPr>
      <w:rFonts w:ascii="Tahoma" w:hAnsi="Tahoma" w:cs="Tahoma"/>
      <w:sz w:val="16"/>
      <w:szCs w:val="16"/>
      <w:lang w:val="en-GB"/>
    </w:rPr>
  </w:style>
  <w:style w:type="character" w:customStyle="1" w:styleId="14">
    <w:name w:val="Παραπομπή σχολίου1"/>
    <w:rsid w:val="00AE1BC4"/>
    <w:rPr>
      <w:sz w:val="16"/>
      <w:szCs w:val="16"/>
    </w:rPr>
  </w:style>
  <w:style w:type="character" w:customStyle="1" w:styleId="Char0">
    <w:name w:val="Κείμενο σχολίου Char"/>
    <w:rsid w:val="00AE1BC4"/>
    <w:rPr>
      <w:rFonts w:ascii="Calibri" w:hAnsi="Calibri" w:cs="Calibri"/>
      <w:lang w:val="en-GB"/>
    </w:rPr>
  </w:style>
  <w:style w:type="character" w:customStyle="1" w:styleId="Char1">
    <w:name w:val="Θέμα σχολίου Char"/>
    <w:rsid w:val="00AE1BC4"/>
    <w:rPr>
      <w:rFonts w:ascii="Calibri" w:hAnsi="Calibri" w:cs="Calibri"/>
      <w:b/>
      <w:bCs/>
      <w:lang w:val="en-GB"/>
    </w:rPr>
  </w:style>
  <w:style w:type="character" w:customStyle="1" w:styleId="-HTMLChar">
    <w:name w:val="Προ-διαμορφωμένο HTML Char"/>
    <w:uiPriority w:val="99"/>
    <w:rsid w:val="00AE1BC4"/>
    <w:rPr>
      <w:rFonts w:ascii="Courier New" w:eastAsia="Times New Roman" w:hAnsi="Courier New" w:cs="Courier New"/>
    </w:rPr>
  </w:style>
  <w:style w:type="character" w:customStyle="1" w:styleId="WW-FootnoteReference3">
    <w:name w:val="WW-Footnote Reference3"/>
    <w:rsid w:val="00AE1BC4"/>
    <w:rPr>
      <w:vertAlign w:val="superscript"/>
    </w:rPr>
  </w:style>
  <w:style w:type="character" w:customStyle="1" w:styleId="WW-EndnoteReference3">
    <w:name w:val="WW-Endnote Reference3"/>
    <w:rsid w:val="00AE1BC4"/>
    <w:rPr>
      <w:vertAlign w:val="superscript"/>
    </w:rPr>
  </w:style>
  <w:style w:type="character" w:customStyle="1" w:styleId="WW-FootnoteReference4">
    <w:name w:val="WW-Footnote Reference4"/>
    <w:rsid w:val="00AE1BC4"/>
    <w:rPr>
      <w:vertAlign w:val="superscript"/>
    </w:rPr>
  </w:style>
  <w:style w:type="character" w:customStyle="1" w:styleId="WW-EndnoteReference4">
    <w:name w:val="WW-Endnote Reference4"/>
    <w:rsid w:val="00AE1BC4"/>
    <w:rPr>
      <w:vertAlign w:val="superscript"/>
    </w:rPr>
  </w:style>
  <w:style w:type="character" w:customStyle="1" w:styleId="WW-FootnoteReference5">
    <w:name w:val="WW-Footnote Reference5"/>
    <w:rsid w:val="00AE1BC4"/>
    <w:rPr>
      <w:vertAlign w:val="superscript"/>
    </w:rPr>
  </w:style>
  <w:style w:type="character" w:customStyle="1" w:styleId="WW-EndnoteReference5">
    <w:name w:val="WW-Endnote Reference5"/>
    <w:rsid w:val="00AE1BC4"/>
    <w:rPr>
      <w:vertAlign w:val="superscript"/>
    </w:rPr>
  </w:style>
  <w:style w:type="character" w:customStyle="1" w:styleId="WW-FootnoteReference6">
    <w:name w:val="WW-Footnote Reference6"/>
    <w:rsid w:val="00AE1BC4"/>
    <w:rPr>
      <w:vertAlign w:val="superscript"/>
    </w:rPr>
  </w:style>
  <w:style w:type="character" w:styleId="-0">
    <w:name w:val="FollowedHyperlink"/>
    <w:rsid w:val="00AE1BC4"/>
    <w:rPr>
      <w:color w:val="800000"/>
      <w:u w:val="single"/>
      <w:lang/>
    </w:rPr>
  </w:style>
  <w:style w:type="character" w:customStyle="1" w:styleId="WW-EndnoteReference6">
    <w:name w:val="WW-Endnote Reference6"/>
    <w:rsid w:val="00AE1BC4"/>
    <w:rPr>
      <w:vertAlign w:val="superscript"/>
    </w:rPr>
  </w:style>
  <w:style w:type="character" w:customStyle="1" w:styleId="WW-FootnoteReference7">
    <w:name w:val="WW-Footnote Reference7"/>
    <w:rsid w:val="00AE1BC4"/>
    <w:rPr>
      <w:vertAlign w:val="superscript"/>
    </w:rPr>
  </w:style>
  <w:style w:type="character" w:customStyle="1" w:styleId="WW-EndnoteReference7">
    <w:name w:val="WW-Endnote Reference7"/>
    <w:rsid w:val="00AE1BC4"/>
    <w:rPr>
      <w:vertAlign w:val="superscript"/>
    </w:rPr>
  </w:style>
  <w:style w:type="character" w:customStyle="1" w:styleId="WW-FootnoteReference8">
    <w:name w:val="WW-Footnote Reference8"/>
    <w:rsid w:val="00AE1BC4"/>
    <w:rPr>
      <w:vertAlign w:val="superscript"/>
    </w:rPr>
  </w:style>
  <w:style w:type="character" w:customStyle="1" w:styleId="WW-EndnoteReference8">
    <w:name w:val="WW-Endnote Reference8"/>
    <w:rsid w:val="00AE1BC4"/>
    <w:rPr>
      <w:vertAlign w:val="superscript"/>
    </w:rPr>
  </w:style>
  <w:style w:type="character" w:customStyle="1" w:styleId="WW-FootnoteReference9">
    <w:name w:val="WW-Footnote Reference9"/>
    <w:rsid w:val="00AE1BC4"/>
    <w:rPr>
      <w:vertAlign w:val="superscript"/>
    </w:rPr>
  </w:style>
  <w:style w:type="character" w:customStyle="1" w:styleId="WW-EndnoteReference9">
    <w:name w:val="WW-Endnote Reference9"/>
    <w:rsid w:val="00AE1BC4"/>
    <w:rPr>
      <w:vertAlign w:val="superscript"/>
    </w:rPr>
  </w:style>
  <w:style w:type="character" w:customStyle="1" w:styleId="WW-FootnoteReference10">
    <w:name w:val="WW-Footnote Reference10"/>
    <w:rsid w:val="00AE1BC4"/>
    <w:rPr>
      <w:vertAlign w:val="superscript"/>
    </w:rPr>
  </w:style>
  <w:style w:type="character" w:customStyle="1" w:styleId="WW-EndnoteReference10">
    <w:name w:val="WW-Endnote Reference10"/>
    <w:rsid w:val="00AE1BC4"/>
    <w:rPr>
      <w:vertAlign w:val="superscript"/>
    </w:rPr>
  </w:style>
  <w:style w:type="character" w:customStyle="1" w:styleId="WW-FootnoteReference11">
    <w:name w:val="WW-Footnote Reference11"/>
    <w:rsid w:val="00AE1BC4"/>
    <w:rPr>
      <w:vertAlign w:val="superscript"/>
    </w:rPr>
  </w:style>
  <w:style w:type="character" w:customStyle="1" w:styleId="WW-EndnoteReference11">
    <w:name w:val="WW-Endnote Reference11"/>
    <w:rsid w:val="00AE1BC4"/>
    <w:rPr>
      <w:vertAlign w:val="superscript"/>
    </w:rPr>
  </w:style>
  <w:style w:type="character" w:customStyle="1" w:styleId="WW-FootnoteReference12">
    <w:name w:val="WW-Footnote Reference12"/>
    <w:rsid w:val="00AE1BC4"/>
    <w:rPr>
      <w:vertAlign w:val="superscript"/>
    </w:rPr>
  </w:style>
  <w:style w:type="character" w:customStyle="1" w:styleId="WW-EndnoteReference12">
    <w:name w:val="WW-Endnote Reference12"/>
    <w:rsid w:val="00AE1BC4"/>
    <w:rPr>
      <w:vertAlign w:val="superscript"/>
    </w:rPr>
  </w:style>
  <w:style w:type="character" w:customStyle="1" w:styleId="WW-FootnoteReference13">
    <w:name w:val="WW-Footnote Reference13"/>
    <w:rsid w:val="00AE1BC4"/>
    <w:rPr>
      <w:vertAlign w:val="superscript"/>
    </w:rPr>
  </w:style>
  <w:style w:type="character" w:customStyle="1" w:styleId="WW-EndnoteReference13">
    <w:name w:val="WW-Endnote Reference13"/>
    <w:rsid w:val="00AE1BC4"/>
    <w:rPr>
      <w:vertAlign w:val="superscript"/>
    </w:rPr>
  </w:style>
  <w:style w:type="character" w:styleId="ad">
    <w:name w:val="footnote reference"/>
    <w:rsid w:val="00AE1BC4"/>
    <w:rPr>
      <w:vertAlign w:val="superscript"/>
    </w:rPr>
  </w:style>
  <w:style w:type="character" w:styleId="ae">
    <w:name w:val="endnote reference"/>
    <w:rsid w:val="00AE1BC4"/>
    <w:rPr>
      <w:vertAlign w:val="superscript"/>
    </w:rPr>
  </w:style>
  <w:style w:type="character" w:customStyle="1" w:styleId="22">
    <w:name w:val="Παραπομπή υποσημείωσης2"/>
    <w:rsid w:val="00AE1BC4"/>
    <w:rPr>
      <w:vertAlign w:val="superscript"/>
    </w:rPr>
  </w:style>
  <w:style w:type="character" w:customStyle="1" w:styleId="23">
    <w:name w:val="Παραπομπή σημείωσης τέλους2"/>
    <w:rsid w:val="00AE1BC4"/>
    <w:rPr>
      <w:vertAlign w:val="superscript"/>
    </w:rPr>
  </w:style>
  <w:style w:type="character" w:customStyle="1" w:styleId="WW-FootnoteReference14">
    <w:name w:val="WW-Footnote Reference14"/>
    <w:rsid w:val="00AE1BC4"/>
    <w:rPr>
      <w:vertAlign w:val="superscript"/>
    </w:rPr>
  </w:style>
  <w:style w:type="character" w:customStyle="1" w:styleId="WW-EndnoteReference14">
    <w:name w:val="WW-Endnote Reference14"/>
    <w:rsid w:val="00AE1BC4"/>
    <w:rPr>
      <w:vertAlign w:val="superscript"/>
    </w:rPr>
  </w:style>
  <w:style w:type="character" w:customStyle="1" w:styleId="WW-FootnoteReference15">
    <w:name w:val="WW-Footnote Reference15"/>
    <w:rsid w:val="00AE1BC4"/>
    <w:rPr>
      <w:vertAlign w:val="superscript"/>
    </w:rPr>
  </w:style>
  <w:style w:type="character" w:customStyle="1" w:styleId="WW-EndnoteReference15">
    <w:name w:val="WW-Endnote Reference15"/>
    <w:rsid w:val="00AE1BC4"/>
    <w:rPr>
      <w:vertAlign w:val="superscript"/>
    </w:rPr>
  </w:style>
  <w:style w:type="character" w:customStyle="1" w:styleId="WW-FootnoteReference16">
    <w:name w:val="WW-Footnote Reference16"/>
    <w:rsid w:val="00AE1BC4"/>
    <w:rPr>
      <w:vertAlign w:val="superscript"/>
    </w:rPr>
  </w:style>
  <w:style w:type="character" w:customStyle="1" w:styleId="WW-EndnoteReference16">
    <w:name w:val="WW-Endnote Reference16"/>
    <w:rsid w:val="00AE1BC4"/>
    <w:rPr>
      <w:vertAlign w:val="superscript"/>
    </w:rPr>
  </w:style>
  <w:style w:type="character" w:customStyle="1" w:styleId="WW-FootnoteReference17">
    <w:name w:val="WW-Footnote Reference17"/>
    <w:rsid w:val="00AE1BC4"/>
    <w:rPr>
      <w:vertAlign w:val="superscript"/>
    </w:rPr>
  </w:style>
  <w:style w:type="character" w:customStyle="1" w:styleId="WW-EndnoteReference17">
    <w:name w:val="WW-Endnote Reference17"/>
    <w:rsid w:val="00AE1BC4"/>
    <w:rPr>
      <w:vertAlign w:val="superscript"/>
    </w:rPr>
  </w:style>
  <w:style w:type="character" w:customStyle="1" w:styleId="31">
    <w:name w:val="Παραπομπή υποσημείωσης3"/>
    <w:rsid w:val="00AE1BC4"/>
    <w:rPr>
      <w:vertAlign w:val="superscript"/>
    </w:rPr>
  </w:style>
  <w:style w:type="character" w:customStyle="1" w:styleId="32">
    <w:name w:val="Παραπομπή σημείωσης τέλους3"/>
    <w:rsid w:val="00AE1BC4"/>
    <w:rPr>
      <w:vertAlign w:val="superscript"/>
    </w:rPr>
  </w:style>
  <w:style w:type="character" w:customStyle="1" w:styleId="WW-FootnoteReference18">
    <w:name w:val="WW-Footnote Reference18"/>
    <w:rsid w:val="00AE1BC4"/>
    <w:rPr>
      <w:vertAlign w:val="superscript"/>
    </w:rPr>
  </w:style>
  <w:style w:type="character" w:customStyle="1" w:styleId="WW-EndnoteReference18">
    <w:name w:val="WW-Endnote Reference18"/>
    <w:rsid w:val="00AE1BC4"/>
    <w:rPr>
      <w:vertAlign w:val="superscript"/>
    </w:rPr>
  </w:style>
  <w:style w:type="character" w:customStyle="1" w:styleId="00">
    <w:name w:val="Παραπομπή υποσημείωσης_0"/>
    <w:uiPriority w:val="99"/>
    <w:rsid w:val="00AE1BC4"/>
    <w:rPr>
      <w:vertAlign w:val="superscript"/>
    </w:rPr>
  </w:style>
  <w:style w:type="character" w:customStyle="1" w:styleId="01">
    <w:name w:val="Παραπομπή σημείωσης τέλους_0"/>
    <w:rsid w:val="00AE1BC4"/>
    <w:rPr>
      <w:vertAlign w:val="superscript"/>
    </w:rPr>
  </w:style>
  <w:style w:type="character" w:customStyle="1" w:styleId="WW-FootnoteReference19">
    <w:name w:val="WW-Footnote Reference19"/>
    <w:rsid w:val="00AE1BC4"/>
    <w:rPr>
      <w:vertAlign w:val="superscript"/>
    </w:rPr>
  </w:style>
  <w:style w:type="paragraph" w:customStyle="1" w:styleId="af">
    <w:name w:val="Επικεφαλίδα"/>
    <w:basedOn w:val="a"/>
    <w:next w:val="af0"/>
    <w:rsid w:val="00AE1BC4"/>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0">
    <w:name w:val="Body Text"/>
    <w:basedOn w:val="a"/>
    <w:link w:val="Char2"/>
    <w:rsid w:val="00AE1BC4"/>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0"/>
    <w:rsid w:val="00AE1BC4"/>
    <w:rPr>
      <w:rFonts w:ascii="Calibri" w:eastAsia="Times New Roman" w:hAnsi="Calibri" w:cs="Calibri"/>
      <w:szCs w:val="24"/>
      <w:lang w:val="en-GB" w:eastAsia="zh-CN"/>
    </w:rPr>
  </w:style>
  <w:style w:type="paragraph" w:styleId="af1">
    <w:name w:val="List"/>
    <w:basedOn w:val="af0"/>
    <w:rsid w:val="00AE1BC4"/>
    <w:rPr>
      <w:rFonts w:cs="Mangal"/>
    </w:rPr>
  </w:style>
  <w:style w:type="paragraph" w:styleId="af2">
    <w:name w:val="caption"/>
    <w:basedOn w:val="a"/>
    <w:qFormat/>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3">
    <w:name w:val="Ευρετήριο"/>
    <w:basedOn w:val="a"/>
    <w:rsid w:val="00AE1BC4"/>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02">
    <w:name w:val="Λεζάντα_0"/>
    <w:basedOn w:val="a"/>
    <w:qFormat/>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4">
    <w:name w:val="Λεζάντα2"/>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AE1BC4"/>
    <w:pPr>
      <w:numPr>
        <w:numId w:val="4"/>
      </w:numPr>
      <w:suppressAutoHyphens/>
      <w:spacing w:after="100" w:line="240" w:lineRule="auto"/>
      <w:jc w:val="both"/>
    </w:pPr>
    <w:rPr>
      <w:rFonts w:ascii="Calibri" w:eastAsia="MS Mincho" w:hAnsi="Calibri" w:cs="Calibri"/>
      <w:szCs w:val="24"/>
      <w:lang w:val="en-US" w:eastAsia="ja-JP"/>
    </w:rPr>
  </w:style>
  <w:style w:type="paragraph" w:styleId="af4">
    <w:name w:val="Date"/>
    <w:basedOn w:val="a"/>
    <w:next w:val="a"/>
    <w:link w:val="Char3"/>
    <w:rsid w:val="00AE1BC4"/>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4"/>
    <w:rsid w:val="00AE1BC4"/>
    <w:rPr>
      <w:rFonts w:ascii="Calibri" w:eastAsia="MS Mincho" w:hAnsi="Calibri" w:cs="Calibri"/>
      <w:szCs w:val="24"/>
      <w:lang w:val="en-US" w:eastAsia="ja-JP"/>
    </w:rPr>
  </w:style>
  <w:style w:type="paragraph" w:customStyle="1" w:styleId="DocTitle">
    <w:name w:val="Doc Title"/>
    <w:basedOn w:val="1"/>
    <w:rsid w:val="00AE1BC4"/>
  </w:style>
  <w:style w:type="paragraph" w:customStyle="1" w:styleId="inserttext">
    <w:name w:val="insert text"/>
    <w:basedOn w:val="a"/>
    <w:rsid w:val="00AE1BC4"/>
    <w:pPr>
      <w:suppressAutoHyphens/>
      <w:spacing w:after="100" w:line="240" w:lineRule="auto"/>
      <w:ind w:left="794"/>
      <w:jc w:val="both"/>
    </w:pPr>
    <w:rPr>
      <w:rFonts w:ascii="Calibri" w:eastAsia="MS Mincho" w:hAnsi="Calibri" w:cs="Calibri"/>
      <w:szCs w:val="24"/>
      <w:lang w:val="en-US" w:eastAsia="ja-JP"/>
    </w:rPr>
  </w:style>
  <w:style w:type="paragraph" w:styleId="af5">
    <w:name w:val="footer"/>
    <w:basedOn w:val="a"/>
    <w:link w:val="Char4"/>
    <w:uiPriority w:val="99"/>
    <w:rsid w:val="00AE1BC4"/>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5"/>
    <w:uiPriority w:val="99"/>
    <w:rsid w:val="00AE1BC4"/>
    <w:rPr>
      <w:rFonts w:ascii="Calibri" w:eastAsia="MS Mincho" w:hAnsi="Calibri" w:cs="Calibri"/>
      <w:szCs w:val="24"/>
      <w:lang w:val="en-US" w:eastAsia="ja-JP"/>
    </w:rPr>
  </w:style>
  <w:style w:type="paragraph" w:styleId="af6">
    <w:name w:val="header"/>
    <w:basedOn w:val="a"/>
    <w:link w:val="Char5"/>
    <w:rsid w:val="00AE1BC4"/>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6"/>
    <w:rsid w:val="00AE1BC4"/>
    <w:rPr>
      <w:rFonts w:ascii="Calibri" w:eastAsia="Times New Roman" w:hAnsi="Calibri" w:cs="Calibri"/>
      <w:szCs w:val="24"/>
      <w:lang w:val="en-GB" w:eastAsia="zh-CN"/>
    </w:rPr>
  </w:style>
  <w:style w:type="paragraph" w:styleId="af7">
    <w:name w:val="Balloon Text"/>
    <w:basedOn w:val="a"/>
    <w:link w:val="Char10"/>
    <w:rsid w:val="00AE1BC4"/>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7"/>
    <w:rsid w:val="00AE1BC4"/>
    <w:rPr>
      <w:rFonts w:ascii="Tahoma" w:eastAsia="Times New Roman" w:hAnsi="Tahoma" w:cs="Tahoma"/>
      <w:sz w:val="16"/>
      <w:szCs w:val="16"/>
      <w:lang w:val="en-GB" w:eastAsia="zh-CN"/>
    </w:rPr>
  </w:style>
  <w:style w:type="paragraph" w:styleId="af8">
    <w:name w:val="annotation text"/>
    <w:basedOn w:val="a"/>
    <w:link w:val="Char11"/>
    <w:uiPriority w:val="99"/>
    <w:rsid w:val="00AE1BC4"/>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8"/>
    <w:uiPriority w:val="99"/>
    <w:rsid w:val="00AE1BC4"/>
    <w:rPr>
      <w:rFonts w:ascii="Calibri" w:eastAsia="Times New Roman" w:hAnsi="Calibri" w:cs="Calibri"/>
      <w:sz w:val="20"/>
      <w:szCs w:val="20"/>
      <w:lang w:val="en-GB" w:eastAsia="zh-CN"/>
    </w:rPr>
  </w:style>
  <w:style w:type="paragraph" w:styleId="af9">
    <w:name w:val="annotation subject"/>
    <w:basedOn w:val="af8"/>
    <w:next w:val="af8"/>
    <w:link w:val="Char12"/>
    <w:rsid w:val="00AE1BC4"/>
    <w:rPr>
      <w:b/>
      <w:bCs/>
    </w:rPr>
  </w:style>
  <w:style w:type="character" w:customStyle="1" w:styleId="Char12">
    <w:name w:val="Θέμα σχολίου Char1"/>
    <w:basedOn w:val="Char11"/>
    <w:link w:val="af9"/>
    <w:rsid w:val="00AE1BC4"/>
    <w:rPr>
      <w:rFonts w:ascii="Calibri" w:eastAsia="Times New Roman" w:hAnsi="Calibri" w:cs="Calibri"/>
      <w:b/>
      <w:bCs/>
      <w:sz w:val="20"/>
      <w:szCs w:val="20"/>
      <w:lang w:val="en-GB" w:eastAsia="zh-CN"/>
    </w:rPr>
  </w:style>
  <w:style w:type="paragraph" w:styleId="afa">
    <w:name w:val="Revision"/>
    <w:rsid w:val="00AE1BC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AE1BC4"/>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b">
    <w:name w:val="List Paragraph"/>
    <w:basedOn w:val="a"/>
    <w:uiPriority w:val="99"/>
    <w:qFormat/>
    <w:rsid w:val="00AE1BC4"/>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c">
    <w:name w:val="footnote text"/>
    <w:basedOn w:val="a"/>
    <w:link w:val="Char6"/>
    <w:rsid w:val="00AE1BC4"/>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c"/>
    <w:rsid w:val="00AE1BC4"/>
    <w:rPr>
      <w:rFonts w:ascii="Calibri" w:eastAsia="Times New Roman" w:hAnsi="Calibri" w:cs="Calibri"/>
      <w:sz w:val="18"/>
      <w:szCs w:val="20"/>
      <w:lang w:val="en-IE" w:eastAsia="zh-CN"/>
    </w:rPr>
  </w:style>
  <w:style w:type="paragraph" w:styleId="16">
    <w:name w:val="toc 1"/>
    <w:basedOn w:val="a"/>
    <w:next w:val="a"/>
    <w:uiPriority w:val="39"/>
    <w:rsid w:val="00AE1BC4"/>
    <w:pPr>
      <w:suppressAutoHyphens/>
      <w:spacing w:before="120" w:after="120" w:line="240" w:lineRule="auto"/>
    </w:pPr>
    <w:rPr>
      <w:rFonts w:ascii="Calibri" w:eastAsia="Times New Roman" w:hAnsi="Calibri" w:cs="Calibri"/>
      <w:b/>
      <w:bCs/>
      <w:caps/>
      <w:sz w:val="20"/>
      <w:szCs w:val="20"/>
      <w:lang w:val="en-GB" w:eastAsia="zh-CN"/>
    </w:rPr>
  </w:style>
  <w:style w:type="paragraph" w:styleId="25">
    <w:name w:val="toc 2"/>
    <w:basedOn w:val="a"/>
    <w:next w:val="a"/>
    <w:uiPriority w:val="39"/>
    <w:rsid w:val="00AE1BC4"/>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AE1BC4"/>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AE1BC4"/>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AE1BC4"/>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AE1BC4"/>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AE1BC4"/>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AE1BC4"/>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AE1BC4"/>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AE1BC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AE1BC4"/>
    <w:rPr>
      <w:rFonts w:ascii="Calibri" w:hAnsi="Calibri" w:cs="Calibri"/>
      <w:lang w:val="el-GR"/>
    </w:rPr>
  </w:style>
  <w:style w:type="paragraph" w:styleId="afd">
    <w:name w:val="endnote text"/>
    <w:basedOn w:val="a"/>
    <w:link w:val="Char7"/>
    <w:rsid w:val="00AE1BC4"/>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d"/>
    <w:rsid w:val="00AE1BC4"/>
    <w:rPr>
      <w:rFonts w:ascii="Calibri" w:eastAsia="Times New Roman" w:hAnsi="Calibri" w:cs="Calibri"/>
      <w:sz w:val="20"/>
      <w:szCs w:val="20"/>
      <w:lang w:val="en-GB" w:eastAsia="zh-CN"/>
    </w:rPr>
  </w:style>
  <w:style w:type="paragraph" w:customStyle="1" w:styleId="Default">
    <w:name w:val="Default"/>
    <w:rsid w:val="00AE1BC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AE1BC4"/>
    <w:pPr>
      <w:suppressAutoHyphens/>
      <w:spacing w:after="120" w:line="240" w:lineRule="auto"/>
      <w:jc w:val="both"/>
    </w:pPr>
    <w:rPr>
      <w:rFonts w:ascii="Calibri" w:eastAsia="Times New Roman" w:hAnsi="Calibri" w:cs="Calibri"/>
      <w:szCs w:val="24"/>
      <w:lang w:val="en-GB" w:eastAsia="zh-CN"/>
    </w:rPr>
  </w:style>
  <w:style w:type="paragraph" w:styleId="aff">
    <w:name w:val="Body Text Indent"/>
    <w:basedOn w:val="a"/>
    <w:link w:val="Char8"/>
    <w:rsid w:val="00AE1BC4"/>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
    <w:rsid w:val="00AE1BC4"/>
    <w:rPr>
      <w:rFonts w:ascii="Arial" w:eastAsia="Times New Roman" w:hAnsi="Arial" w:cs="Arial"/>
      <w:szCs w:val="24"/>
      <w:lang w:val="en-GB" w:eastAsia="zh-CN"/>
    </w:rPr>
  </w:style>
  <w:style w:type="paragraph" w:customStyle="1" w:styleId="normalwithoutspacing">
    <w:name w:val="normal_without_spacing"/>
    <w:basedOn w:val="a"/>
    <w:rsid w:val="00AE1BC4"/>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c"/>
    <w:rsid w:val="00AE1BC4"/>
    <w:pPr>
      <w:ind w:left="426" w:hanging="426"/>
    </w:pPr>
    <w:rPr>
      <w:szCs w:val="18"/>
    </w:rPr>
  </w:style>
  <w:style w:type="paragraph" w:styleId="-HTML">
    <w:name w:val="HTML Preformatted"/>
    <w:basedOn w:val="a"/>
    <w:link w:val="-HTMLChar1"/>
    <w:uiPriority w:val="99"/>
    <w:rsid w:val="00AE1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AE1BC4"/>
    <w:rPr>
      <w:rFonts w:ascii="Courier New" w:eastAsia="Times New Roman" w:hAnsi="Courier New" w:cs="Courier New"/>
      <w:sz w:val="20"/>
      <w:szCs w:val="20"/>
      <w:lang w:eastAsia="zh-CN"/>
    </w:rPr>
  </w:style>
  <w:style w:type="paragraph" w:customStyle="1" w:styleId="LO-normal">
    <w:name w:val="LO-normal"/>
    <w:rsid w:val="00AE1BC4"/>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AE1BC4"/>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AE1BC4"/>
    <w:rPr>
      <w:rFonts w:ascii="Calibri" w:eastAsia="Times New Roman" w:hAnsi="Calibri" w:cs="Times New Roman"/>
      <w:sz w:val="16"/>
      <w:szCs w:val="16"/>
      <w:lang w:val="en-GB" w:eastAsia="zh-CN"/>
    </w:rPr>
  </w:style>
  <w:style w:type="paragraph" w:styleId="aff0">
    <w:name w:val="No Spacing"/>
    <w:qFormat/>
    <w:rsid w:val="00AE1BC4"/>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AE1BC4"/>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2">
    <w:name w:val="Επικεφαλίδα πίνακα"/>
    <w:basedOn w:val="aff1"/>
    <w:rsid w:val="00AE1BC4"/>
    <w:pPr>
      <w:jc w:val="center"/>
    </w:pPr>
    <w:rPr>
      <w:b/>
      <w:bCs/>
    </w:rPr>
  </w:style>
  <w:style w:type="paragraph" w:customStyle="1" w:styleId="footers">
    <w:name w:val="footers"/>
    <w:basedOn w:val="foothanging"/>
    <w:rsid w:val="00AE1BC4"/>
  </w:style>
  <w:style w:type="paragraph" w:customStyle="1" w:styleId="Standard">
    <w:name w:val="Standard"/>
    <w:rsid w:val="00AE1BC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AE1BC4"/>
    <w:pPr>
      <w:spacing w:after="120"/>
    </w:pPr>
  </w:style>
  <w:style w:type="paragraph" w:customStyle="1" w:styleId="Footnote">
    <w:name w:val="Footnote"/>
    <w:basedOn w:val="Standard"/>
    <w:rsid w:val="00AE1BC4"/>
    <w:pPr>
      <w:suppressLineNumbers/>
      <w:ind w:left="283" w:hanging="283"/>
    </w:pPr>
    <w:rPr>
      <w:sz w:val="20"/>
      <w:szCs w:val="20"/>
    </w:rPr>
  </w:style>
  <w:style w:type="paragraph" w:styleId="36">
    <w:name w:val="Body Text 3"/>
    <w:basedOn w:val="a"/>
    <w:link w:val="3Char1"/>
    <w:rsid w:val="00AE1BC4"/>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AE1BC4"/>
    <w:rPr>
      <w:rFonts w:ascii="Calibri" w:eastAsia="Times New Roman" w:hAnsi="Calibri" w:cs="Calibri"/>
      <w:sz w:val="16"/>
      <w:szCs w:val="16"/>
      <w:lang w:val="en-GB" w:eastAsia="zh-CN"/>
    </w:rPr>
  </w:style>
  <w:style w:type="paragraph" w:customStyle="1" w:styleId="fooot">
    <w:name w:val="fooot"/>
    <w:basedOn w:val="footers"/>
    <w:rsid w:val="00AE1BC4"/>
  </w:style>
  <w:style w:type="paragraph" w:customStyle="1" w:styleId="17">
    <w:name w:val="Κείμενο πλαισίου1"/>
    <w:basedOn w:val="a"/>
    <w:rsid w:val="00AE1BC4"/>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AE1BC4"/>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AE1BC4"/>
    <w:rPr>
      <w:b/>
      <w:bCs/>
    </w:rPr>
  </w:style>
  <w:style w:type="paragraph" w:customStyle="1" w:styleId="-HTML1">
    <w:name w:val="Προ-διαμορφωμένο HTML1"/>
    <w:basedOn w:val="a"/>
    <w:rsid w:val="00AE1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AE1BC4"/>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AE1BC4"/>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rsid w:val="00AE1BC4"/>
    <w:pPr>
      <w:tabs>
        <w:tab w:val="right" w:leader="dot" w:pos="7091"/>
      </w:tabs>
      <w:ind w:left="2547"/>
    </w:pPr>
  </w:style>
  <w:style w:type="paragraph" w:customStyle="1" w:styleId="aff3">
    <w:name w:val="Οριζόντια γραμμή"/>
    <w:basedOn w:val="a"/>
    <w:next w:val="af0"/>
    <w:rsid w:val="00AE1BC4"/>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rsid w:val="00AE1BC4"/>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rsid w:val="00AE1BC4"/>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WW-">
    <w:name w:val="WW-Παραπομπή υποσημείωσης"/>
    <w:rsid w:val="00AE1BC4"/>
    <w:rPr>
      <w:vertAlign w:val="superscript"/>
    </w:rPr>
  </w:style>
  <w:style w:type="paragraph" w:customStyle="1" w:styleId="-HTML2">
    <w:name w:val="Προ-διαμορφωμένο HTML2"/>
    <w:basedOn w:val="a"/>
    <w:rsid w:val="00AE1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42">
    <w:name w:val="Παραπομπή υποσημείωσης4"/>
    <w:rsid w:val="00AE1BC4"/>
    <w:rPr>
      <w:vertAlign w:val="superscript"/>
    </w:rPr>
  </w:style>
  <w:style w:type="paragraph" w:customStyle="1" w:styleId="WW-Caption11111111111111111111">
    <w:name w:val="WW-Caption11111111111111111111"/>
    <w:basedOn w:val="a"/>
    <w:rsid w:val="00AE1BC4"/>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character" w:customStyle="1" w:styleId="highlight">
    <w:name w:val="highlight"/>
    <w:rsid w:val="00AE1BC4"/>
  </w:style>
  <w:style w:type="paragraph" w:styleId="Web">
    <w:name w:val="Normal (Web)"/>
    <w:basedOn w:val="a"/>
    <w:uiPriority w:val="99"/>
    <w:semiHidden/>
    <w:unhideWhenUsed/>
    <w:rsid w:val="00AE1BC4"/>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tyle">
    <w:name w:val="Style"/>
    <w:uiPriority w:val="99"/>
    <w:rsid w:val="00AE1BC4"/>
    <w:pPr>
      <w:widowControl w:val="0"/>
      <w:suppressAutoHyphens/>
      <w:autoSpaceDE w:val="0"/>
      <w:spacing w:after="0" w:line="240" w:lineRule="auto"/>
    </w:pPr>
    <w:rPr>
      <w:rFonts w:ascii="Times New Roman" w:eastAsia="Times New Roman" w:hAnsi="Times New Roman" w:cs="Times New Roman"/>
      <w:sz w:val="24"/>
      <w:szCs w:val="24"/>
      <w:lang w:val="en-US" w:eastAsia="ar-SA"/>
    </w:rPr>
  </w:style>
  <w:style w:type="character" w:customStyle="1" w:styleId="26">
    <w:name w:val="Σώμα κειμένου (2)_"/>
    <w:link w:val="27"/>
    <w:locked/>
    <w:rsid w:val="00AE1BC4"/>
    <w:rPr>
      <w:rFonts w:ascii="Calibri" w:eastAsia="Calibri" w:hAnsi="Calibri" w:cs="Calibri"/>
      <w:sz w:val="23"/>
      <w:szCs w:val="23"/>
      <w:shd w:val="clear" w:color="auto" w:fill="FFFFFF"/>
    </w:rPr>
  </w:style>
  <w:style w:type="paragraph" w:customStyle="1" w:styleId="27">
    <w:name w:val="Σώμα κειμένου (2)"/>
    <w:basedOn w:val="a"/>
    <w:link w:val="26"/>
    <w:rsid w:val="00AE1BC4"/>
    <w:pPr>
      <w:shd w:val="clear" w:color="auto" w:fill="FFFFFF"/>
      <w:spacing w:after="0" w:line="293" w:lineRule="exact"/>
      <w:jc w:val="center"/>
    </w:pPr>
    <w:rPr>
      <w:rFonts w:ascii="Calibri" w:eastAsia="Calibri" w:hAnsi="Calibri" w:cs="Calibri"/>
      <w:sz w:val="23"/>
      <w:szCs w:val="23"/>
    </w:rPr>
  </w:style>
  <w:style w:type="character" w:customStyle="1" w:styleId="130">
    <w:name w:val="Σώμα κειμένου (13)_"/>
    <w:link w:val="131"/>
    <w:locked/>
    <w:rsid w:val="00AE1BC4"/>
    <w:rPr>
      <w:rFonts w:ascii="Arial" w:eastAsia="Arial" w:hAnsi="Arial" w:cs="Arial"/>
      <w:sz w:val="17"/>
      <w:szCs w:val="17"/>
      <w:shd w:val="clear" w:color="auto" w:fill="FFFFFF"/>
    </w:rPr>
  </w:style>
  <w:style w:type="paragraph" w:customStyle="1" w:styleId="131">
    <w:name w:val="Σώμα κειμένου (13)"/>
    <w:basedOn w:val="a"/>
    <w:link w:val="130"/>
    <w:rsid w:val="00AE1BC4"/>
    <w:pPr>
      <w:shd w:val="clear" w:color="auto" w:fill="FFFFFF"/>
      <w:spacing w:before="600" w:after="360" w:line="0" w:lineRule="atLeast"/>
      <w:ind w:hanging="300"/>
      <w:jc w:val="both"/>
    </w:pPr>
    <w:rPr>
      <w:rFonts w:ascii="Arial" w:eastAsia="Arial" w:hAnsi="Arial" w:cs="Arial"/>
      <w:sz w:val="17"/>
      <w:szCs w:val="17"/>
    </w:rPr>
  </w:style>
  <w:style w:type="character" w:customStyle="1" w:styleId="1310">
    <w:name w:val="Σώμα κειμένου (13) + 10 στ."/>
    <w:rsid w:val="00AE1BC4"/>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AE1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48</Pages>
  <Words>19119</Words>
  <Characters>103245</Characters>
  <Application>Microsoft Office Word</Application>
  <DocSecurity>0</DocSecurity>
  <Lines>860</Lines>
  <Paragraphs>244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122120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2024-06-25T06:54:00Z</dcterms:created>
  <dcterms:modified xsi:type="dcterms:W3CDTF">2024-06-25T06:59:00Z</dcterms:modified>
</cp:coreProperties>
</file>