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3C8" w:rsidRDefault="002753C8" w:rsidP="002753C8">
      <w:pPr>
        <w:pStyle w:val="1"/>
        <w:spacing w:before="57" w:after="57"/>
        <w:rPr>
          <w:lang w:val="el-GR"/>
        </w:rPr>
      </w:pPr>
      <w:bookmarkStart w:id="0" w:name="_Toc176527523"/>
      <w:r>
        <w:rPr>
          <w:rFonts w:ascii="Calibri" w:hAnsi="Calibri" w:cs="Calibri"/>
          <w:lang w:val="el-GR"/>
        </w:rPr>
        <w:t>ΠΑΡΑΡΤΗΜΑΤΑ</w:t>
      </w:r>
      <w:bookmarkEnd w:id="0"/>
    </w:p>
    <w:p w:rsidR="002753C8" w:rsidRDefault="002753C8" w:rsidP="002753C8">
      <w:pPr>
        <w:rPr>
          <w:lang w:val="el-GR"/>
        </w:rPr>
      </w:pPr>
    </w:p>
    <w:p w:rsidR="002753C8" w:rsidRDefault="002753C8" w:rsidP="002753C8">
      <w:pPr>
        <w:pStyle w:val="2"/>
        <w:tabs>
          <w:tab w:val="clear" w:pos="567"/>
          <w:tab w:val="left" w:pos="0"/>
        </w:tabs>
        <w:spacing w:before="57" w:after="57"/>
        <w:ind w:left="0" w:firstLine="0"/>
        <w:rPr>
          <w:rFonts w:eastAsia="SimSun"/>
          <w:i/>
          <w:iCs/>
          <w:color w:val="5B9BD5"/>
          <w:lang w:val="el-GR"/>
        </w:rPr>
      </w:pPr>
      <w:bookmarkStart w:id="1" w:name="_Toc176527524"/>
      <w:r>
        <w:rPr>
          <w:lang w:val="el-GR"/>
        </w:rPr>
        <w:t>ΠΑΡΑΡΤΗΜΑ Ι – Αναλυτική Περιγραφή Φυσικού και Οικονομικού Αντικειμένου της Σύμβασης</w:t>
      </w:r>
      <w:bookmarkEnd w:id="1"/>
    </w:p>
    <w:p w:rsidR="002753C8" w:rsidRDefault="002753C8" w:rsidP="002753C8">
      <w:pPr>
        <w:pStyle w:val="normalwithoutspacing"/>
        <w:spacing w:before="57" w:after="57"/>
        <w:rPr>
          <w:rFonts w:eastAsia="SimSun"/>
          <w:i/>
          <w:iCs/>
          <w:color w:val="5B9BD5"/>
          <w:szCs w:val="22"/>
        </w:rPr>
      </w:pPr>
    </w:p>
    <w:p w:rsidR="002753C8" w:rsidRDefault="002753C8" w:rsidP="002753C8">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2753C8" w:rsidRPr="000C4284" w:rsidRDefault="002753C8" w:rsidP="002753C8">
      <w:pPr>
        <w:suppressAutoHyphens w:val="0"/>
        <w:autoSpaceDE w:val="0"/>
        <w:spacing w:before="57" w:after="57"/>
        <w:rPr>
          <w:lang w:val="el-GR"/>
        </w:rPr>
      </w:pPr>
      <w:r>
        <w:rPr>
          <w:rFonts w:eastAsia="SimSun"/>
          <w:szCs w:val="22"/>
          <w:lang w:val="el-GR"/>
        </w:rPr>
        <w:t xml:space="preserve">ΠΕΡΙΒΑΛΛΟΝ ΤΗΣ ΣΥΜΒΑΣΗΣ </w:t>
      </w:r>
    </w:p>
    <w:p w:rsidR="002753C8" w:rsidRPr="00957981" w:rsidRDefault="002753C8" w:rsidP="002753C8">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2753C8" w:rsidRDefault="002753C8" w:rsidP="002753C8">
      <w:pPr>
        <w:suppressAutoHyphens w:val="0"/>
        <w:autoSpaceDE w:val="0"/>
        <w:spacing w:after="60"/>
        <w:rPr>
          <w:rFonts w:eastAsia="SimSun"/>
          <w:szCs w:val="22"/>
          <w:lang w:val="el-GR"/>
        </w:rPr>
      </w:pPr>
      <w:r>
        <w:rPr>
          <w:rFonts w:eastAsia="SimSun"/>
          <w:szCs w:val="22"/>
          <w:lang w:val="el-GR"/>
        </w:rPr>
        <w:t>Οργανωτική δομή της Α.Α.</w:t>
      </w:r>
    </w:p>
    <w:p w:rsidR="002753C8" w:rsidRPr="00957981" w:rsidRDefault="002753C8" w:rsidP="002753C8">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2753C8" w:rsidRPr="00957981" w:rsidRDefault="002753C8" w:rsidP="002753C8">
      <w:pPr>
        <w:suppressAutoHyphens w:val="0"/>
        <w:autoSpaceDE w:val="0"/>
        <w:spacing w:after="60"/>
        <w:rPr>
          <w:lang w:val="el-GR"/>
        </w:rPr>
      </w:pPr>
      <w:r w:rsidRPr="00957981">
        <w:rPr>
          <w:lang w:val="el-GR"/>
        </w:rPr>
        <w:t>Γ.Ν. Αγίου Νικολάου</w:t>
      </w:r>
    </w:p>
    <w:p w:rsidR="002753C8" w:rsidRPr="00957981" w:rsidRDefault="002753C8" w:rsidP="002753C8">
      <w:pPr>
        <w:suppressAutoHyphens w:val="0"/>
        <w:autoSpaceDE w:val="0"/>
        <w:spacing w:after="60"/>
        <w:rPr>
          <w:lang w:val="el-GR"/>
        </w:rPr>
      </w:pPr>
      <w:r w:rsidRPr="00957981">
        <w:rPr>
          <w:lang w:val="el-GR"/>
        </w:rPr>
        <w:t>Γ.Ν. – Κ.Υ. Ιεράπετρας</w:t>
      </w:r>
    </w:p>
    <w:p w:rsidR="002753C8" w:rsidRPr="00957981" w:rsidRDefault="002753C8" w:rsidP="002753C8">
      <w:pPr>
        <w:suppressAutoHyphens w:val="0"/>
        <w:autoSpaceDE w:val="0"/>
        <w:spacing w:after="60"/>
        <w:rPr>
          <w:lang w:val="el-GR"/>
        </w:rPr>
      </w:pPr>
      <w:r w:rsidRPr="00957981">
        <w:rPr>
          <w:lang w:val="el-GR"/>
        </w:rPr>
        <w:t>Γ.Ν. – Κ.Υ. Σητείας.</w:t>
      </w:r>
    </w:p>
    <w:p w:rsidR="002753C8" w:rsidRDefault="002753C8" w:rsidP="002753C8">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2753C8" w:rsidRDefault="002753C8" w:rsidP="002753C8">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2753C8" w:rsidRDefault="002753C8" w:rsidP="002753C8">
      <w:pPr>
        <w:suppressAutoHyphens w:val="0"/>
        <w:autoSpaceDE w:val="0"/>
        <w:spacing w:before="57" w:after="57"/>
        <w:rPr>
          <w:lang w:val="el-GR"/>
        </w:rPr>
      </w:pPr>
    </w:p>
    <w:p w:rsidR="002753C8" w:rsidRDefault="002753C8" w:rsidP="002753C8">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2753C8" w:rsidRDefault="002753C8" w:rsidP="002753C8">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2753C8" w:rsidRDefault="002753C8" w:rsidP="002753C8">
      <w:pPr>
        <w:suppressAutoHyphens w:val="0"/>
        <w:autoSpaceDE w:val="0"/>
        <w:spacing w:before="57" w:after="57"/>
        <w:rPr>
          <w:rFonts w:eastAsia="SimSun"/>
          <w:szCs w:val="22"/>
          <w:lang w:val="el-GR"/>
        </w:rPr>
        <w:sectPr w:rsidR="002753C8">
          <w:headerReference w:type="default" r:id="rId7"/>
          <w:footerReference w:type="default" r:id="rId8"/>
          <w:pgSz w:w="11906" w:h="16838"/>
          <w:pgMar w:top="1134" w:right="1134" w:bottom="1134" w:left="1134" w:header="720" w:footer="709" w:gutter="0"/>
          <w:cols w:space="720"/>
          <w:docGrid w:linePitch="600" w:charSpace="36864"/>
        </w:sectPr>
      </w:pPr>
    </w:p>
    <w:tbl>
      <w:tblPr>
        <w:tblW w:w="15310" w:type="dxa"/>
        <w:tblInd w:w="-431" w:type="dxa"/>
        <w:tblLayout w:type="fixed"/>
        <w:tblLook w:val="04A0" w:firstRow="1" w:lastRow="0" w:firstColumn="1" w:lastColumn="0" w:noHBand="0" w:noVBand="1"/>
      </w:tblPr>
      <w:tblGrid>
        <w:gridCol w:w="852"/>
        <w:gridCol w:w="3402"/>
        <w:gridCol w:w="11056"/>
      </w:tblGrid>
      <w:tr w:rsidR="002753C8" w:rsidRPr="00473FF8" w:rsidTr="00231B09">
        <w:trPr>
          <w:trHeight w:val="20"/>
          <w:tblHeader/>
        </w:trPr>
        <w:tc>
          <w:tcPr>
            <w:tcW w:w="8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lastRenderedPageBreak/>
              <w:t>A/A ΤΜΗΜΑΤΟΣ</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ΠΕΡΙΓΡΑΦΗ</w:t>
            </w:r>
          </w:p>
        </w:tc>
        <w:tc>
          <w:tcPr>
            <w:tcW w:w="11056" w:type="dxa"/>
            <w:tcBorders>
              <w:top w:val="single" w:sz="4" w:space="0" w:color="auto"/>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ΤΕΧΝΙΚΕΣ ΠΡΟΔΙΑΓΡΑΦΕΣ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69999 AMMNIHOOK</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339714 BITE BLOCK COVER (ΑΝΑΛΩΣΙΜΟ ΟΡΘΟΠΑΝΤΟΜΟΓΡΑΦΟΥ)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n-US" w:eastAsia="el-GR"/>
              </w:rPr>
            </w:pPr>
            <w:r w:rsidRPr="00473FF8">
              <w:rPr>
                <w:color w:val="000000"/>
                <w:szCs w:val="22"/>
                <w:lang w:val="en-US" w:eastAsia="el-GR"/>
              </w:rPr>
              <w:t>69396 RHINO RAPID 7,5 CM ANTERIOR POSTERIOR ME CUFF</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n-US" w:eastAsia="el-GR"/>
              </w:rPr>
            </w:pPr>
            <w:r w:rsidRPr="00473FF8">
              <w:rPr>
                <w:color w:val="000000"/>
                <w:szCs w:val="22"/>
                <w:lang w:val="en-US" w:eastAsia="el-GR"/>
              </w:rPr>
              <w:t> </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198699 SCHIRMER TEST TEAR STRIPS</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ΚΟΥΤΙ 100 ΤΕΜ.</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273135 SPRAY ΑΝΩΔΥΝΗΣ ΑΦΑΙΡΕΣΗΣ ΕΠΙΘΕΜΑΤΩΝ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Βιοσυμβατό επίθεμα με φυτικά εκχυλίσματα, χωρίς πυρίτιο, χωρίς σιλικόνη, σε μορφή Spray, 50ml. Με φόρμουλα κατά της αίσθησης καψίματος ή πόνου • Αφαιρεί αποτελεσματικά τα υπολείμματα • Περιέχει ειδική φόρμουλα από αρωματικά φυτικά εκχυλίσματα • Αναζωογονεί την επιδερμίδα αφήνοντας την καθαρή και χωρίς υπολείμματα • Αφήνει αίσθηση φρεσκάδας • Με βαλβίδα ψεκασμού 360° • Χωρίς ενόχληση κατά την χρήση • Αθόθυβος ψεκασμός • Μικρή αίσθηση ψύξης - ιδανικό για ευαίσθητες επιδερμίδες</w:t>
            </w:r>
          </w:p>
        </w:tc>
      </w:tr>
      <w:tr w:rsidR="002753C8" w:rsidRPr="007E2F1A"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269133 ΣΕΤ ΣΠΟΓΓΟΥ ΕΠΙΤΑΧΥΝΣΗΣ ΕΠΟYΛΩΣΗΣ ΜΕ ΠΟΛΥΕΣΤΕΡΙΚΟ ΠΛΕΓΜΑ ΕΠΑΦΗΣ ΜΕ ΟΛΙΓΟΣΑΚΧΑΡΗΤΗ ΝΑΝΟΤΕΧΝΟΛΟΓΙΑΣ ΓΙΑ ΔΡΑΣΗ ΚΑΤΑ ΤΩΝ ΜΕΤΑΛΟΠΡΟΤΕΑΣΩΝ ΔΙΑΣΤ ΣΠΟΓΓΟΥ L=15X25X3CM</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269132 ΣΕΤ ΔΟΧΕΙΟΥ ΣΥΛΛΟΓΗΣ ΕΚΡΥΣΕΩΝ ΤΟΥΛΑΧΙΣΤΟΝ 750ML ΜΕ ΕΜΣΩΜΑΤΩΜΕΝΟ ΦΙΛΤΡΟ/ΒΑΛΒΙΔΑ ΑΝΤΕΠΙΣΤΡΟΦΗΣ ΚΑΙ ΜΕ ΖΕΛΟΠΟΙΗΤΙΚΗ - ΑΠΟΛΥΜΑΝΤΙΚΗ ΣΚΟΝΗ</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136879 ΑΕΡΟΘΑΛΑΜΟΙ ΓΙΑ ΣΥΣΚΕΥΗ ΜΕΤΑΓΓΙΣΗΣ ΠΟΛΛΑΠΛΩΝ ΧΡΗΣΕΩΝ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Συσκευές ταχείας μετάγγισης, ανθεκτικές, να φέρουν πουάρ διακόπτη εκτόνωσης και μανόμετρο των 1000 ml. Να φέρει σκληρή και άκαμπτη πλάτη, να είναι ανθεκτικής κατασκευής. Να είναι δυνατή και εύκολη η αντικατάσταση των εξαρτημάτων του (σάκος, ασκός πίεσης, φούσκα, μανόμετρο, εξαρτήματα πίεσης). Με ειδική μανομετρική βαλβίδα με χρωματική ενδειξη για τον ακριβή έλεγχο της πίεσης στον αεροθάλαμο, πουάρ σε σχήμα οβάλ  για την γρήγορη </w:t>
            </w:r>
            <w:r w:rsidRPr="00473FF8">
              <w:rPr>
                <w:color w:val="000000"/>
                <w:szCs w:val="22"/>
                <w:lang w:val="el-GR" w:eastAsia="el-GR"/>
              </w:rPr>
              <w:lastRenderedPageBreak/>
              <w:t xml:space="preserve">πλήρωση του αεροθαλάμου με αέρα, 3way για διατήρηση της πίεσης στον αεροθάλαμο, άγκιστρο για τον περιέκτη και να είναι ελεύθερος απο latex. </w:t>
            </w:r>
          </w:p>
        </w:tc>
      </w:tr>
      <w:tr w:rsidR="002753C8" w:rsidRPr="007E2F1A" w:rsidTr="00231B09">
        <w:trPr>
          <w:trHeight w:val="20"/>
        </w:trPr>
        <w:tc>
          <w:tcPr>
            <w:tcW w:w="852" w:type="dxa"/>
            <w:vMerge w:val="restart"/>
            <w:tcBorders>
              <w:top w:val="nil"/>
              <w:left w:val="single" w:sz="4" w:space="0" w:color="auto"/>
              <w:bottom w:val="nil"/>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68426 ΑΕΡΟΘΑΛΑΜΟΙ ΤΑΧΕΙΑΣ ΧΟΡΗΓΗΣΗΣ ΥΓΡΩΝ  500ML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Συσκευές ταχείας μετάγγισης, ανθεκτικές μιας χρήσης, να φέρουν πουάρ διακόπτη εκτόνωσης και μανόμετρο των 500ml. Να φέρει σκληρή και άκαμπτη πλάτη, να είναι ανθεκτικής κατασκευής. Με ειδική μανομερτική βαλβίδα με χρωματικη ενδειξη για τον ακριβή έλεγχο της πίεσης στον αεροθάλαμο, πουάρ σε σχήμα οβάλ  για την γρήγορη πληρωση του αεροθαλάμου με αέρα, 3way για διατήρηση της πίεσης στον αεροθάλαμο, άγκιστρο για τον περιέκτη και να είναι ελεύθερος απο latex. </w:t>
            </w:r>
          </w:p>
        </w:tc>
      </w:tr>
      <w:tr w:rsidR="002753C8" w:rsidRPr="007E2F1A" w:rsidTr="00231B09">
        <w:trPr>
          <w:trHeight w:val="20"/>
        </w:trPr>
        <w:tc>
          <w:tcPr>
            <w:tcW w:w="852" w:type="dxa"/>
            <w:vMerge/>
            <w:tcBorders>
              <w:top w:val="nil"/>
              <w:left w:val="single" w:sz="4" w:space="0" w:color="auto"/>
              <w:bottom w:val="nil"/>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68425 ΑΕΡΟΘΑΛΑΜΟΙ ΤΑΧΕΙΑΣ ΧΟΡΗΓΗΣΗΣ ΥΓΡΩΝ 1000ML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Συσκευές ταχείας μετάγγισης, ανθεκτικές μιας χρήσης, να φέρουν πουάρ διακόπτη εκτόνωσης και μανόμετρο των 1000ml. Να φέρει σκληρή και άκαμπτη πλάτη, να είναι ανθεκτικής κατασκευής. Με ειδική μανομερτική βαλβίδα με χρωματικη ενδειξη για τον ακριβή έλεγχο της πίεσης στον αεροθάλαμο, πουάρ σε σχήμα οβάλ  για την γρήγορη πληρωση του αεροθαλάμου με αέρα, 3way για διατήρηση της πίεσης στον αεροθάλαμο, άγκιστρο για τον περιέκτη και να είναι ελεύθερος απο latex. </w:t>
            </w:r>
          </w:p>
        </w:tc>
      </w:tr>
      <w:tr w:rsidR="002753C8" w:rsidRPr="00473FF8" w:rsidTr="00231B09">
        <w:trPr>
          <w:trHeight w:val="2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175429 ΑΜΠΟΥΛΑ ΒΙΟΛΟΓΙΚΟΥ ΕΛΕΓΧΟΥ ΚΛΙΒ. ΠΛΑΣΜΑΤΟΣ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Κάθε πακέτο δεικτών να συνοδεύεται από οδηγίες χρήσης στα ελληνικά, ημερομηνία παραγωγής και λήξης, κωδ. παραγωγής, συνθήκες αποθήκευσης, αλλαγή χρώματος μετά την έκθεση στο αποστειρωτικό μέσο. Η συσκευασία των βιολογικών δεικτών να συνοδεύεται από κατάλληλο επωαστήρα (Να παρέχεται δωρεάν). Η διάρκεια αξιολόγησης των αποτελεσμάτων να είναι εμφανής από 30΄ έως 4 ώρες. Να κατατίθεται έγγραφο που θα δηλώνει τα αποτελέσματα των δοκιμών του υλικού για την πιστοποίηση συμμόρφωσης με το EN ISO 11138 -1 &amp; 3 ή ισοδύναμο. Ο κατασκευαστικός οίκος του προϊόντος να είναι πιστοποιημένος σύμφωνα με το EN ISO 9001 ή ισοδύναμο. Η συσκευή του επωαστήρα για τους βιολογικούς δείκτες να διαθέτει τουλάχιστον 10 θέσεις επώασης. Να έχει την δυνατότητα οπτικής και ηχητικής ένδειξης των αποτελεσμάτων και εκτύπωσης αυτών και συναγερμό σε περίπτωση λανθασμένου αποτελέσματος ή λανθασμένης εφαρμογής του βιολογικού δείκτη στον επωαστήρα. Επιπλέον να διαθέτει σύστημα αντίστροφης μέτρησης του χρόνου επώασης καθώς και δυνατότητα ελέγχου ολοκλήρωσης επώασης μέσω Smartphone ή PC. Να προσκομιστούν δείγματα προς αξιολόγηση.</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71564 ΑΝΤΙΘΑΜΒΩΤΙΚΑ  ΚΑΘΑΡΙΣΜΟΥ ΟΠΤΙΚΩΝ ΣΤΑ ΛΑΠΑΡΟΣΚΟΠΙΚΑ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226132 ΑΣΠΙΔΑ ΠΡΟΣΩΠΟΥ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ΠΑΡΈΧΕΙ ΤΗΝ ΜΈΓΙΣΤΗ ΠΡΟΣΤΑΣΙΑ ΠΡΟΣΩΠΟΥ ΝΑ ΕΙΝΑΙ ΚΑΤΑΣΚΕΥΑΣΜΕΝΗ ΑΠΟ ΑΝΤΙΘΑΜΒΩΤΙΚΟ ΥΛΙΚΟ ΝΑ ΕΙΝΑΙ ΕΛΑΦΡΙΑ ΑΝΕΤΗ ΜΕ ΜΑΛΑΚΟ ΦΑΡΔΥ ΛΑΣΤΙΧΟ ΣΤΟ ΠΙΣΩ ΜΕΡΟΣ ΤΗΣ ΚΕΦΑΛΗΣ ΣΤΗΝ ΠΕΡΙΟΧΗ ΤΟΥ ΜΕΤΩΠΟΥ ΕΣΩΤΕΡΙΚΑ ΝΑ ΠΕΡΙΛΑΜΒΑΝΕΙ ΠΡΟΣΤΑΤΕΥΤΙΚΟ ΜΑΛΑΚΟ ΜΑΞΙΛΑΡΑΚΙ ΓΙΑ ΠΟΛΥΩΡΗ ΧΡΗΣΗ</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264006 ΑΥΤΟΚΟΛΛΗΤΑ  ΑΛΟΥΜΙΝΙΟΥ ΚΑΤΑΛΛΗΛΑ ΓΙΑ ΤΗ ΔΙΑΤΗΡΗΣΗ ΤΗΣ ΣΤΕΙΡΟΤΗΤΑΣ ΤΩΝ </w:t>
            </w:r>
            <w:r w:rsidRPr="00473FF8">
              <w:rPr>
                <w:color w:val="000000"/>
                <w:szCs w:val="22"/>
                <w:lang w:val="el-GR" w:eastAsia="el-GR"/>
              </w:rPr>
              <w:lastRenderedPageBreak/>
              <w:t>ΣΗΜΕΙΩΝ ΕΙΣΟΔΟΥ /ΧΟΡΗΓΗΣΗΣ ΦΙΑΛΙΔΙΩΝ, ΑΣΚΩΝ, ΜΠΟΥΚΑΛΙΩΝ ΔΙΑΦΟΡΩΝ ΜΕΓΕΘΩΝ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lastRenderedPageBreak/>
              <w:t>1) Να είναι αποστειρωμένα. 2) Συσκευασμένα σε ρολλό των 1000 τεμαχίων 3) Να εφαρμόζουν καλά σε όλες τις φιάλες και να μην απομακρύνονται χωρίς την παρέμβαση του προσωπικού 4) Διάμετρο 36mm.</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13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133780 ΑΥΤΟΚΟΛΛΗΤΑ ΗΛΕΚΤΡΟΔΙΑ ΑΠΙΝΙΔΩΤΗ</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συμβατά με τον απινιδωτή  Bene Heart της Mindray.</w:t>
            </w:r>
          </w:p>
        </w:tc>
      </w:tr>
      <w:tr w:rsidR="002753C8" w:rsidRPr="007E2F1A"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72332 ΒΑΖΑ ΠΛΑΣΤΙΚΑ ΓΙΑ ΠΑΡΑΣΚΕΥΑΣΜΑΤΑ ΜΕ ΠΩΜΑ ΑΣΦΑΛΕΙΑΣ   1000ml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70729 ΒΑΖΑ ΠΛΑΣΤΙΚΑ ΓΙΑ ΠΑΡΑΣΚΕΥΑΣΜΑΤΑ ΜΕ ΠΩΜΑ ΑΣΦΑΛΕΙΑΣ   100ML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Βιδωτό με πώμα ασφαλείας.</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71986 ΒΑΖΟ ΠΛΑΣΤΙΚΟ ΜΕ ΚΑΠΑΚΙ ΑΣΦΑΛΕΙΑΣ ΓΙΑ ΠΑΡΑΣΚΕΥΑΣΜΑΤΑ 2000 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72429 ΒΑΖΟ ΠΛΑΣΤΙΚΟ ΜΕ ΚΑΠΑΚΙ ΑΣΦΑΛΕΙΑΣ ΓΙΑ ΠΑΡΑΣΚΕΥΑΣΜΑΤΑ 3000 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72331 ΒΑΖΑ ΠΛΑΣΤΙΚΑ ΓΙΑ ΠΑΡΑΣΚΕΥΑΣΜ. ΜΕ ΠΩΜΑ ΑΣΦΑΛΕΙΑΣ 5000 ML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208831 ΒΕΛΟΝΑ ΔΙΠΛΗΣ ΑΝΑΡΡΟΦΗΣΗΣ TWOFER-16G</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348938 ΒΙΟΛΟΓΙΚΟΣ ΔΕΙΚΤΗΣ ΑΤΜΟΥ ΕΙΚΟΣΙΠΕΝΤΕ (25) ΛΕΠΤΩΝ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Βιολογικοί δείκτες αποστείρωσης κατάλληλοι για κύκλους αποστείρωσης 134 οC σε κλίβανους υψηλού κενού.</w:t>
            </w:r>
            <w:r w:rsidRPr="00473FF8">
              <w:rPr>
                <w:color w:val="000000"/>
                <w:szCs w:val="22"/>
                <w:lang w:val="el-GR" w:eastAsia="el-GR"/>
              </w:rPr>
              <w:br/>
              <w:t>2) Να παρέχει αξιόπιστα αποτελέσματα μετά από επώαση σε χρονικό διάστημα εικοσιπέντε (25) λεπτών ή λιγότερο.</w:t>
            </w:r>
            <w:r w:rsidRPr="00473FF8">
              <w:rPr>
                <w:color w:val="000000"/>
                <w:szCs w:val="22"/>
                <w:lang w:val="el-GR" w:eastAsia="el-GR"/>
              </w:rPr>
              <w:br/>
              <w:t>3) Να κατατίθεται EN ISO 13485:2016 του προμηθευτή περί διακίνησης ιατροτεχνολογικών προϊόντων.</w:t>
            </w:r>
            <w:r w:rsidRPr="00473FF8">
              <w:rPr>
                <w:color w:val="000000"/>
                <w:szCs w:val="22"/>
                <w:lang w:val="el-GR" w:eastAsia="el-GR"/>
              </w:rPr>
              <w:br/>
              <w:t>4) Να κατατίθεται έγγραφο από ανεξάρτητο κοινοποιημένο που θα δηλώνει τα αποτελέσματα των δοκιμών του υλικού για την πιστοποίηση συμμόρφωσης με το ΕΝ ISO 11138. Να αναφέρεται στο έγγραφο, μέτρηση D-value και αντίστασης και όχι μόνο μέτρηση πληθυσμού σπόρων.</w:t>
            </w:r>
            <w:r w:rsidRPr="00473FF8">
              <w:rPr>
                <w:color w:val="000000"/>
                <w:szCs w:val="22"/>
                <w:lang w:val="el-GR" w:eastAsia="el-GR"/>
              </w:rPr>
              <w:br/>
              <w:t xml:space="preserve">5) Να κατατίθεται πιστοποιητικό αναγνώρισης σύμφωνα με το οποίο τα τεχνικά χαρακτηριστικά απόδοσης των βιολογικών δεικτών (πληθυσμός σπόρων +αντίσταση) να προέρχονται από διαπιστευμένο εργαστήριο το οποίο να πληροί το ISO: 17025 «Διαπίστευση Τεχνικών Εργαστήριων». Τα αποτελέσματα συμμόρφωσης για αποστείρωση στους 121οC να προέρχονται από δείγμα 3 διαφορετικών παρτίδων προϊόντος LOT (σε σύνολο να είναι όχι λιγότερα από 124) </w:t>
            </w:r>
            <w:r w:rsidRPr="00473FF8">
              <w:rPr>
                <w:color w:val="000000"/>
                <w:szCs w:val="22"/>
                <w:lang w:val="el-GR" w:eastAsia="el-GR"/>
              </w:rPr>
              <w:lastRenderedPageBreak/>
              <w:t>σύμφωνα και με το ISO 11138-3: 2017.</w:t>
            </w:r>
            <w:r w:rsidRPr="00473FF8">
              <w:rPr>
                <w:color w:val="000000"/>
                <w:szCs w:val="22"/>
                <w:lang w:val="el-GR" w:eastAsia="el-GR"/>
              </w:rPr>
              <w:br/>
              <w:t>6) Να κατατίθεται έγγραφο από τον κατασκευαστή που να αναφέρει συγκεκριμένα τις ενδεικνυόμενες θερμοκρασίες χρήσης σε κλίβανους υψηλού κενού και όχι εύρος θερμοκρασιών για όλες τις κατηγορίες κλιβάνων ατμού (π.χ. κλίβανοι κενού και βαρύτητας).</w:t>
            </w:r>
            <w:r w:rsidRPr="00473FF8">
              <w:rPr>
                <w:color w:val="000000"/>
                <w:szCs w:val="22"/>
                <w:lang w:val="el-GR" w:eastAsia="el-GR"/>
              </w:rPr>
              <w:br/>
              <w:t>7) Η συμμόρφωση του επωαστήρα, με την σήμανση CE ως ηλεκτρονική συσκευή να αποδεικνύεται με την προσκόμιση πιστοποιητικού συμμόρφωσης.</w:t>
            </w:r>
            <w:r w:rsidRPr="00473FF8">
              <w:rPr>
                <w:color w:val="000000"/>
                <w:szCs w:val="22"/>
                <w:lang w:val="el-GR" w:eastAsia="el-GR"/>
              </w:rPr>
              <w:br/>
              <w:t>8) Η συσκευή του επωαστήρα για τους βιολογικούς δείκτες να διαθέτει τουλάχιστον 10 θέσεις επώασης. Να έχει τη δυνατότητα οπτικής και ηχητικής ένδειξης των αποτελεσμάτων και συναγερμό σε περίπτωση λανθασμένου αποτελέσματος ή λανθασμένης εφαρμογής του βιολογικού δείκτη στον επωαστήρα. Επιπλέον να διαθέτει σύστημα αντίστροφης μέτρησης του χρόνου επώασης καθώς και δυνατότητα ελέγχου ολοκλήρωσης επώασης μέσω Smartphone ή PC.</w:t>
            </w:r>
            <w:r w:rsidRPr="00473FF8">
              <w:rPr>
                <w:color w:val="000000"/>
                <w:szCs w:val="22"/>
                <w:lang w:val="el-GR" w:eastAsia="el-GR"/>
              </w:rPr>
              <w:br/>
              <w:t>9) Να παρέχονται τουλάχιστον δύο επωαστήρες με την προμήθεια των βιολογικών δεικτών(για να υπάρχει σε περίπτωση βλάβης άμεση αντικατάσταση).</w:t>
            </w:r>
            <w:r w:rsidRPr="00473FF8">
              <w:rPr>
                <w:color w:val="000000"/>
                <w:szCs w:val="22"/>
                <w:lang w:val="el-GR" w:eastAsia="el-GR"/>
              </w:rPr>
              <w:br/>
              <w:t>10) Να παρέχεται από την εταιρεία τεχνική υποστήριξη του υλικού, για την άμεση επίλυση τυχόν προβλημάτων (αντικατάσταση επωαστήρα κλπ) που θα προκύψουν εντός 24ωρών, να κατατεθεί, επί ποινή απόρριψης, σχετική υπεύθυνη δήλωση.</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17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39985 ΒΟΥΡΤΣΕΣ ΓΙΑ ΤΕΣΤ ΠΑΠΑΝΙΚΟΛΑΟΥ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Βουρτσάκια αποστειρωμένα για λήψη τεστ Παπανικολάου. Το βουρτσάκι να είναι τρίχινο (όχι από σιλικόνη ή πλαστικό).</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175713 ΒΟΥΡΤΣΕΣ ΧΕΙΡΟΥΡΓΕΙΟΥ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Βούρτσες χειρουργείου από απαλό και μη ερεθιστικό υλικό. Από την μια πλευρά να φέρουν σφουγγαράκι για την περιποίηση του δέρματος και από την άλλη ατραυματικές οδοντώσεις από nylon για καθαρισμό των ονύχων. Να είναι latex και DEHP ελεύθερες μιας χρήσης αποστειρωμένες. Με αντισηπτικό povidone σε διάλυμα νερού.</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201218 ΒΡΑΧΙΟΛΑΚΙ ΕΝΗΛΙΚΩΝ  (ΓΙΑ ΧΡΗΣΗ ΣΤΟΥΣ ΝΕΚΡΟΥΣ)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333671 ΒΡΑΧΙΟΛΑΚΙΑ  ΕΝΗΛΙΚΩΝ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Ιατρικά βραχιολάκια για ασθενείς (ενήλικες και παιδιά), θερμικής εκτύπωσης. Κατασκευασμένα από υλικό φιλικό προς το δέρμα, υποαλλεργικά με αντιμικροβιακή επίστρωση, ανθεκτικά στο νερό και στα απολυμαντικά χεριών. Να είναι latex και BRA free και να έχουν αυτοκόλλητο κούμπωμα ασφαλείας μιας χρήσης. Διαστάσεις τεμαχίου βραχιολιού 200mm Χ 25mm περίπου. Σε ρολό 250 τεμαχίων.</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213119 ΒΡΑΧΙΟΛΑΚΙΑ ΑΝΗΛΙΚΩΝ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Ιατρικά βραχιολάκια για ασθενείς (βρέφη), θερμικής εκτύπωσης. Κατασκευασμένα από υλικό φιλικό προς το δέρμα, υποαλλεργικά με αντιμικροβιακή επίστρωση, ανθεκτικά στο νερό και στα απολυμαντικά χεριών. Να είναι latex και BRA free και να έχουν αυτοκόλλητο κούμπωμα ασφαλείας μιας χρήσης. Διαστάσεις τεμαχίου βραχιολιού 152mm Χ 19mm. Σε ρολό 250 τεμαχίων.</w:t>
            </w:r>
          </w:p>
        </w:tc>
      </w:tr>
      <w:tr w:rsidR="002753C8" w:rsidRPr="00473FF8"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21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70926 ΒΡΑΧΙΟΛΑΚΙΑ ΝΕΟΓΝΩΝ ΡΟΖ</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70739 ΒΡΑΧΙΟΛΑΚΙΑ ΝΕΟΓΝΩΝ ΣΙΕΛ</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175867 ΓΛΩΣΣΟΠΙΕΣΤΡΑ Μ.Χ. ΑΠΟΣΤΕΙΡΩΜΕΝΑ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Γλωσσοπίεστρα μιας χρήσης ξύλινα σε ατομική συσκευασία</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175866 ΓΛΩΣΣΟΠΙΕΣΤΡΑ Μ.Χ. ΜΗ ΑΠΟΣΤΕΙΡΩΜΕΝΑ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156106 ΓΥΑΛΙΑ ΠΡΟΣΤΑΤΕΥΤΙΚΑ, ΑΘΡΑΥΣΤΑ, ΑΝΤΙΘΑΜΒΩΤΙΚΑ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Πρέπει να προσφέρουν:</w:t>
            </w:r>
            <w:r w:rsidRPr="00473FF8">
              <w:rPr>
                <w:color w:val="000000"/>
                <w:szCs w:val="22"/>
                <w:lang w:val="el-GR" w:eastAsia="el-GR"/>
              </w:rPr>
              <w:br/>
              <w:t>• πλευρική προστασία</w:t>
            </w:r>
            <w:r w:rsidRPr="00473FF8">
              <w:rPr>
                <w:color w:val="000000"/>
                <w:szCs w:val="22"/>
                <w:lang w:val="el-GR" w:eastAsia="el-GR"/>
              </w:rPr>
              <w:br/>
              <w:t>• να είναι αντιθαμβωτικά</w:t>
            </w:r>
            <w:r w:rsidRPr="00473FF8">
              <w:rPr>
                <w:color w:val="000000"/>
                <w:szCs w:val="22"/>
                <w:lang w:val="el-GR" w:eastAsia="el-GR"/>
              </w:rPr>
              <w:br/>
              <w:t>• να έχουν ευρύ οπτικό Πεδίο</w:t>
            </w:r>
            <w:r w:rsidRPr="00473FF8">
              <w:rPr>
                <w:color w:val="000000"/>
                <w:szCs w:val="22"/>
                <w:lang w:val="el-GR" w:eastAsia="el-GR"/>
              </w:rPr>
              <w:br/>
              <w:t>• αυξημένη ανθεκτικότητα για την προστασία των οφθαλμικών βλεννογόνων.</w:t>
            </w:r>
            <w:r w:rsidRPr="00473FF8">
              <w:rPr>
                <w:color w:val="000000"/>
                <w:szCs w:val="22"/>
                <w:lang w:val="el-GR" w:eastAsia="el-GR"/>
              </w:rPr>
              <w:br/>
              <w:t>• να έχουν κατασκευαστεί σύμφωνα με την ευρωπαϊκή νόρμα ΕΝ 166:1996</w:t>
            </w:r>
            <w:r w:rsidRPr="00473FF8">
              <w:rPr>
                <w:color w:val="000000"/>
                <w:szCs w:val="22"/>
                <w:lang w:val="el-GR" w:eastAsia="el-GR"/>
              </w:rPr>
              <w:br/>
              <w:t>• να φέρουν τη σήμανση CΕ στην συσκευασία</w:t>
            </w:r>
            <w:r w:rsidRPr="00473FF8">
              <w:rPr>
                <w:color w:val="000000"/>
                <w:szCs w:val="22"/>
                <w:lang w:val="el-GR" w:eastAsia="el-GR"/>
              </w:rPr>
              <w:br/>
              <w:t>• Τα προστατευτικά γυαλιά μπορεί να είναι τύπου διακριτών φακών (με βραχίονες) ή τύπου μάσκας (με ιμάντα) αρκεί να πληρούν την ΕΝ 166:1996.</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323662 ΔΕΙΚΤΗΣ ΑΝΙΧΝΕΥΣΗΣ ΑΜΝΙΑΚΟΥ ΥΓΡΟΥ 24-28 ΕΒΔΟΜ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Να είναι αποστειρωμένο σε διαφανή ειδική θήκη.</w:t>
            </w:r>
            <w:r w:rsidRPr="00473FF8">
              <w:rPr>
                <w:color w:val="000000"/>
                <w:szCs w:val="22"/>
                <w:lang w:val="el-GR" w:eastAsia="el-GR"/>
              </w:rPr>
              <w:br/>
              <w:t>• Η συσκευασία να περιέχει την ταινία ανίχνευσης, το ειδικό στειλεό για την λήψη του δείγματος και το ειδικό buffer στο οποίο τοποθετείται το στειλεό μετά την λήψη του δείγματος.</w:t>
            </w:r>
            <w:r w:rsidRPr="00473FF8">
              <w:rPr>
                <w:color w:val="000000"/>
                <w:szCs w:val="22"/>
                <w:lang w:val="el-GR" w:eastAsia="el-GR"/>
              </w:rPr>
              <w:br/>
              <w:t>• Το στειλεό λήψης δείγματος να βρίσκεται σε ειδική αποστερημένη θήκη.</w:t>
            </w:r>
            <w:r w:rsidRPr="00473FF8">
              <w:rPr>
                <w:color w:val="000000"/>
                <w:szCs w:val="22"/>
                <w:lang w:val="el-GR" w:eastAsia="el-GR"/>
              </w:rPr>
              <w:br/>
              <w:t>• Το τεστ να λειτουργεί με την ανίχνευση της Α φετοπρωτείνης και της πρωτεΐνης του πλακούντα ΡΡ12 στα κολπικά υγρά.</w:t>
            </w:r>
            <w:r w:rsidRPr="00473FF8">
              <w:rPr>
                <w:color w:val="000000"/>
                <w:szCs w:val="22"/>
                <w:lang w:val="el-GR" w:eastAsia="el-GR"/>
              </w:rPr>
              <w:br/>
              <w:t>• Να ανιχνεύει τις πρωτεΐνες και με μονοκλωνικά αλλά και με πολυκλωνικά αντισώματα.</w:t>
            </w:r>
            <w:r w:rsidRPr="00473FF8">
              <w:rPr>
                <w:color w:val="000000"/>
                <w:szCs w:val="22"/>
                <w:lang w:val="el-GR" w:eastAsia="el-GR"/>
              </w:rPr>
              <w:br/>
              <w:t>• Να είναι ιδανικό και αξιόπιστο ακόμη και σε μικρές ρήξεις.</w:t>
            </w:r>
            <w:r w:rsidRPr="00473FF8">
              <w:rPr>
                <w:color w:val="000000"/>
                <w:szCs w:val="22"/>
                <w:lang w:val="el-GR" w:eastAsia="el-GR"/>
              </w:rPr>
              <w:br/>
              <w:t>• Να έχει 99% ευαισθησία και ειδικότητα κατά τις εβδομάδες 24 - 34</w:t>
            </w:r>
            <w:r w:rsidRPr="00473FF8">
              <w:rPr>
                <w:color w:val="000000"/>
                <w:szCs w:val="22"/>
                <w:lang w:val="el-GR" w:eastAsia="el-GR"/>
              </w:rPr>
              <w:br/>
              <w:t>• Να μην επηρεάζεται από ποσότητα αίματος.</w:t>
            </w:r>
            <w:r w:rsidRPr="00473FF8">
              <w:rPr>
                <w:color w:val="000000"/>
                <w:szCs w:val="22"/>
                <w:lang w:val="el-GR" w:eastAsia="el-GR"/>
              </w:rPr>
              <w:br/>
              <w:t>• Να μην χρειάζεται κολποδιαστολεας για την λειτουργία του .</w:t>
            </w:r>
            <w:r w:rsidRPr="00473FF8">
              <w:rPr>
                <w:color w:val="000000"/>
                <w:szCs w:val="22"/>
                <w:lang w:val="el-GR" w:eastAsia="el-GR"/>
              </w:rPr>
              <w:br/>
              <w:t>• Να ανιχνεύει και πέραν του 12ωρου, λόγω των πολυκλωνικών αντισωμάτων.</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245751 ΔΙΑΛΥΜΑ ΘΕΡΑΠΕΥΤΙΚΟ ΤΡΑΥΜΑΤΩΝ ΚΑΙ ΕΛΚΩΝ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Οξειδωτικό διάλυμα HClO και ΝαOCl,300 ppm έως 500 ppm (+ -10/15%), με ουδέτερο pH σε συσκευασίες των 1000 mL.Οι μετρήσεις των ppm και του pH να αποτυπώνονται σε έγγραφο του(Γ.Χ.Κ) Γενικού Χημείου του Κράτους,με </w:t>
            </w:r>
            <w:r w:rsidRPr="00473FF8">
              <w:rPr>
                <w:color w:val="000000"/>
                <w:szCs w:val="22"/>
                <w:lang w:val="el-GR" w:eastAsia="el-GR"/>
              </w:rPr>
              <w:lastRenderedPageBreak/>
              <w:t>ημερομηνίες μετρήσεων όχι παλαιότερες των 12 μηνών.Να είναι δερματολογικά &amp; μικροβιολογικά ελεγμένο.  Να πληρεί τα κάτωθι Ευρωπαϊκά Πρότυπα: EN 13727, EN 13624, ΕΝ 1276, ΕΝ 1650, EN 13704, EN 14476, EN 1500.</w:t>
            </w:r>
          </w:p>
        </w:tc>
      </w:tr>
      <w:tr w:rsidR="002753C8" w:rsidRPr="007E2F1A"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27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175714 ΔΟΧΕΙΑ ΑΠΟΡΡΙΨΗΣ ΒΕΛ. 2.7ΛΙΤΡ</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Πλαστικά δοχεία αδιαφανή  2,7 λίτρων. Το καπάκι να είναι εργονομικά σχεδιασμένο κατά τέτοιο τρόπο ώστε να εξασφαλίζεται η ασφαλή και ακίνδυνη απομάκρυνση αιχμηρών αντικειμένων. Επιπρόσθετα να φέρουν ειδική θυρίδα για αφαίρεση λεπίδων από τη χειρολαβή. Τα δοχεία μετά το γέμισμα να κλείνουν ερμητικά. Να είναι κατασκευασμένα από χονδρό, ανθεκτικό πλαστικό που να αποτεφρώνεται. Να καλύπτουν πρότυπα ασφαλείας κατά TUV/UN TRBA 250 και ISO 23907 ή ισοδύναμα.</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175715 ΔΟΧΕΙΑ ΑΠΟΡΡΙΨΗΣ ΒΕΛ. 5ΛΙΤΡΩΝ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Πλαστικά δοχεία αδιαφανή  5 λίτρων. Το καπάκι να είναι εργονομικά σχεδιασμένο κατά τέτοιο τρόπο ώστε να εξασφαλίζεται η ασφαλή και ακίνδυνη απομάκρυνση αιχμηρών αντικειμένων. Επιπρόσθετα να φέρουν ειδική θυρίδα για αφαίρεση λεπίδων από τη χειρολαβή. Τα δοχεία μετά το γέμισμα να κλείνουν ερμητικά. Να είναι κατασκευασμένα από χονδρό, ανθεκτικό πλαστικό που να αποτεφρώνεται. Να καλύπτουν πρότυπα ασφαλείας κατά TUV/UN TRBA 250 και ISO 23907 ή ισοδύναμα.</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202805 ΕΜΒΡΥΟΥΛΚΟΣ ΜΙΑ ΧΡΗΣΗΣ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Να αποτελεί ένα ολοκληρωμένο σύστημα εμβρυουλκίας με τη βοήθεια κενού, χωρίς την βοήθεια επιπλέον προσωπικού στην Αίθουσα Τοκετού και χωρίς τη χρήση ηλεκτρικής συσκευής αναρρόφησης εμβρυουλκίας.</w:t>
            </w:r>
            <w:r w:rsidRPr="00473FF8">
              <w:rPr>
                <w:color w:val="000000"/>
                <w:szCs w:val="22"/>
                <w:lang w:val="el-GR" w:eastAsia="el-GR"/>
              </w:rPr>
              <w:br/>
              <w:t>2. Να διαθέτει ενσωματωμένη χειροκίνητη αντλία κενού, μια βαλβίδα απελευθέρωσης που ενεργοποιείται με το δάκτυλο (μικρός) και μια ακριβής ένδειξη μέτρησης κενού.</w:t>
            </w:r>
            <w:r w:rsidRPr="00473FF8">
              <w:rPr>
                <w:color w:val="000000"/>
                <w:szCs w:val="22"/>
                <w:lang w:val="el-GR" w:eastAsia="el-GR"/>
              </w:rPr>
              <w:br/>
              <w:t>3. Να διαθέτει Δείκτη Δύναμης Έλξης (Traction Force Indicator), το οποίο να μετρά την δύναμη που ασκείται κατά τη διάρκεια της έλξης σε κιλά. Η οπτική αυτή εικόνα και το όριο των (14κιλών)  αποτρέπει την αποκόλληση  του cup από την κεφαλή του εμβρύου. Η οπτική εικόνα της ελκτικής δύναμης είναι ιδιαίτερα πολύτιμη ακόμη και για εκπαιδευτικούς σκοπούς.</w:t>
            </w:r>
            <w:r w:rsidRPr="00473FF8">
              <w:rPr>
                <w:color w:val="000000"/>
                <w:szCs w:val="22"/>
                <w:lang w:val="el-GR" w:eastAsia="el-GR"/>
              </w:rPr>
              <w:br/>
              <w:t>4. Η χειροκίνητη αντλία κενού, που διαθέτει,  παρέχει ένα ασφαλές και αποτελεσματικό σύστημα κενού  στο  χρήστη.</w:t>
            </w:r>
            <w:r w:rsidRPr="00473FF8">
              <w:rPr>
                <w:color w:val="000000"/>
                <w:szCs w:val="22"/>
                <w:lang w:val="el-GR" w:eastAsia="el-GR"/>
              </w:rPr>
              <w:br/>
              <w:t xml:space="preserve">5. Να είναι διαμέτρου 50 mm, ατραυματική και να μπορεί πολύ εύκολα να στέφεται σε οποιαδήποτε κατεύθυνση. </w:t>
            </w:r>
            <w:r w:rsidRPr="00473FF8">
              <w:rPr>
                <w:color w:val="000000"/>
                <w:szCs w:val="22"/>
                <w:lang w:val="el-GR" w:eastAsia="el-GR"/>
              </w:rPr>
              <w:br/>
              <w:t xml:space="preserve">6. Να είναι απλή στη χρήση της με μια κατάλληλη λαβή για κράτημα και εύκολη εισαγωγή.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29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273849 ΕΝΙΣΧΥΜΕΝΟΣ ΕΝΔΟΤΡΑΧΕΙΑΚΟΣ ΣΩΛΗΝΑΣ ΠΑΡΑΚΟΛΟΥΘΗΣΗΣ ΛΑΡΥΓΓΙΚΩΝ ΝΕΥΡΩΝ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ΣΕΤ ενδοτραχειακού σωλήνα ενισχυμένο σπιράλ με Cuff και εργοστασιακό ενσωματωμένο μόνο ζεύγος ηλεκτρονίων μεγάλου μήκους περίπου 7cm. Με εύκαμπτο οδηγό ενδοτραχειακής διασωλήνωσης απολύτως συμβατό με τον ενδοτραχειακοσωλήνα στην ίδια αποστειρωμένη συσκευασία Με δυνατότητα συνεχούς καταγραφής με διπολικό ηλεκτρόδιο και διπολικόστυλαιό τύπου MICROFORK. Η εταιρεία υποχρεούται να προσφέρει δωρεάν το μόνιτορ διεγχειρητικής νεύροπαρακολούθησης του ιδίου οίκου με τον ενδοτραχειακο σωλήνα το οποίο πρέπει να φέρει ετήσια πιστοποίηση καλής λειτουργίας από το εργοστάσιο κατασκευής για απόλυτη συμβατότητα και ορθή λειτουργία του συστήματος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30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72327 ΕΞΑΣΚΗΤΕΣ ΑΝΑΠΝΟΗΣ -ΜΕΤΡΗΣΗΣ ΖΩΤΙΚΗΣ ΧΩΡΗΤΙΚΟΤΗΤΑΣ. TRIFLO</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Με τρεις διαφανείς αεροθαλάμους με χρωματισμένα μπαλάκια ανά θάλαμο για εκπνευστική ή εισπνευστική λειτουργία. Να φέρει σπιράλ με επιστόμιο.</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70212 ΕΠΙΠΩΜΑΤΙΣΜΟΣ ΓΙΑ ΡΙΝΟΡΑΓΙΕΣ ΚΩΔ 1527031</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175717 ΖΕΛΕ ΥΠΕΡΗΧΩΝ 250 GR</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Αποστειρωμενο με ακτινοβολια ,χωρις συντηρητικα,χρωμα,και αρωμα, και υδατοδιαλυτο ώστε να αφαιρειται ευκολα,να εχει τη μορφη gel,και να μην προκαλει ερεθισμους.   Αποστειρωμένο ζελέ υπερήχων σε συσκευασία 250 gr περίπου , να είναι αποστειρωμένο με ακτινοβολία. Να μην περιέχει συντηρητικά , χρώμα και άρωμα, να είναι υδατοδιαλυτό ώστε να αφαιρείται εύκολα,  να έχει μορφή  παχύρευστου gel και να μην προκαλεί ερεθισμούς.</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39988 ΗΛΕΚΤΡΟΔΙΑ ΑΥΤΟΚΟΛΛΗΤΑ ΗΚΓ</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Με σταθερή επικόλληση και  υποαλλεργικό τζελ.</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175719 ΘΕΡΜΟΜΕΤΡΑ ΗΛΕΚΤΡΟΝΙΚΑ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Για ασφαλή και γρήγορη θερμομέτρηση είτε από το στόμα είτε από την μασχάλη, και πρωκτό.</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175720 ΙΜΑΝΤΕΣ ΑΙΜΟΛΗΨΙΑΣ.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Με κλιπ</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147944 ΚΑΘΕΤΗΡΑΣ ΡΙΝΟΡΑΓΙΩΝ ΜΕ ΜΠΑΛΟΝΑΚI</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szCs w:val="22"/>
                <w:lang w:val="el-GR" w:eastAsia="el-GR"/>
              </w:rPr>
            </w:pPr>
            <w:r w:rsidRPr="00473FF8">
              <w:rPr>
                <w:szCs w:val="22"/>
                <w:lang w:val="el-GR" w:eastAsia="el-GR"/>
              </w:rPr>
              <w:t>ΜΕ ΔΙΠΛΟ CUFF</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175220 ΚΑΛΥΜΜΑ ΣΩΛΗΝΩΝ /CAMERA 15Χ250</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αποτελείται από διάφανο, αδιάβροχο υψηλής αντοχής φιλμ για την κάλυψη ιατρικών οργάνων τηλεσκοπικού τύπου. Να είναι αποστειρωμένο και μιας χρήσης.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38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175908 ΚΑΝΟΥΛΕΣ ΤΡΙΩΝ ΚΑΤΕΥΘΥΝΣΕΩΝ ΑΠΟΣΤΕΙΡΩΜΕΝΕΣ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Συνδετικά τριών οδών, 3-way stop-cock ασφαλείας, κατασκευασμένα από υλικό polycarbonate - polyethylene ώστε να αντέχουν έγχυση λιπιδίων, κυτταροστατικών, χημιοθεραπευτικών και πιέσεις έως 2 bar χωρίς διαρροές, με διαφανές σώμα και με γραμμική ευθεία ροή χορηγούμενων υγρών, με υλικό άξονα εργονομικά σχεδιασμένο, περιστρεφόμενο κλικ ασφαλείας κάθε 45 μοίρες, αισθανόμενο απο τον χρήστη, με διαφανή θηλυκά άκρα με λευκό πώμα στο καθένα. Να έχουν ένα διαφανές αρσενικό άκρο luer-lock ασφαλείας που να επιτρέπει την περιστροφή του 3-way χωρίς να αποσυνδέεται απο τον καθετήρα και να μην επιτρέπει την διαρροή υγρών και την αποσύνδεση από τον καθετήρα. Να προσφερθούν με διακριτικά πώματα (κόκκινο και μπλε) για ασφαλή και έυκολη αναγνώριση στη σύνδεση με φλέβα ή αρτηρία. Να είναι latex free &amp; dehp free, μιας χρήσης αποστειρωμένο.</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39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180972 ΚΑΣΕΤΕΣ ΑΠΟΣΤΕΙΡΩΣΗΣ ΚΑΤΑΛΛΗΛΕΣ ΓΙΑ ΑΠΟΣΤΕΙΡΩΣΤΗ ΠΛΑΣΜΑΤΟΣ STERRAD 100ΝΧ ΜΕ ΥΠΕΡΟΞΕΊΔΙΟ ΤΟΥ ΥΔΡΟΓΌΝΟΥ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szCs w:val="22"/>
                <w:lang w:val="el-GR" w:eastAsia="el-GR"/>
              </w:rPr>
            </w:pPr>
            <w:r w:rsidRPr="00473FF8">
              <w:rPr>
                <w:szCs w:val="22"/>
                <w:lang w:val="el-GR" w:eastAsia="el-GR"/>
              </w:rPr>
              <w:t>1. Οι κασέτες να είναι συμβατές με τον κλίβανο πλάσματος STERRAD 100ΝΧ</w:t>
            </w:r>
            <w:r w:rsidRPr="00473FF8">
              <w:rPr>
                <w:szCs w:val="22"/>
                <w:lang w:val="el-GR" w:eastAsia="el-GR"/>
              </w:rPr>
              <w:br/>
              <w:t>2. Να περιέχουν υπεροξείδιο του υδρογόνου (Η202) σε πυκνότητα περίπου 58%.</w:t>
            </w:r>
            <w:r w:rsidRPr="00473FF8">
              <w:rPr>
                <w:szCs w:val="22"/>
                <w:lang w:val="el-GR" w:eastAsia="el-GR"/>
              </w:rPr>
              <w:br/>
              <w:t>3. Κάθε κασέτα να διασφαλίζει την ελάχιστη απαραίτητη και ισόποση κατανάλωση υπεροξείδιο του υδρογόνου (Η202).</w:t>
            </w:r>
            <w:r w:rsidRPr="00473FF8">
              <w:rPr>
                <w:szCs w:val="22"/>
                <w:lang w:val="el-GR" w:eastAsia="el-GR"/>
              </w:rPr>
              <w:br/>
              <w:t>4. Οι κασέτες να είναι σε συσκευασία και μέσα σε χαρτοκιβώτια για ασφαλέστερη φύλαξη και αποθήκευση. Η συσκευασία να παρέχει τη μέγιστη ασφάλεια στο χρήστη. Τόσο στην ατομική συσκευασία όσο και εξωτερικά να αναγράφεται η ημερομηνία λήξεως, ο κωδικός παραγωγής και η σήμανση CE</w:t>
            </w:r>
            <w:r w:rsidRPr="00473FF8">
              <w:rPr>
                <w:szCs w:val="22"/>
                <w:lang w:val="el-GR" w:eastAsia="el-GR"/>
              </w:rPr>
              <w:br/>
            </w:r>
            <w:r w:rsidRPr="00473FF8">
              <w:rPr>
                <w:szCs w:val="22"/>
                <w:lang w:val="el-GR" w:eastAsia="el-GR"/>
              </w:rPr>
              <w:lastRenderedPageBreak/>
              <w:t>5. Κάθε συσκευασία να συνοδεύεται από τεχνικές οδηγίες - πληροφορίες όπως: ημερομηνία παραγωγής και λήξεως, κωδικός παραγωγής, συνθήκες αποθηκεύσεως, οδηγίες χρήσεως στην ελληνική γλώσσα, κατασκευαστικός οίκος.</w:t>
            </w:r>
            <w:r w:rsidRPr="00473FF8">
              <w:rPr>
                <w:szCs w:val="22"/>
                <w:lang w:val="el-GR" w:eastAsia="el-GR"/>
              </w:rPr>
              <w:br/>
              <w:t>6. Να είναι σύμφωνες με τις διεθνείς προδιαγραφές και να έχουν πιστοποιητικό CE</w:t>
            </w:r>
            <w:r w:rsidRPr="00473FF8">
              <w:rPr>
                <w:szCs w:val="22"/>
                <w:lang w:val="el-GR" w:eastAsia="el-GR"/>
              </w:rPr>
              <w:br/>
              <w:t>7. Να κατατεθεί πιστοποίηση καταλληλότητας του προσφερόμενου υλικού από τον κατάλληλο Οργανισμό, ότι πληροί τις συνθήκες αποστείρωσης.</w:t>
            </w:r>
            <w:r w:rsidRPr="00473FF8">
              <w:rPr>
                <w:szCs w:val="22"/>
                <w:lang w:val="el-GR" w:eastAsia="el-GR"/>
              </w:rPr>
              <w:br/>
              <w:t>8. Να διαθέτουν μεγάλο χρονικό όριο αποστείρωσης 1 χρόνου</w:t>
            </w:r>
            <w:r w:rsidRPr="00473FF8">
              <w:rPr>
                <w:szCs w:val="22"/>
                <w:lang w:val="el-GR" w:eastAsia="el-GR"/>
              </w:rPr>
              <w:br/>
              <w:t>9. Να κατατεθούν δείγματα</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40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175840 ΚΑΣΣΕΤΕΣ ΧΟΡΗΓΗΣΗΣ ΥΓΡΩΝ ΓΙΑ ΑΝΤΛΙΕΣ PLUM A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Συσκευή διπλής ταυτόχρονης χορήγησης απλών και λιπωδών υγρών διαλυμάτων / φαρμάκων, με διαφορετικούς προγραμματιζόμενους και ανεξάρτητους ρυθμούς χορήγησης. Να φέρει τεχνολογία κλειστού συστήματος εξαέρωσης σε σύριγγα από τη δευτερεύουσα χορήγηση. Ελεύθερη φθαλικών αλάτων (DEPH FREE),  ελεύθερη λάτεξ (FREE LATEX), μήκους &gt;270 cm, να φέρει φίλτρο 15μ στο σταγονομετρικό θάλαμο, αεροπαγίδα, να καταλήγει σε συνδεση luer με ανεξάρτητα περιστρεφόμενο Lock και με πώμα που φέρει αδιάβροχο αεραγωγό φίλτρο και να είναι συμβατή με ηλεκτρονική ογκομετρική αντλία.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68341 ΚΟΛΛΑ ΓΙΑ ΣΥΓΚΛΗΣΗ ΔΕΡΜΑΤΟΣ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Υψηλή ευκαμψία και αντοχή.</w:t>
            </w:r>
            <w:r w:rsidRPr="00473FF8">
              <w:rPr>
                <w:color w:val="000000"/>
                <w:szCs w:val="22"/>
                <w:lang w:val="el-GR" w:eastAsia="el-GR"/>
              </w:rPr>
              <w:br/>
              <w:t>• Υψηλή σύνθεση ιξώδους - Αυξημένη ασφάλεια και αποτελεσματικότητα.</w:t>
            </w:r>
            <w:r w:rsidRPr="00473FF8">
              <w:rPr>
                <w:color w:val="000000"/>
                <w:szCs w:val="22"/>
                <w:lang w:val="el-GR" w:eastAsia="el-GR"/>
              </w:rPr>
              <w:br/>
              <w:t>• Αδιάβροχο - Οι ασθενείς μπορούν να κάνουν ντους μετά τη διαδικασία.</w:t>
            </w:r>
            <w:r w:rsidRPr="00473FF8">
              <w:rPr>
                <w:color w:val="000000"/>
                <w:szCs w:val="22"/>
                <w:lang w:val="el-GR" w:eastAsia="el-GR"/>
              </w:rPr>
              <w:br/>
              <w:t>• Πολλαπλοί μαλακοί εφαρμοστές - Μπορεί να θεραπεύσει πολλαπλές πληγές. Απαλό για το τραύμα χωρίς να προκαλεί ερεθισμούς.</w:t>
            </w:r>
            <w:r w:rsidRPr="00473FF8">
              <w:rPr>
                <w:color w:val="000000"/>
                <w:szCs w:val="22"/>
                <w:lang w:val="el-GR" w:eastAsia="el-GR"/>
              </w:rPr>
              <w:br/>
              <w:t>• Μικροβιακό φράγμα- Προστατεύει την πληγή από τη διείσδυση βακτηριδίων - Μειώνει τον κίνδυνο μόλυνσης.</w:t>
            </w:r>
            <w:r w:rsidRPr="00473FF8">
              <w:rPr>
                <w:color w:val="000000"/>
                <w:szCs w:val="22"/>
                <w:lang w:val="el-GR" w:eastAsia="el-GR"/>
              </w:rPr>
              <w:br/>
              <w:t>• Εξαιρετική πρόσφυση με το δέρμα - Κλείνει το τραύμα με συγκρίσιμη αντοχή όπως το ράμμα.</w:t>
            </w:r>
            <w:r w:rsidRPr="00473FF8">
              <w:rPr>
                <w:color w:val="000000"/>
                <w:szCs w:val="22"/>
                <w:lang w:val="el-GR" w:eastAsia="el-GR"/>
              </w:rPr>
              <w:br/>
              <w:t>• Μικρότερη ουλή από το ράμμα - Εξαιρετικό αισθητικό αποτέλεσμα.</w:t>
            </w:r>
            <w:r w:rsidRPr="00473FF8">
              <w:rPr>
                <w:color w:val="000000"/>
                <w:szCs w:val="22"/>
                <w:lang w:val="el-GR" w:eastAsia="el-GR"/>
              </w:rPr>
              <w:br/>
              <w:t>• Ανώδυνη Εφαρμογή - Δεν απαιτείται αναισθησία.</w:t>
            </w:r>
            <w:r w:rsidRPr="00473FF8">
              <w:rPr>
                <w:color w:val="000000"/>
                <w:szCs w:val="22"/>
                <w:lang w:val="el-GR" w:eastAsia="el-GR"/>
              </w:rPr>
              <w:br/>
              <w:t>• Ασφαλίζει την πληγή και απομακρύνεται καθώς η πληγή θεραπεύεται σε 5-10 ημέρες.</w:t>
            </w:r>
            <w:r w:rsidRPr="00473FF8">
              <w:rPr>
                <w:color w:val="000000"/>
                <w:szCs w:val="22"/>
                <w:lang w:val="el-GR" w:eastAsia="el-GR"/>
              </w:rPr>
              <w:br/>
              <w:t>• Δεν απαιτείται επίσκεψη στο νοσοκομείο νια την αφαίρεση.</w:t>
            </w:r>
            <w:r w:rsidRPr="00473FF8">
              <w:rPr>
                <w:color w:val="000000"/>
                <w:szCs w:val="22"/>
                <w:lang w:val="el-GR" w:eastAsia="el-GR"/>
              </w:rPr>
              <w:br/>
              <w:t>• Βιοδιασπώμενο - βιοσυμβατό</w:t>
            </w:r>
            <w:r w:rsidRPr="00473FF8">
              <w:rPr>
                <w:color w:val="000000"/>
                <w:szCs w:val="22"/>
                <w:lang w:val="el-GR" w:eastAsia="el-GR"/>
              </w:rPr>
              <w:br/>
              <w:t>• Αποθήκευση σε θερμοκρασία δωματίου</w:t>
            </w:r>
            <w:r w:rsidRPr="00473FF8">
              <w:rPr>
                <w:color w:val="000000"/>
                <w:szCs w:val="22"/>
                <w:lang w:val="el-GR" w:eastAsia="el-GR"/>
              </w:rPr>
              <w:br/>
              <w:t>• Εγκεκριμένο από FDA</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70887 ΚΥΒΕΤΤΕΣ DISPOSABLE ΓΙΑ ΕΞΕΤΑΣΗ ΧΟΛΕΡΥΘΡΙΝΗΣ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ΤΟ ΚΑΘΕ ΚΟΥΤΙ ΝΑ ΠΕΡΙΕΧΕΙ 51 ΤΕΜΑΧΙΑ</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332065 ΚΥΚΛΩΜΑΤΑ ΑΝΑΠΝΕΥΣΤΗΡΑ ΑΣΘΕΝΩΝ Μ.Χ</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Τα κυκλώματα να να είναι μιας χρήσης και συμβατά με τον αναπνευστήρα Draeger OXYLOG VE 300 PLUS.</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68696 ΛΑΣΤΙΧΟ  LATEX  7x11</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Για χρήση στο χειρουργείο για παροχεύτευση τραύματος.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45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217281 ΛΑΣΤΙΧΟ ΑΝΑΡΡΟΦΗΣΗΣ  ΑΠΟ PVC ΣΕ ΡΟΛΛΟ  ( 7 MM X 11 MM ΠΕΡΙΠΟΥ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Σωλήνας αναρρόφησης από PVC (free latex) αρκετής σκληρότητας για να μην κολαψάρεται. Στο σωλήνα να μην υπάρχει αλλαγή συμπεριφοράς υπό συνθήκες θερμότητας (να μην αλλάζει χρώμα, να μην κολλάει και να μην τσακίζει). Διαμέτρου 7mm Χ 11 mm περίπου.</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225003 ΛΑΣΤΙΧΟ ΑΝΑΡΡΟΦΗΣΗΣ ΑΠΟΣΤΕΙΡΩΜΕΝΟ ΜΙΑΣ ΧΡΗΣΕΩΣ  ( 8 Χ 10 ΜΜ Χ 3 Μ ΠΕΡΙΠΟΥ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 Σωλήνας αναρρόφησης διαφανής, αποστειρωμένος μιας χρήσεως κατασκευασμένος από πλαστικό (free latex). Να είναι σε κλειστή άθικτη συσκευασία, με ελαστικούς συνδέσμους Maxi-Grip σύνδεσης. Ο σωλήνας να ανθίσταται στο τσάκισμα και να διατηρεί όσο το δυνατόν μικρότερη μνήμη συσκευασίας. Να υπάρχει αναφορά ημερομηνίας λήξης αποστείρωσης.</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69499 ΛΙΠΑΝΤΙΚΟ  SPRAY  ΧΕΙΡ/ΚΩΝ  ΕΡΓΑΛΕΙΩΝ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Να είναι υδατοδιαλυτό, χωρίς σιλικόνη.</w:t>
            </w:r>
            <w:r w:rsidRPr="00473FF8">
              <w:rPr>
                <w:color w:val="000000"/>
                <w:szCs w:val="22"/>
                <w:lang w:val="el-GR" w:eastAsia="el-GR"/>
              </w:rPr>
              <w:br/>
              <w:t>2. Να μην είναι τοξικό και να μην αφήνει υπολείμματα μετά την αποστείρωση.</w:t>
            </w:r>
            <w:r w:rsidRPr="00473FF8">
              <w:rPr>
                <w:color w:val="000000"/>
                <w:szCs w:val="22"/>
                <w:lang w:val="el-GR" w:eastAsia="el-GR"/>
              </w:rPr>
              <w:br/>
              <w:t>3. Να υπάρχει πιστοποίηση ότι δεν επηρεάζει την αποτελεσματικότητα της αποστείρωσης των εργαλείων.</w:t>
            </w:r>
            <w:r w:rsidRPr="00473FF8">
              <w:rPr>
                <w:color w:val="000000"/>
                <w:szCs w:val="22"/>
                <w:lang w:val="el-GR" w:eastAsia="el-GR"/>
              </w:rPr>
              <w:br/>
              <w:t>4. Να έχει μακρύ λεπτό ρύγχος περίπου 10 cm, για τη λίπανση των χειρουργικών εργαλείων σε αρθρώσεις και δύσκολα προσβάσιμα σημεία.</w:t>
            </w:r>
            <w:r w:rsidRPr="00473FF8">
              <w:rPr>
                <w:color w:val="000000"/>
                <w:szCs w:val="22"/>
                <w:lang w:val="el-GR" w:eastAsia="el-GR"/>
              </w:rPr>
              <w:br/>
              <w:t>5. Να φέρει σήμανση CE.</w:t>
            </w:r>
            <w:r w:rsidRPr="00473FF8">
              <w:rPr>
                <w:color w:val="000000"/>
                <w:szCs w:val="22"/>
                <w:lang w:val="el-GR" w:eastAsia="el-GR"/>
              </w:rPr>
              <w:br/>
              <w:t>6. Να συνοδεύεται από τεχνικό φυλλάδιο, αναλυτικές οδηγίες χρήσης, δελτίο δεδομένων ασφαλείας στην ελληνική.</w:t>
            </w:r>
            <w:r w:rsidRPr="00473FF8">
              <w:rPr>
                <w:color w:val="000000"/>
                <w:szCs w:val="22"/>
                <w:lang w:val="el-GR" w:eastAsia="el-GR"/>
              </w:rPr>
              <w:br/>
              <w:t>7. Να κατατεθούν και τα πρωτότυπα prospectus.</w:t>
            </w:r>
            <w:r w:rsidRPr="00473FF8">
              <w:rPr>
                <w:color w:val="000000"/>
                <w:szCs w:val="22"/>
                <w:lang w:val="el-GR" w:eastAsia="el-GR"/>
              </w:rPr>
              <w:br/>
              <w:t>8. Η προσφορά να αναφέρεται σε φιάλη των 400-500ml και στην τιμή να περιλαμβάνεται το ρύγχος ψεκασμού ανά συσκευασία προϊόντος.</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39765 ΜΑΡΚΑΔΟΡΟΣ ΔΕΡΜΑΤΟΓΡΑΦΟΣ ΑΠΟΣΤΕΙΡΩΜΕΝΟΣ ΛΕΠΤΟΣ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έχει και χάρακα μέτρησης.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49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269923 ΜΑΣΚΑ ΥΨΗΛΗΣ ΠΡΟΣΤΑΣΙΑΣ ΕΙΣΠΝΕΟΜΕΝΟΥ ΑΕΡΑ (FFP2) (ΧΩΡΙΣ ΒΑΛΒΙΔΑ)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Μάσκες υψηλής προστασίας  FFP2  για  νοσηλεία αερογενών μεταδιδόμενων νοσημάτων σύμφωνα με τις προδιαγραφές και απαιτήσεις του ΕΟΔΥ</w:t>
            </w:r>
            <w:r w:rsidRPr="00473FF8">
              <w:rPr>
                <w:color w:val="000000"/>
                <w:szCs w:val="22"/>
                <w:lang w:val="el-GR" w:eastAsia="el-GR"/>
              </w:rPr>
              <w:br/>
              <w:t>Να είναι ειδικά σχεδιασμένες να παρέχουν :</w:t>
            </w:r>
            <w:r w:rsidRPr="00473FF8">
              <w:rPr>
                <w:color w:val="000000"/>
                <w:szCs w:val="22"/>
                <w:lang w:val="el-GR" w:eastAsia="el-GR"/>
              </w:rPr>
              <w:br/>
              <w:t>-άριστη εφαρμογή</w:t>
            </w:r>
            <w:r w:rsidRPr="00473FF8">
              <w:rPr>
                <w:color w:val="000000"/>
                <w:szCs w:val="22"/>
                <w:lang w:val="el-GR" w:eastAsia="el-GR"/>
              </w:rPr>
              <w:br/>
              <w:t>-χαμηλή αντίσταση αναπνοής</w:t>
            </w:r>
            <w:r w:rsidRPr="00473FF8">
              <w:rPr>
                <w:color w:val="000000"/>
                <w:szCs w:val="22"/>
                <w:lang w:val="el-GR" w:eastAsia="el-GR"/>
              </w:rPr>
              <w:br/>
              <w:t>-πολύ υψηλή προστασία</w:t>
            </w:r>
            <w:r w:rsidRPr="00473FF8">
              <w:rPr>
                <w:color w:val="000000"/>
                <w:szCs w:val="22"/>
                <w:lang w:val="el-GR" w:eastAsia="el-GR"/>
              </w:rPr>
              <w:br/>
              <w:t>Να είναι κατασκευασμένες με διπλό αφρώδες περίβλημα ειδικά συμπιεσμένο περιμετρικά ανθεκτικό στην ζέστη και την υγρασία</w:t>
            </w:r>
            <w:r w:rsidRPr="00473FF8">
              <w:rPr>
                <w:color w:val="000000"/>
                <w:szCs w:val="22"/>
                <w:lang w:val="el-GR" w:eastAsia="el-GR"/>
              </w:rPr>
              <w:br/>
              <w:t>Στο εμπρόσθιο μέρος και στο ύψος της μύτης να περιέχει  εύκαμπτο ρυθμιζόμενο εξωτερικά επιρίνειο έλασμα το οποίο με μικρή πίεση να προσαρμόζεται τέλεια στο πρόσωπο παρέχοντας την απαιτούμενη εφαρμογή και προστασία.</w:t>
            </w:r>
            <w:r w:rsidRPr="00473FF8">
              <w:rPr>
                <w:color w:val="000000"/>
                <w:szCs w:val="22"/>
                <w:lang w:val="el-GR" w:eastAsia="el-GR"/>
              </w:rPr>
              <w:br/>
              <w:t>Να διαθέτει δύο λαστιχένιους ιμάντες για να στηρίζονται στο πίσω πάνω και κάτω μέρους του κεφαλιού. Να φέρουν την σήμανση CE στην συσκευασία</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50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152005 ΜΑΣΚΑ ΥΨΗΛΗΣ ΠΡΟΣΤΑΣΙΑΣ ΕΙΣΠΝΕΟΜΕΝΟΥ ΑΕΡΑ (FFP3)</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ΜΑΣΚΑ ΥΨΗΛΗΣ ΑΝΑΠΝΕΥΣΤΙΚΗΣ ΠΡΟΣΤΑΣΙΑΣ Η ΜΑΣΚΑ ΥΨΗΛΗΣ ΑΝΑΠΝΕΥΣΤΙΚΗΣ ΠΡΟΣΤΑΣΙΑΣ ΠΡΕΠΕΙ:</w:t>
            </w:r>
            <w:r w:rsidRPr="00473FF8">
              <w:rPr>
                <w:color w:val="000000"/>
                <w:szCs w:val="22"/>
                <w:lang w:val="el-GR" w:eastAsia="el-GR"/>
              </w:rPr>
              <w:br/>
              <w:t>• ΝΑ ΕΧΕΙ ΦΙΛΤΡΟ ΣΩΜΑΤΙΔΙΩΝ (ΤΥΠΟΥ P3 Ή ΑΝΑΛΟΓΟ), ΠΟΥ ΝΑ ΜΠΟΡΕΙ ΝΑ ΑΠΟΡΡΟΦΑ ΤΟ 98% ΤΩΝ ΣΩΜΑΤΙΔΙΩΝ ΜΙΚΡΟΤΕΡΩΝ ΤΩΝ 0.3 ΜΜ</w:t>
            </w:r>
            <w:r w:rsidRPr="00473FF8">
              <w:rPr>
                <w:color w:val="000000"/>
                <w:szCs w:val="22"/>
                <w:lang w:val="el-GR" w:eastAsia="el-GR"/>
              </w:rPr>
              <w:br/>
              <w:t>• ΝΑ ΕΙΝΑΙ ΣΥΜΒΑΤΗ ΜΕ ΤΗΝ ΕΥΡΩΠΑΪΚΗ ΝΟΡΜΑ EN 149:2001.</w:t>
            </w:r>
            <w:r w:rsidRPr="00473FF8">
              <w:rPr>
                <w:color w:val="000000"/>
                <w:szCs w:val="22"/>
                <w:lang w:val="el-GR" w:eastAsia="el-GR"/>
              </w:rPr>
              <w:br/>
              <w:t>• ΝΑ ΦΕΡΕΙ ΤΗ ΣΗΜΑΝΣΗ CE ΣΤΗΝ ΣΥΣΚΕΥΑΣΙΑ.</w:t>
            </w:r>
            <w:r w:rsidRPr="00473FF8">
              <w:rPr>
                <w:color w:val="000000"/>
                <w:szCs w:val="22"/>
                <w:lang w:val="el-GR" w:eastAsia="el-GR"/>
              </w:rPr>
              <w:br/>
              <w:t>Η ΕΚΑΠΥ: Μάσκες υψηλής προστασίας  FFP3 με βαλβίδα για  νοσηλεία ασθενών με αερογενών μεταδιδόμενα νοσήματα  σύμφωνα με τις προδιαγραφές και απαιτήσεις του ΕΟΔΥ</w:t>
            </w:r>
            <w:r w:rsidRPr="00473FF8">
              <w:rPr>
                <w:color w:val="000000"/>
                <w:szCs w:val="22"/>
                <w:lang w:val="el-GR" w:eastAsia="el-GR"/>
              </w:rPr>
              <w:br/>
              <w:t>Να είναι ειδικά σχεδιασμένες να παρέχουν :</w:t>
            </w:r>
            <w:r w:rsidRPr="00473FF8">
              <w:rPr>
                <w:color w:val="000000"/>
                <w:szCs w:val="22"/>
                <w:lang w:val="el-GR" w:eastAsia="el-GR"/>
              </w:rPr>
              <w:br/>
              <w:t>-άριστη εφαρμογή</w:t>
            </w:r>
            <w:r w:rsidRPr="00473FF8">
              <w:rPr>
                <w:color w:val="000000"/>
                <w:szCs w:val="22"/>
                <w:lang w:val="el-GR" w:eastAsia="el-GR"/>
              </w:rPr>
              <w:br/>
              <w:t>-χαμηλή αντίσταση αναπνοής</w:t>
            </w:r>
            <w:r w:rsidRPr="00473FF8">
              <w:rPr>
                <w:color w:val="000000"/>
                <w:szCs w:val="22"/>
                <w:lang w:val="el-GR" w:eastAsia="el-GR"/>
              </w:rPr>
              <w:br/>
              <w:t>-πολύ υψηλή προστασία</w:t>
            </w:r>
            <w:r w:rsidRPr="00473FF8">
              <w:rPr>
                <w:color w:val="000000"/>
                <w:szCs w:val="22"/>
                <w:lang w:val="el-GR" w:eastAsia="el-GR"/>
              </w:rPr>
              <w:br/>
              <w:t>Να είναι κατασκευασμένες με διπλό αφρώδες περίβλημα ειδικά συμπιεσμένο περιμετρικά ανθεκτικό στην ζέστη και την υγρασία</w:t>
            </w:r>
            <w:r w:rsidRPr="00473FF8">
              <w:rPr>
                <w:color w:val="000000"/>
                <w:szCs w:val="22"/>
                <w:lang w:val="el-GR" w:eastAsia="el-GR"/>
              </w:rPr>
              <w:br/>
              <w:t>Στο εμπρόσθιο μέρος και στο ύψος της μύτης να περιέχει  εύκαμπτο ρυθμιζόμενο εξωτερικά επιρίνειο έλασμα το οποίο με μικρή πίεση να προσαρμόζεται τέλεια στο πρόσωπο παρέχοντας ν απαιτούμενη εφαρμογή και προστασία.</w:t>
            </w:r>
            <w:r w:rsidRPr="00473FF8">
              <w:rPr>
                <w:color w:val="000000"/>
                <w:szCs w:val="22"/>
                <w:lang w:val="el-GR" w:eastAsia="el-GR"/>
              </w:rPr>
              <w:br/>
              <w:t>Κάτω από το επιρίνειο έλασμα να είναι τοποθετημένη  η βαλβίδα εκπνοής, για να επιτυγχάνεται ευκολότερη αναπνοή και μείωση της δημιουργίας θερμότητας στο εσωτερικό της μάσκας.</w:t>
            </w:r>
            <w:r w:rsidRPr="00473FF8">
              <w:rPr>
                <w:color w:val="000000"/>
                <w:szCs w:val="22"/>
                <w:lang w:val="el-GR" w:eastAsia="el-GR"/>
              </w:rPr>
              <w:br/>
              <w:t>Να διαθέτει δύο λαστιχένιους ιμάντες για να στηρίζονται στο πίσω πάνω και κάτω μέρους του κεφαλιού. Να φέρουν την σήμανση CE στην συσκευασία</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175740 ΜΑΣΚΕΣ 02 ΑΕΡΟΛΙΝ ΕΝΗΛ. (ΝΕΦΕΛΟ</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Μάσκες για νεφελοποίηση μ.χρ. ανατομικές. Να εφαρμόζουν στο πρόσωπο με επιρρίνιο έλασμα, με ελαστικό ιμάντα συγκράτησης και με συνδετικό σωλήνα παροχής οξυγόνου άνω των 220 cm, με υγραντήρα - ποτηράκι νεφελοποίησης και σωλήνα χορήγησης οξυγόνου. Να νεφελοποιεί σε όλες τις θέσεις. Καλή εφαρμογή φιαλιδίου με τη μάσκα για χορήγηση φαρμάκων για εισπνοές ενηλίκων.</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28008 ΜΑΣΚΕΣ Ο2 VENTURI ΠΑΙΔΙΚΕΣ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175769 ΜΑΣΚΕΣ ΟΞΥΓ. 100%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επαναεισπνοής με ασκό</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175790 ΜΑΣΚΕΣ ΟΞΥΓ. ΠΛΑΣΤ.ΓΙΑ ΕΝΗΛΙΚΕΣ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175868 ΜΑΣΚΕΣ ΟΞΥΓ.ΤΡΑΧΕΙΟΣΤΟΜΙΑΣ ΜΕ ΔΥΝΑΤΟΤΗΤΑ ΝΕΦΕΛΟΠΟΙΗΣΗΣ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ΟΙ ΜΑΣΚΕΣ ΤΡΑΧΕΙΟΣΤΟΜΙΑΣ ΝΑ ΕΙΝΑΙ ΑΠΟΣΤΕΡΩΜΕΝΕΣ ΣΕ ΣΥΣΚΕΥΑΣΙΑ ΜΙΑΣ ΧΡΗΣΕΩΝ ΝΑ ΕΧΟΥΝ ΠΕΡΙΣΤΡΟΦΉ 360ο ΚΑΙ ΝΑ ΜΠΟΡΕΙ ΝΑ ΣΥΝΔΕΘΕΙ ΟΠΟΙΑΔΗΠΟΤΕ ΒΑΛΒΙΔΑ ΟΞΥΓΟΝΟΥ ΑΠΟ 24% ΚΑΙ ΑΝΩ ΕΠΙΣΗΣΗ ΝΑ ΜΠΟΡΕΙ ΝΑ ΣΥΝΔΕΘΕΙ ΝΕΦΕΛΟΠΟΙΗΤΗΣ</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56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28011 ΜΑΣΚΕΣ ΟΞΥΓΟΝΟΥ ΑΕΡΟΛΙΝ ΠΑΙΔΙΚΕΣ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Μάσκες για νεφελοποίηση μ.χρ. ανατομικές. Να εφαρμόζουν στο πρόσωπο με επιρρίνιο έλασμα, με ελαστικό ιμάντα συγκράτησης και με συνδετικό σωλήνα παροχής οξυγόνου άνω των 220 cm, με υγραντήρα - ποτηράκι νεφελοποίησης και σωλήνα χορήγησης οξυγόνου. Να νεφελοποιεί σε όλες τις θέσεις. Καλή εφαρμογή φιαλιδίου με τη μάσκα για χορήγηση φαρμάκων για εισπνοές ενηλίκων.</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71776 ΜΑΣΚΕΣ ΟΞΥΓΟΝΟΥ ΠΑΙΔΙΚΕΣ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Μάσκες χορήγησης οξυγόνου για παιδιά, κατασκευασμένες από μαλακό διάφανο πλαστικό υποαλλεργικό υλικό. Να είναι ανατομικές και να εφαρμόζουν στο πρόσωπο με επιρρίνειο έλασμα που εμποδίζει τη διαρροή οξυγόνου. Να έχουν ελαστικό ιμάντα συγκράτησης και με συνδετικό σωλήνα παροχής οξυγόνου 2 μέτρων τουλάχιστον.</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215132 ΜΕΤΑΛΛΙΚΑ ΑΙΜΟΣΤΑΤΙΚΑ CLIPS ΑΠΟ ΤΙΤΑΝΙΟ (ΣΥΣΚ ΣΕ ΚΑΣΕΤΕΣ)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μέγεθος LARGE και συμβατά με τις λαπαροσκοπικές λαβίδες πολλαπλών χρήσεων ETHICON L-414 των οποίων αποτελούν συνοδό εξοπλισμό και διατίθενται από την εταιρεία JOHNSON &amp; JOHNSON. Σε διαφορετική περίπτωση να παραχωρηθούν από την προμηθεύτρια εταιρία  4 λαβίδες πολλαπλών  χρήσεων  δωρεάν.</w:t>
            </w:r>
          </w:p>
        </w:tc>
      </w:tr>
      <w:tr w:rsidR="002753C8" w:rsidRPr="00473FF8"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59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175712 ΜΗΤΡΟΣΚΟΠΙΑ ΑΠΟΣΤ. Μ.Χ ( MEDIUM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βιδωτά.</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50273 ΜΗΤΡΟΣΚΟΠΙΑ ΠΛΑΣΤΙΚΑ SMALL</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ΜΗΤΡΟΣΚΟΠΙΑ ΑΠΟΣΤ. ΜΧ ΠΛΑΣΤΙΚΑ SMALL. Να είναι βιδωτά.</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41219 ΜΗΤΡΟΣΚΟΠΙΑ ΠΛΑΣΤΙΚΑ ΜΕ ΒΙΔΑ ΑΠΟΣΤΕΙΡΩΣΗΣ LARGE</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ΜΗΤΡΟΣΚΟΠΙΑ ΑΠΟΣΤ. ΜΧ ΠΛΑΣΤΙΚΑ LARGE. Να είναι βιδωτά.</w:t>
            </w:r>
          </w:p>
        </w:tc>
      </w:tr>
      <w:tr w:rsidR="002753C8" w:rsidRPr="007E2F1A"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66440 ΜΠΛΟΥΖΕΣ ΧΕΙΡΟΥΡΓΕΙΟΥ ΑΠΟΣΤΕΙΡΩΜΕΝΕΣ Μ.ΧΡ. LARGE (ΜΑΠ)</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szCs w:val="22"/>
                <w:lang w:val="el-GR" w:eastAsia="el-GR"/>
              </w:rPr>
            </w:pPr>
            <w:r w:rsidRPr="00473FF8">
              <w:rPr>
                <w:szCs w:val="22"/>
                <w:lang w:val="el-GR" w:eastAsia="el-GR"/>
              </w:rPr>
              <w:t>Κατασκευασμένες από μη υφασμένο υλικό (nonwoven). Υδρόφοβες, αδιάβροχες, αεροδιαπερατές και αδιαφανείς. Με διπλή αλληλοκαλυπτόμενη πλάτη και απορροφητικό ρέλι στο λαιμό. Να διαθέτουν μακριά μανίκια τα οποία στο τελείωμα τους να φέρουν βαμβακερή ελαστική μανσέτα, ζώνη στη μέση, αυτοκόλλητο κλείστρο στον αυχένα και κορδόνια στο πίσω μέρος για πλήρη κάλυψη. Να έχουν μήκος μέχρι τη μέση της κνήμης. Να διατίθενται ατομικά συσκευασμένες με εσωτερικό περιτύλιγμα και συνοδευόμενες από απορροφητική πετσέτα χεριών. Να προσφέρονται σε όλα τα μεγέθη. Αποστειρωμένες για 5 χρόνια. Να ανταποκρίνονται στις απαιτήσεις του Ευρωπαϊκού Προτύπου ΕΝ 13795. Να αναγράφονται στη συσκευασία η χώρα προέλευσης και το εργοστάσιο παραγωγής με ISO και να φέρουν σήμανση CE MARK</w:t>
            </w:r>
          </w:p>
        </w:tc>
      </w:tr>
      <w:tr w:rsidR="002753C8" w:rsidRPr="007E2F1A"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66442 ΜΠΛΟΥΖΕΣ ΧΕΙΡΟΥΡΓΕΙΟΥ ΑΠΟΣΤΕΙΡΩΜΕΝΕΣ Μ.ΧΡ. X-LARGE (ΜΑΠ)</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Κατασκευασμένες από μη υφασμένο υλικό (nonwoven). Υδρόφοβες, αδιάβροχες, αεροδιαπερατές και αδιαφανείς. Με διπλή αλληλοκαλυπτόμενη πλάτη και απορροφητικό ρέλι στο λαιμό. Να διαθέτουν μακριά μανίκια τα οποία στο τελείωμα τους να φέρουν βαμβακερή ελαστική μανσέτα, ζώνη στη μέση, αυτοκόλλητο κλείστρο στον αυχένα και κορδόνια στο πίσω μέρος για πλήρη κάλυψη. Να έχουν μήκος μέχρι τη μέση της κνήμης. Να διατίθενται ατομικά συσκευασμένες με εσωτερικό περιτύλιγμα και συνοδευόμενες από απορροφητική πετσέτα χεριών. Να προσφέρονται σε όλα τα μεγέθη. Αποστειρωμένες για 5 χρόνια. Να ανταποκρίνονται στις απαιτήσεις του Ευρωπαϊκού Προτύπου ΕΝ 13795. Να αναγράφονται στη συσκευασία η χώρα προέλευσης και το εργοστάσιο παραγωγής με ISO και να φέρουν σήμανση CE MARK</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61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175798 ΝΕΦΕΛΟΠΟΙΗΤΕΣ ΓΙΑ ΑΝΑΠΝΕΥΣΤΗΡΕΣ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Το set να είναι αποστειρωμενο μιας χρησης αποτελουμενο από υγραντηρα τυπου micromist ,σωληνα οξυγονου και συνδετικο τυπου Τ,για να μπορει να συνδεθει στο κοινο κυκλωμα του αναπνευστηρα.</w:t>
            </w:r>
          </w:p>
        </w:tc>
      </w:tr>
      <w:tr w:rsidR="002753C8" w:rsidRPr="00473FF8" w:rsidTr="00231B09">
        <w:trPr>
          <w:trHeight w:val="20"/>
        </w:trPr>
        <w:tc>
          <w:tcPr>
            <w:tcW w:w="852" w:type="dxa"/>
            <w:vMerge w:val="restart"/>
            <w:tcBorders>
              <w:top w:val="nil"/>
              <w:left w:val="single" w:sz="4" w:space="0" w:color="auto"/>
              <w:bottom w:val="nil"/>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71026 ΝΥΣΤΕΡΙΑ ΧΕΙΡ/ΚΑ Μ.Χ ΧΩΡΙΣ ΛΑΒΗ ΝΟ11</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Λάμες μαχαιριδίων αποστειρωμένες. Στη μεμονωμένη συσκευασία της κάθε λάμας θα πρέπει να αναγράφεται ευκρινώς το Νο. της λάμας. Να υπάρχει σήμανση CE.</w:t>
            </w:r>
          </w:p>
        </w:tc>
      </w:tr>
      <w:tr w:rsidR="002753C8" w:rsidRPr="007E2F1A" w:rsidTr="00231B09">
        <w:trPr>
          <w:trHeight w:val="20"/>
        </w:trPr>
        <w:tc>
          <w:tcPr>
            <w:tcW w:w="852" w:type="dxa"/>
            <w:vMerge/>
            <w:tcBorders>
              <w:top w:val="nil"/>
              <w:left w:val="single" w:sz="4" w:space="0" w:color="auto"/>
              <w:bottom w:val="nil"/>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70868 ΝΥΣΤΕΡΙΑ ΧΕΙΡ/ΚΑ Μ.Χ. ΜΕ ΛΑΒΗ ΝΟ 15</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υψηλής αντοχής από ανοξείδωτο ατσάλι, με πλαστική λαβή και καπάκι ασαφαλείας που να καλύπτει ολόκληρη την επιφάνεια της λεπίδας, αποστειρωμένο και μ.χ</w:t>
            </w:r>
          </w:p>
        </w:tc>
      </w:tr>
      <w:tr w:rsidR="002753C8" w:rsidRPr="00473FF8" w:rsidTr="00231B09">
        <w:trPr>
          <w:trHeight w:val="20"/>
        </w:trPr>
        <w:tc>
          <w:tcPr>
            <w:tcW w:w="852" w:type="dxa"/>
            <w:vMerge/>
            <w:tcBorders>
              <w:top w:val="nil"/>
              <w:left w:val="single" w:sz="4" w:space="0" w:color="auto"/>
              <w:bottom w:val="nil"/>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175700 ΝΥΣΤΕΡΙΑ ΧΕΙΡΟΥΡΓΙΚΑ ΜΕ ΠΛΑΣΤΙΚΗ ΛΑΒΗ ΝΟ 10</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υψηλής αντοχής από ανοξείδωτο ατσάλι, με πλαστική λαβή και καπάκι ασαφαλείας που να καλύπτει ολόκληρη την επιφάνεια της λεπίδας, αποστειρωμένο και μ.Χ.   Στη μεμονωμένη συσκευασία κάθε νυστεριού θα πρέπει να αναγράφεται ευκρινώς το Νο. του. Να υπάρχει σήμανση CE.</w:t>
            </w:r>
          </w:p>
        </w:tc>
      </w:tr>
      <w:tr w:rsidR="002753C8" w:rsidRPr="00473FF8" w:rsidTr="00231B09">
        <w:trPr>
          <w:trHeight w:val="20"/>
        </w:trPr>
        <w:tc>
          <w:tcPr>
            <w:tcW w:w="852" w:type="dxa"/>
            <w:vMerge/>
            <w:tcBorders>
              <w:top w:val="nil"/>
              <w:left w:val="single" w:sz="4" w:space="0" w:color="auto"/>
              <w:bottom w:val="nil"/>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175702 ΝΥΣΤΕΡΙΑ ΧΕΙΡΟΥΡΓΙΚΑ ΜΕ ΠΛΑΣΤΙΚΗ ΛΑΒΗ ΝΟ 11</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υψηλής αντοχής από ανοξείδωτο ατσάλι, με πλαστική λαβή και καπάκι ασαφαλείας που να καλύπτει ολόκληρη την επιφάνεια της λεπίδας, αποστειρωμένο και μ.Χ.   Στη μεμονωμένη συσκευασία κάθε νυστεριού θα πρέπει να αναγράφεται ευκρινώς το Νο. του. Να υπάρχει σήμανση CE.</w:t>
            </w:r>
          </w:p>
        </w:tc>
      </w:tr>
      <w:tr w:rsidR="002753C8" w:rsidRPr="00473FF8" w:rsidTr="00231B09">
        <w:trPr>
          <w:trHeight w:val="20"/>
        </w:trPr>
        <w:tc>
          <w:tcPr>
            <w:tcW w:w="852" w:type="dxa"/>
            <w:vMerge/>
            <w:tcBorders>
              <w:top w:val="nil"/>
              <w:left w:val="single" w:sz="4" w:space="0" w:color="auto"/>
              <w:bottom w:val="nil"/>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40041 ΝΥΣΤΕΡΙΑ ΧΕΙΡΟΥΡΓΙΚΑ ΜΕ ΠΛΑΣΤΙΚΗ ΛΑΒΗ ΝΟ 21</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υψηλής αντοχής από ανοξείδωτο ατσάλι, με πλαστική λαβή και καπάκι ασαφαλείας που να καλύπτει ολόκληρη την επιφάνεια της λεπίδας, αποστειρωμένο και μ.Χ.   Στη μεμονωμένη συσκευασία κάθε νυστεριού θα πρέπει να αναγράφεται ευκρινώς το Νο. του. Να υπάρχει σήμανση CE.</w:t>
            </w:r>
          </w:p>
        </w:tc>
      </w:tr>
      <w:tr w:rsidR="002753C8" w:rsidRPr="007E2F1A" w:rsidTr="00231B09">
        <w:trPr>
          <w:trHeight w:val="2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68310 ΟΜΦΑΛΟΔΕΜΑΤΑ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Πλαστικα κλιπς απολοινωσις ομφαλιου λωρου μιας χρησεως αποστειρωμενα να μην ανοιγουν παρά μόνο με κοψιμο ,με χωριστα ζευγη σιαγονων που συμπιεζουν τον λωρο και αποκλειουν κάθε κινδυνο αιμοραγιας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64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157467 ΠΕΔΙΑ  ΧΗΜΕΙΟΘΕΡΑΠΕΙΑΣ ΔΙΑΣΤ. ΠΕΡΙΠΟΥ 50 Χ 50 ΕΚ.</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szCs w:val="22"/>
                <w:lang w:val="el-GR" w:eastAsia="el-GR"/>
              </w:rPr>
            </w:pPr>
            <w:r w:rsidRPr="00473FF8">
              <w:rPr>
                <w:szCs w:val="22"/>
                <w:lang w:val="el-GR" w:eastAsia="el-GR"/>
              </w:rPr>
              <w:t>Μη αποστειρωμένα.</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327704 ΠΕΔΙΑ ΧΗΜΕΙΘΕΡΑΠΕΙΑΣ ΑΠΟΣΤΕΙΡΩΜΕΝΑ 50Χ50</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szCs w:val="22"/>
                <w:lang w:val="el-GR" w:eastAsia="el-GR"/>
              </w:rPr>
            </w:pPr>
            <w:r w:rsidRPr="00473FF8">
              <w:rPr>
                <w:szCs w:val="22"/>
                <w:lang w:val="el-GR" w:eastAsia="el-GR"/>
              </w:rPr>
              <w:t> </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66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28051 ΠΛΑΚΕΣ ΓΕΙΩΣΗΣ ΑΥΤΟΚ/ΤΕΣ ΕΝΗΛ ΔΙΠΟΛΙΚΕΣ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Να είναι διπλής αγώγιμης επιφάνειας</w:t>
            </w:r>
            <w:r w:rsidRPr="00473FF8">
              <w:rPr>
                <w:color w:val="000000"/>
                <w:szCs w:val="22"/>
                <w:lang w:val="el-GR" w:eastAsia="el-GR"/>
              </w:rPr>
              <w:br/>
              <w:t>2. Να διαθέτει άμεση ενεργοποίηση συναγερμού σε περίπτωση έστω και μερικής αποκόλλησης της πλάκας από τον ασθενή (το πολύ κατά 25%).</w:t>
            </w:r>
            <w:r w:rsidRPr="00473FF8">
              <w:rPr>
                <w:color w:val="000000"/>
                <w:szCs w:val="22"/>
                <w:lang w:val="el-GR" w:eastAsia="el-GR"/>
              </w:rPr>
              <w:br/>
              <w:t>3. Να είναι συμβατές με τις διαθερμίες OLYMPUS και BOWA και να κατατεθούν πιστοποιητικά συμβατότητας με τους συγκεκριμένους τύπους διαθερμιών.</w:t>
            </w:r>
            <w:r w:rsidRPr="00473FF8">
              <w:rPr>
                <w:color w:val="000000"/>
                <w:szCs w:val="22"/>
                <w:lang w:val="el-GR" w:eastAsia="el-GR"/>
              </w:rPr>
              <w:br/>
              <w:t>4. Να γίνεται ομοιόμορφη κατανομή του ηλεκτροχειρουργικού ρεύματος σε όλη την αγώγιμη επιφάνεια της πλάκας.</w:t>
            </w:r>
            <w:r w:rsidRPr="00473FF8">
              <w:rPr>
                <w:color w:val="000000"/>
                <w:szCs w:val="22"/>
                <w:lang w:val="el-GR" w:eastAsia="el-GR"/>
              </w:rPr>
              <w:br/>
              <w:t>5. Να έχει λεπτό υπόστρωμα που να επιτρέπει τη γρήγορη διαφυγή της θερμοκρασίας και παράλληλα να εμποδίζει την είσοδο υγρών.</w:t>
            </w:r>
            <w:r w:rsidRPr="00473FF8">
              <w:rPr>
                <w:color w:val="000000"/>
                <w:szCs w:val="22"/>
                <w:lang w:val="el-GR" w:eastAsia="el-GR"/>
              </w:rPr>
              <w:br/>
              <w:t>6. Να φέρει υποαλλεργική κόλλα.</w:t>
            </w:r>
            <w:r w:rsidRPr="00473FF8">
              <w:rPr>
                <w:color w:val="000000"/>
                <w:szCs w:val="22"/>
                <w:lang w:val="el-GR" w:eastAsia="el-GR"/>
              </w:rPr>
              <w:br/>
              <w:t>7. Να φέρει αγώγιμη υδρόφιλη κόλλα σε όλη την αγώγιμη επιφάνεια.</w:t>
            </w:r>
            <w:r w:rsidRPr="00473FF8">
              <w:rPr>
                <w:color w:val="000000"/>
                <w:szCs w:val="22"/>
                <w:lang w:val="el-GR" w:eastAsia="el-GR"/>
              </w:rPr>
              <w:br/>
              <w:t>8. Να είναι latex free.</w:t>
            </w:r>
            <w:r w:rsidRPr="00473FF8">
              <w:rPr>
                <w:color w:val="000000"/>
                <w:szCs w:val="22"/>
                <w:lang w:val="el-GR" w:eastAsia="el-GR"/>
              </w:rPr>
              <w:br/>
            </w:r>
            <w:r w:rsidRPr="00473FF8">
              <w:rPr>
                <w:color w:val="000000"/>
                <w:szCs w:val="22"/>
                <w:lang w:val="el-GR" w:eastAsia="el-GR"/>
              </w:rPr>
              <w:lastRenderedPageBreak/>
              <w:t>9. Να διαθέτει προστατευτική μεμβράνη στην επικολλώμενη επιφάνεια για άμεσο ποιοτικό έλεγχο.</w:t>
            </w:r>
            <w:r w:rsidRPr="00473FF8">
              <w:rPr>
                <w:color w:val="000000"/>
                <w:szCs w:val="22"/>
                <w:lang w:val="el-GR" w:eastAsia="el-GR"/>
              </w:rPr>
              <w:br/>
              <w:t>10. Να έχει προεξοχές συγκράτησης στην πλευρά σύνδεσης με το καλώδιο.</w:t>
            </w:r>
            <w:r w:rsidRPr="00473FF8">
              <w:rPr>
                <w:color w:val="000000"/>
                <w:szCs w:val="22"/>
                <w:lang w:val="el-GR" w:eastAsia="el-GR"/>
              </w:rPr>
              <w:br/>
              <w:t>11. Να αναγράφεται ημερομηνία λήξης και οδηγίες χρήσης σε κάθε συσκευασία.</w:t>
            </w:r>
            <w:r w:rsidRPr="00473FF8">
              <w:rPr>
                <w:color w:val="000000"/>
                <w:szCs w:val="22"/>
                <w:lang w:val="el-GR" w:eastAsia="el-GR"/>
              </w:rPr>
              <w:br/>
              <w:t>12. Να διαθέτει σήμανση CE.</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67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70891 ΠΛΑΚΕΣ ΓΕΙΩΣΗΣ ΔΙΑΘΕΡΜΙΩΝ Μ.Χ.ΕΝΗΛΙΚΩΝ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Να είναι μονής αγώγιμης επιφάνειας</w:t>
            </w:r>
            <w:r w:rsidRPr="00473FF8">
              <w:rPr>
                <w:color w:val="000000"/>
                <w:szCs w:val="22"/>
                <w:lang w:val="el-GR" w:eastAsia="el-GR"/>
              </w:rPr>
              <w:br/>
              <w:t>2. Να διαθέτει άμεση ενεργοποίηση συναγερμού σε περίπτωση έστω και μερικής αποκόλλησης της πλάκας από τον ασθενή (το πολύ κατά 25%).</w:t>
            </w:r>
            <w:r w:rsidRPr="00473FF8">
              <w:rPr>
                <w:color w:val="000000"/>
                <w:szCs w:val="22"/>
                <w:lang w:val="el-GR" w:eastAsia="el-GR"/>
              </w:rPr>
              <w:br/>
              <w:t>3. Να είναι συμβατές με τις διαθερμίες OLYMPUS, BOWA, MARTIN και BERCHTOLD και να κατατεθούν πιστοποιητικά συμβατότητας με τους συγκεκριμένους τύπους διαθερμιών.</w:t>
            </w:r>
            <w:r w:rsidRPr="00473FF8">
              <w:rPr>
                <w:color w:val="000000"/>
                <w:szCs w:val="22"/>
                <w:lang w:val="el-GR" w:eastAsia="el-GR"/>
              </w:rPr>
              <w:br/>
              <w:t>4. Να γίνεται ομοιόμορφη κατανομή του ηλεκτροχειρουργικού ρεύματος σε όλη την αγώγιμη επιφάνεια της πλάκας.</w:t>
            </w:r>
            <w:r w:rsidRPr="00473FF8">
              <w:rPr>
                <w:color w:val="000000"/>
                <w:szCs w:val="22"/>
                <w:lang w:val="el-GR" w:eastAsia="el-GR"/>
              </w:rPr>
              <w:br/>
              <w:t>5. Να έχει λεπτό υπόστρωμα που να επιτρέπει τη γρήγορη διαφυγή της θερμοκρασίας και παράλληλα να εμποδίζει την είσοδο υγρών.</w:t>
            </w:r>
            <w:r w:rsidRPr="00473FF8">
              <w:rPr>
                <w:color w:val="000000"/>
                <w:szCs w:val="22"/>
                <w:lang w:val="el-GR" w:eastAsia="el-GR"/>
              </w:rPr>
              <w:br/>
              <w:t>6. Να φέρει υποαλλεργική κόλλα.</w:t>
            </w:r>
            <w:r w:rsidRPr="00473FF8">
              <w:rPr>
                <w:color w:val="000000"/>
                <w:szCs w:val="22"/>
                <w:lang w:val="el-GR" w:eastAsia="el-GR"/>
              </w:rPr>
              <w:br/>
              <w:t>7. Να φέρει αγώγιμη υδρόφιλη κόλλα σε όλη την αγώγιμη επιφάνεια.</w:t>
            </w:r>
            <w:r w:rsidRPr="00473FF8">
              <w:rPr>
                <w:color w:val="000000"/>
                <w:szCs w:val="22"/>
                <w:lang w:val="el-GR" w:eastAsia="el-GR"/>
              </w:rPr>
              <w:br/>
              <w:t>8. Να είναι latex free.</w:t>
            </w:r>
            <w:r w:rsidRPr="00473FF8">
              <w:rPr>
                <w:color w:val="000000"/>
                <w:szCs w:val="22"/>
                <w:lang w:val="el-GR" w:eastAsia="el-GR"/>
              </w:rPr>
              <w:br/>
              <w:t>9. Να διαθέτει προστατευτική μεμβράνη στην επικολλώμενη επιφάνεια για άμεσο ποιοτικό έλεγχο.</w:t>
            </w:r>
            <w:r w:rsidRPr="00473FF8">
              <w:rPr>
                <w:color w:val="000000"/>
                <w:szCs w:val="22"/>
                <w:lang w:val="el-GR" w:eastAsia="el-GR"/>
              </w:rPr>
              <w:br/>
              <w:t>10. Να έχει προεξοχές συγκράτησης στην πλευρά σύνδεσης με το καλώδιο.</w:t>
            </w:r>
            <w:r w:rsidRPr="00473FF8">
              <w:rPr>
                <w:color w:val="000000"/>
                <w:szCs w:val="22"/>
                <w:lang w:val="el-GR" w:eastAsia="el-GR"/>
              </w:rPr>
              <w:br/>
              <w:t>11. Να αναγράφεται ημερομηνία λήξης και οδηγίες χρήσης σε κάθε συσκευασία.</w:t>
            </w:r>
            <w:r w:rsidRPr="00473FF8">
              <w:rPr>
                <w:color w:val="000000"/>
                <w:szCs w:val="22"/>
                <w:lang w:val="el-GR" w:eastAsia="el-GR"/>
              </w:rPr>
              <w:br/>
              <w:t>12. Να διαθέτει σήμανση CE.</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68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22155 ΠΟΔΙΕΣ ΝΑΥΛΟΝ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Αδιάβροχη, μιας χρήσεως.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69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28001 ΠΟΔΟΝΑΡΙΑ ΚΟΝΤΑ ΝΑΥΛΟΝ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70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71439 ΣΥΡΙΓΓΑ ΕΓΧΥΤΟΥ ΑΞΟΝΙΚΟΥ ΤΟΜΟΓΡΑΦΟΥ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Σύριγγα 190ml μιας χρήσεως με αντοχή σε πίεση τουλάχιστον 300psi, με σωληνάκι πλήρωσης και σπειροειδή προέκταση, με πιστοποιητικό συμβατότητας από τον κατασκευαστή του εγχυτή ή ανεξάρτητο φορέα για χρήση σε εγχυτή MEDRAD (πρώην IMAXEON) SALIENT S/D</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71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175844 ΠΡΟΕΚΤΑΣΕΙΣ ΣΚΛΗΡΕΣ ΑΡΣΕΝΙΚΟ-ΘΗΛΥΚΟ  150CM</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Συνδετικά υψηλής πίεσης (αντοχής έως 760 mmHg), κατασκευασμένα από PVC ειδικής αντοχής με χαμηλό παραμένοντα όγκο υγρού, υψηλή ανταπόκριση συχνότητας και διαφανή συνδετικά luer lock male female χωρίς διαρροές υγρών, μήκους 150cm τουλάχιστον, εσωτερικής διαμέτρου κατάλληλης, ώστε να εφαρμόζει με ασφάλεια στη σύριγγα έγχυσης. Ανθεκτικά στη χορήγηση λιπιδίων.</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72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75679 ΠΡΟΦΥΛΑΚΤΙΚΑ ΧΡΗΣΗΣ ΚΟΛΠΟΣΚΟΠΙΟΥ ΑΠΟΣΤΕΙΡΩΜΕΝΑ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73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28012 ΡΙΝΙΚΑ ΓΥΑΛΑΚΙΑ  ΟΞΥΓΟΝΟΘΕΡΑΠΕΙΑΣ ΕΝΗΛΙΚΩΝ ΚΑΙ ΠΑΙΔΩΝ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Οι σωλήνες να είναι μαλακοί χωρίς να τσακίζουν. Το μέρος που αγγίζει τη μύτη να είναι μαλακό και ανατομικό, μη τοξικό και το μήκος του συνδετικού σωλήνα να είναι &gt;=220 cm. Μαλακή, ατραυματική, υποαλλεργική μιας χρήσεως.</w:t>
            </w:r>
          </w:p>
        </w:tc>
      </w:tr>
      <w:tr w:rsidR="002753C8" w:rsidRPr="007E2F1A"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74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237062 ΡΙΝΙΚΕΣ ΚΑΝΟΥΛΕΣ ΓΙΑ ΜΕΤΡΗΣΗ CO2</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Ρινική κάνουλα ενηλίκων, η οποία να έχει την δυνατότητα να χορηγεί οξυγόνο από τον ένα σωλήνα - ρινικό μυτάκι και να λαμβάνει δείγμα του εκπνεόμενου αερίου για την μέτρηση του τελοεκνευστικού CO2 από τον άλλο σωλήνα-ρινικό μυτάκι. Ο σωλήνας του οξυγόνου να έχει μήκος 210cm και να φέρει εσωτερικές εγκοπές, έτσι ώστε να μην διακόπτεται η ροή του οξυγόνου ακόμα και αν τσακίσει ο σωλήνας και ο σωλήνας του CO2 να έχει μήκος 210cm και σύνδεση luer για να συνδέεται στο μόνιτορ ή αναισθησιολογικό μηχάνημα. Τα 2 ρινικά μυτάκια - άκρα να είναι από μαλακό υλικό, για να προσφέρουν άνεση στον ασθενή. Να είναι μίας χρήσης σε ατομική συσκευασία και να μην περιέχουν Latex και DEHP.</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75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332170 ΡΟΛΟ ΙΜΑNTA  ΑΝΑΡΤΗΣΗΣ ΧΕΙΡΟΣ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76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71319 ΡΥΓΧΟΣ ΑΝΑΡΡΟΦΗΣΗΣ ΜΙΑΣ ΧΡΗΣΗΣ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είναι τύπου Υankauer χωρίς βαλβίδα ελεγχόμενης αναρρόφησης, διάφανο με δυνατότητα παρατήρησης των διερχόμενων υγρών, με ανατομικό σχεδιασμό στη λαβή και ατραυματικό άκρο. Να φέρει κεντρικές και πλευρικές οπές για υψηλή ροή αναρρόφησης παχύρευστων υγρών και σωματιδίων και αποφυγή προσκόλλησης και τραυματισμού των ιστών. Να είναι αποστειρωμένο σε ατομική συσκευασία.</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77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270208 ΣΑΚΟΣ ΜΕΤΑΦΟΡΑΣ ΕΝΗΛΙΚΩΝ ΠΤΩΜΑΤΩΝ ΜΙΑΣ ΧΡΗΣΗΣ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Να είναι κατάλληλος για νοσοκομειακή χρήση</w:t>
            </w:r>
            <w:r w:rsidRPr="00473FF8">
              <w:rPr>
                <w:color w:val="000000"/>
                <w:szCs w:val="22"/>
                <w:lang w:val="el-GR" w:eastAsia="el-GR"/>
              </w:rPr>
              <w:br/>
              <w:t>• Να είναι κατασκευασμένος από ενισχυμένο, πλήρως αδιαφανές, εύκαμπτο υλικό με μεγάλη αντοχή σε σκίσιμο, τρύπημα ή διαρροή (πχ θερμοπλαστικό ύφασμα)</w:t>
            </w:r>
            <w:r w:rsidRPr="00473FF8">
              <w:rPr>
                <w:color w:val="000000"/>
                <w:szCs w:val="22"/>
                <w:lang w:val="el-GR" w:eastAsia="el-GR"/>
              </w:rPr>
              <w:br/>
              <w:t>• Να έχει πάχος όχι μικρότερο από 150μm</w:t>
            </w:r>
            <w:r w:rsidRPr="00473FF8">
              <w:rPr>
                <w:color w:val="000000"/>
                <w:szCs w:val="22"/>
                <w:lang w:val="el-GR" w:eastAsia="el-GR"/>
              </w:rPr>
              <w:br/>
              <w:t>• Να έχει τουλάχιστον μήκος 220 cm και πλάτος 90 cm (+/- 10cm και στις δύο διαστάσεις)</w:t>
            </w:r>
            <w:r w:rsidRPr="00473FF8">
              <w:rPr>
                <w:color w:val="000000"/>
                <w:szCs w:val="22"/>
                <w:lang w:val="el-GR" w:eastAsia="el-GR"/>
              </w:rPr>
              <w:br/>
              <w:t>• Να διαθέτει ολόσωμο φερμουάρ και να κλείνει με ευκολία ερμητικά.</w:t>
            </w:r>
            <w:r w:rsidRPr="00473FF8">
              <w:rPr>
                <w:color w:val="000000"/>
                <w:szCs w:val="22"/>
                <w:lang w:val="el-GR" w:eastAsia="el-GR"/>
              </w:rPr>
              <w:br/>
              <w:t>• Να φέρει ιμάντες υψηλής αντοχής που καταλήγουν σε χειρολαβές για εύκολη μεταφορά (προαιρετικά)</w:t>
            </w:r>
            <w:r w:rsidRPr="00473FF8">
              <w:rPr>
                <w:color w:val="000000"/>
                <w:szCs w:val="22"/>
                <w:lang w:val="el-GR" w:eastAsia="el-GR"/>
              </w:rPr>
              <w:br/>
              <w:t>• Να κατατεθεί δείγμα</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78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175823 ΣΑΚΟΥΛΕΣ ΑΥΤΟΔΙΑΛΥΟΜΕΝΕΣ ΙΜΑΤΙΣΜΟΥ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διαλύονται όταν τοποθετούνται στο πλυντήριο ρούχων και να περιέχουν ειδική λωρίδα σύγκλισης του σάκου.</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79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341247 ΣΕΤ ΒΙΟΨΙΑΣ ΕΝΔΟΜΗΤΡΙΟΥ ΜΙΑΣ ΧΡΗΣΕΩΣ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80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69984 ΣΕΤ ΔΙΑΔΕΡΜΙΚΗΣ ΝΕΦΡΟΣΤΟΜΙΑΣ CH8 ΜΕ ΔΙΑΣΤΟΛΕΙΣ 6,7,8 FR</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Με καθετήρα pigtail (του ενός άκρου) διαμέτρου 8ch. Η συσκευασία πρέπει να περιλαμβάνει βελόνα παρακέντησης , διαμέτρου 18G, μήκους έως 20cm η οποία να είναι ακτινοσκιερη, ηχογενείς και καλά ορατή στον υπέρηχο. Οδηγός σύρμα μήκους έως και 100cm και με άκρο J. Ακτινοσκιερός καθετήρας μήκους έως 35cm (pigtail). Διαστολείς δέρματος </w:t>
            </w:r>
            <w:r w:rsidRPr="00473FF8">
              <w:rPr>
                <w:color w:val="000000"/>
                <w:szCs w:val="22"/>
                <w:lang w:val="el-GR" w:eastAsia="el-GR"/>
              </w:rPr>
              <w:lastRenderedPageBreak/>
              <w:t>τουλάχιστον τρεις (3) τον αριθμό (έως και 9 CH). Συνδετικό για ουροσυλλέκτη, ουροσυλλέκτης αποστειρωμένος (προαιρετικά με εξάρτημα στερέωσης στο δέρμα)</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81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175397 ΣΕΤ ΕΝΔΟΣΚΟΠΙΚΗΣ ΓΑΣΤΡΟΤΟΜΙΑΣ 20 FR</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Το Σετ να είναι εξαιρετικά ασφαλές έτσι ώστε να μειώνει στο ελάχιστο τις πιθανότητες τραυματισμού και να περιέχει:</w:t>
            </w:r>
            <w:r w:rsidRPr="00473FF8">
              <w:rPr>
                <w:color w:val="000000"/>
                <w:szCs w:val="22"/>
                <w:lang w:val="el-GR" w:eastAsia="el-GR"/>
              </w:rPr>
              <w:br/>
              <w:t>1. Το σετ να είναι 20 FR, κατάλληλο για ενδοσκοπική γαστροστομία με την μέθοδο pull και να αφαιρείται χωρίς ενδοσκόπηση</w:t>
            </w:r>
            <w:r w:rsidRPr="00473FF8">
              <w:rPr>
                <w:color w:val="000000"/>
                <w:szCs w:val="22"/>
                <w:lang w:val="el-GR" w:eastAsia="el-GR"/>
              </w:rPr>
              <w:br/>
              <w:t>2. κατάλληλη βελόνα παρακέντησης τύπου seldinger</w:t>
            </w:r>
            <w:r w:rsidRPr="00473FF8">
              <w:rPr>
                <w:color w:val="000000"/>
                <w:szCs w:val="22"/>
                <w:lang w:val="el-GR" w:eastAsia="el-GR"/>
              </w:rPr>
              <w:br/>
              <w:t>3. Ειδικό οδηγό σύρματος με το κατάλληλο μήκος και κατάλληλη σκληρότητα (σύρματα σε μορφή κλωστής απορρίπτονται)</w:t>
            </w:r>
            <w:r w:rsidRPr="00473FF8">
              <w:rPr>
                <w:color w:val="000000"/>
                <w:szCs w:val="22"/>
                <w:lang w:val="el-GR" w:eastAsia="el-GR"/>
              </w:rPr>
              <w:br/>
              <w:t>4. Ο σωλήνας γαστροστομίας να είναι από διαφανή σιλικόνη</w:t>
            </w:r>
            <w:r w:rsidRPr="00473FF8">
              <w:rPr>
                <w:color w:val="000000"/>
                <w:szCs w:val="22"/>
                <w:lang w:val="el-GR" w:eastAsia="el-GR"/>
              </w:rPr>
              <w:br/>
              <w:t>5. Να έχει σύστημα εξωτερικής στήριξης και συνδετικό Υ για την εισαγωγή τροφής καθώς και σφικτήρα</w:t>
            </w:r>
            <w:r w:rsidRPr="00473FF8">
              <w:rPr>
                <w:color w:val="000000"/>
                <w:szCs w:val="22"/>
                <w:lang w:val="el-GR" w:eastAsia="el-GR"/>
              </w:rPr>
              <w:br/>
              <w:t>Να περιέχει κατάλληλο βρόχο σύλληψης</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82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175422 ΣΕΤ ΘΩΡΑΚΙΚΗΣ ΠΑΡΑΚΕΝΤΗΣΗΣ SELDINGER FR 12</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Το σετ να είναι εξαιρετικά ασφαλές έτσι ώστε να μειώνει στο ελάχιστο τις πιθανότητες τραυματισμού και να περιέχει:</w:t>
            </w:r>
            <w:r w:rsidRPr="00473FF8">
              <w:rPr>
                <w:color w:val="000000"/>
                <w:szCs w:val="22"/>
                <w:lang w:val="el-GR" w:eastAsia="el-GR"/>
              </w:rPr>
              <w:br/>
              <w:t>1) Κατάλληλη ατραυματική βελόνα εισαγωγέας με το αιχμηρό άκρο της να είναι κυρτό για την αποφυγή του τραυματισμού του πνευμονικού παρεγχύματος.</w:t>
            </w:r>
            <w:r w:rsidRPr="00473FF8">
              <w:rPr>
                <w:color w:val="000000"/>
                <w:szCs w:val="22"/>
                <w:lang w:val="el-GR" w:eastAsia="el-GR"/>
              </w:rPr>
              <w:br/>
              <w:t>2) Καθετήρα 12 FR με το κατάλληλο μήκος ( 30 cm περίπου )</w:t>
            </w:r>
            <w:r w:rsidRPr="00473FF8">
              <w:rPr>
                <w:color w:val="000000"/>
                <w:szCs w:val="22"/>
                <w:lang w:val="el-GR" w:eastAsia="el-GR"/>
              </w:rPr>
              <w:br/>
              <w:t>3) Ειδικό οδηγό σύρματος με διπλάσιο μήκος του καθετήρα περίπου</w:t>
            </w:r>
            <w:r w:rsidRPr="00473FF8">
              <w:rPr>
                <w:color w:val="000000"/>
                <w:szCs w:val="22"/>
                <w:lang w:val="el-GR" w:eastAsia="el-GR"/>
              </w:rPr>
              <w:br/>
              <w:t>4) Ειδικό συνδετικό για απευθείας σύνδεση με κλειστό σύστημα παροχέτευσης Θώρακος ( Buelau )</w:t>
            </w:r>
            <w:r w:rsidRPr="00473FF8">
              <w:rPr>
                <w:color w:val="000000"/>
                <w:szCs w:val="22"/>
                <w:lang w:val="el-GR" w:eastAsia="el-GR"/>
              </w:rPr>
              <w:br/>
              <w:t>5) Διαστολέα 14 FR, κατάλληλο μήκος και μη τραυματικό</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83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175880 ΣΕΤ ΠΕΡΙΠΟΙΗΣΗΣ ΣΤΟΜΑΤΙΚΗΣ ΚΟΙΛΟΤΗΤΑΣ.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πλαστικό στυλεό με κυρτό άκρο με οδοντόβουρτσα με πλαστικές ατραυματικές ίνες από τη μία πλευρά του και σφουγγαράκι (εμποτισμένο με οδοντόκρεμα) από την άλλη, με δυνατότητα αναρρόφησης.</w:t>
            </w:r>
            <w:r w:rsidRPr="00473FF8">
              <w:rPr>
                <w:color w:val="000000"/>
                <w:szCs w:val="22"/>
                <w:lang w:val="el-GR" w:eastAsia="el-GR"/>
              </w:rPr>
              <w:br/>
              <w:t>2) πλαστικό στυλεό περιποίησης με σφουγγαράκι.</w:t>
            </w:r>
            <w:r w:rsidRPr="00473FF8">
              <w:rPr>
                <w:color w:val="000000"/>
                <w:szCs w:val="22"/>
                <w:lang w:val="el-GR" w:eastAsia="el-GR"/>
              </w:rPr>
              <w:br/>
              <w:t>3) συσκευασία υγρού κατάλληλη για ξέπλυμα στόματος</w:t>
            </w:r>
            <w:r w:rsidRPr="00473FF8">
              <w:rPr>
                <w:color w:val="000000"/>
                <w:szCs w:val="22"/>
                <w:lang w:val="el-GR" w:eastAsia="el-GR"/>
              </w:rPr>
              <w:br/>
              <w:t>4) συσκευασία με ενυδατική κρέμα στόματος</w:t>
            </w:r>
            <w:r w:rsidRPr="00473FF8">
              <w:rPr>
                <w:color w:val="000000"/>
                <w:szCs w:val="22"/>
                <w:lang w:val="el-GR" w:eastAsia="el-GR"/>
              </w:rPr>
              <w:br/>
              <w:t>5) 1 δίσκο προετοιμασίας.</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84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179856 ΣΕΤ ΠΛΕΥΡΙΤΙΚΗΣ ΠΑΡΑΚΕΝΤΗΣΗΣ ΘΩΡΑΚΑ ΜΕ ΑΤΡΑΥΜΑΤΙΚΗ ΒΕΛΟΝΗ 15G X100MM</w:t>
            </w:r>
          </w:p>
        </w:tc>
        <w:tc>
          <w:tcPr>
            <w:tcW w:w="11056" w:type="dxa"/>
            <w:tcBorders>
              <w:top w:val="nil"/>
              <w:left w:val="nil"/>
              <w:bottom w:val="nil"/>
              <w:right w:val="nil"/>
            </w:tcBorders>
            <w:shd w:val="clear" w:color="auto" w:fill="auto"/>
            <w:vAlign w:val="center"/>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Σετ παρακέντησης θώρακος 15g  μιας χρήσης. Το σετ παρακέντησης περιλαμβάνει την ειδική ατραυματική βελόνη 15g με ασπίδα προστασίας των εσωτερικών οργάνων, σάκο 2 λίτρων για την συλλογή των υγρών, σύριγγα Luerlock 60cc, 3Way και σωληνώσεις, όλα προσυνδεδεμένα σε ατομική συσκευασία, αποστειρωμένα, απαλλαγμένα πυρετογόνων ουσιών. Αποτελεί την ιδανική λύση για αποφυγή τραυματισμών και μολύνσεων.</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85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68864 ΣΕΤ ΥΠΕΡΗΒΙΚΗΣ  ΠΑΡΑΚΕΝΤΗΣΗΣ  </w:t>
            </w:r>
          </w:p>
        </w:tc>
        <w:tc>
          <w:tcPr>
            <w:tcW w:w="11056" w:type="dxa"/>
            <w:tcBorders>
              <w:top w:val="single" w:sz="4" w:space="0" w:color="auto"/>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ΚΑΘΕΤΗΡΑ FOLLEY (ΜΕ ΜΠΑΛΟΝΙ)ΜΕΓΕΘΟΣ14-16FR,ΑΠΟ LATEX ME EΠΙΚΑΛΥΨΗ ΥΔΡΟΦΙΛΗΣ ΠΟΛΥΟΥΡΕΘΑΝΗΣ ΑΝΟΙΚΤΟΥ ΑΚΡΟΥ. 2.ΠΛΑΣΤΙΚΟ ΔΙΑΙΡΟΥΜΕΝΟ TROCAR MAXAIΡΙΔΙΟ,ΠΩΜΑ,ΟΥΡΟΣΙΛΕΚΤΗ,2lt ΚΑΙ ΑΥΤΟΚΟΛΗΤΗ ΤΑΙΝΙΑ ΣΤΕΡΕΩΣΗΣ. 3. 5 ΤΕΜ ΑΠΟ ΤΟ ΚΑΘΕΤΗΡΑ FOLLEY (ΜΕ ΜΠΑΛΟΝΙ)ΜΕΓΕΘΟΣ14-16FR,ΑΠΟ LATEX ME EΠΙΚΑΛΥΨΗ </w:t>
            </w:r>
            <w:r w:rsidRPr="00473FF8">
              <w:rPr>
                <w:color w:val="000000"/>
                <w:szCs w:val="22"/>
                <w:lang w:val="el-GR" w:eastAsia="el-GR"/>
              </w:rPr>
              <w:lastRenderedPageBreak/>
              <w:t>ΥΔΡΟΦΙΛΗΣ ΠΟΛΥΟΥΡΕΘΑΝΗΣ ΑΝΟΙΚΤΟΥ ΑΚΡΟΥ. 2.ΠΛΑΣΤΙΚΟ ΔΙΑΙΡΟΥΜΕΝΟ TROCAR MAXAIΡΙΔΙΟ,ΠΩΜΑ,ΟΥΡΟΣΙΛΕΚΤΗ,2lt ΚΑΙ ΑΥΤΟΚΟΛΗΤΗ ΤΑΙΝΙΑ ΣΤΕΡΕΩΣΗΣ.</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lastRenderedPageBreak/>
              <w:t>86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175892 ΣΠΡΕΙ  ΚΑΘΑΡΙΣΜΟΥ ΚΑΤΑΚΕΚΛΙΜΕΝΩΝ ΑΣΘΕΝΩΝ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Καθαριστικό σε μορφή spray – αφρού (βαποριζατέρ) με αντισηπτικές ιδιότητες για τον καθαρισμό και την ήπια αντισηψία του δέρματος των κατακεκλιμένων ασθενών χωρίς τη χρήση νερού και χωρίς να χρειάζεται ξέπλυμα. Να καθαρίζει, ενυδατώνει και εξουδετερώνει τις δυσάρεστες οσμές και να απομακρύνει κάθε μορφής ρύπους από το σώμα. Να μην περιέχει άρωμα και χρωστικές ουσίες, που μπορεί να προκαλέσουν ερεθισμούς ή να βλάψουν το ph της επιδερμίδας. Nα περιέχει γλυκερινή και κιτρικό οξύ. Η κατακύρωση θα γίνει με βάση την χαμηλότερη τιμή/ml.</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87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215279 ΣΤΥΛΟ ΒΙΟΨΙΑΣ ΔΕΡΜΑΤΟΣ 5ΜΜ</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88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18778 ΚΑΘΕΤΗΡΕΣ ΑΝΑΡΡΟΦΗΣΗΣ ΒΛΕΝΝΩΝ ΜΕ ΑΠΟΣΤΕΙΡΩΜΕΝΟ ΔΟΧΕΙΟ ΣΥΛΛΟΓΗΣ ΕΚΚΡΙΜΜΑΤΟΣ &amp; ΑΝΤΑΛΛΑΚΤΙΚΟ ΚΑΘΕΤΗΡΑΣ ΤΥΠΟΥ MUCUS ΠΑΙΔΙΑΤΡΙΚΑ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89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214811 ΣΥΣΤΗΜΑ ΑΝΑΡΤΗΣΗΣ ΑΥΧΕΝΟΣ ΟΥΡΟΔΟΧΟΥ ΚΥΣΤΕΩΣ ΜΕ ΤΑΙΝΙΑ ΠΟΛΥΠΡΟΠΥΛΕΝΙΟΥ ΓΙΑ ΓΥΝΑΙΚΕΙΑ ΑΚΡΑΤΕΙΑ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Κολπική ταινία ελεύθερης τάσης μιας χρήσεως σε πλαστική αποστειρωμένη θήκη για την αποκατάσταση της γυναικείας ακράτειας ούρων. Να είναι κατασκευασμένη από ακτινοσκιερο μονόκλωνο πολυπροπυλένιο διαστασεων 1εκκ χ 50 εκκ περιπου ή απο ακτινοσκιερό 100% PVDF (πολυβυνιλίδιο φθοριούχο. Ταινία πλεγματώδους μορφής, μονήρους και ορθογώνιας πλέξης, καθορισμένης ελαστικότητας και μεγάλης πορώτητας, για την αντιμετώπιση της γυναικείας ακράτειας από προσπάθεια) Να είναι μη απορροφήσιμη, εύκολη στην τοποθέτηση και να έχει ατραυματικά άκρα. Να συνοδεύεται από τον κατάλληλο μεταλλικό οδηγό (από χειρουργικό ανοξείδωτο ατσάλι). Ο οδηγός να είναι μιας ή πολλαπλων χρήσεως, ατραυματικός, κυρτός, με υποδοχές για την εφαρμογή της ταινίας, για την εφαρμογή της τεχνικής αντιμετώπισης της ακράτειας με χειρουργική προσπέλαση από τον κόλπο (διακολπικά) προς την ηβική σύμφυση και για την εισαγωγή από το θυροειδές τμήμα προς τον κόλπο και αντίστροφα, διαθέτοντας ειδικούς ιμάντες εισαγωγής και στα δύο άκρα και να διατίθεται με σετ εργαλείων τοποθέτησης μιας ή πολλαπλών χρήσεων. Τα ατραυματικά εργαλεία τοποθέτησης να είναι κατασκευασμένα από χειρουργικό ανοξείδωτο ατσάλι, με υποδοχές για την οπισθοηβική και διαθυρεοειδική εφαρμογή της ταινίας.Ο οδηγός να έχει εργονομική αντιολισθητική λαβή. Να διατίθεται σε ατομική αποστειρωμένη συσκευασία Να διαθέτει σήμανση CE</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90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229995 ΣΥΣΤΗΜΑ ΣΤΑΘΕΡΟΠΟΙΗΣΗΣ ΤΡΑΧΕΙΟΣΤΟΜΙΟΥ (ΦΑΚΑΡΟΛΑ)</w:t>
            </w:r>
          </w:p>
        </w:tc>
        <w:tc>
          <w:tcPr>
            <w:tcW w:w="11056" w:type="dxa"/>
            <w:tcBorders>
              <w:top w:val="nil"/>
              <w:left w:val="nil"/>
              <w:bottom w:val="nil"/>
              <w:right w:val="nil"/>
            </w:tcBorders>
            <w:shd w:val="clear" w:color="auto" w:fill="auto"/>
            <w:vAlign w:val="center"/>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Η φακαρόλα χρησιμοποιείται για την στήριξη του τραχειοστομίου. Να είναι από υποαλλεργικό υλικό μαλακό να έχει σύστημα τύπου (κριτς κρατς) να ανοιγοκλείνει και το μήκος της να είναι 24-45cm/9.45-17.72" να προσκομιστεί δείγμα.</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70979 ΣΦΟΥΓΓΑΡΑΚΙΑ Μ.Χ. ΕΜΠΟΤΙΣΜΕΝΑ ΜΕ ΑΝΤΙΣΗΠΤΙΚΟ. </w:t>
            </w:r>
          </w:p>
        </w:tc>
        <w:tc>
          <w:tcPr>
            <w:tcW w:w="11056" w:type="dxa"/>
            <w:tcBorders>
              <w:top w:val="single" w:sz="4" w:space="0" w:color="auto"/>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Ειδικά σφουγγαράκια μίας χρήσης,  από μαλακό υλικό με αντισηπτικό για περιποίηση κατακλίσεων, σε ατομική συσκευασία.</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lastRenderedPageBreak/>
              <w:t>92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175602 ΤΑΙΝΙΕΣ ΣΑΚΧΑΡΟΥ ΕΠΙ ΚΛΙΝΗΣ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Με την πρώτη παραγγελία του κάθε Νοσοκομείου θα πρέπει να αντικατασταθούν όλοι οι μετρητές ζακχάρου ανάλογα με τις ανάγκες του. Σε κάθε επόμενη παραγγελία ταινιών θα αποστέλονται δέκα μηχανάκια ζακχάρου προκειμένου να αντικατασταθούν τυχόν χαλασμένα και να καλυφθούν νέες ανάγκες που προκύπτουν σε κάθε Νοσοκομείο. Να είναι σύμφωνα με τις προδιαγραφές των ΦΕΚ Α15/21-1-2013 και 1060/10-8-2001.</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69120 ΥΑΛΟΥΡΟΝΙΚΟ ΝΑΤΡΙΟ ΕΝΔΟΚΥΣΤΙΚΗ ΈΓΧΥΣΗ  40 / 120 MG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Να είναι στείρο διάλυμα υαλουρονικου νατριου 40mg η 120 mg /50ml με ΜΒ &gt; 200 kD </w:t>
            </w:r>
            <w:r w:rsidRPr="00473FF8">
              <w:rPr>
                <w:color w:val="000000"/>
                <w:szCs w:val="22"/>
                <w:lang w:val="el-GR" w:eastAsia="el-GR"/>
              </w:rPr>
              <w:br/>
              <w:t>(500-1000kD.)</w:t>
            </w:r>
            <w:r w:rsidRPr="00473FF8">
              <w:rPr>
                <w:color w:val="000000"/>
                <w:szCs w:val="22"/>
                <w:lang w:val="el-GR" w:eastAsia="el-GR"/>
              </w:rPr>
              <w:br/>
              <w:t>Να ταξινομείται ως Class III medical device.</w:t>
            </w:r>
            <w:r w:rsidRPr="00473FF8">
              <w:rPr>
                <w:color w:val="000000"/>
                <w:szCs w:val="22"/>
                <w:lang w:val="el-GR" w:eastAsia="el-GR"/>
              </w:rPr>
              <w:br/>
              <w:t>Να έχει  μακράς διαρκείας δράση και αποτελεσματικότητα.</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175909 ΥΓΡΑ ΜΑΝΙΤΟΛΗΣ-ΣΟΡΒΙΤΟΛΗΣ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95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175887 ΥΓΡΑΝΤΗΡΑΣ ΓΙΑ ΡΟΟΜΕΤΡΑ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Αποστειρωμένος, βιδωτός, προγεμισμένος υγραντήρας με δις αποστειρωμένο νερό, περικετικότητας σε συσκευασία &lt;350ml</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96</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243365 ΦΙΛΤΡΑ ΑΝΤΙΜΙΚΡΟΒΙΑΚΑ ΥΓΡΩΝ ΔΙΑΛΥΜΑΤΩΝ 0,2Μ ΓΙΑ ΑΝΤΛΙΑ ΚΕΝΟΥ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ΦΙΛΤΡΑ ΑΝΤΙΜΙΚΡΟΒΙΑΚΑ ΥΓΡΩΝ ΔΙΑΛΥΜΑΤΩΝ 0,2Μ ΓΙΑ ΑΝΤΛΙΑ ΚΕΝΟΥ 250ml Ατομικά συσκευασμένα, στείρα, πιστοποιημένα μη πυρετογόνα. Τα καπάκια για φιάλες δέκτη είναι αποστειρωμένα και συσκευάζονται ξεχωριστά.</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97</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335240 ΦΙΛΤΡΑ ΕΙΣΠΝΟΗΣ ΓΙΑ ΑΝΑΠΝΕΥΣΤΗΡΑ R860 ΤΗΣ GENERAL ELECTRIC</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98</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71868 ΦΙΛΤΡΑ ΤΡΑΧΕΙΟΣΤΟΜΙΑΣ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Να διαθέτουν υποδοχή για χορήγηση οξυγόνου και να είναι κατάλληλα για όλα τα τραχειοστόμια της αγοράς.</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99</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174879 ΦΙΛΤΡΟ ΑΝΑΡΡΟΦΗΣΗΣ ΚΑΙ ΔΙΗΘΗΣΗΣ ΦΑΡΜΑΚΩΝ-ΔΙΑΛΥΜΑΤΩΝ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ΤΡΟΚΑΡ ΟΡΟΥ ΜΕ ΣΩΛΗΝΑ ΚΑΙ ΔΙΑΚΟΠΤΗ ΡΟΗΣ 1. Να έχει αιχμηρό κώνο για εύκολο ανοιγμα φιάλης ορού. 2.Να έχει άκρο LUER LOCK για εφαρμογή σύριγγας και εμπλουτισμό φιάλης ορού απο το σημείο αυτό. Να έχει αεραγωγό με υδρόφοβο φίλτρο. 4.Να διαθέτει πώμα για την αποφυγή λοιμώξεων σωλήνα και διακόπτη ροής. 5.Να είναι αποστειρωμένο σε ατιμική συσκευασία 6 Να φέρει σήμανση CE και το εργοστάσιο κατασκευής να είναι διαθέτει πιστοποιηση ISO.</w:t>
            </w:r>
          </w:p>
        </w:tc>
      </w:tr>
      <w:tr w:rsidR="002753C8" w:rsidRPr="00473FF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t>100</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68329 ΧΑΡΤΙ FLUORESCEINE.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ΚΟΥΤΙ 100 ΤΕΜ.</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101</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249975 ΧΕΙΡΙΣΤΗΣ ΜΗΤΡΑΣ ΜΙΑΣ ΧΡΗΣΕΩΣ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Να παρέχει ασφάλεια.</w:t>
            </w:r>
            <w:r w:rsidRPr="00473FF8">
              <w:rPr>
                <w:color w:val="000000"/>
                <w:szCs w:val="22"/>
                <w:lang w:val="el-GR" w:eastAsia="el-GR"/>
              </w:rPr>
              <w:br/>
              <w:t>2. Να είναι ατραυματικο.</w:t>
            </w:r>
            <w:r w:rsidRPr="00473FF8">
              <w:rPr>
                <w:color w:val="000000"/>
                <w:szCs w:val="22"/>
                <w:lang w:val="el-GR" w:eastAsia="el-GR"/>
              </w:rPr>
              <w:br/>
              <w:t>3. Να παρέχει ευρεία κινητοποίηση της μήτρας προς όλες τις κατευθύνσεις.</w:t>
            </w:r>
            <w:r w:rsidRPr="00473FF8">
              <w:rPr>
                <w:color w:val="000000"/>
                <w:szCs w:val="22"/>
                <w:lang w:val="el-GR" w:eastAsia="el-GR"/>
              </w:rPr>
              <w:br/>
              <w:t>4. Να έχει ενσωματωμένο μπαλόνι για ενδομητρική στερέωση.</w:t>
            </w:r>
            <w:r w:rsidRPr="00473FF8">
              <w:rPr>
                <w:color w:val="000000"/>
                <w:szCs w:val="22"/>
                <w:lang w:val="el-GR" w:eastAsia="el-GR"/>
              </w:rPr>
              <w:br/>
              <w:t>5. Να έχει μπαλόνι που να μην επιτρέπει την διαφυγή αέρα από το περιτόναιο.</w:t>
            </w:r>
            <w:r w:rsidRPr="00473FF8">
              <w:rPr>
                <w:color w:val="000000"/>
                <w:szCs w:val="22"/>
                <w:lang w:val="el-GR" w:eastAsia="el-GR"/>
              </w:rPr>
              <w:br/>
              <w:t>6. Να έχει αυλό για έλεγχο της διαβατότητας των σαλπίγγων</w:t>
            </w:r>
            <w:r w:rsidRPr="00473FF8">
              <w:rPr>
                <w:color w:val="000000"/>
                <w:szCs w:val="22"/>
                <w:lang w:val="el-GR" w:eastAsia="el-GR"/>
              </w:rPr>
              <w:br/>
              <w:t>7. Να είναι εύκολο στη χρήση.</w:t>
            </w:r>
            <w:r w:rsidRPr="00473FF8">
              <w:rPr>
                <w:color w:val="000000"/>
                <w:szCs w:val="22"/>
                <w:lang w:val="el-GR" w:eastAsia="el-GR"/>
              </w:rPr>
              <w:br/>
            </w:r>
            <w:r w:rsidRPr="00473FF8">
              <w:rPr>
                <w:color w:val="000000"/>
                <w:szCs w:val="22"/>
                <w:lang w:val="el-GR" w:eastAsia="el-GR"/>
              </w:rPr>
              <w:lastRenderedPageBreak/>
              <w:t>8. Να ελέγχει απόλυτα τη μήτρα.</w:t>
            </w:r>
            <w:r w:rsidRPr="00473FF8">
              <w:rPr>
                <w:color w:val="000000"/>
                <w:szCs w:val="22"/>
                <w:lang w:val="el-GR" w:eastAsia="el-GR"/>
              </w:rPr>
              <w:br/>
              <w:t>9. Να είναι μίας χρήσης</w:t>
            </w:r>
            <w:r w:rsidRPr="00473FF8">
              <w:rPr>
                <w:color w:val="000000"/>
                <w:szCs w:val="22"/>
                <w:lang w:val="el-GR" w:eastAsia="el-GR"/>
              </w:rPr>
              <w:br/>
              <w:t>10. Να μην επιτρέπει την παλινδρόμηση του διαλύματος της ινδικοκαρμίνης ή του μπλε του μεθυλαινιου δια του τραχήλου στον έλεγχο της βατότητας των σαλπίγγων.</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szCs w:val="22"/>
                <w:lang w:val="el-GR" w:eastAsia="el-GR"/>
              </w:rPr>
            </w:pPr>
            <w:r w:rsidRPr="00473FF8">
              <w:rPr>
                <w:szCs w:val="22"/>
                <w:lang w:val="el-GR" w:eastAsia="el-GR"/>
              </w:rPr>
              <w:lastRenderedPageBreak/>
              <w:t>102</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239302 ΧΕΙΡΟΥΡΓΙΚΕΣ  ΛΕΠΙΔΕΣ ΚΟΠΗΣ ΤΡΙΧΩΝ </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Για ευπρεπισμό χειρουργικού πεδίου. Να συνοδεύονται από τις αντίστοιχες κουρευτικές μηχανές, 15 σε αριθμό ανά νοσοκομείο. Η μηχανή να είναι πλήρως εμβαπτιζόμενη σε απολυμαντικά και καθαριστικά διαλύματα. Να διαθέτει περιστρεφόμενη κεφαλή για δύσκολες στην πρόσβαση περιοχές, κουμπί αποδέσμευσης της λεπίδας για αποφυγή επαφής του χρήστη και φωτεινή ένδειξη λειτουργίας και φόρτισης της μπαταρίας. </w:t>
            </w:r>
          </w:p>
        </w:tc>
      </w:tr>
      <w:tr w:rsidR="002753C8" w:rsidRPr="002753C8" w:rsidTr="00231B09">
        <w:trPr>
          <w:trHeight w:val="20"/>
        </w:trPr>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t>103</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243749 ΧΗΜΕΙΟΘΕΡΑΠΕΥΤΙΚΗ ΣΥΣΚΕΥΗ ΠΡΟΣΒΑΣΗΣ ΣΕ ΚΛΕΙΣΤΟ ΣΥΣΤΗΜΑ ΔΙΑΛΥΣΗΣ, ΜΕΤΑΦΟΡΑΣ ΚΑΙ ΧΟΡΗΓΗΣΗΣ ΧΗΜΕΙΟΘΕΡΑΠΕΥΤΙΚΩΝ ΦΑΡΜΑΚΩΝ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br/>
              <w:t>Κλειστό σύστημα διάλυσης μεταφοράς και χορήγησης ενδοκυστικα, ουρολογικων χημειοθεραπευτικών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r>
            <w:r w:rsidRPr="00473FF8">
              <w:rPr>
                <w:color w:val="000000"/>
                <w:szCs w:val="22"/>
                <w:lang w:val="el-GR" w:eastAsia="el-GR"/>
              </w:rPr>
              <w:lastRenderedPageBreak/>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tcBorders>
              <w:top w:val="nil"/>
              <w:left w:val="single" w:sz="4" w:space="0" w:color="auto"/>
              <w:bottom w:val="single" w:sz="4" w:space="0" w:color="auto"/>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243750 ΧΗΜΕΙΟΘΕΡΑΠΕΥΤΙΚΗ ΣΥΣΚΕΥΗ ΣΥΝΔΕΣΗΣ ΣΕ ΚΛΕΙΣΤΟ ΣΥΣΤΗΜΑ ΔΙΑΛΥΣΗΣ, ΜΕΤΑΦΟΡΑΣ ΚΑΙ ΧΟΡΗΓΗΣΗΣ ΧΗΜΕΙΟΘΕΡΑΠΕΥΤΙΚΩΝ ΦΑΡΜΑΚΩΝ</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br/>
              <w:t>Κλειστό σύστημα διάλυσης μεταφοράς και χορήγησης ενδοκυστικα, ουρολογικων χημειοθεραπευτικών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r>
            <w:r w:rsidRPr="00473FF8">
              <w:rPr>
                <w:color w:val="000000"/>
                <w:szCs w:val="22"/>
                <w:lang w:val="el-GR" w:eastAsia="el-GR"/>
              </w:rPr>
              <w:lastRenderedPageBreak/>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tcBorders>
              <w:top w:val="nil"/>
              <w:left w:val="single" w:sz="4" w:space="0" w:color="auto"/>
              <w:bottom w:val="single" w:sz="4" w:space="0" w:color="auto"/>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267243 ΤΡΟΚΑΡ ΓΙΑ ΣΥΝΔΕΣΗ ΜΕ ΣΥΣΚΕΥΗ ΓΙΑ ΔΙΑΛΥΣΗ ΣΕ ΠΕΡΙΕΚΤΗ ΟΡΡΟΥ</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br/>
              <w:t>Κλειστό σύστημα διάλυσης μεταφοράς και χορήγησης ενδοκυστικα, ουρολογικων χημειοθεραπευτικών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r>
            <w:r w:rsidRPr="00473FF8">
              <w:rPr>
                <w:color w:val="000000"/>
                <w:szCs w:val="22"/>
                <w:lang w:val="el-GR" w:eastAsia="el-GR"/>
              </w:rPr>
              <w:lastRenderedPageBreak/>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tcBorders>
              <w:top w:val="nil"/>
              <w:left w:val="single" w:sz="4" w:space="0" w:color="auto"/>
              <w:bottom w:val="single" w:sz="4" w:space="0" w:color="auto"/>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267244 ΤΡΟΚΑΡ ΓΙΑ ΣΥΝΔΕΣΗ ΜΕ ΣΥΣΚΕΥΗ ΓΙΑ ΔΙΑΛΥΣΗ ΣΕ ΠΕΡΙΕΚΤΗ ΟΡΡΟΥ ΚΑΙ ΓΙΑ ΕΓΧΥΣΗ ΦΑΡΜΑΚΟΥ ΣΥΜΒΑΤΗ ΜΕ ΟΛΑ ΤΑ ΣΥΣΤΗΜΑΤΑ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br/>
              <w:t>Κλειστό σύστημα διάλυσης μεταφοράς και χορήγησης ενδοκυστικα, ουρολογικων χημειοθεραπευτικών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tcBorders>
              <w:top w:val="nil"/>
              <w:left w:val="single" w:sz="4" w:space="0" w:color="auto"/>
              <w:bottom w:val="single" w:sz="4" w:space="0" w:color="auto"/>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251024 ΣΥΝΔΕΤΙΚΑ ΕΙΔΙΚΑ ΠΟΥ ΝΑ ΣΥΝΔΕΟΝΤΑΙ ΜΕ ΣΥΣΚΕΥΗ ΣΥΝΔΕΣΗΣ ΓΙΑ ΜΕΤΑΦΟΡΑ ΦΑΡΜΑΚΩΝ ΣΕ ΦΟΡΗΤΗ ΑΝΤΛΙΑ ΧΟΡΗΓΗΣΗΣ ΚΑΙ ΓΙΑ ΤΗ ΣΥΝΔΕΣΗ ΜΕ ΟΥΡΟΛΟΓΙΚΟΥΣ ΚΑΘΕΤΗΡΕΣ ΓΙΑ ΕΝΔΟΚΥΣΤΙΚΗ ΘΕΡΑΠΕΙΑ</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br/>
              <w:t>Κλειστό σύστημα διάλυσης μεταφοράς και χορήγησης ενδοκυστικα, ουρολογικων χημειοθεραπευτικών φαρμάκων, που 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tcBorders>
              <w:top w:val="nil"/>
              <w:left w:val="single" w:sz="4" w:space="0" w:color="auto"/>
              <w:bottom w:val="single" w:sz="4" w:space="0" w:color="auto"/>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xml:space="preserve">251025 ΣΥΝΔΕΤΙΚΑ ΟΥΡΟΛΟΓΙΚΑ ΠΟΥ ΝΑ ΣΥΝΔΕΟΥΝ ΤΑ ΕΙΔΙΚΑ </w:t>
            </w:r>
            <w:r w:rsidRPr="00473FF8">
              <w:rPr>
                <w:color w:val="000000"/>
                <w:szCs w:val="22"/>
                <w:lang w:val="el-GR" w:eastAsia="el-GR"/>
              </w:rPr>
              <w:lastRenderedPageBreak/>
              <w:t>ΣΥΝΔΕΤΙΚΑ ΣΤΟΥΣ ΟΥΡΟΛΟΓΙΚΟΥΣ ΚΑΘΕΤΗΡΕΣ ΓΙΑ ΕΝΔΟΚΥΣΤΙΚΗ ΕΓΧΥΣΗ</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lastRenderedPageBreak/>
              <w:br/>
              <w:t xml:space="preserve">Κλειστό σύστημα διάλυσης μεταφοράς και χορήγησης ενδοκυστικα, ουρολογικων χημειοθεραπευτικών φαρμάκων, που </w:t>
            </w:r>
            <w:r w:rsidRPr="00473FF8">
              <w:rPr>
                <w:color w:val="000000"/>
                <w:szCs w:val="22"/>
                <w:lang w:val="el-GR" w:eastAsia="el-GR"/>
              </w:rPr>
              <w:lastRenderedPageBreak/>
              <w:t>διασφαλίζει την προστασία του νοσηλευτικού προσωπικού και του περιβάλλοντος από την έκθεσή τους σε αυτά και ταυτόχρονα εκμηδενίζει την μικροβιακή επιμόλυνση τους.</w:t>
            </w:r>
            <w:r w:rsidRPr="00473FF8">
              <w:rPr>
                <w:color w:val="000000"/>
                <w:szCs w:val="22"/>
                <w:lang w:val="el-GR" w:eastAsia="el-GR"/>
              </w:rPr>
              <w:br/>
              <w:t>Το σύστημα να αποτελείται από τις ακόλουθες συσκευές:</w:t>
            </w:r>
            <w:r w:rsidRPr="00473FF8">
              <w:rPr>
                <w:color w:val="000000"/>
                <w:szCs w:val="22"/>
                <w:lang w:val="el-GR" w:eastAsia="el-GR"/>
              </w:rPr>
              <w:br/>
              <w:t xml:space="preserve">1.Συσκευή πρόσβασης σε φιαλίδια όλων των διαστάσεων (διαμέτρων 13-14 και 20 mm) η οποία να αποτρέπει μηχανικά, μέσω θαλάμου εγκλωβισμού πτητικών αερίων  ή φούσκα από πολυαμἰδιο /πολυπροπυλένιο, την επαφή του εσωτερικού του φιαλιδίου με το εξωτερικό περιβάλλον και αντίστροφα και να εξασφαλίζει την υδατοστεγἡ και αεροστεγή μεταφορά των φαρμάκων από και προς το φιαλίδιο.  Το σύστημα να είναι πλήρως υδατοστεγές και αεροστεγές, σε όλα του τα μέρη, και να διαθέτει ειδικό θάλαμο εγκλωβισμού των πτητικών αερίων  </w:t>
            </w:r>
            <w:r w:rsidRPr="00473FF8">
              <w:rPr>
                <w:color w:val="000000"/>
                <w:szCs w:val="22"/>
                <w:lang w:val="el-GR" w:eastAsia="el-GR"/>
              </w:rPr>
              <w:br/>
              <w:t>Η συσκευή πρόσβασης σε φιαλίδια να διαθέτει περιμετρικού τύπου ασφάλιση στο φιαλίδιο, ώστε να σφραγίζει ερμητικά το φιαλίδιο ώστε να αποφεύγεται η αποσύνδεσή τους ή  να διαθέτει σύστημα διπλής ατσάλινης ανοξείδωτης βελόνας και κατάλληλη ακίδα ώστε να αποτρέπεται η αλληλεπίδραση με τα φάρμακα και ταυτόχρονα να επιτρέπει την συνολική αναρρόφησή τους από το εσωτερικό του φιαλιδίου .</w:t>
            </w:r>
            <w:r w:rsidRPr="00473FF8">
              <w:rPr>
                <w:color w:val="000000"/>
                <w:szCs w:val="22"/>
                <w:lang w:val="el-GR" w:eastAsia="el-GR"/>
              </w:rPr>
              <w:br/>
              <w:t>2.Να συνδέεται από το ένα άκρο με την συσκευή πρόσβασης και με το άλλο με σύριγγες ασφαλείας τύπου κλειστού κυλίνδρου ή με σύριγγες ασφαλείας Luer lock. Να διαθέτει τεχνολογία αυτόματης εξισορρόπησης της πίεσης κατά την μεταφορά του φαρμάκου από το φιαλίδιο στη σύριγγα, με ανταλλαγή αποστειρωμένου αέρα και όχι ατμοσφαιρικού που δύναται να είναι μικροβιοφόρος.</w:t>
            </w:r>
            <w:r w:rsidRPr="00473FF8">
              <w:rPr>
                <w:color w:val="000000"/>
                <w:szCs w:val="22"/>
                <w:lang w:val="el-GR" w:eastAsia="el-GR"/>
              </w:rPr>
              <w:br/>
              <w:t>Όλες οι συνδέσεις του συστήματος δύο άκρων να διαθέτουν ελαστομερή μεμβράνη, ή τεχνολογία διπλής ελαστομερούς μεμβράνης και τηλεσκοπικό σύστημα (πιστόνι) ερμητικού κλειδώματος που να εξασφαλίζει την υδατοστεγή και αεροστεγή σύνδεση και να εμποδίζει πιθανές διαρροές των φαρμάκων,η οποία χρησιμεύει και ως αντιμικροβιακή προστασία .</w:t>
            </w:r>
            <w:r w:rsidRPr="00473FF8">
              <w:rPr>
                <w:color w:val="000000"/>
                <w:szCs w:val="22"/>
                <w:lang w:val="el-GR" w:eastAsia="el-GR"/>
              </w:rPr>
              <w:br/>
              <w:t>3.Ειδικά τροκάρ που να συνδέονται με τη συσκευή σύνδεσης για τη διάλυση των φαρμάκων στην συσκευή ορού και για την ασφαλή χορήγησή τους μέσω αεροστεγούς σύνδεσης, συμβατά με όλα τα συστήματα έγχυσης</w:t>
            </w:r>
            <w:r w:rsidRPr="00473FF8">
              <w:rPr>
                <w:color w:val="000000"/>
                <w:szCs w:val="22"/>
                <w:lang w:val="el-GR" w:eastAsia="el-GR"/>
              </w:rPr>
              <w:br/>
              <w:t xml:space="preserve"> 4.Ειδικά συνδετικά που συνδέονται με τη συσκευή σύνδεσης για τη μεταφορά των φαρμάκων και για σύνδεση με ουρολογικούς καθετήρες για ενδοκυστική θεραπεία</w:t>
            </w:r>
            <w:r w:rsidRPr="00473FF8">
              <w:rPr>
                <w:color w:val="000000"/>
                <w:szCs w:val="22"/>
                <w:lang w:val="el-GR" w:eastAsia="el-GR"/>
              </w:rPr>
              <w:br/>
              <w:t xml:space="preserve">5.Ουρολογικά συνδετικά με βαλβίδα , που συνδέουν τα ειδικά συνδετικά με τους ουρολογικούς καθετήρες για ενδοκυστική θεραπεία   </w:t>
            </w:r>
            <w:r w:rsidRPr="00473FF8">
              <w:rPr>
                <w:color w:val="000000"/>
                <w:szCs w:val="22"/>
                <w:lang w:val="el-GR" w:eastAsia="el-GR"/>
              </w:rPr>
              <w:br/>
              <w:t>6.Ειδικά τροκάρ που συνδέονται με τη συσκευή σύνδεσης για τη διάλυση των φαρμάκων στην συσκευή ορού .                                                                                                                                     Τα είδη 243749, 243750, 267244, 251024, 251025 και 267243 θα κατακυρωθούν ως σύνολο σε ένα προμηθευτή.</w:t>
            </w:r>
          </w:p>
        </w:tc>
      </w:tr>
      <w:tr w:rsidR="002753C8" w:rsidRPr="002753C8" w:rsidTr="00231B09">
        <w:trPr>
          <w:trHeight w:val="20"/>
        </w:trPr>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473FF8" w:rsidRDefault="002753C8" w:rsidP="00231B09">
            <w:pPr>
              <w:suppressAutoHyphens w:val="0"/>
              <w:spacing w:after="0"/>
              <w:jc w:val="center"/>
              <w:rPr>
                <w:color w:val="000000"/>
                <w:szCs w:val="22"/>
                <w:lang w:val="el-GR" w:eastAsia="el-GR"/>
              </w:rPr>
            </w:pPr>
            <w:r w:rsidRPr="00473FF8">
              <w:rPr>
                <w:color w:val="000000"/>
                <w:szCs w:val="22"/>
                <w:lang w:val="el-GR" w:eastAsia="el-GR"/>
              </w:rPr>
              <w:lastRenderedPageBreak/>
              <w:t>104</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72298 ΧΩΝΑΚΙ  ΠΑΙΔΙΚΟ ΓΙΑ ΩΤΟΣΚΟΠΕΙΟ ΜΙΑΣ ΧΡΗΣΗΣ</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473FF8" w:rsidTr="00231B09">
        <w:trPr>
          <w:trHeight w:val="20"/>
        </w:trPr>
        <w:tc>
          <w:tcPr>
            <w:tcW w:w="852" w:type="dxa"/>
            <w:vMerge/>
            <w:tcBorders>
              <w:top w:val="nil"/>
              <w:left w:val="single" w:sz="4" w:space="0" w:color="auto"/>
              <w:bottom w:val="single" w:sz="4" w:space="0" w:color="000000"/>
              <w:right w:val="single" w:sz="4" w:space="0" w:color="auto"/>
            </w:tcBorders>
            <w:vAlign w:val="center"/>
            <w:hideMark/>
          </w:tcPr>
          <w:p w:rsidR="002753C8" w:rsidRPr="00473FF8" w:rsidRDefault="002753C8" w:rsidP="00231B09">
            <w:pPr>
              <w:suppressAutoHyphens w:val="0"/>
              <w:spacing w:after="0"/>
              <w:jc w:val="left"/>
              <w:rPr>
                <w:color w:val="000000"/>
                <w:szCs w:val="22"/>
                <w:lang w:val="el-GR" w:eastAsia="el-GR"/>
              </w:rPr>
            </w:pP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72783 ΧΩΝΑΚΙ ΩΤΟΣΚΟΠΙΟΥ ΕΝΗΛΙΚΩΝ ΠΛΑΣΤΙΚΟ</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 </w:t>
            </w:r>
          </w:p>
        </w:tc>
      </w:tr>
      <w:tr w:rsidR="002753C8" w:rsidRPr="002753C8" w:rsidTr="00231B09">
        <w:trPr>
          <w:trHeight w:val="20"/>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2753C8" w:rsidRPr="00473FF8" w:rsidRDefault="002753C8" w:rsidP="00231B09">
            <w:pPr>
              <w:suppressAutoHyphens w:val="0"/>
              <w:spacing w:after="0"/>
              <w:jc w:val="right"/>
              <w:rPr>
                <w:color w:val="000000"/>
                <w:szCs w:val="22"/>
                <w:lang w:val="el-GR" w:eastAsia="el-GR"/>
              </w:rPr>
            </w:pPr>
            <w:r w:rsidRPr="00473FF8">
              <w:rPr>
                <w:color w:val="000000"/>
                <w:szCs w:val="22"/>
                <w:lang w:val="el-GR" w:eastAsia="el-GR"/>
              </w:rPr>
              <w:lastRenderedPageBreak/>
              <w:t>105</w:t>
            </w:r>
          </w:p>
        </w:tc>
        <w:tc>
          <w:tcPr>
            <w:tcW w:w="3402"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175411 ΔΙΑΛΥΜΑΤΑ ΑΙΜΟΔΙΗΘΗΣΗΣ ΜΕ ΔΙΤΤΑΝΘΡΑΚΙΚΑ ΤΩΝ 4-5 ΛΙΤ</w:t>
            </w:r>
          </w:p>
        </w:tc>
        <w:tc>
          <w:tcPr>
            <w:tcW w:w="11056" w:type="dxa"/>
            <w:tcBorders>
              <w:top w:val="nil"/>
              <w:left w:val="nil"/>
              <w:bottom w:val="single" w:sz="4" w:space="0" w:color="auto"/>
              <w:right w:val="single" w:sz="4" w:space="0" w:color="auto"/>
            </w:tcBorders>
            <w:shd w:val="clear" w:color="auto" w:fill="auto"/>
            <w:vAlign w:val="bottom"/>
            <w:hideMark/>
          </w:tcPr>
          <w:p w:rsidR="002753C8" w:rsidRPr="00473FF8" w:rsidRDefault="002753C8" w:rsidP="00231B09">
            <w:pPr>
              <w:suppressAutoHyphens w:val="0"/>
              <w:spacing w:after="0"/>
              <w:jc w:val="left"/>
              <w:rPr>
                <w:color w:val="000000"/>
                <w:szCs w:val="22"/>
                <w:lang w:val="el-GR" w:eastAsia="el-GR"/>
              </w:rPr>
            </w:pPr>
            <w:r w:rsidRPr="00473FF8">
              <w:rPr>
                <w:color w:val="000000"/>
                <w:szCs w:val="22"/>
                <w:lang w:val="el-GR" w:eastAsia="el-GR"/>
              </w:rPr>
              <w:t>1) Τα διαλύματα να  είναι αποστειρωμένα και ελεύθερα πυρετογόνων.</w:t>
            </w:r>
            <w:r w:rsidRPr="00473FF8">
              <w:rPr>
                <w:color w:val="000000"/>
                <w:szCs w:val="22"/>
                <w:lang w:val="el-GR" w:eastAsia="el-GR"/>
              </w:rPr>
              <w:br/>
              <w:t xml:space="preserve">2) Οι σάκοι διαλυμάτων υποκατάστασης να  διαθέτουν σύνδεση ασφαλείας safe lock, ώστε να παρέχεται η μέγιστη ασφάλεια κατά την ένωσή τους με τις γραμμές αιμοδιαδιήθησης καθώς και injection port, που επιτρέπει την έγχυση οποιουδήποτε φαρμάκου στο διάλυμα. </w:t>
            </w:r>
            <w:r w:rsidRPr="00473FF8">
              <w:rPr>
                <w:color w:val="000000"/>
                <w:szCs w:val="22"/>
                <w:lang w:val="el-GR" w:eastAsia="el-GR"/>
              </w:rPr>
              <w:br/>
              <w:t>3) Τα διαλύματα να διατίθενται σε ένα σάκο δύο διαμερισμάτων, όπου στο ένα διαμέρισμα να περιέχει το αλκαλικό διάλυμα διττανθρακικού νατρίου και στο άλλο διαμέρισμα το διάλυμα με τους  ηλεκτρολύτες.</w:t>
            </w:r>
            <w:r w:rsidRPr="00473FF8">
              <w:rPr>
                <w:color w:val="000000"/>
                <w:szCs w:val="22"/>
                <w:lang w:val="el-GR" w:eastAsia="el-GR"/>
              </w:rPr>
              <w:br/>
              <w:t>4) Η συνολική χωρητικότητα του σάκου να είναι από 4,5 μέχρι 5 λίτρα.</w:t>
            </w:r>
            <w:r w:rsidRPr="00473FF8">
              <w:rPr>
                <w:color w:val="000000"/>
                <w:szCs w:val="22"/>
                <w:lang w:val="el-GR" w:eastAsia="el-GR"/>
              </w:rPr>
              <w:br/>
              <w:t>5) Το διάλυμα να είναι έτοιμο προς χρήση μόλις αναμιγνύονται τα 2 διαμερίσματα του σάκου.</w:t>
            </w:r>
            <w:r w:rsidRPr="00473FF8">
              <w:rPr>
                <w:color w:val="000000"/>
                <w:szCs w:val="22"/>
                <w:lang w:val="el-GR" w:eastAsia="el-GR"/>
              </w:rPr>
              <w:br/>
              <w:t>6) Τα διαλύματα να περιέχουν Κάλιο 2mmol/l και άνω και γλυκόζη.</w:t>
            </w:r>
            <w:r w:rsidRPr="00473FF8">
              <w:rPr>
                <w:color w:val="000000"/>
                <w:szCs w:val="22"/>
                <w:lang w:val="el-GR" w:eastAsia="el-GR"/>
              </w:rPr>
              <w:br/>
              <w:t>7) Ο σάκος να είναι κατασκευασμένος από ανθεκτικό υλικό.</w:t>
            </w:r>
            <w:r w:rsidRPr="00473FF8">
              <w:rPr>
                <w:color w:val="000000"/>
                <w:szCs w:val="22"/>
                <w:lang w:val="el-GR" w:eastAsia="el-GR"/>
              </w:rPr>
              <w:br/>
              <w:t>8) Να διαθέτουν τρία σημεία στήριξης για καλύτερη σταθεροποίηση κατά την διάρκεια της αιμοδιαδιήθησης ή να διατίθενται με κατάλληλους αντάπτορες για την σταθεροποίησή τους στο μηχάνημα (οι αντάπτορες να διατεθούν δωρεάν).</w:t>
            </w:r>
            <w:r w:rsidRPr="00473FF8">
              <w:rPr>
                <w:color w:val="000000"/>
                <w:szCs w:val="22"/>
                <w:lang w:val="el-GR" w:eastAsia="el-GR"/>
              </w:rPr>
              <w:br/>
              <w:t>9) Οι γραμμές χορήγησης των διαλυμάτων αποκατάστασης για αιμοδιήθηση και αιμοδιαδιήθηση, κατάλληλες για μηχανήματα Fresenius, Hospal, Gambro, Bellco κ.α.</w:t>
            </w:r>
          </w:p>
        </w:tc>
      </w:tr>
    </w:tbl>
    <w:p w:rsidR="002753C8" w:rsidRDefault="002753C8" w:rsidP="002753C8">
      <w:pPr>
        <w:suppressAutoHyphens w:val="0"/>
        <w:autoSpaceDE w:val="0"/>
        <w:spacing w:before="57" w:after="57"/>
        <w:rPr>
          <w:rFonts w:eastAsia="SimSun"/>
          <w:i/>
          <w:iCs/>
          <w:color w:val="5B9BD5"/>
          <w:szCs w:val="22"/>
          <w:lang w:val="el-GR"/>
        </w:rPr>
        <w:sectPr w:rsidR="002753C8" w:rsidSect="00473FF8">
          <w:pgSz w:w="16838" w:h="11906" w:orient="landscape"/>
          <w:pgMar w:top="1134" w:right="1134" w:bottom="1134" w:left="1134" w:header="720" w:footer="709" w:gutter="0"/>
          <w:cols w:space="720"/>
          <w:docGrid w:linePitch="600" w:charSpace="36864"/>
        </w:sectPr>
      </w:pPr>
    </w:p>
    <w:p w:rsidR="002753C8" w:rsidRDefault="002753C8" w:rsidP="002753C8">
      <w:pPr>
        <w:suppressAutoHyphens w:val="0"/>
        <w:autoSpaceDE w:val="0"/>
        <w:spacing w:before="57" w:after="57"/>
        <w:rPr>
          <w:rFonts w:eastAsia="SimSun"/>
          <w:i/>
          <w:iCs/>
          <w:color w:val="5B9BD5"/>
          <w:szCs w:val="22"/>
          <w:lang w:val="el-GR"/>
        </w:rPr>
      </w:pPr>
    </w:p>
    <w:p w:rsidR="002753C8" w:rsidRPr="006D56B4" w:rsidRDefault="002753C8" w:rsidP="002753C8">
      <w:pPr>
        <w:rPr>
          <w:lang w:val="el-GR"/>
        </w:rPr>
      </w:pPr>
      <w:r>
        <w:rPr>
          <w:rFonts w:eastAsia="SimSun"/>
          <w:szCs w:val="22"/>
          <w:lang w:val="el-GR"/>
        </w:rPr>
        <w:t>Προαιρέσεις:</w:t>
      </w:r>
      <w:r w:rsidRPr="001C1CA1">
        <w:rPr>
          <w:lang w:val="el-GR"/>
        </w:rPr>
        <w:t xml:space="preserve"> </w:t>
      </w: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2753C8" w:rsidRPr="006D56B4" w:rsidRDefault="002753C8" w:rsidP="002753C8">
      <w:pPr>
        <w:rPr>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2753C8" w:rsidRPr="00BD65F6" w:rsidRDefault="002753C8" w:rsidP="002753C8">
      <w:pPr>
        <w:suppressAutoHyphens w:val="0"/>
        <w:autoSpaceDE w:val="0"/>
        <w:spacing w:before="57" w:after="57"/>
        <w:rPr>
          <w:rFonts w:eastAsia="SimSun"/>
          <w:i/>
          <w:iCs/>
          <w:color w:val="5B9BD5"/>
          <w:szCs w:val="22"/>
          <w:lang w:val="el-GR"/>
        </w:rPr>
      </w:pPr>
      <w:r>
        <w:rPr>
          <w:rFonts w:eastAsia="SimSun"/>
          <w:szCs w:val="22"/>
          <w:lang w:val="el-GR"/>
        </w:rPr>
        <w:t>Τροποποίηση Σύμβασης: Βλ. αρ. 4.5 της παρούσας</w:t>
      </w:r>
    </w:p>
    <w:p w:rsidR="002753C8" w:rsidRDefault="002753C8" w:rsidP="002753C8">
      <w:pPr>
        <w:pStyle w:val="normalwithoutspacing"/>
        <w:spacing w:before="57" w:after="57"/>
        <w:rPr>
          <w:rFonts w:eastAsia="SimSun"/>
          <w:i/>
          <w:iCs/>
          <w:color w:val="5B9BD5"/>
          <w:szCs w:val="22"/>
        </w:rPr>
      </w:pPr>
    </w:p>
    <w:p w:rsidR="002753C8" w:rsidRDefault="002753C8" w:rsidP="002753C8">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2753C8" w:rsidRDefault="002753C8" w:rsidP="002753C8">
      <w:pPr>
        <w:suppressAutoHyphens w:val="0"/>
        <w:autoSpaceDE w:val="0"/>
        <w:spacing w:before="57" w:after="57"/>
        <w:rPr>
          <w:rFonts w:eastAsia="SimSun"/>
          <w:szCs w:val="22"/>
          <w:lang w:val="el-GR"/>
        </w:rPr>
      </w:pPr>
      <w:r>
        <w:rPr>
          <w:rFonts w:eastAsia="SimSun"/>
          <w:szCs w:val="22"/>
          <w:lang w:val="el-GR"/>
        </w:rPr>
        <w:t>Χρηματοδότηση : Βλ. παρ. 1.2 της παρούσας</w:t>
      </w:r>
    </w:p>
    <w:p w:rsidR="002753C8" w:rsidRDefault="002753C8" w:rsidP="002753C8">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913D27">
        <w:rPr>
          <w:rFonts w:eastAsia="SimSun"/>
          <w:szCs w:val="22"/>
          <w:lang w:val="el-GR"/>
        </w:rPr>
        <w:t>194.582,89</w:t>
      </w:r>
    </w:p>
    <w:p w:rsidR="002753C8" w:rsidRDefault="002753C8" w:rsidP="002753C8">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rsidR="002753C8" w:rsidRDefault="002753C8" w:rsidP="002753C8">
      <w:pPr>
        <w:suppressAutoHyphens w:val="0"/>
        <w:autoSpaceDE w:val="0"/>
        <w:spacing w:before="57" w:after="57"/>
        <w:rPr>
          <w:rFonts w:eastAsia="SimSun"/>
          <w:szCs w:val="22"/>
          <w:lang w:val="el-GR"/>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520"/>
        <w:gridCol w:w="1510"/>
        <w:gridCol w:w="1042"/>
      </w:tblGrid>
      <w:tr w:rsidR="002753C8" w:rsidRPr="00A42632" w:rsidTr="00231B09">
        <w:trPr>
          <w:trHeight w:val="20"/>
          <w:jc w:val="center"/>
        </w:trPr>
        <w:tc>
          <w:tcPr>
            <w:tcW w:w="988"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A/A</w:t>
            </w:r>
            <w:r>
              <w:rPr>
                <w:color w:val="000000"/>
                <w:szCs w:val="22"/>
                <w:lang w:val="el-GR" w:eastAsia="el-GR"/>
              </w:rPr>
              <w:t xml:space="preserve"> ΤΜΗΜΑΤΟΣ</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w:t>
            </w:r>
            <w:r>
              <w:rPr>
                <w:color w:val="000000"/>
                <w:szCs w:val="22"/>
                <w:lang w:val="el-GR" w:eastAsia="el-GR"/>
              </w:rPr>
              <w:t>ΠΕΡΙΓΡΑΦΗ</w:t>
            </w:r>
          </w:p>
        </w:tc>
        <w:tc>
          <w:tcPr>
            <w:tcW w:w="1510" w:type="dxa"/>
          </w:tcPr>
          <w:p w:rsidR="002753C8" w:rsidRDefault="002753C8" w:rsidP="00231B09">
            <w:pPr>
              <w:suppressAutoHyphens w:val="0"/>
              <w:spacing w:after="0"/>
              <w:jc w:val="left"/>
              <w:rPr>
                <w:color w:val="000000"/>
                <w:szCs w:val="22"/>
                <w:lang w:val="el-GR" w:eastAsia="el-GR"/>
              </w:rPr>
            </w:pPr>
            <w:r>
              <w:rPr>
                <w:color w:val="000000"/>
                <w:szCs w:val="22"/>
                <w:lang w:val="el-GR" w:eastAsia="el-GR"/>
              </w:rPr>
              <w:t>ΕΚΤΙΜΩΜΕΝΗ ΑΞΙΑ ΣΕ ΕΥΡΩ ΠΛΕΟΝ Φ.Π.Α.</w:t>
            </w:r>
          </w:p>
        </w:tc>
        <w:tc>
          <w:tcPr>
            <w:tcW w:w="1042" w:type="dxa"/>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Φ.Π.Α. %</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69999 AMMNIHOOK</w:t>
            </w:r>
          </w:p>
        </w:tc>
        <w:tc>
          <w:tcPr>
            <w:tcW w:w="1510" w:type="dxa"/>
            <w:vAlign w:val="bottom"/>
          </w:tcPr>
          <w:p w:rsidR="002753C8" w:rsidRDefault="002753C8" w:rsidP="00231B09">
            <w:pPr>
              <w:suppressAutoHyphens w:val="0"/>
              <w:spacing w:after="0"/>
              <w:jc w:val="right"/>
              <w:rPr>
                <w:color w:val="000000"/>
                <w:szCs w:val="22"/>
              </w:rPr>
            </w:pPr>
            <w:r>
              <w:rPr>
                <w:color w:val="000000"/>
                <w:szCs w:val="22"/>
              </w:rPr>
              <w:t>74,00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339714 BITE BLOCK COVER (ΑΝΑΛΩΣΙΜΟ ΟΡΘΟΠΑΝΤΟΜΟΓΡΑΦΟΥ)</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n-US" w:eastAsia="el-GR"/>
              </w:rPr>
            </w:pPr>
            <w:r w:rsidRPr="00A42632">
              <w:rPr>
                <w:color w:val="000000"/>
                <w:szCs w:val="22"/>
                <w:lang w:val="en-US" w:eastAsia="el-GR"/>
              </w:rPr>
              <w:t>69396 RHINO RAPID 7,5 CM ANTERIOR POSTERIOR ME CUFF</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340,00</w:t>
            </w:r>
          </w:p>
        </w:tc>
        <w:tc>
          <w:tcPr>
            <w:tcW w:w="1042" w:type="dxa"/>
            <w:vAlign w:val="bottom"/>
          </w:tcPr>
          <w:p w:rsidR="002753C8" w:rsidRPr="00A42632" w:rsidRDefault="002753C8" w:rsidP="00231B09">
            <w:pPr>
              <w:suppressAutoHyphens w:val="0"/>
              <w:spacing w:after="0"/>
              <w:jc w:val="center"/>
              <w:rPr>
                <w:color w:val="000000"/>
                <w:szCs w:val="22"/>
                <w:lang w:val="en-US"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198699 SCHIRMER TEST TEAR STRIPS</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108,00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273135 SPRAY ΑΝΩΔΥΝΗΣ ΑΦΑΙΡΕΣΗΣ ΕΠΙΘΕΜΑΤΩΝ</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2.665,00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ΣΕΤ ΣΠΟΓΓΟΥ ΚΑΙ ΔΟΧΕΙΟΥ ΣΥΛΛΟΓΗΣ ΕΚΚΡΙΣΕΩΝ</w:t>
            </w:r>
          </w:p>
        </w:tc>
        <w:tc>
          <w:tcPr>
            <w:tcW w:w="1510" w:type="dxa"/>
            <w:vAlign w:val="bottom"/>
          </w:tcPr>
          <w:p w:rsidR="002753C8" w:rsidRPr="00A42632" w:rsidRDefault="002753C8" w:rsidP="00231B09">
            <w:pPr>
              <w:suppressAutoHyphens w:val="0"/>
              <w:spacing w:after="0"/>
              <w:jc w:val="right"/>
              <w:rPr>
                <w:color w:val="000000"/>
                <w:szCs w:val="22"/>
                <w:lang w:val="el-GR"/>
              </w:rPr>
            </w:pPr>
            <w:r w:rsidRPr="00A42632">
              <w:rPr>
                <w:color w:val="000000"/>
                <w:szCs w:val="22"/>
              </w:rPr>
              <w:t>8</w:t>
            </w:r>
            <w:r>
              <w:rPr>
                <w:color w:val="000000"/>
                <w:szCs w:val="22"/>
                <w:lang w:val="el-GR"/>
              </w:rPr>
              <w:t>.</w:t>
            </w:r>
            <w:r w:rsidRPr="00A42632">
              <w:rPr>
                <w:color w:val="000000"/>
                <w:szCs w:val="22"/>
              </w:rPr>
              <w:t>395</w:t>
            </w:r>
            <w:r>
              <w:rPr>
                <w:color w:val="000000"/>
                <w:szCs w:val="22"/>
                <w:lang w:val="el-GR"/>
              </w:rPr>
              <w:t>,00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r>
              <w:rPr>
                <w:color w:val="000000"/>
                <w:szCs w:val="22"/>
                <w:lang w:val="el-GR"/>
              </w:rPr>
              <w:t xml:space="preserve"> &amp; 14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136879 ΑΕΡΟΘΑΛΑΜΟΙ ΓΙΑ ΣΥΣΚΕΥΗ ΜΕΤΑΓΓΙΣΗΣ ΠΟΛΛΑΠΛΩΝ ΧΡΗΣΕΩΝ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1.050,00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ΑΕΡΟΘΑΛΑΜΟΙ</w:t>
            </w:r>
          </w:p>
        </w:tc>
        <w:tc>
          <w:tcPr>
            <w:tcW w:w="1510" w:type="dxa"/>
            <w:vAlign w:val="bottom"/>
          </w:tcPr>
          <w:p w:rsidR="002753C8" w:rsidRPr="00A42632" w:rsidRDefault="002753C8" w:rsidP="00231B09">
            <w:pPr>
              <w:suppressAutoHyphens w:val="0"/>
              <w:spacing w:after="0"/>
              <w:jc w:val="right"/>
              <w:rPr>
                <w:color w:val="000000"/>
                <w:szCs w:val="22"/>
                <w:lang w:val="el-GR" w:eastAsia="el-GR"/>
              </w:rPr>
            </w:pPr>
            <w:r>
              <w:rPr>
                <w:color w:val="000000"/>
                <w:szCs w:val="22"/>
              </w:rPr>
              <w:t>2.433,20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175429 ΑΜΠΟΥΛΑ ΒΙΟΛΟΓΙΚΟΥ ΕΛΕΓΧΟΥ ΚΛΙΒ. ΠΛΑΣΜΑΤΟΣ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2.744,00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71564 ΑΝΤΙΘΑΜΒΩΤΙΚΑ  ΚΑΘΑΡΙΣΜΟΥ ΟΠΤΙΚΩΝ ΣΤΑ ΛΑΠΑΡΟΣΚΟΠΙΚΑ</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850,00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226132 ΑΣΠΙΔΑ ΠΡΟΣΩΠΟΥ</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372,30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264006 ΑΥΤΟΚΟΛΛΗΤΑ  ΑΛΟΥΜΙΝΙΟΥ ΚΑΤΑΛΛΗΛΑ ΓΙΑ ΤΗ ΔΙΑΤΗΡΗΣΗ ΤΗΣ ΣΤΕΙΡΟΤΗΤΑΣ ΤΩΝ ΣΗΜΕΙΩΝ ΕΙΣΟΔΟΥ /ΧΟΡΗΓΗΣΗΣ ΦΙΑΛΙΔΙΩΝ, ΑΣΚΩΝ, ΜΠΟΥΚΑΛΙΩΝ ΔΙΑΦΟΡΩΝ ΜΕΓΕΘΩΝ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1.050,00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133780 ΑΥΤΟΚΟΛΛΗΤΑ ΗΛΕΚΤΡΟΔΙΑ ΑΠΙΝΙΔΩΤΗ</w:t>
            </w:r>
          </w:p>
        </w:tc>
        <w:tc>
          <w:tcPr>
            <w:tcW w:w="1510" w:type="dxa"/>
            <w:vAlign w:val="bottom"/>
          </w:tcPr>
          <w:p w:rsidR="002753C8" w:rsidRDefault="002753C8" w:rsidP="00231B09">
            <w:pPr>
              <w:suppressAutoHyphens w:val="0"/>
              <w:spacing w:after="0"/>
              <w:jc w:val="right"/>
              <w:rPr>
                <w:color w:val="000000"/>
                <w:szCs w:val="22"/>
              </w:rPr>
            </w:pPr>
            <w:r>
              <w:rPr>
                <w:color w:val="000000"/>
                <w:szCs w:val="22"/>
              </w:rPr>
              <w:t>88,95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ΒΑΖΑ </w:t>
            </w:r>
            <w:r>
              <w:rPr>
                <w:color w:val="000000"/>
                <w:szCs w:val="22"/>
                <w:lang w:val="el-GR" w:eastAsia="el-GR"/>
              </w:rPr>
              <w:t>ΓΙΑ ΠΑΡΑΣΚΕΥΑΣΜΑΤΑ</w:t>
            </w:r>
          </w:p>
        </w:tc>
        <w:tc>
          <w:tcPr>
            <w:tcW w:w="1510" w:type="dxa"/>
            <w:vAlign w:val="bottom"/>
          </w:tcPr>
          <w:p w:rsidR="002753C8" w:rsidRPr="00A42632" w:rsidRDefault="002753C8" w:rsidP="00231B09">
            <w:pPr>
              <w:suppressAutoHyphens w:val="0"/>
              <w:spacing w:after="0"/>
              <w:jc w:val="right"/>
              <w:rPr>
                <w:color w:val="000000"/>
                <w:szCs w:val="22"/>
                <w:lang w:val="el-GR"/>
              </w:rPr>
            </w:pPr>
            <w:r w:rsidRPr="00C10298">
              <w:rPr>
                <w:color w:val="000000"/>
                <w:szCs w:val="22"/>
              </w:rPr>
              <w:t>2.321,69</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208831 ΒΕΛΟΝΑ ΔΙΠΛΗΣ ΑΝΑΡΡΟΦΗΣΗΣ TWOFER-16G</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34,00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348938 ΒΙΟΛΟΓΙΚΟΣ ΔΕΙΚΤΗΣ ΑΤΜΟΥ ΕΙΚΟΣΙΠΕΝΤΕ (25) ΛΕΠΤΩΝ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14.040,00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39985 ΒΟΥΡΤΣΕΣ ΓΙΑ ΤΕΣΤ ΠΑΠΑΝΙΚΟΛΑΟΥ</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1.497,60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175713 ΒΟΥΡΤΣΕΣ ΧΕΙΡΟΥΡΓΕΙΟΥ</w:t>
            </w:r>
          </w:p>
        </w:tc>
        <w:tc>
          <w:tcPr>
            <w:tcW w:w="1510" w:type="dxa"/>
            <w:vAlign w:val="bottom"/>
          </w:tcPr>
          <w:p w:rsidR="002753C8" w:rsidRDefault="002753C8" w:rsidP="00231B09">
            <w:pPr>
              <w:suppressAutoHyphens w:val="0"/>
              <w:spacing w:after="0"/>
              <w:jc w:val="right"/>
              <w:rPr>
                <w:color w:val="000000"/>
                <w:szCs w:val="22"/>
              </w:rPr>
            </w:pPr>
            <w:r>
              <w:rPr>
                <w:color w:val="000000"/>
                <w:szCs w:val="22"/>
              </w:rPr>
              <w:t>63,80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201218 ΒΡΑΧΙΟΛΑΚΙ ΕΝΗΛΙΚΩΝ  (ΓΙΑ ΧΡΗΣΗ ΣΤΟΥΣ ΝΕΚΡΟΥΣ)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4,20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ΒΡΑΧΙΟΛΑΚΙΑ  </w:t>
            </w:r>
            <w:r>
              <w:rPr>
                <w:color w:val="000000"/>
                <w:szCs w:val="22"/>
                <w:lang w:val="el-GR" w:eastAsia="el-GR"/>
              </w:rPr>
              <w:t>ΑΣΘΕΝΩΝ</w:t>
            </w:r>
          </w:p>
        </w:tc>
        <w:tc>
          <w:tcPr>
            <w:tcW w:w="1510" w:type="dxa"/>
            <w:vAlign w:val="bottom"/>
          </w:tcPr>
          <w:p w:rsidR="002753C8" w:rsidRPr="00C10298" w:rsidRDefault="002753C8" w:rsidP="00231B09">
            <w:pPr>
              <w:suppressAutoHyphens w:val="0"/>
              <w:spacing w:after="0"/>
              <w:jc w:val="right"/>
              <w:rPr>
                <w:color w:val="000000"/>
                <w:szCs w:val="22"/>
                <w:lang w:val="el-GR"/>
              </w:rPr>
            </w:pPr>
            <w:r w:rsidRPr="004B6B01">
              <w:rPr>
                <w:color w:val="000000"/>
                <w:szCs w:val="22"/>
                <w:lang w:val="el-GR"/>
              </w:rPr>
              <w:t>994,75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ΒΡΑΧΙΟΛΑΚΙΑ ΝΕΟΓΝΩΝ</w:t>
            </w:r>
          </w:p>
        </w:tc>
        <w:tc>
          <w:tcPr>
            <w:tcW w:w="1510" w:type="dxa"/>
            <w:vAlign w:val="bottom"/>
          </w:tcPr>
          <w:p w:rsidR="002753C8" w:rsidRPr="00C10298" w:rsidRDefault="002753C8" w:rsidP="00231B09">
            <w:pPr>
              <w:suppressAutoHyphens w:val="0"/>
              <w:spacing w:after="0"/>
              <w:jc w:val="right"/>
              <w:rPr>
                <w:color w:val="000000"/>
                <w:szCs w:val="22"/>
                <w:lang w:val="el-GR"/>
              </w:rPr>
            </w:pPr>
            <w:r w:rsidRPr="00C10298">
              <w:rPr>
                <w:color w:val="000000"/>
                <w:szCs w:val="22"/>
              </w:rPr>
              <w:t>25,2</w:t>
            </w:r>
            <w:r>
              <w:rPr>
                <w:color w:val="000000"/>
                <w:szCs w:val="22"/>
                <w:lang w:val="el-GR"/>
              </w:rPr>
              <w:t>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175867 ΓΛΩΣΣΟΠΙΕΣΤΡΑ Μ.Χ. ΑΠΟΣΤΕΙΡΩΜΕΝΑ</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346,62</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175866 ΓΛΩΣΣΟΠΙΕΣΤΡΑ Μ.Χ. ΜΗ ΑΠΟΣΤΕΙΡΩΜΕΝΑ</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68,37</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156106 ΓΥΑΛΙΑ ΠΡΟΣΤΑΤΕΥΤΙΚΑ, ΑΘΡΑΥΣΤΑ, ΑΝΤΙΘΑΜΒΩΤΙΚΑ</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273,00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323662 ΔΕΙΚΤΗΣ ΑΝΙΧΝΕΥΣΗΣ ΑΜΝΙΑΚΟΥ ΥΓΡΟΥ 24-28 ΕΒΔΟΜ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235,60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245751 ΔΙΑΛΥΜΑ ΘΕΡΑΠΕΥΤΙΚΟ ΤΡΑΥΜΑΤΩΝ ΚΑΙ ΕΛΚΩΝ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7.140,00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ΔΟΧΕΙΑ ΑΠΟΡΡΙΨΗΣ ΒΕΛ</w:t>
            </w:r>
            <w:r>
              <w:rPr>
                <w:color w:val="000000"/>
                <w:szCs w:val="22"/>
                <w:lang w:val="el-GR" w:eastAsia="el-GR"/>
              </w:rPr>
              <w:t>ΟΝΩΝ</w:t>
            </w:r>
          </w:p>
        </w:tc>
        <w:tc>
          <w:tcPr>
            <w:tcW w:w="1510" w:type="dxa"/>
            <w:vAlign w:val="bottom"/>
          </w:tcPr>
          <w:p w:rsidR="002753C8" w:rsidRPr="00C10298" w:rsidRDefault="002753C8" w:rsidP="00231B09">
            <w:pPr>
              <w:suppressAutoHyphens w:val="0"/>
              <w:spacing w:after="0"/>
              <w:jc w:val="right"/>
              <w:rPr>
                <w:color w:val="000000"/>
                <w:szCs w:val="22"/>
                <w:lang w:val="el-GR" w:eastAsia="el-GR"/>
              </w:rPr>
            </w:pPr>
            <w:r>
              <w:rPr>
                <w:color w:val="000000"/>
                <w:szCs w:val="22"/>
              </w:rPr>
              <w:t>2.522,20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28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202805 ΕΜΒΡΥΟΥΛΚΟΣ ΜΙΑ ΧΡΗΣΗΣ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2.914,00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lastRenderedPageBreak/>
              <w:t>29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273849 ΕΝΙΣΧΥΜΕΝΟΣ ΕΝΔΟΤΡΑΧΕΙΑΚΟΣ ΣΩΛΗΝΑΣ ΠΑΡΑΚΟΛΟΥΘΗΣΗΣ ΛΑΡΥΓΓΙΚΩΝ ΝΕΥΡΩΝ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19.400,00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72327 ΕΞΑΣΚΗΤΕΣ ΑΝΑΠΝΟΗΣ -ΜΕΤΡΗΣΗΣ ΖΩΤΙΚΗΣ ΧΩΡΗΤΙΚΟΤΗΤΑΣ. TRIFLO</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399,00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70212 ΕΠΙΠΩΜΑΤΙΣΜΟΣ ΓΙΑ ΡΙΝΟΡΑΓΙΕΣ ΚΩΔ 1527031</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210,00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175717 ΖΕΛΕ ΥΠΕΡΗΧΩΝ 250 GR</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391,50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39988 ΗΛΕΚΤΡΟΔΙΑ ΑΥΤΟΚΟΛΛΗΤΑ ΗΚΓ</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1.364,98</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175719 ΘΕΡΜΟΜΕΤΡΑ ΗΛΕΚΤΡΟΝΙΚΑ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562,50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175720 ΙΜΑΝΤΕΣ ΑΙΜΟΛΗΨΙΑΣ.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253,47</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147944 ΚΑΘΕΤΗΡΑΣ ΡΙΝΟΡΑΓΙΩΝ ΜΕ ΜΠΑΛΟΝΑΚI</w:t>
            </w:r>
          </w:p>
        </w:tc>
        <w:tc>
          <w:tcPr>
            <w:tcW w:w="1510" w:type="dxa"/>
            <w:vAlign w:val="bottom"/>
          </w:tcPr>
          <w:p w:rsidR="002753C8" w:rsidRDefault="002753C8" w:rsidP="00231B09">
            <w:pPr>
              <w:suppressAutoHyphens w:val="0"/>
              <w:spacing w:after="0"/>
              <w:jc w:val="right"/>
              <w:rPr>
                <w:szCs w:val="22"/>
              </w:rPr>
            </w:pPr>
            <w:r>
              <w:rPr>
                <w:color w:val="000000"/>
                <w:szCs w:val="22"/>
              </w:rPr>
              <w:t>680,00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175220 ΚΑΛΥΜΜΑ ΣΩΛΗΝΩΝ /CAMERA 15Χ250</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224,86</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38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175908 ΚΑΝΟΥΛΕΣ ΤΡΙΩΝ ΚΑΤΕΥΘΥΝΣΕΩΝ ΑΠΟΣΤΕΙΡΩΜΕΝΕΣ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4.554,00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39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180972 ΚΑΣΕΤΕΣ ΑΠΟΣΤΕΙΡΩΣΗΣ ΚΑΤΑΛΛΗΛΕΣ ΓΙΑ ΑΠΟΣΤΕΙΡΩΣΤΗ ΠΛΑΣΜΑΤΟΣ STERRAD 100ΝΧ ΜΕ ΥΠΕΡΟΞΕΊΔΙΟ ΤΟΥ ΥΔΡΟΓΌΝΟΥ</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13.200,00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175840 ΚΑΣΣΕΤΕΣ ΧΟΡΗΓΗΣΗΣ ΥΓΡΩΝ ΓΙΑ ΑΝΤΛΙΕΣ PLUM A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15.800,00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68341 ΚΟΛΛΑ ΓΙΑ ΣΥΓΚΛΗΣΗ ΔΕΡΜΑΤΟΣ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3.533,50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70887 ΚΥΒΕΤΤΕΣ DISPOSABLE ΓΙΑ ΕΞΕΤΑΣΗ ΧΟΛΕΡΥΘΡΙΝΗΣ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1.610,00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332065 ΚΥΚΛΩΜΑΤΑ ΑΝΑΠΝΕΥΣΤΗΡΑ ΑΣΘΕΝΩΝ Μ.Χ</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678,50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68696 ΛΑΣΤΙΧΟ  LATEX  7x11</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232,20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217281 ΛΑΣΤΙΧΟ ΑΝΑΡΡΟΦΗΣΗΣ  ΑΠΟ PVC ΣΕ ΡΟΛΛΟ  ( 7 MM X 11 MM ΠΕΡΙΠΟΥ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723,60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225003 ΛΑΣΤΙΧΟ ΑΝΑΡΡΟΦΗΣΗΣ ΑΠΟΣΤΕΙΡΩΜΕΝΟ ΜΙΑΣ ΧΡΗΣΕΩΣ  ( 8 Χ 10 ΜΜ Χ 3 Μ ΠΕΡΙΠΟΥ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2.080,00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69499 ΛΙΠΑΝΤΙΚΟ  SPRAY  ΧΕΙΡ/ΚΩΝ  ΕΡΓΑΛΕΙΩΝ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162,50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39765 ΜΑΡΚΑΔΟΡΟΣ ΔΕΡΜΑΤΟΓΡΑΦΟΣ ΑΠΟΣΤΕΙΡΩΜΕΝΟΣ ΛΕΠΤΟΣ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220,05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49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269923 ΜΑΣΚΑ ΥΨΗΛΗΣ ΠΡΟΣΤΑΣΙΑΣ ΕΙΣΠΝΕΟΜΕΝΟΥ ΑΕΡΑ (FFP2) (ΧΩΡΙΣ ΒΑΛΒΙΔΑ)</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1.450,68</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152005 ΜΑΣΚΑ ΥΨΗΛΗΣ ΠΡΟΣΤΑΣΙΑΣ ΕΙΣΠΝΕΟΜΕΝΟΥ ΑΕΡΑ (FFP3)</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1.610,70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175740 ΜΑΣΚΕΣ 02 ΑΕΡΟΛΙΝ ΕΝΗΛ. (ΝΕΦΕΛΟ</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2.502,12</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28008 ΜΑΣΚΕΣ Ο2 VENTURI ΠΑΙΔΙΚΕΣ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89,57</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175769 ΜΑΣΚΕΣ ΟΞΥΓ. 100%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289,16</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175790 ΜΑΣΚΕΣ ΟΞΥΓ. ΠΛΑΣΤ.ΓΙΑ ΕΝΗΛΙΚΕΣ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312,35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175868 ΜΑΣΚΕΣ ΟΞΥΓ.ΤΡΑΧΕΙΟΣΤΟΜΙΑΣ ΜΕ ΔΥΝΑΤΟΤΗΤΑ ΝΕΦΕΛΟΠΟΙΗΣΗΣ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59,40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28011 ΜΑΣΚΕΣ ΟΞΥΓΟΝΟΥ ΑΕΡΟΛΙΝ ΠΑΙΔΙΚΕΣ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304,50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71776 ΜΑΣΚΕΣ ΟΞΥΓΟΝΟΥ ΠΑΙΔΙΚΕΣ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69,25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215132 ΜΕΤΑΛΛΙΚΑ ΑΙΜΟΣΤΑΤΙΚΑ CLIPS ΑΠΟ ΤΙΤΑΝΙΟ (ΣΥΣΚ ΣΕ ΚΑΣΕΤΕΣ)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828,00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59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ΜΗΤΡΟΣΚΟΠΙΑ</w:t>
            </w:r>
          </w:p>
        </w:tc>
        <w:tc>
          <w:tcPr>
            <w:tcW w:w="1510" w:type="dxa"/>
            <w:vAlign w:val="bottom"/>
          </w:tcPr>
          <w:p w:rsidR="002753C8" w:rsidRPr="00C10298" w:rsidRDefault="002753C8" w:rsidP="00231B09">
            <w:pPr>
              <w:suppressAutoHyphens w:val="0"/>
              <w:spacing w:after="0"/>
              <w:jc w:val="right"/>
              <w:rPr>
                <w:color w:val="000000"/>
                <w:szCs w:val="22"/>
                <w:lang w:val="el-GR"/>
              </w:rPr>
            </w:pPr>
            <w:r>
              <w:rPr>
                <w:color w:val="000000"/>
                <w:szCs w:val="22"/>
                <w:lang w:val="el-GR"/>
              </w:rPr>
              <w:t>802,20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ΜΠΛΟΥΖΕΣ ΧΕΙΡΟΥΡΓΕ</w:t>
            </w:r>
            <w:r>
              <w:rPr>
                <w:color w:val="000000"/>
                <w:szCs w:val="22"/>
                <w:lang w:val="el-GR" w:eastAsia="el-GR"/>
              </w:rPr>
              <w:t>ΙΟΥ</w:t>
            </w:r>
          </w:p>
        </w:tc>
        <w:tc>
          <w:tcPr>
            <w:tcW w:w="1510" w:type="dxa"/>
            <w:vAlign w:val="bottom"/>
          </w:tcPr>
          <w:p w:rsidR="002753C8" w:rsidRPr="00A42632" w:rsidRDefault="002753C8" w:rsidP="00231B09">
            <w:pPr>
              <w:suppressAutoHyphens w:val="0"/>
              <w:spacing w:after="0"/>
              <w:jc w:val="right"/>
              <w:rPr>
                <w:szCs w:val="22"/>
                <w:lang w:val="el-GR"/>
              </w:rPr>
            </w:pPr>
            <w:r w:rsidRPr="00C10298">
              <w:rPr>
                <w:color w:val="000000"/>
                <w:szCs w:val="22"/>
              </w:rPr>
              <w:t>2.570,23</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175798 ΝΕΦΕΛΟΠΟΙΗΤΕΣ ΓΙΑ ΑΝΑΠΝΕΥΣΤΗΡΕΣ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37,50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ΝΥΣΤΕΡΙΑ</w:t>
            </w:r>
          </w:p>
        </w:tc>
        <w:tc>
          <w:tcPr>
            <w:tcW w:w="1510" w:type="dxa"/>
            <w:vAlign w:val="bottom"/>
          </w:tcPr>
          <w:p w:rsidR="002753C8" w:rsidRPr="00A42632" w:rsidRDefault="002753C8" w:rsidP="00231B09">
            <w:pPr>
              <w:suppressAutoHyphens w:val="0"/>
              <w:spacing w:after="0"/>
              <w:jc w:val="right"/>
              <w:rPr>
                <w:color w:val="000000"/>
                <w:szCs w:val="22"/>
                <w:lang w:val="el-GR"/>
              </w:rPr>
            </w:pPr>
            <w:r w:rsidRPr="00C10298">
              <w:rPr>
                <w:color w:val="000000"/>
                <w:szCs w:val="22"/>
              </w:rPr>
              <w:t>1.041,05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68310 ΟΜΦΑΛΟΔΕΜΑΤΑ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122,76</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64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157467 ΠΕΔΙΑ  ΧΗΜΕΙΟΘΕΡΑΠΕΙΑΣ ΔΙΑΣΤ. ΠΕΡΙΠΟΥ 50 Χ 50 ΕΚ.</w:t>
            </w:r>
          </w:p>
        </w:tc>
        <w:tc>
          <w:tcPr>
            <w:tcW w:w="1510" w:type="dxa"/>
            <w:vAlign w:val="bottom"/>
          </w:tcPr>
          <w:p w:rsidR="002753C8" w:rsidRPr="00A42632" w:rsidRDefault="002753C8" w:rsidP="00231B09">
            <w:pPr>
              <w:suppressAutoHyphens w:val="0"/>
              <w:spacing w:after="0"/>
              <w:jc w:val="right"/>
              <w:rPr>
                <w:szCs w:val="22"/>
                <w:lang w:val="el-GR"/>
              </w:rPr>
            </w:pPr>
            <w:r>
              <w:rPr>
                <w:color w:val="000000"/>
                <w:szCs w:val="22"/>
              </w:rPr>
              <w:t>326,70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327704 ΠΕΔΙΑ ΧΗΜΕΙΘΕΡΑΠΕΙΑΣ ΑΠΟΣΤΕΙΡΩΜΕΝΑ 50Χ50</w:t>
            </w:r>
          </w:p>
        </w:tc>
        <w:tc>
          <w:tcPr>
            <w:tcW w:w="1510" w:type="dxa"/>
            <w:vAlign w:val="bottom"/>
          </w:tcPr>
          <w:p w:rsidR="002753C8" w:rsidRDefault="002753C8" w:rsidP="00231B09">
            <w:pPr>
              <w:suppressAutoHyphens w:val="0"/>
              <w:spacing w:after="0"/>
              <w:jc w:val="right"/>
              <w:rPr>
                <w:szCs w:val="22"/>
              </w:rPr>
            </w:pPr>
            <w:r>
              <w:rPr>
                <w:color w:val="000000"/>
                <w:szCs w:val="22"/>
              </w:rPr>
              <w:t>112,00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66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28051 ΠΛΑΚΕΣ ΓΕΙΩΣΗΣ ΑΥΤΟΚ/ΤΕΣ ΕΝΗΛ ΔΙΠΟΛΙΚΕΣ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70891 ΠΛΑΚΕΣ ΓΕΙΩΣΗΣ ΔΙΑΘΕΡΜΙΩΝ Μ.Χ.ΕΝΗΛΙΚΩΝ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672,00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68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22155 ΠΟΔΙΕΣ ΝΑΥΛΟΝ</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1.110,54</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69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28001 ΠΟΔΟΝΑΡΙΑ ΚΟΝΤΑ ΝΑΥΛΟΝ</w:t>
            </w:r>
          </w:p>
        </w:tc>
        <w:tc>
          <w:tcPr>
            <w:tcW w:w="1510" w:type="dxa"/>
            <w:vAlign w:val="bottom"/>
          </w:tcPr>
          <w:p w:rsidR="002753C8" w:rsidRDefault="002753C8" w:rsidP="00231B09">
            <w:pPr>
              <w:suppressAutoHyphens w:val="0"/>
              <w:spacing w:after="0"/>
              <w:jc w:val="right"/>
              <w:rPr>
                <w:color w:val="000000"/>
                <w:szCs w:val="22"/>
              </w:rPr>
            </w:pPr>
            <w:r>
              <w:rPr>
                <w:color w:val="000000"/>
                <w:szCs w:val="22"/>
              </w:rPr>
              <w:t>922,50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70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71439 ΣΥΡΙΓΓΑ ΕΓΧΥΤΟΥ ΑΞΟΝΙΚΟΥ ΤΟΜΟΓΡΑΦΟΥ</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1.005,00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71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175844 ΠΡΟΕΚΤΑΣΕΙΣ ΣΚΛΗΡΕΣ ΑΡΣΕΝΙΚΟ-ΘΗΛΥΚΟ  150CM</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2.223,00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72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75679 ΠΡΟΦΥΛΑΚΤΙΚΑ ΧΡΗΣΗΣ ΚΟΛΠΟΣΚΟΠΙΟΥ ΑΠΟΣΤΕΙΡΩΜΕΝΑ</w:t>
            </w:r>
          </w:p>
        </w:tc>
        <w:tc>
          <w:tcPr>
            <w:tcW w:w="1510" w:type="dxa"/>
            <w:vAlign w:val="bottom"/>
          </w:tcPr>
          <w:p w:rsidR="002753C8" w:rsidRDefault="002753C8" w:rsidP="00231B09">
            <w:pPr>
              <w:suppressAutoHyphens w:val="0"/>
              <w:spacing w:after="0"/>
              <w:jc w:val="right"/>
              <w:rPr>
                <w:color w:val="000000"/>
                <w:szCs w:val="22"/>
              </w:rPr>
            </w:pPr>
            <w:r>
              <w:rPr>
                <w:color w:val="000000"/>
                <w:szCs w:val="22"/>
              </w:rPr>
              <w:t>455,20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lastRenderedPageBreak/>
              <w:t>73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28012 ΡΙΝΙΚΑ ΓΥΑΛΑΚΙΑ  ΟΞΥΓΟΝΟΘΕΡΑΠΕΙΑΣ ΕΝΗΛΙΚΩΝ ΚΑΙ ΠΑΙΔΩΝ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1.630,00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74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237062 ΡΙΝΙΚΕΣ ΚΑΝΟΥΛΕΣ ΓΙΑ ΜΕΤΡΗΣΗ CO2</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80,00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75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332170 ΡΟΛΟ ΙΜΑNTA  ΑΝΑΡΤΗΣΗΣ ΧΕΙΡΟΣ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1.924,00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76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71319 ΡΥΓΧΟΣ ΑΝΑΡΡΟΦΗΣΗΣ ΜΙΑΣ ΧΡΗΣΗΣ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368,60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77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270208 ΣΑΚΟΣ ΜΕΤΑΦΟΡΑΣ ΕΝΗΛΙΚΩΝ ΠΤΩΜΑΤΩΝ ΜΙΑΣ ΧΡΗΣΗΣ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412,00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78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175823 ΣΑΚΟΥΛΕΣ ΑΥΤΟΔΙΑΛΥΟΜΕΝΕΣ ΙΜΑΤΙΣΜΟΥ</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2.831,40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79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341247 ΣΕΤ ΒΙΟΨΙΑΣ ΕΝΔΟΜΗΤΡΙΟΥ ΜΙΑΣ ΧΡΗΣΕΩΣ</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400,00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80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69984 ΣΕΤ ΔΙΑΔΕΡΜΙΚΗΣ ΝΕΦΡΟΣΤΟΜΙΑΣ CH8 ΜΕ ΔΙΑΣΤΟΛΕΙΣ 6,7,8 FR</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538,50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175397 ΣΕΤ ΕΝΔΟΣΚΟΠΙΚΗΣ ΓΑΣΤΡΟΤΟΜΙΑΣ 20 FR</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3.200,00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82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175422 ΣΕΤ ΘΩΡΑΚΙΚΗΣ ΠΑΡΑΚΕΝΤΗΣΗΣ SELDINGER FR 12</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1.000,00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175880 ΣΕΤ ΠΕΡΙΠΟΙΗΣΗΣ ΣΤΟΜΑΤΙΚΗΣ ΚΟΙΛΟΤΗΤΑΣ.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1.722,00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84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179856 ΣΕΤ ΠΛΕΥΡΙΤΙΚΗΣ ΠΑΡΑΚΕΝΤΗΣΗΣ ΘΩΡΑΚΑ ΜΕ ΑΤΡΑΥΜΑΤΙΚΗ ΒΕΛΟΝΗ 15G X100MM</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332,50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68864 ΣΕΤ ΥΠΕΡΗΒΙΚΗΣ  ΠΑΡΑΚΕΝΤΗΣΗΣ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592,50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86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175892 ΣΠΡΕΙ  ΚΑΘΑΡΙΣΜΟΥ ΚΑΤΑΚΕΚΛΙΜΕΝΩΝ ΑΣΘΕΝΩΝ</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1.085,00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215279 ΣΤΥΛΟ ΒΙΟΨΙΑΣ ΔΕΡΜΑΤΟΣ 5ΜΜ</w:t>
            </w:r>
          </w:p>
        </w:tc>
        <w:tc>
          <w:tcPr>
            <w:tcW w:w="1510" w:type="dxa"/>
            <w:vAlign w:val="bottom"/>
          </w:tcPr>
          <w:p w:rsidR="002753C8" w:rsidRDefault="002753C8" w:rsidP="00231B09">
            <w:pPr>
              <w:suppressAutoHyphens w:val="0"/>
              <w:spacing w:after="0"/>
              <w:jc w:val="right"/>
              <w:rPr>
                <w:color w:val="000000"/>
                <w:szCs w:val="22"/>
              </w:rPr>
            </w:pPr>
            <w:r>
              <w:rPr>
                <w:color w:val="000000"/>
                <w:szCs w:val="22"/>
              </w:rPr>
              <w:t>76,85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88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18778 ΚΑΘΕΤΗΡΕΣ ΑΝΑΡΡΟΦΗΣΗΣ ΒΛΕΝΝΩΝ ΜΕ ΑΠΟΣΤΕΙΡΩΜΕΝΟ ΔΟΧΕΙΟ ΣΥΛΛΟΓΗΣ ΕΚΚΡΙΜΜΑΤΟΣ &amp; ΑΝΤΑΛΛΑΚΤΙΚΟ ΚΑΘΕΤΗΡΑΣ ΤΥΠΟΥ MUCUS ΠΑΙΔΙΑΤΡΙΚΑ</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34,65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89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214811 ΣΥΣΤΗΜΑ ΑΝΑΡΤΗΣΗΣ ΑΥΧΕΝΟΣ ΟΥΡΟΔΟΧΟΥ ΚΥΣΤΕΩΣ ΜΕ ΤΑΙΝΙΑ ΠΟΛΥΠΡΟΠΥΛΕΝΙΟΥ ΓΙΑ ΓΥΝΑΙΚΕΙΑ ΑΚΡΑΤΕΙΑ</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1.170,00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90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229995 ΣΥΣΤΗΜΑ ΣΤΑΘΕΡΟΠΟΙΗΣΗΣ ΤΡΑΧΕΙΟΣΤΟΜΙΟΥ (ΦΑΚΑΡΟΛΑ)</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226,10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70979 ΣΦΟΥΓΓΑΡΑΚΙΑ Μ.Χ. ΕΜΠΟΤΙΣΜΕΝΑ ΜΕ ΑΝΤΙΣΗΠΤΙΚΟ.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2.034,90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92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175602 ΤΑΙΝΙΕΣ ΣΑΚΧΑΡΟΥ ΕΠΙ ΚΛΙΝΗΣ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6.095,96</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69120 ΥΑΛΟΥΡΟΝΙΚΟ ΝΑΤΡΙΟ ΕΝΔΟΚΥΣΤΙΚΗ ΈΓΧΥΣΗ  40 / 120 MG </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6.510,00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6</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175909 ΥΓΡΑ ΜΑΝΙΤΟΛΗΣ-ΣΟΡΒΙΤΟΛΗΣ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126,00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95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175887 ΥΓΡΑΝΤΗΡΑΣ ΓΙΑ ΡΟΟΜΕΤΡΑ</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1.500,00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96</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243365 ΦΙΛΤΡΑ ΑΝΤΙΜΙΚΡΟΒΙΑΚΑ ΥΓΡΩΝ ΔΙΑΛΥΜΑΤΩΝ 0,2Μ ΓΙΑ ΑΝΤΛΙΑ ΚΕΝΟΥ</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29,00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97</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335240 ΦΙΛΤΡΑ ΕΙΣΠΝΟΗΣ ΓΙΑ ΑΝΑΠΝΕΥΣΤΗΡΑ R860 ΤΗΣ GENERAL ELECTRIC</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120,00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98</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71868 ΦΙΛΤΡΑ ΤΡΑΧΕΙΟΣΤΟΜΙΑΣ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103,35</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13</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99</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174879 ΦΙΛΤΡΟ ΑΝΑΡΡΟΦΗΣΗΣ ΚΑΙ ΔΙΗΘΗΣΗΣ ΦΑΡΜΑΚΩΝ-ΔΙΑΛΥΜΑΤΩΝ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937,50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100</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68329 ΧΑΡΤΙ FLUORESCEINE.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272,00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101</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249975 ΧΕΙΡΙΣΤΗΣ ΜΗΤΡΑΣ ΜΙΑΣ ΧΡΗΣΕΩΣ</w:t>
            </w:r>
          </w:p>
        </w:tc>
        <w:tc>
          <w:tcPr>
            <w:tcW w:w="1510" w:type="dxa"/>
            <w:vAlign w:val="bottom"/>
          </w:tcPr>
          <w:p w:rsidR="002753C8" w:rsidRDefault="002753C8" w:rsidP="00231B09">
            <w:pPr>
              <w:suppressAutoHyphens w:val="0"/>
              <w:spacing w:after="0"/>
              <w:jc w:val="right"/>
              <w:rPr>
                <w:color w:val="000000"/>
                <w:szCs w:val="22"/>
              </w:rPr>
            </w:pPr>
            <w:r>
              <w:rPr>
                <w:color w:val="000000"/>
                <w:szCs w:val="22"/>
              </w:rPr>
              <w:t>1.305,00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szCs w:val="22"/>
                <w:lang w:val="el-GR" w:eastAsia="el-GR"/>
              </w:rPr>
            </w:pPr>
            <w:r w:rsidRPr="00A42632">
              <w:rPr>
                <w:szCs w:val="22"/>
                <w:lang w:val="el-GR" w:eastAsia="el-GR"/>
              </w:rPr>
              <w:t>102</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 xml:space="preserve">239302 ΧΕΙΡΟΥΡΓΙΚΕΣ  ΛΕΠΙΔΕΣ ΚΟΠΗΣ ΤΡΙΧΩΝ </w:t>
            </w:r>
          </w:p>
        </w:tc>
        <w:tc>
          <w:tcPr>
            <w:tcW w:w="1510" w:type="dxa"/>
            <w:vAlign w:val="bottom"/>
          </w:tcPr>
          <w:p w:rsidR="002753C8" w:rsidRDefault="002753C8" w:rsidP="00231B09">
            <w:pPr>
              <w:suppressAutoHyphens w:val="0"/>
              <w:spacing w:after="0"/>
              <w:jc w:val="right"/>
              <w:rPr>
                <w:color w:val="000000"/>
                <w:szCs w:val="22"/>
              </w:rPr>
            </w:pPr>
            <w:r>
              <w:rPr>
                <w:color w:val="000000"/>
                <w:szCs w:val="22"/>
              </w:rPr>
              <w:t>3.300,00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103</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C10298">
              <w:rPr>
                <w:color w:val="000000"/>
                <w:szCs w:val="22"/>
                <w:lang w:val="el-GR" w:eastAsia="el-GR"/>
              </w:rPr>
              <w:t>ΣΥΣΤΗΜΑ ΧΗΜΕΙΟΘΕΡΑΠΕΥΤΙΚΩΝ ΦΑΡΜΑΚΩΝ</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3.436,00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center"/>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104</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ΧΩΝΑΚΙ</w:t>
            </w:r>
            <w:r>
              <w:rPr>
                <w:color w:val="000000"/>
                <w:szCs w:val="22"/>
                <w:lang w:val="el-GR" w:eastAsia="el-GR"/>
              </w:rPr>
              <w:t>Α</w:t>
            </w:r>
            <w:r w:rsidRPr="00A42632">
              <w:rPr>
                <w:color w:val="000000"/>
                <w:szCs w:val="22"/>
                <w:lang w:val="el-GR" w:eastAsia="el-GR"/>
              </w:rPr>
              <w:t xml:space="preserve"> ΩΤΟΣΚΟΠΕΙΟ</w:t>
            </w:r>
            <w:r>
              <w:rPr>
                <w:color w:val="000000"/>
                <w:szCs w:val="22"/>
                <w:lang w:val="el-GR" w:eastAsia="el-GR"/>
              </w:rPr>
              <w:t>Υ</w:t>
            </w:r>
          </w:p>
        </w:tc>
        <w:tc>
          <w:tcPr>
            <w:tcW w:w="1510" w:type="dxa"/>
            <w:vAlign w:val="bottom"/>
          </w:tcPr>
          <w:p w:rsidR="002753C8" w:rsidRPr="00A42632" w:rsidRDefault="002753C8" w:rsidP="00231B09">
            <w:pPr>
              <w:suppressAutoHyphens w:val="0"/>
              <w:spacing w:after="0"/>
              <w:jc w:val="right"/>
              <w:rPr>
                <w:color w:val="000000"/>
                <w:szCs w:val="22"/>
                <w:lang w:val="el-GR" w:eastAsia="el-GR"/>
              </w:rPr>
            </w:pPr>
            <w:r>
              <w:rPr>
                <w:color w:val="000000"/>
                <w:szCs w:val="22"/>
              </w:rPr>
              <w:t>415,53</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bottom"/>
            <w:hideMark/>
          </w:tcPr>
          <w:p w:rsidR="002753C8" w:rsidRPr="00A42632" w:rsidRDefault="002753C8" w:rsidP="00231B09">
            <w:pPr>
              <w:suppressAutoHyphens w:val="0"/>
              <w:spacing w:after="0"/>
              <w:jc w:val="center"/>
              <w:rPr>
                <w:color w:val="000000"/>
                <w:szCs w:val="22"/>
                <w:lang w:val="el-GR" w:eastAsia="el-GR"/>
              </w:rPr>
            </w:pPr>
            <w:r w:rsidRPr="00A42632">
              <w:rPr>
                <w:color w:val="000000"/>
                <w:szCs w:val="22"/>
                <w:lang w:val="el-GR" w:eastAsia="el-GR"/>
              </w:rPr>
              <w:t>105</w:t>
            </w:r>
          </w:p>
        </w:tc>
        <w:tc>
          <w:tcPr>
            <w:tcW w:w="6520" w:type="dxa"/>
            <w:shd w:val="clear" w:color="auto" w:fill="auto"/>
            <w:vAlign w:val="bottom"/>
            <w:hideMark/>
          </w:tcPr>
          <w:p w:rsidR="002753C8" w:rsidRPr="00A42632" w:rsidRDefault="002753C8" w:rsidP="00231B09">
            <w:pPr>
              <w:suppressAutoHyphens w:val="0"/>
              <w:spacing w:after="0"/>
              <w:jc w:val="left"/>
              <w:rPr>
                <w:color w:val="000000"/>
                <w:szCs w:val="22"/>
                <w:lang w:val="el-GR" w:eastAsia="el-GR"/>
              </w:rPr>
            </w:pPr>
            <w:r w:rsidRPr="00A42632">
              <w:rPr>
                <w:color w:val="000000"/>
                <w:szCs w:val="22"/>
                <w:lang w:val="el-GR" w:eastAsia="el-GR"/>
              </w:rPr>
              <w:t>175411 ΔΙΑΛΥΜΑΤΑ ΑΙΜΟΔΙΗΘΗΣΗΣ ΜΕ ΔΙΤΤΑΝΘΡΑΚΙΚΑ ΤΩΝ 4-5 ΛΙΤ</w:t>
            </w:r>
          </w:p>
        </w:tc>
        <w:tc>
          <w:tcPr>
            <w:tcW w:w="1510" w:type="dxa"/>
            <w:vAlign w:val="bottom"/>
          </w:tcPr>
          <w:p w:rsidR="002753C8" w:rsidRPr="00A42632" w:rsidRDefault="002753C8" w:rsidP="00231B09">
            <w:pPr>
              <w:suppressAutoHyphens w:val="0"/>
              <w:spacing w:after="0"/>
              <w:jc w:val="right"/>
              <w:rPr>
                <w:color w:val="000000"/>
                <w:szCs w:val="22"/>
                <w:lang w:val="el-GR"/>
              </w:rPr>
            </w:pPr>
            <w:r>
              <w:rPr>
                <w:color w:val="000000"/>
                <w:szCs w:val="22"/>
              </w:rPr>
              <w:t>12.525,00</w:t>
            </w:r>
          </w:p>
        </w:tc>
        <w:tc>
          <w:tcPr>
            <w:tcW w:w="1042" w:type="dxa"/>
            <w:vAlign w:val="bottom"/>
          </w:tcPr>
          <w:p w:rsidR="002753C8" w:rsidRPr="00A42632" w:rsidRDefault="002753C8" w:rsidP="00231B09">
            <w:pPr>
              <w:suppressAutoHyphens w:val="0"/>
              <w:spacing w:after="0"/>
              <w:jc w:val="center"/>
              <w:rPr>
                <w:color w:val="000000"/>
                <w:szCs w:val="22"/>
                <w:lang w:val="el-GR" w:eastAsia="el-GR"/>
              </w:rPr>
            </w:pPr>
            <w:r>
              <w:rPr>
                <w:color w:val="000000"/>
                <w:szCs w:val="22"/>
              </w:rPr>
              <w:t>24</w:t>
            </w:r>
          </w:p>
        </w:tc>
      </w:tr>
      <w:tr w:rsidR="002753C8" w:rsidRPr="00A42632" w:rsidTr="00231B09">
        <w:trPr>
          <w:trHeight w:val="20"/>
          <w:jc w:val="center"/>
        </w:trPr>
        <w:tc>
          <w:tcPr>
            <w:tcW w:w="988" w:type="dxa"/>
            <w:shd w:val="clear" w:color="auto" w:fill="auto"/>
            <w:noWrap/>
            <w:vAlign w:val="bottom"/>
          </w:tcPr>
          <w:p w:rsidR="002753C8" w:rsidRPr="00A42632" w:rsidRDefault="002753C8" w:rsidP="00231B09">
            <w:pPr>
              <w:suppressAutoHyphens w:val="0"/>
              <w:spacing w:after="0"/>
              <w:jc w:val="right"/>
              <w:rPr>
                <w:color w:val="000000"/>
                <w:szCs w:val="22"/>
                <w:lang w:val="el-GR" w:eastAsia="el-GR"/>
              </w:rPr>
            </w:pPr>
          </w:p>
        </w:tc>
        <w:tc>
          <w:tcPr>
            <w:tcW w:w="6520" w:type="dxa"/>
            <w:shd w:val="clear" w:color="auto" w:fill="auto"/>
            <w:vAlign w:val="bottom"/>
          </w:tcPr>
          <w:p w:rsidR="002753C8" w:rsidRPr="00A42632" w:rsidRDefault="002753C8" w:rsidP="00231B09">
            <w:pPr>
              <w:suppressAutoHyphens w:val="0"/>
              <w:spacing w:after="0"/>
              <w:jc w:val="left"/>
              <w:rPr>
                <w:color w:val="000000"/>
                <w:szCs w:val="22"/>
                <w:lang w:val="el-GR" w:eastAsia="el-GR"/>
              </w:rPr>
            </w:pPr>
            <w:r>
              <w:rPr>
                <w:color w:val="000000"/>
                <w:szCs w:val="22"/>
                <w:lang w:val="el-GR" w:eastAsia="el-GR"/>
              </w:rPr>
              <w:t>ΣΥΝΟΛΙΚΗ ΕΚΤΙΜΩΜΕΝΗ ΑΞΙΑ ΣΕ ΕΥΡΩ ΠΛΕΟΝ Φ.Π.Α.</w:t>
            </w:r>
          </w:p>
        </w:tc>
        <w:tc>
          <w:tcPr>
            <w:tcW w:w="1510" w:type="dxa"/>
            <w:vAlign w:val="bottom"/>
          </w:tcPr>
          <w:p w:rsidR="002753C8" w:rsidRPr="00A42632" w:rsidRDefault="002753C8" w:rsidP="00231B09">
            <w:pPr>
              <w:suppressAutoHyphens w:val="0"/>
              <w:spacing w:after="0"/>
              <w:jc w:val="right"/>
              <w:rPr>
                <w:color w:val="000000"/>
                <w:szCs w:val="22"/>
                <w:lang w:val="el-GR" w:eastAsia="el-GR"/>
              </w:rPr>
            </w:pPr>
            <w:r w:rsidRPr="004B6B01">
              <w:rPr>
                <w:color w:val="000000"/>
                <w:szCs w:val="22"/>
              </w:rPr>
              <w:t>194</w:t>
            </w:r>
            <w:r>
              <w:rPr>
                <w:color w:val="000000"/>
                <w:szCs w:val="22"/>
                <w:lang w:val="el-GR"/>
              </w:rPr>
              <w:t>.</w:t>
            </w:r>
            <w:r w:rsidRPr="004B6B01">
              <w:rPr>
                <w:color w:val="000000"/>
                <w:szCs w:val="22"/>
              </w:rPr>
              <w:t>582,89</w:t>
            </w:r>
          </w:p>
        </w:tc>
        <w:tc>
          <w:tcPr>
            <w:tcW w:w="1042" w:type="dxa"/>
            <w:vAlign w:val="bottom"/>
          </w:tcPr>
          <w:p w:rsidR="002753C8" w:rsidRDefault="002753C8" w:rsidP="00231B09">
            <w:pPr>
              <w:suppressAutoHyphens w:val="0"/>
              <w:spacing w:after="0"/>
              <w:jc w:val="center"/>
              <w:rPr>
                <w:color w:val="000000"/>
                <w:szCs w:val="22"/>
              </w:rPr>
            </w:pPr>
          </w:p>
        </w:tc>
      </w:tr>
    </w:tbl>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r>
        <w:rPr>
          <w:rFonts w:eastAsia="SimSun"/>
          <w:szCs w:val="22"/>
          <w:lang w:val="el-GR"/>
        </w:rPr>
        <w:t>Ανάλυση και Τεκμηρίωση προϋπολογισμού/Συνολική και ανά τμήμα/μονάδα:</w:t>
      </w:r>
    </w:p>
    <w:p w:rsidR="002753C8" w:rsidRDefault="002753C8" w:rsidP="002753C8">
      <w:pPr>
        <w:suppressAutoHyphens w:val="0"/>
        <w:spacing w:after="0"/>
        <w:jc w:val="left"/>
        <w:rPr>
          <w:rFonts w:eastAsia="SimSun"/>
          <w:szCs w:val="22"/>
          <w:lang w:val="el-GR"/>
        </w:rPr>
      </w:pPr>
      <w:r>
        <w:rPr>
          <w:rFonts w:eastAsia="SimSun"/>
          <w:szCs w:val="22"/>
          <w:lang w:val="el-GR"/>
        </w:rPr>
        <w:br w:type="page"/>
      </w:r>
    </w:p>
    <w:p w:rsidR="002753C8" w:rsidRDefault="002753C8" w:rsidP="002753C8">
      <w:pPr>
        <w:suppressAutoHyphens w:val="0"/>
        <w:spacing w:after="0"/>
        <w:jc w:val="left"/>
        <w:rPr>
          <w:rFonts w:ascii="Times New Roman" w:hAnsi="Times New Roman" w:cs="Times New Roman"/>
          <w:sz w:val="20"/>
          <w:szCs w:val="20"/>
          <w:lang w:val="el-GR" w:eastAsia="el-GR"/>
        </w:rPr>
        <w:sectPr w:rsidR="002753C8">
          <w:pgSz w:w="11906" w:h="16838"/>
          <w:pgMar w:top="1134" w:right="1134" w:bottom="1134" w:left="1134" w:header="720" w:footer="709" w:gutter="0"/>
          <w:cols w:space="720"/>
          <w:docGrid w:linePitch="600" w:charSpace="36864"/>
        </w:sectPr>
      </w:pPr>
    </w:p>
    <w:tbl>
      <w:tblPr>
        <w:tblW w:w="22151" w:type="dxa"/>
        <w:tblInd w:w="50" w:type="dxa"/>
        <w:tblLook w:val="04A0" w:firstRow="1" w:lastRow="0" w:firstColumn="1" w:lastColumn="0" w:noHBand="0" w:noVBand="1"/>
      </w:tblPr>
      <w:tblGrid>
        <w:gridCol w:w="700"/>
        <w:gridCol w:w="2369"/>
        <w:gridCol w:w="820"/>
        <w:gridCol w:w="1891"/>
        <w:gridCol w:w="760"/>
        <w:gridCol w:w="1187"/>
        <w:gridCol w:w="1133"/>
        <w:gridCol w:w="1133"/>
        <w:gridCol w:w="1133"/>
        <w:gridCol w:w="1258"/>
        <w:gridCol w:w="1240"/>
        <w:gridCol w:w="1560"/>
        <w:gridCol w:w="1560"/>
        <w:gridCol w:w="1055"/>
        <w:gridCol w:w="1480"/>
        <w:gridCol w:w="1480"/>
        <w:gridCol w:w="1392"/>
      </w:tblGrid>
      <w:tr w:rsidR="002753C8" w:rsidRPr="00C16D49" w:rsidTr="00231B09">
        <w:trPr>
          <w:trHeight w:val="20"/>
        </w:trPr>
        <w:tc>
          <w:tcPr>
            <w:tcW w:w="700"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2369" w:type="dxa"/>
            <w:tcBorders>
              <w:top w:val="nil"/>
              <w:left w:val="nil"/>
              <w:bottom w:val="nil"/>
              <w:right w:val="nil"/>
            </w:tcBorders>
            <w:shd w:val="clear" w:color="auto" w:fill="auto"/>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820"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1891"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760" w:type="dxa"/>
            <w:tcBorders>
              <w:top w:val="nil"/>
              <w:left w:val="nil"/>
              <w:bottom w:val="nil"/>
              <w:right w:val="single" w:sz="4" w:space="0" w:color="auto"/>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1187"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ΓΝΑΝ</w:t>
            </w:r>
          </w:p>
        </w:tc>
        <w:tc>
          <w:tcPr>
            <w:tcW w:w="1133"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ΙΕΡΑΠΕΤΡΑ</w:t>
            </w:r>
          </w:p>
        </w:tc>
        <w:tc>
          <w:tcPr>
            <w:tcW w:w="1133" w:type="dxa"/>
            <w:tcBorders>
              <w:top w:val="single" w:sz="4" w:space="0" w:color="auto"/>
              <w:left w:val="single" w:sz="4" w:space="0" w:color="auto"/>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ΣΗΤΕΙΑ</w:t>
            </w:r>
          </w:p>
        </w:tc>
        <w:tc>
          <w:tcPr>
            <w:tcW w:w="1133"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ΝΕΑΠΟΛΗ</w:t>
            </w:r>
          </w:p>
        </w:tc>
        <w:tc>
          <w:tcPr>
            <w:tcW w:w="125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ΓΝΑΝ</w:t>
            </w:r>
          </w:p>
        </w:tc>
        <w:tc>
          <w:tcPr>
            <w:tcW w:w="1560" w:type="dxa"/>
            <w:tcBorders>
              <w:top w:val="single" w:sz="4" w:space="0" w:color="auto"/>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ΙΕΡΑΠΕΤΡΑ</w:t>
            </w:r>
          </w:p>
        </w:tc>
        <w:tc>
          <w:tcPr>
            <w:tcW w:w="1560" w:type="dxa"/>
            <w:tcBorders>
              <w:top w:val="single" w:sz="4" w:space="0" w:color="auto"/>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ΣΗΤΕΙΑ</w:t>
            </w:r>
          </w:p>
        </w:tc>
        <w:tc>
          <w:tcPr>
            <w:tcW w:w="1055" w:type="dxa"/>
            <w:tcBorders>
              <w:top w:val="single" w:sz="4" w:space="0" w:color="auto"/>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ΝΕΑΠΟΛΗ</w:t>
            </w:r>
          </w:p>
        </w:tc>
        <w:tc>
          <w:tcPr>
            <w:tcW w:w="1480"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center"/>
              <w:rPr>
                <w:color w:val="000000"/>
                <w:sz w:val="20"/>
                <w:szCs w:val="20"/>
                <w:lang w:val="el-GR" w:eastAsia="el-GR"/>
              </w:rPr>
            </w:pPr>
          </w:p>
        </w:tc>
        <w:tc>
          <w:tcPr>
            <w:tcW w:w="1480"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c>
          <w:tcPr>
            <w:tcW w:w="1392" w:type="dxa"/>
            <w:tcBorders>
              <w:top w:val="nil"/>
              <w:left w:val="nil"/>
              <w:bottom w:val="nil"/>
              <w:right w:val="nil"/>
            </w:tcBorders>
            <w:shd w:val="clear" w:color="auto" w:fill="auto"/>
            <w:noWrap/>
            <w:vAlign w:val="bottom"/>
            <w:hideMark/>
          </w:tcPr>
          <w:p w:rsidR="002753C8" w:rsidRPr="00C16D49" w:rsidRDefault="002753C8" w:rsidP="00231B09">
            <w:pPr>
              <w:suppressAutoHyphens w:val="0"/>
              <w:spacing w:after="0"/>
              <w:jc w:val="left"/>
              <w:rPr>
                <w:rFonts w:ascii="Times New Roman" w:hAnsi="Times New Roman" w:cs="Times New Roman"/>
                <w:sz w:val="20"/>
                <w:szCs w:val="20"/>
                <w:lang w:val="el-GR" w:eastAsia="el-GR"/>
              </w:rPr>
            </w:pPr>
          </w:p>
        </w:tc>
      </w:tr>
      <w:tr w:rsidR="002753C8" w:rsidRPr="00C16D49" w:rsidTr="00231B09">
        <w:trPr>
          <w:trHeight w:val="20"/>
        </w:trPr>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A/A</w:t>
            </w:r>
          </w:p>
        </w:tc>
        <w:tc>
          <w:tcPr>
            <w:tcW w:w="2369"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ΠΕΡΙΓΡΑΦΗ</w:t>
            </w:r>
          </w:p>
        </w:tc>
        <w:tc>
          <w:tcPr>
            <w:tcW w:w="820"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M.M.</w:t>
            </w:r>
          </w:p>
        </w:tc>
        <w:tc>
          <w:tcPr>
            <w:tcW w:w="1891"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ΠΡΟΫΠΟΛΟΓΙΣΘΕΙΣΑ ΤΙΜΗ ΜΟΝΑΔΟΣ ΧΩΡΙΣ ΦΠΑ 2021-2023 (ΤΙΜΗ ΤΕΛΕΥΤΑΙΑΣ ΑΓΟΡΑΣ  Ή ΤΙΜΗ Π.Τ.)</w:t>
            </w:r>
          </w:p>
        </w:tc>
        <w:tc>
          <w:tcPr>
            <w:tcW w:w="760"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Φ.Π.Α.</w:t>
            </w:r>
          </w:p>
        </w:tc>
        <w:tc>
          <w:tcPr>
            <w:tcW w:w="1187" w:type="dxa"/>
            <w:tcBorders>
              <w:top w:val="nil"/>
              <w:left w:val="nil"/>
              <w:bottom w:val="single" w:sz="4" w:space="0" w:color="auto"/>
              <w:right w:val="single" w:sz="4" w:space="0" w:color="auto"/>
            </w:tcBorders>
            <w:shd w:val="clear" w:color="000000" w:fill="DDEBF7"/>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ΕΤΗΣΙΑ ΠΟΣΟΤΗΤΑ</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ΕΤΗΣΙΑ ΠΟΣΟΤΗΤΑ</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ΕΤΗΣΙΑ ΠΟΣΟΤΗΤΑ</w:t>
            </w:r>
          </w:p>
        </w:tc>
        <w:tc>
          <w:tcPr>
            <w:tcW w:w="1133"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ΕΤΗΣΙΑ ΠΟΣΟΤΗΤΑ</w:t>
            </w:r>
          </w:p>
        </w:tc>
        <w:tc>
          <w:tcPr>
            <w:tcW w:w="1258"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ΣΥΝΟΛΙΚΗ ΠΟΣΟΤΗΤΑ</w:t>
            </w:r>
          </w:p>
        </w:tc>
        <w:tc>
          <w:tcPr>
            <w:tcW w:w="1240" w:type="dxa"/>
            <w:tcBorders>
              <w:top w:val="nil"/>
              <w:left w:val="nil"/>
              <w:bottom w:val="single" w:sz="4" w:space="0" w:color="auto"/>
              <w:right w:val="single" w:sz="4" w:space="0" w:color="auto"/>
            </w:tcBorders>
            <w:shd w:val="clear" w:color="000000" w:fill="DDEBF7"/>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ΑΞΙΑ ΧΩΡΙΣ Φ.Π.Α.</w:t>
            </w:r>
          </w:p>
        </w:tc>
        <w:tc>
          <w:tcPr>
            <w:tcW w:w="1560"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ΑΞΙΑ ΧΩΡΙΣ Φ.Π.Α.</w:t>
            </w:r>
          </w:p>
        </w:tc>
        <w:tc>
          <w:tcPr>
            <w:tcW w:w="1560" w:type="dxa"/>
            <w:tcBorders>
              <w:top w:val="nil"/>
              <w:left w:val="nil"/>
              <w:bottom w:val="single" w:sz="4" w:space="0" w:color="auto"/>
              <w:right w:val="single" w:sz="4" w:space="0" w:color="auto"/>
            </w:tcBorders>
            <w:shd w:val="clear" w:color="000000" w:fill="E7E6E6"/>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ΑΞΙΑ ΧΩΡΙΣ Φ.Π.Α.</w:t>
            </w:r>
          </w:p>
        </w:tc>
        <w:tc>
          <w:tcPr>
            <w:tcW w:w="1055"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ΑΞΙΑ ΧΩΡΙΣ Φ.Π.Α.</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ΣΥΝΟΛΙΚΗ ΕΚΤΙΜΩΜΕΝΗ ΑΞΙΑ ΠΛΕΟΝ Φ.Π.Α.</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ΣΥΝΟΛΙΚΗ ΑΞΙΑ Φ.Π.Α.</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ΣΥΝΟΛΙΚΗ ΕΚΤΙΜΩΜΕΝΗ ΑΞΙΑ ΣΥΜΠ/ΝΟΥ Φ.Π.Α.</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69999 AMMNIHOOK</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17,76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91,76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339714 BITE BLOCK COVER (ΑΝΑΛΩΣΙΜΟ ΟΡΘΟΠΑΝΤΟΜΟΓΡΑΦΟΥ)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BT</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248,00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n-US" w:eastAsia="el-GR"/>
              </w:rPr>
            </w:pPr>
            <w:r w:rsidRPr="00C16D49">
              <w:rPr>
                <w:color w:val="000000"/>
                <w:sz w:val="20"/>
                <w:szCs w:val="20"/>
                <w:lang w:val="en-US" w:eastAsia="el-GR"/>
              </w:rPr>
              <w:t>69396 RHINO RAPID 7,5 CM ANTERIOR POSTERIOR ME CUFF</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384,20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198699 SCHIRMER TEST TEAR STRIPS</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108,00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25,92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133,92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273135 SPRAY ΑΝΩΔΥΝΗΣ ΑΦΑΙΡΕΣΗΣ ΕΠΙΘΕΜΑΤΩΝ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FL</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10,66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2.665,00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2.665,00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346,45</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3.011,45</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269133 ΣΕΤ ΣΠΟΓΓΟΥ ΕΠΙΤΑΧΥΝΣΗΣ ΕΠΟYΛΩΣΗΣ ΜΕ ΠΟΛΥΕΣΤΕΡΙΚΟ ΠΛΕΓΜΑ ΕΠΑΦΗΣ ΜΕ ΟΛΙΓΟΣΑΚΧΑΡΗΤΗ ΝΑΝΟΤΕΧΝΟΛΟΓΙΑΣ ΓΙΑ ΔΡΑΣΗ ΚΑΤΑ ΤΩΝ ΜΕΤΑΛΟΠΡΟΤΕΑΣΩΝ ΔΙΑΣΤ ΣΠΟΓΓΟΥ L=15X25X3CM</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2.720,00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2.720,00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6.120,00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795,60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6.915,60</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269132 ΣΕΤ ΔΟΧΕΙΟΥ ΣΥΛΛΟΓΗΣ ΕΚΡΥΣΕΩΝ ΤΟΥΛΑΧΙΣΤΟΝ 750ML ΜΕ ΕΜΣΩΜΑΤΩΜΕΝΟ ΦΙΛΤΡΟ/ΒΑΛΒΙΔΑ ΑΝΤΕΠΙΣΤΡΟΦΗΣ ΚΑΙ ΜΕ ΖΕΛΟΠΟΙΗΤΙΚΗ - ΑΠΟΛΥΜΑΝΤΙΚΗ ΣΚΟΝΗ</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2.275,00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546,00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2.821,00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136879 ΑΕΡΟΘΑΛΑΜΟΙ ΓΙΑ ΣΥΣΚΕΥΗ ΜΕΤΑΓΓΙΣΗΣ ΠΟΛΛΑΠΛΩΝ ΧΡΗΣΕΩΝ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252,00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1.302,00</w:t>
            </w:r>
          </w:p>
        </w:tc>
      </w:tr>
      <w:tr w:rsidR="002753C8" w:rsidRPr="00C16D49" w:rsidTr="00231B09">
        <w:trPr>
          <w:trHeight w:val="20"/>
        </w:trPr>
        <w:tc>
          <w:tcPr>
            <w:tcW w:w="700" w:type="dxa"/>
            <w:vMerge w:val="restart"/>
            <w:tcBorders>
              <w:top w:val="nil"/>
              <w:left w:val="single" w:sz="4" w:space="0" w:color="auto"/>
              <w:bottom w:val="nil"/>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68426 ΑΕΡΟΘΑΛΑΜΟΙ ΤΑΧΕΙΑΣ ΧΟΡΗΓΗΣΗΣ ΥΓΡΩΝ  500ML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441,00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105,84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546,84</w:t>
            </w:r>
          </w:p>
        </w:tc>
      </w:tr>
      <w:tr w:rsidR="002753C8" w:rsidRPr="00C16D49" w:rsidTr="00231B09">
        <w:trPr>
          <w:trHeight w:val="20"/>
        </w:trPr>
        <w:tc>
          <w:tcPr>
            <w:tcW w:w="700" w:type="dxa"/>
            <w:vMerge/>
            <w:tcBorders>
              <w:top w:val="nil"/>
              <w:left w:val="single" w:sz="4" w:space="0" w:color="auto"/>
              <w:bottom w:val="nil"/>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68425 ΑΕΡΟΘΑΛΑΜΟΙ ΤΑΧΕΙΑΣ ΧΟΡΗΓΗΣΗΣ ΥΓΡΩΝ 1000ML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14,23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996,10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284,60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711,50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1.992,20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478,13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2.470,33</w:t>
            </w:r>
          </w:p>
        </w:tc>
      </w:tr>
      <w:tr w:rsidR="002753C8" w:rsidRPr="00C16D49" w:rsidTr="00231B09">
        <w:trPr>
          <w:trHeight w:val="2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175429 ΑΜΠΟΥΛΑ ΒΙΟΛΟΓΙΚΟΥ ΕΛΕΓΧΟΥ ΚΛΙΒ. ΠΛΑΣΜΑΤΟΣ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560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294,00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2.744,00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356,72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3.100,72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71564 ΑΝΤΙΘΑΜΒΩΤΙΚΑ  ΚΑΘΑΡΙΣΜΟΥ ΟΠΤΙΚΩΝ ΣΤΑ ΛΑΠΑΡΟΣΚΟΠΙΚΑ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204,00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1.054,00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226132 ΑΣΠΙΔΑ ΠΡΟΣΩΠΟΥ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0,438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219,00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65,70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43,80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43,80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372,30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22,34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394,64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264006 ΑΥΤΟΚΟΛΛΗΤΑ  ΑΛΟΥΜΙΝΙΟΥ ΚΑΤΑΛΛΗΛΑ ΓΙΑ ΤΗ ΔΙΑΤΗΡΗΣΗ ΤΗΣ ΣΤΕΙΡΟΤΗΤΑΣ ΤΩΝ </w:t>
            </w:r>
            <w:r w:rsidRPr="00C16D49">
              <w:rPr>
                <w:color w:val="000000"/>
                <w:sz w:val="20"/>
                <w:szCs w:val="20"/>
                <w:lang w:val="el-GR" w:eastAsia="el-GR"/>
              </w:rPr>
              <w:lastRenderedPageBreak/>
              <w:t>ΣΗΜΕΙΩΝ ΕΙΣΟΔΟΥ /ΧΟΡΗΓΗΣΗΣ ΦΙΑΛΙΔΙΩΝ, ΑΣΚΩΝ, ΜΠΟΥΚΑΛΙΩΝ ΔΙΑΦΟΡΩΝ ΜΕΓΕΘΩΝ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lastRenderedPageBreak/>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252,00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1.302,00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lastRenderedPageBreak/>
              <w:t>13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133780 ΑΥΤΟΚΟΛΛΗΤΑ ΗΛΕΚΤΡΟΔΙΑ ΑΠΙΝΙΔΩΤΗ</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17,79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88,95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88,95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21,35</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110,30</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72332 ΒΑΖΑ ΠΛΑΣΤΙΚΑ ΓΙΑ ΠΑΡΑΣΚΕΥΑΣΜΑΤΑ ΜΕ ΠΩΜΑ ΑΣΦΑΛΕΙΑΣ   1000ml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0,6111</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42,78</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30,56</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30,56</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103,89</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24,93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128,82</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70729 ΒΑΖΑ ΠΛΑΣΤΙΚΑ ΓΙΑ ΠΑΡΑΣΚΕΥΑΣΜΑΤΑ ΜΕ ΠΩΜΑ ΑΣΦΑΛΕΙΑΣ   100ML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1.020,00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244,80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1.264,80</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71986 ΒΑΖΟ ΠΛΑΣΤΙΚΟ ΜΕ ΚΑΠΑΚΙ ΑΣΦΑΛΕΙΑΣ ΓΙΑ ΠΑΡΑΣΚΕΥΑΣΜΑΤΑ 2000 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149,80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107,00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107,00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363,80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87,31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451,11</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72429 ΒΑΖΟ ΠΛΑΣΤΙΚΟ ΜΕ ΚΑΠΑΚΙ ΑΣΦΑΛΕΙΑΣ ΓΙΑ ΠΑΡΑΣΚΕΥΑΣΜΑΤΑ 3000 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299,00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483,00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115,92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598,92</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72331 ΒΑΖΑ ΠΛΑΣΤΙΚΑ ΓΙΑ ΠΑΡΑΣΚΕΥΑΣΜ. ΜΕ ΠΩΜΑ ΑΣΦΑΛΕΙΑΣ 5000 ML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ΤΕΜ</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58,50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351,00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84,24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435,24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208831 ΒΕΛΟΝΑ ΔΙΠΛΗΣ ΑΝΑΡΡΟΦΗΣΗΣ TWOFER-16G</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8,16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42,16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348938 ΒΙΟΛΟΓΙΚΟΣ ΔΕΙΚΤΗΣ ΑΤΜΟΥ ΕΙΚΟΣΙΠΕΝΤΕ (25) ΛΕΠΤΩΝ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5,85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8.775,00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2.925,00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2.340,00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14.040,00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1.825,20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15.865,20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39985 ΒΟΥΡΤΣΕΣ ΓΙΑ ΤΕΣΤ ΠΑΠΑΝΙΚΟΛΑΟΥ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1.497,60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359,42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1.857,02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175713 ΒΟΥΡΤΣΕΣ ΧΕΙΡΟΥΡΓΕΙΟΥ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0,29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23,20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63,80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15,31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79,11</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201218 ΒΡΑΧΙΟΛΑΚΙ ΕΝΗΛΙΚΩΝ  (ΓΙΑ ΧΡΗΣΗ ΣΤΟΥΣ ΝΕΚΡΟΥΣ)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0,028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5,21</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333671 ΒΡΑΧΙΟΛΑΚΙΑ  ΕΝΗΛΙΚΩΝ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0,1445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361,25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216,75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72,25</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794,75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190,74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985,49</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213119 ΒΡΑΧΙΟΛΑΚΙΑ ΑΝΗΛΙΚΩΝ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0,25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248,00</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70926 ΒΡΑΧΙΟΛΑΚΙΑ ΝΕΟΓΝΩΝ ΡΟΖ</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0,028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15,62</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70739 ΒΡΑΧΙΟΛΑΚΙΑ ΝΕΟΓΝΩΝ ΣΙΕΛ</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0,028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15,62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175867 ΓΛΩΣΣΟΠΙΕΣΤΡΑ Μ.Χ. ΑΠΟΣΤΕΙΡΩΜΕΝΑ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0,0106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32700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159,00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159,00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28,62</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346,62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83,19</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429,81</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175866 ΓΛΩΣΣΟΠΙΕΣΤΡΑ Μ.Χ. ΜΗ ΑΠΟΣΤΕΙΡΩΜΕΝΑ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0,0053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12,72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68,37</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16,41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84,78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156106 ΓΥΑΛΙΑ ΠΡΟΣΤΑΤΕΥΤΙΚΑ, ΑΘΡΑΥΣΤΑ, ΑΝΤΙΘΑΜΒΩΤΙΚΑ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156</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273,00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65,52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338,52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lastRenderedPageBreak/>
              <w:t>25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323662 ΔΕΙΚΤΗΣ ΑΝΙΧΝΕΥΣΗΣ ΑΜΝΙΑΚΟΥ ΥΓΡΟΥ 24-28 ΕΒΔΟΜ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117,80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117,80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235,60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56,54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292,14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245751 ΔΙΑΛΥΜΑ ΘΕΡΑΠΕΥΤΙΚΟ ΤΡΑΥΜΑΤΩΝ ΚΑΙ ΕΛΚΩΝ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FL</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5.440,00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7.140,00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928,20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8.068,20</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175714 ΔΟΧΕΙΑ ΑΠΟΡΡΙΨΗΣ ΒΕΛ. 2.7ΛΙΤΡ</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0,528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264,00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686,40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950,40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228,10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1.178,50</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175715 ΔΟΧΕΙΑ ΑΠΟΡΡΙΨΗΣ ΒΕΛ. 5ΛΙΤΡΩΝ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460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580,00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266,80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1.571,80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377,23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1.949,03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202805 ΕΜΒΡΥΟΥΛΚΟΣ ΜΙΑ ΧΡΗΣΗΣ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62</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470,00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94,00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2.914,00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699,36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3.613,36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29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273849 ΕΝΙΣΧΥΜΕΝΟΣ ΕΝΔΟΤΡΑΧΕΙΑΚΟΣ ΣΩΛΗΝΑΣ ΠΑΡΑΚΟΛΟΥΘΗΣΗΣ ΛΑΡΥΓΓΙΚΩΝ ΝΕΥΡΩΝ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SET</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9.700,00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19.400,00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4.656,00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24.056,00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72327 ΕΞΑΣΚΗΤΕΣ ΑΝΑΠΝΟΗΣ -ΜΕΤΡΗΣΗΣ ΖΩΤΙΚΗΣ ΧΩΡΗΤΙΚΟΤΗΤΑΣ. TRIFLO</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119,00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399,00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95,76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494,76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70212 ΕΠΙΠΩΜΑΤΙΣΜΟΣ ΓΙΑ ΡΙΝΟΡΑΓΙΕΣ ΚΩΔ 1527031</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27,30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237,30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175717 ΖΕΛΕ ΥΠΕΡΗΧΩΝ 250 GR</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0,375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w:t>
            </w:r>
          </w:p>
        </w:tc>
        <w:tc>
          <w:tcPr>
            <w:tcW w:w="1133" w:type="dxa"/>
            <w:tcBorders>
              <w:top w:val="nil"/>
              <w:left w:val="nil"/>
              <w:bottom w:val="single" w:sz="4" w:space="0" w:color="auto"/>
              <w:right w:val="single" w:sz="4" w:space="0" w:color="auto"/>
            </w:tcBorders>
            <w:shd w:val="clear" w:color="000000" w:fill="E2EFDA"/>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1044</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5,25</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11,25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391,50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50,90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442,40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39988 ΗΛΕΚΤΡΟΔΙΑ ΑΥΤΟΚΟΛΛΗΤΑ ΗΚΓ</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0,0278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611,60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417,00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333,60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1.364,98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327,60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1.692,58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175719 ΘΕΡΜΟΜΕΤΡΑ ΗΛΕΚΤΡΟΝΙΚΑ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120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1125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52,50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562,50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135,00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697,50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175720 ΙΜΑΝΤΕΣ ΑΙΜΟΛΗΨΙΑΣ.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213</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95,20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119,00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3,57</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35,70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253,47</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60,83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314,30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147944 ΚΑΘΕΤΗΡΑΣ ΡΙΝΟΡΑΓΙΩΝ ΜΕ ΜΠΑΛΟΝΑΚI</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sz w:val="20"/>
                <w:szCs w:val="20"/>
                <w:lang w:val="el-GR" w:eastAsia="el-GR"/>
              </w:rPr>
            </w:pPr>
            <w:r w:rsidRPr="00C16D49">
              <w:rPr>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340,00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88,40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768,40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175220 ΚΑΛΥΜΜΑ ΣΩΛΗΝΩΝ /CAMERA 15Χ250</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0,4589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91,78</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91,78</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41,30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224,86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53,97</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278,83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38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175908 ΚΑΝΟΥΛΕΣ ΤΡΙΩΝ ΚΑΤΕΥΘΥΝΣΕΩΝ ΑΠΟΣΤΕΙΡΩΜΕΝΕΣ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0,1035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44000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2.277,00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1.035,00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207,00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4.554,00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592,02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5.146,02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39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180972 ΚΑΣΕΤΕΣ ΑΠΟΣΤΕΙΡΩΣΗΣ ΚΑΤΑΛΛΗΛΕΣ ΓΙΑ ΑΠΟΣΤΕΙΡΩΣΤΗ ΠΛΑΣΜΑΤΟΣ STERRAD 100ΝΧ ΜΕ ΥΠΕΡΟΞΕΊΔΙΟ ΤΟΥ ΥΔΡΟΓΌΝΟΥ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sz w:val="20"/>
                <w:szCs w:val="20"/>
                <w:lang w:val="el-GR" w:eastAsia="el-GR"/>
              </w:rPr>
            </w:pPr>
            <w:r w:rsidRPr="00C16D49">
              <w:rPr>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110</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13.200,00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13.200,00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3.168,00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16.368,00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175840 ΚΑΣΣΕΤΕΣ ΧΟΡΗΓΗΣΗΣ ΥΓΡΩΝ ΓΙΑ ΑΝΤΛΙΕΣ PLUM A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15.800,00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15.800,00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3.792,00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19.592,00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68341 ΚΟΛΛΑ ΓΙΑ ΣΥΓΚΛΗΣΗ ΔΕΡΜΑΤΟΣ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2.292,00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286,50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3.533,50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459,36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3.992,86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70887 ΚΥΒΕΤΤΕΣ DISPOSABLE ΓΙΑ ΕΞΕΤΑΣΗ ΧΟΛΕΡΥΘΡΙΝΗΣ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ΣΥΣΚ</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460,00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1.610,00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386,40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1.996,40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lastRenderedPageBreak/>
              <w:t>43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332065 ΚΥΚΛΩΜΑΤΑ ΑΝΑΠΝΕΥΣΤΗΡΑ ΑΣΘΕΝΩΝ Μ.Χ</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88,50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295,00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678,50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162,84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841,34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68696 ΛΑΣΤΙΧΟ  LATEX  7x11</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ΜΕΤΡΑ</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167,70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64,50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232,20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55,73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287,93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217281 ΛΑΣΤΙΧΟ ΑΝΑΡΡΟΦΗΣΗΣ  ΑΠΟ PVC ΣΕ ΡΟΛΛΟ  ( 7 MM X 11 MM ΠΕΡΙΠΟΥ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ΜΕΤΡΑ</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0,67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1080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53,60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723,60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173,66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897,26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225003 ΛΑΣΤΙΧΟ ΑΝΑΡΡΟΦΗΣΗΣ ΑΠΟΣΤΕΙΡΩΜΕΝΟ ΜΙΑΣ ΧΡΗΣΕΩΣ  ( 8 Χ 10 ΜΜ Χ 3 Μ ΠΕΡΙΠΟΥ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1.248,00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520,00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312,00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2.080,00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499,20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2.579,20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69499 ΛΙΠΑΝΤΙΚΟ  SPRAY  ΧΕΙΡ/ΚΩΝ  ΕΡΓΑΛΕΙΩΝ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FL</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162,50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201,50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39765 ΜΑΡΚΑΔΟΡΟΣ ΔΕΡΜΑΤΟΓΡΑΦΟΣ ΑΠΟΣΤΕΙΡΩΜΕΝΟΣ ΛΕΠΤΟΣ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0,489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97,80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24,45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97,80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220,05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52,81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272,86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49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269923 ΜΑΣΚΑ ΥΨΗΛΗΣ ΠΡΟΣΤΑΣΙΑΣ ΕΙΣΠΝΕΟΜΕΝΟΥ ΑΕΡΑ (FFP2) (ΧΩΡΙΣ ΒΑΛΒΙΔΑ)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0,0462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31400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138,60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92,40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970,20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249,48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1.450,68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87,04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1.537,72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152005 ΜΑΣΚΑ ΥΨΗΛΗΣ ΠΡΟΣΤΑΣΙΑΣ ΕΙΣΠΝΕΟΜΕΝΟΥ ΑΕΡΑ (FFP3)</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1,239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123,90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1.239,00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247,80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1.610,70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96,64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1.707,34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175740 ΜΑΣΚΕΣ 02 ΑΕΡΟΛΙΝ ΕΝΗΛ. (ΝΕΦΕΛΟ</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0,435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1402</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5752</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609,87</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152,25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2.502,12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600,51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3.102,63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28008 ΜΑΣΚΕΣ Ο2 VENTURI ΠΑΙΔΙΚΕΣ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0,689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55,12</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34,45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89,57</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21,50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111,07</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175769 ΜΑΣΚΕΣ ΟΞΥΓ. 100%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0,449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174</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644</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179,60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22,45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78,13</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8,98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289,16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358,55</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175790 ΜΑΣΚΕΣ ΟΞΥΓ. ΠΛΑΣΤ.ΓΙΑ ΕΝΗΛΙΚΕΣ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0,402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577</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777</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231,95</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312,35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74,96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387,32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175868 ΜΑΣΚΕΣ ΟΞΥΓ.ΤΡΑΧΕΙΟΣΤΟΜΙΑΣ ΜΕ ΔΥΝΑΤΟΤΗΤΑ ΝΕΦΕΛΟΠΟΙΗΣΗΣ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0,594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59,40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59,40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14,26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73,66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28011 ΜΑΣΚΕΣ ΟΞΥΓΟΝΟΥ ΑΕΡΟΛΙΝ ΠΑΙΔΙΚΕΣ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0,435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304,50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73,08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377,58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71776 ΜΑΣΚΕΣ ΟΞΥΓΟΝΟΥ ΠΑΙΔΙΚΕΣ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0,277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13,85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27,70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27,70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69,25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16,62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85,87</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215132 ΜΕΤΑΛΛΙΚΑ ΑΙΜΟΣΤΑΤΙΚΑ CLIPS ΑΠΟ ΤΙΤΑΝΙΟ (ΣΥΣΚ ΣΕ ΚΑΣΕΤΕΣ)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108,00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828,00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107,64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935,64</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59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175712 ΜΗΤΡΟΣΚΟΠΙΑ ΑΠΟΣΤ. Μ.Χ ( MEDIUM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0,144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403,20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446,40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107,14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553,54</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50273 ΜΗΤΡΟΣΚΟΠΙΑ ΠΛΑΣΤΙΚΑ SMALL</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0,144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8,64</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144,00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302,40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72,58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374,98</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41219 ΜΗΤΡΟΣΚΟΠΙΑ ΠΛΑΣΤΙΚΑ ΜΕ ΒΙΔΑ ΑΠΟΣΤΕΙΡΩΣΗΣ LARGE</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0,178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17,80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17,80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17,80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12,82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66,22</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66440 ΜΠΛΟΥΖΕΣ ΧΕΙΡΟΥΡΓΕΙΟΥ </w:t>
            </w:r>
            <w:r w:rsidRPr="00C16D49">
              <w:rPr>
                <w:color w:val="000000"/>
                <w:sz w:val="20"/>
                <w:szCs w:val="20"/>
                <w:lang w:val="el-GR" w:eastAsia="el-GR"/>
              </w:rPr>
              <w:lastRenderedPageBreak/>
              <w:t>ΑΠΟΣΤΕΙΡΩΜΕΝΕΣ Μ.ΧΡ. LARGE (ΜΑΠ)</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sz w:val="20"/>
                <w:szCs w:val="20"/>
                <w:lang w:val="el-GR" w:eastAsia="el-GR"/>
              </w:rPr>
            </w:pPr>
            <w:r w:rsidRPr="00C16D49">
              <w:rPr>
                <w:sz w:val="20"/>
                <w:szCs w:val="20"/>
                <w:lang w:val="el-GR" w:eastAsia="el-GR"/>
              </w:rPr>
              <w:lastRenderedPageBreak/>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1,2699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634,95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253,98</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253,98</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1.142,91</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274,30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1.417,21</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66442 ΜΠΛΟΥΖΕΣ ΧΕΙΡΟΥΡΓΕΙΟΥ ΑΠΟΣΤΕΙΡΩΜΕΝΕΣ Μ.ΧΡ. X-LARGE (ΜΑΠ)</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0,8396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FCE4D6"/>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1.259,40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167,92</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1.427,32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342,56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1.769,88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175798 ΝΕΦΕΛΟΠΟΙΗΤΕΣ ΓΙΑ ΑΝΑΠΝΕΥΣΤΗΡΕΣ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0,75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46,50</w:t>
            </w:r>
          </w:p>
        </w:tc>
      </w:tr>
      <w:tr w:rsidR="002753C8" w:rsidRPr="00C16D49" w:rsidTr="00231B09">
        <w:trPr>
          <w:trHeight w:val="20"/>
        </w:trPr>
        <w:tc>
          <w:tcPr>
            <w:tcW w:w="700" w:type="dxa"/>
            <w:vMerge w:val="restart"/>
            <w:tcBorders>
              <w:top w:val="nil"/>
              <w:left w:val="single" w:sz="4" w:space="0" w:color="auto"/>
              <w:bottom w:val="nil"/>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71026 ΝΥΣΤΕΡΙΑ ΧΕΙΡ/ΚΑ Μ.Χ ΧΩΡΙΣ ΛΑΒΗ ΝΟ11</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0,0182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1830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7730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54,60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33,31</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7,28</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140,69</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33,76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174,45</w:t>
            </w:r>
          </w:p>
        </w:tc>
      </w:tr>
      <w:tr w:rsidR="002753C8" w:rsidRPr="00C16D49" w:rsidTr="00231B09">
        <w:trPr>
          <w:trHeight w:val="20"/>
        </w:trPr>
        <w:tc>
          <w:tcPr>
            <w:tcW w:w="700" w:type="dxa"/>
            <w:vMerge/>
            <w:tcBorders>
              <w:top w:val="nil"/>
              <w:left w:val="single" w:sz="4" w:space="0" w:color="auto"/>
              <w:bottom w:val="nil"/>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70868 ΝΥΣΤΕΡΙΑ ΧΕΙΡ/ΚΑ Μ.Χ. ΜΕ ΛΑΒΗ ΝΟ 15</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0,136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81,60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68,00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183,60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44,06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227,66</w:t>
            </w:r>
          </w:p>
        </w:tc>
      </w:tr>
      <w:tr w:rsidR="002753C8" w:rsidRPr="00C16D49" w:rsidTr="00231B09">
        <w:trPr>
          <w:trHeight w:val="20"/>
        </w:trPr>
        <w:tc>
          <w:tcPr>
            <w:tcW w:w="700" w:type="dxa"/>
            <w:vMerge/>
            <w:tcBorders>
              <w:top w:val="nil"/>
              <w:left w:val="single" w:sz="4" w:space="0" w:color="auto"/>
              <w:bottom w:val="nil"/>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175700 ΝΥΣΤΕΡΙΑ ΧΕΙΡΟΥΡΓΙΚΑ ΜΕ ΠΛΑΣΤΙΚΗ ΛΑΒΗ ΝΟ 10</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0,088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175</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1575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105,60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17,60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15,40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138,60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33,26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171,86</w:t>
            </w:r>
          </w:p>
        </w:tc>
      </w:tr>
      <w:tr w:rsidR="002753C8" w:rsidRPr="00C16D49" w:rsidTr="00231B09">
        <w:trPr>
          <w:trHeight w:val="20"/>
        </w:trPr>
        <w:tc>
          <w:tcPr>
            <w:tcW w:w="700" w:type="dxa"/>
            <w:vMerge/>
            <w:tcBorders>
              <w:top w:val="nil"/>
              <w:left w:val="single" w:sz="4" w:space="0" w:color="auto"/>
              <w:bottom w:val="nil"/>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175702 ΝΥΣΤΕΡΙΑ ΧΕΙΡΟΥΡΓΙΚΑ ΜΕ ΠΛΑΣΤΙΚΗ ΛΑΒΗ ΝΟ 11</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0,088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4590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132,00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50,16</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403,92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96,94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500,86</w:t>
            </w:r>
          </w:p>
        </w:tc>
      </w:tr>
      <w:tr w:rsidR="002753C8" w:rsidRPr="00C16D49" w:rsidTr="00231B09">
        <w:trPr>
          <w:trHeight w:val="20"/>
        </w:trPr>
        <w:tc>
          <w:tcPr>
            <w:tcW w:w="700" w:type="dxa"/>
            <w:vMerge/>
            <w:tcBorders>
              <w:top w:val="nil"/>
              <w:left w:val="single" w:sz="4" w:space="0" w:color="auto"/>
              <w:bottom w:val="nil"/>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40041 ΝΥΣΤΕΡΙΑ ΧΕΙΡΟΥΡΓΙΚΑ ΜΕ ΠΛΑΣΤΙΚΗ ΛΑΒΗ ΝΟ 21</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0,088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1980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123,20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35,20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15,84</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174,24</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41,82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216,06</w:t>
            </w:r>
          </w:p>
        </w:tc>
      </w:tr>
      <w:tr w:rsidR="002753C8" w:rsidRPr="00C16D49" w:rsidTr="00231B09">
        <w:trPr>
          <w:trHeight w:val="2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68310 ΟΜΦΑΛΟΔΕΜΑΤΑ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0,124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99,20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12,40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11,16</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122,76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29,46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152,22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64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157467 ΠΕΔΙΑ  ΧΗΜΕΙΟΘΕΡΑΠΕΙΑΣ ΔΙΑΣΤ. ΠΕΡΙΠΟΥ 50 Χ 50 ΕΚ.</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sz w:val="20"/>
                <w:szCs w:val="20"/>
                <w:lang w:val="el-GR" w:eastAsia="el-GR"/>
              </w:rPr>
            </w:pPr>
            <w:r w:rsidRPr="00C16D49">
              <w:rPr>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1,21</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270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326,70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326,70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78,41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405,11</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327704 ΠΕΔΙΑ ΧΗΜΕΙΘΕΡΑΠΕΙΑΣ ΑΠΟΣΤΕΙΡΩΜΕΝΑ 50Χ50</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sz w:val="20"/>
                <w:szCs w:val="20"/>
                <w:lang w:val="el-GR" w:eastAsia="el-GR"/>
              </w:rPr>
            </w:pPr>
            <w:r w:rsidRPr="00C16D49">
              <w:rPr>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70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112,00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112,00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26,88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138,88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66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28051 ΠΛΑΚΕΣ ΓΕΙΩΣΗΣ ΑΥΤΟΚ/ΤΕΣ ΕΝΗΛ ΔΙΠΟΛΙΚΕΣ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300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248,00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70891 ΠΛΑΚΕΣ ΓΕΙΩΣΗΣ ΔΙΑΘΕΡΜΙΩΝ Μ.Χ.ΕΝΗΛΙΚΩΝ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0,48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672,00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672,00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161,28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833,28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68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22155 ΠΟΔΙΕΣ ΝΑΥΛΟΝ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0,0166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66900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83,00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24,90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6,64</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1.110,54</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266,53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1.377,07</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69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28001 ΠΟΔΟΝΑΡΙΑ ΚΟΝΤΑ ΝΑΥΛΟΝ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0,015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61500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232,50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922,50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221,40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1.143,90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70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71439 ΣΥΡΙΓΓΑ ΕΓΧΥΤΟΥ ΑΞΟΝΙΚΟΥ ΤΟΜΟΓΡΑΦΟΥ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241,20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1.246,20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71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175844 ΠΡΟΕΚΤΑΣΕΙΣ ΣΚΛΗΡΕΣ ΑΡΣΕΝΙΚΟ-ΘΗΛΥΚΟ  150CM</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0,57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1.596,00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57,00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2.223,00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533,52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2.756,52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72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75679 ΠΡΟΦΥΛΑΚΤΙΚΑ ΧΡΗΣΗΣ ΚΟΛΠΟΣΚΟΠΙΟΥ ΑΠΟΣΤΕΙΡΩΜΕΝΑ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1190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5690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95,20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455,20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109,25</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564,45</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73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28012 ΡΙΝΙΚΑ ΓΥΑΛΑΚΙΑ  ΟΞΥΓΟΝΟΘΕΡΑΠΕΙΑΣ ΕΝΗΛΙΚΩΝ ΚΑΙ ΠΑΙΔΩΝ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0,163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896,50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489,00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179,30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65,20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1.630,00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391,20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2.021,20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74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237062 ΡΙΝΙΚΕΣ ΚΑΝΟΥΛΕΣ ΓΙΑ ΜΕΤΡΗΣΗ CO2</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75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332170 ΡΟΛΟ ΙΜΑNTA  ΑΝΑΡΤΗΣΗΣ ΧΕΙΡΟΣ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222,00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462,50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1.239,50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1.924,00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250,12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2.174,12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76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71319 ΡΥΓΧΟΣ ΑΝΑΡΡΟΦΗΣΗΣ ΜΙΑΣ ΧΡΗΣΗΣ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0,388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116,40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155,20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77,60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368,60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88,46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457,06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lastRenderedPageBreak/>
              <w:t>77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270208 ΣΑΚΟΣ ΜΕΤΑΦΟΡΑΣ ΕΝΗΛΙΚΩΝ ΠΤΩΜΑΤΩΝ ΜΙΑΣ ΧΡΗΣΗΣ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206,00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412,00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98,88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510,88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78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175823 ΣΑΚΟΥΛΕΣ ΑΥΤΟΔΙΑΛΥΟΜΕΝΕΣ ΙΜΑΤΙΣΜΟΥ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0,286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2.002,00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143,00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286,00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2.831,40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679,54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3.510,94</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79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341247 ΣΕΤ ΒΙΟΨΙΑΣ ΕΝΔΟΜΗΤΡΙΟΥ ΜΙΑΣ ΧΡΗΣΕΩΣ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96,00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496,00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80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69984 ΣΕΤ ΔΙΑΔΕΡΜΙΚΗΣ ΝΕΦΡΟΣΤΟΜΙΑΣ CH8 ΜΕ ΔΙΑΣΤΟΛΕΙΣ 6,7,8 FR</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53,85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538,50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538,50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70,01</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608,51</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175397 ΣΕΤ ΕΝΔΟΣΚΟΠΙΚΗΣ ΓΑΣΤΡΟΤΟΜΙΑΣ 20 FR</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80</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FF0000"/>
                <w:sz w:val="20"/>
                <w:szCs w:val="20"/>
                <w:lang w:val="el-GR" w:eastAsia="el-GR"/>
              </w:rPr>
            </w:pPr>
            <w:r w:rsidRPr="00C16D49">
              <w:rPr>
                <w:color w:val="FF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1.600,00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416,00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3.616,00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82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175422 ΣΕΤ ΘΩΡΑΚΙΚΗΣ ΠΑΡΑΚΕΝΤΗΣΗΣ SELDINGER FR 12</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1.130,00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175880 ΣΕΤ ΠΕΡΙΠΟΙΗΣΗΣ ΣΤΟΜΑΤΙΚΗΣ ΚΟΙΛΟΤΗΤΑΣ.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1.640,00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82,00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1.722,00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413,28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2.135,28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84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179856 ΣΕΤ ΠΛΕΥΡΙΤΙΚΗΣ ΠΑΡΑΚΕΝΤΗΣΗΣ ΘΩΡΑΚΑ ΜΕ ΑΤΡΑΥΜΑΤΙΚΗ ΒΕΛΟΝΗ 15G X100MM</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single" w:sz="4" w:space="0" w:color="auto"/>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133,00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199,50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332,50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43,23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375,73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68864 ΣΕΤ ΥΠΕΡΗΒΙΚΗΣ  ΠΑΡΑΚΕΝΤΗΣΗΣ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197,50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592,50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77,03</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669,53</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86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175892 ΣΠΡΕΙ  ΚΑΘΑΡΙΣΜΟΥ ΚΑΤΑΚΕΚΛΙΜΕΝΩΝ ΑΣΘΕΝΩΝ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775,00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1.085,00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260,40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1.345,40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215279 ΣΤΥΛΟ ΒΙΟΨΙΑΣ ΔΕΡΜΑΤΟΣ 5ΜΜ</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53</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72,50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4,35</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76,85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18,44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95,29</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88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18778 ΚΑΘΕΤΗΡΕΣ ΑΝΑΡΡΟΦΗΣΗΣ ΒΛΕΝΝΩΝ ΜΕ ΑΠΟΣΤΕΙΡΩΜΕΝΟ ΔΟΧΕΙΟ ΣΥΛΛΟΓΗΣ ΕΚΚΡΙΜΜΑΤΟΣ &amp; ΑΝΤΑΛΛΑΚΤΙΚΟ ΚΑΘΕΤΗΡΑΣ ΤΥΠΟΥ MUCUS ΠΑΙΔΙΑΤΡΙΚΑ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0,33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25</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9,90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8,25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34,65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8,32</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42,97</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89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214811 ΣΥΣΤΗΜΑ ΑΝΑΡΤΗΣΗΣ ΑΥΧΕΝΟΣ ΟΥΡΟΔΟΧΟΥ ΚΥΣΤΕΩΣ ΜΕ ΤΑΙΝΙΑ ΠΟΛΥΠΡΟΠΥΛΕΝΙΟΥ ΓΙΑ ΓΥΝΑΙΚΕΙΑ ΑΚΡΑΤΕΙΑ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152,10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1.322,10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90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229995 ΣΥΣΤΗΜΑ ΣΤΑΘΕΡΟΠΟΙΗΣΗΣ ΤΡΑΧΕΙΟΣΤΟΜΙΟΥ (ΦΑΚΑΡΟΛΑ)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single" w:sz="4" w:space="0" w:color="auto"/>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0,17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5,10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51,00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226,10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29,39</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255,49</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70979 ΣΦΟΥΓΓΑΡΑΚΙΑ Μ.Χ. ΕΜΠΟΤΙΣΜΕΝΑ ΜΕ ΑΝΤΙΣΗΠΤΙΚΟ.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0,057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5000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2300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35700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1.539,00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285,00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131,10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2.034,90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122,09</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2.156,99</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92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175602 ΤΑΙΝΙΕΣ ΣΑΚΧΑΡΟΥ ΕΠΙ ΚΛΙΝΗΣ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0,052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33230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2000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117230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2.184,00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2.080,00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1.727,96</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104,00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6.095,96</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365,76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6.461,72</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lastRenderedPageBreak/>
              <w:t>93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69120 ΥΑΛΟΥΡΟΝΙΚΟ ΝΑΤΡΙΟ ΕΝΔΟΚΥΣΤΙΚΗ ΈΓΧΥΣΗ  40 / 120 MG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6.510,00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6.510,00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390,60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6.900,60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175909 ΥΓΡΑ ΜΑΝΙΤΟΛΗΣ-ΣΟΡΒΙΤΟΛΗΣ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4,2</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126,00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16,38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142,38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95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175887 ΥΓΡΑΝΤΗΡΑΣ ΓΙΑ ΡΟΟΜΕΤΡΑ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500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360,00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1.860,00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96</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243365 ΦΙΛΤΡΑ ΑΝΤΙΜΙΚΡΟΒΙΑΚΑ ΥΓΡΩΝ ΔΙΑΛΥΜΑΤΩΝ 0,2Μ ΓΙΑ ΑΝΤΛΙΑ ΚΕΝΟΥ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6,96</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35,96</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97</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335240 ΦΙΛΤΡΑ ΕΙΣΠΝΟΗΣ ΓΙΑ ΑΝΑΠΝΕΥΣΤΗΡΑ R860 ΤΗΣ GENERAL ELECTRIC</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28,80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148,80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98</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71868 ΦΙΛΤΡΑ ΤΡΑΧΕΙΟΣΤΟΜΙΑΣ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0,689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103,35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103,35</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13,44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116,79</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99</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174879 ΦΙΛΤΡΟ ΑΝΑΡΡΟΦΗΣΗΣ ΚΑΙ ΔΙΗΘΗΣΗΣ ΦΑΡΜΑΚΩΝ-ΔΙΑΛΥΜΑΤΩΝ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0,75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187,50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937,50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225,00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1.162,50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100</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68329 ΧΑΡΤΙ FLUORESCEINE.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22</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187,00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272,00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65,28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337,28</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101</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249975 ΧΕΙΡΙΣΤΗΣ ΜΗΤΡΑΣ ΜΙΑΣ ΧΡΗΣΕΩΣ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313,20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1.618,20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sz w:val="20"/>
                <w:szCs w:val="20"/>
                <w:lang w:val="el-GR" w:eastAsia="el-GR"/>
              </w:rPr>
            </w:pPr>
            <w:r w:rsidRPr="00C16D49">
              <w:rPr>
                <w:sz w:val="20"/>
                <w:szCs w:val="20"/>
                <w:lang w:val="el-GR" w:eastAsia="el-GR"/>
              </w:rPr>
              <w:t>102</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239302 ΧΕΙΡΟΥΡΓΙΚΕΣ  ΛΕΠΙΔΕΣ ΚΟΠΗΣ ΤΡΙΧΩΝ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sz w:val="20"/>
                <w:szCs w:val="20"/>
                <w:lang w:val="el-GR" w:eastAsia="el-GR"/>
              </w:rPr>
            </w:pPr>
            <w:r w:rsidRPr="00C16D49">
              <w:rPr>
                <w:sz w:val="20"/>
                <w:szCs w:val="20"/>
                <w:lang w:val="el-GR" w:eastAsia="el-GR"/>
              </w:rPr>
              <w:t>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1.584,00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1.320,00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396,00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3.300,00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792,00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4.092,00</w:t>
            </w:r>
          </w:p>
        </w:tc>
      </w:tr>
      <w:tr w:rsidR="002753C8" w:rsidRPr="00C16D49" w:rsidTr="00231B09">
        <w:trPr>
          <w:trHeight w:val="2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103</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243749 ΧΗΜΕΙΟΘΕΡΑΠΕΥΤΙΚΗ ΣΥΣΚΕΥΗ ΠΡΟΣΒΑΣΗΣ ΣΕ ΚΛΕΙΣΤΟ ΣΥΣΤΗΜΑ ΔΙΑΛΥΣΗΣ, ΜΕΤΑΦΟΡΑΣ ΚΑΙ ΧΟΡΗΓΗΣΗΣ ΧΗΜΕΙΟΘΕΡΑΠΕΥΤΙΚΩΝ ΦΑΡΜΑΚΩΝ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8,4</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1.176,00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1.176,00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282,24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1.458,24</w:t>
            </w:r>
          </w:p>
        </w:tc>
      </w:tr>
      <w:tr w:rsidR="002753C8" w:rsidRPr="00C16D49" w:rsidTr="00231B09">
        <w:trPr>
          <w:trHeight w:val="20"/>
        </w:trPr>
        <w:tc>
          <w:tcPr>
            <w:tcW w:w="700" w:type="dxa"/>
            <w:vMerge/>
            <w:tcBorders>
              <w:top w:val="nil"/>
              <w:left w:val="single" w:sz="4" w:space="0" w:color="auto"/>
              <w:bottom w:val="single" w:sz="4" w:space="0" w:color="auto"/>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243750 ΧΗΜΕΙΟΘΕΡΑΠΕΥΤΙΚΗ ΣΥΣΚΕΥΗ ΣΥΝΔΕΣΗΣ ΣΕ ΚΛΕΙΣΤΟ ΣΥΣΤΗΜΑ ΔΙΑΛΥΣΗΣ, ΜΕΤΑΦΟΡΑΣ ΚΑΙ ΧΟΡΗΓΗΣΗΣ ΧΗΜΕΙΟΘΕΡΑΠΕΥΤΙΚΩΝ ΦΑΡΜΑΚΩΝ</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252,00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1.302,00</w:t>
            </w:r>
          </w:p>
        </w:tc>
      </w:tr>
      <w:tr w:rsidR="002753C8" w:rsidRPr="00C16D49" w:rsidTr="00231B09">
        <w:trPr>
          <w:trHeight w:val="20"/>
        </w:trPr>
        <w:tc>
          <w:tcPr>
            <w:tcW w:w="700" w:type="dxa"/>
            <w:vMerge/>
            <w:tcBorders>
              <w:top w:val="nil"/>
              <w:left w:val="single" w:sz="4" w:space="0" w:color="auto"/>
              <w:bottom w:val="single" w:sz="4" w:space="0" w:color="auto"/>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267243 ΤΡΟΚΑΡ ΓΙΑ ΣΥΝΔΕΣΗ ΜΕ ΣΥΣΚΕΥΗ ΓΙΑ ΔΙΑΛΥΣΗ ΣΕ ΠΕΡΙΕΚΤΗ ΟΡΡΟΥ</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60,00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310,00</w:t>
            </w:r>
          </w:p>
        </w:tc>
      </w:tr>
      <w:tr w:rsidR="002753C8" w:rsidRPr="00C16D49" w:rsidTr="00231B09">
        <w:trPr>
          <w:trHeight w:val="20"/>
        </w:trPr>
        <w:tc>
          <w:tcPr>
            <w:tcW w:w="700" w:type="dxa"/>
            <w:vMerge/>
            <w:tcBorders>
              <w:top w:val="nil"/>
              <w:left w:val="single" w:sz="4" w:space="0" w:color="auto"/>
              <w:bottom w:val="single" w:sz="4" w:space="0" w:color="auto"/>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267244 ΤΡΟΚΑΡ ΓΙΑ ΣΥΝΔΕΣΗ ΜΕ ΣΥΣΚΕΥΗ ΓΙΑ ΔΙΑΛΥΣΗ ΣΕ ΠΕΡΙΕΚΤΗ ΟΡΡΟΥ ΚΑΙ ΓΙΑ ΕΓΧΥΣΗ ΦΑΡΜΑΚΟΥ ΣΥΜΒΑΤΗ ΜΕ ΟΛΑ ΤΑ ΣΥΣΤΗΜΑΤΑ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16,80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86,80</w:t>
            </w:r>
          </w:p>
        </w:tc>
      </w:tr>
      <w:tr w:rsidR="002753C8" w:rsidRPr="00C16D49" w:rsidTr="00231B09">
        <w:trPr>
          <w:trHeight w:val="20"/>
        </w:trPr>
        <w:tc>
          <w:tcPr>
            <w:tcW w:w="700" w:type="dxa"/>
            <w:vMerge/>
            <w:tcBorders>
              <w:top w:val="nil"/>
              <w:left w:val="single" w:sz="4" w:space="0" w:color="auto"/>
              <w:bottom w:val="single" w:sz="4" w:space="0" w:color="auto"/>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xml:space="preserve">251024 ΣΥΝΔΕΤΙΚΑ ΕΙΔΙΚΑ ΠΟΥ ΝΑ ΣΥΝΔΕΟΝΤΑΙ ΜΕ ΣΥΣΚΕΥΗ ΣΥΝΔΕΣΗΣ ΓΙΑ ΜΕΤΑΦΟΡΑ ΦΑΡΜΑΚΩΝ ΣΕ ΦΟΡΗΤΗ ΑΝΤΛΙΑ </w:t>
            </w:r>
            <w:r w:rsidRPr="00C16D49">
              <w:rPr>
                <w:color w:val="000000"/>
                <w:sz w:val="20"/>
                <w:szCs w:val="20"/>
                <w:lang w:val="el-GR" w:eastAsia="el-GR"/>
              </w:rPr>
              <w:lastRenderedPageBreak/>
              <w:t>ΧΟΡΗΓΗΣΗΣ ΚΑΙ ΓΙΑ ΤΗ ΣΥΝΔΕΣΗ ΜΕ ΟΥΡΟΛΟΓΙΚΟΥΣ ΚΑΘΕΤΗΡΕΣ ΓΙΑ ΕΝΔΟΚΥΣΤΙΚΗ ΘΕΡΑΠΕΙΑ</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lastRenderedPageBreak/>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260,00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62,40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322,40</w:t>
            </w:r>
          </w:p>
        </w:tc>
      </w:tr>
      <w:tr w:rsidR="002753C8" w:rsidRPr="00C16D49" w:rsidTr="00231B09">
        <w:trPr>
          <w:trHeight w:val="20"/>
        </w:trPr>
        <w:tc>
          <w:tcPr>
            <w:tcW w:w="700" w:type="dxa"/>
            <w:vMerge/>
            <w:tcBorders>
              <w:top w:val="nil"/>
              <w:left w:val="single" w:sz="4" w:space="0" w:color="auto"/>
              <w:bottom w:val="single" w:sz="4" w:space="0" w:color="auto"/>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251025 ΣΥΝΔΕΤΙΚΑ ΟΥΡΟΛΟΓΙΚΑ ΠΟΥ ΝΑ ΣΥΝΔΕΟΥΝ ΤΑ ΕΙΔΙΚΑ ΣΥΝΔΕΤΙΚΑ ΣΤΟΥΣ ΟΥΡΟΛΟΓΙΚΟΥΣ ΚΑΘΕΤΗΡΕΣ ΓΙΑ ΕΝΔΟΚΥΣΤΙΚΗ ΕΓΧΥΣΗ</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4,5</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140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630,00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630,00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151,20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781,20</w:t>
            </w:r>
          </w:p>
        </w:tc>
      </w:tr>
      <w:tr w:rsidR="002753C8" w:rsidRPr="00C16D49" w:rsidTr="00231B09">
        <w:trPr>
          <w:trHeight w:val="20"/>
        </w:trPr>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753C8" w:rsidRPr="00C16D49" w:rsidRDefault="002753C8" w:rsidP="00231B09">
            <w:pPr>
              <w:suppressAutoHyphens w:val="0"/>
              <w:spacing w:after="0"/>
              <w:jc w:val="center"/>
              <w:rPr>
                <w:color w:val="000000"/>
                <w:sz w:val="20"/>
                <w:szCs w:val="20"/>
                <w:lang w:val="el-GR" w:eastAsia="el-GR"/>
              </w:rPr>
            </w:pPr>
            <w:r w:rsidRPr="00C16D49">
              <w:rPr>
                <w:color w:val="000000"/>
                <w:sz w:val="20"/>
                <w:szCs w:val="20"/>
                <w:lang w:val="el-GR" w:eastAsia="el-GR"/>
              </w:rPr>
              <w:t>104</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72298 ΧΩΝΑΚΙ  ΠΑΙΔΙΚΟ ΓΙΑ ΩΤΟΣΚΟΠΕΙΟ ΜΙΑΣ ΧΡΗΣΗΣ</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0,0729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2500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3800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21,87</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72,90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182,25</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277,02</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66,48</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343,50</w:t>
            </w:r>
          </w:p>
        </w:tc>
      </w:tr>
      <w:tr w:rsidR="002753C8" w:rsidRPr="00C16D49" w:rsidTr="00231B09">
        <w:trPr>
          <w:trHeight w:val="20"/>
        </w:trPr>
        <w:tc>
          <w:tcPr>
            <w:tcW w:w="700" w:type="dxa"/>
            <w:vMerge/>
            <w:tcBorders>
              <w:top w:val="nil"/>
              <w:left w:val="single" w:sz="4" w:space="0" w:color="auto"/>
              <w:bottom w:val="single" w:sz="4" w:space="0" w:color="000000"/>
              <w:right w:val="single" w:sz="4" w:space="0" w:color="auto"/>
            </w:tcBorders>
            <w:vAlign w:val="center"/>
            <w:hideMark/>
          </w:tcPr>
          <w:p w:rsidR="002753C8" w:rsidRPr="00C16D49" w:rsidRDefault="002753C8" w:rsidP="00231B09">
            <w:pPr>
              <w:suppressAutoHyphens w:val="0"/>
              <w:spacing w:after="0"/>
              <w:jc w:val="left"/>
              <w:rPr>
                <w:color w:val="000000"/>
                <w:sz w:val="20"/>
                <w:szCs w:val="20"/>
                <w:lang w:val="el-GR" w:eastAsia="el-GR"/>
              </w:rPr>
            </w:pP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72783 ΧΩΝΑΚΙ ΩΤΟΣΚΟΠΙΟΥ ΕΝΗΛΙΚΩΝ ΠΛΑΣΤΙΚΟ</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TEM</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0,0729</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400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1500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1900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29,16</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109,35</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138,51</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33,24</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171,75</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105</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175411 ΔΙΑΛΥΜΑΤΑ ΑΙΜΟΔΙΗΘΗΣΗΣ ΜΕ ΔΙΤΤΑΝΘΡΑΚΙΚΑ ΤΩΝ 4-5 ΛΙΤ</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ΛΙΤΡΟ</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1,67</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24</w:t>
            </w:r>
          </w:p>
        </w:tc>
        <w:tc>
          <w:tcPr>
            <w:tcW w:w="1187"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7500</w:t>
            </w:r>
          </w:p>
        </w:tc>
        <w:tc>
          <w:tcPr>
            <w:tcW w:w="1133"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DEDED"/>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133"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w:t>
            </w:r>
          </w:p>
        </w:tc>
        <w:tc>
          <w:tcPr>
            <w:tcW w:w="1258"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7500</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12.525,00</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0,00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12.525,00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3.006,00</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color w:val="000000"/>
                <w:sz w:val="20"/>
                <w:szCs w:val="20"/>
                <w:lang w:val="el-GR" w:eastAsia="el-GR"/>
              </w:rPr>
            </w:pPr>
            <w:r w:rsidRPr="00C16D49">
              <w:rPr>
                <w:color w:val="000000"/>
                <w:sz w:val="20"/>
                <w:szCs w:val="20"/>
                <w:lang w:val="el-GR" w:eastAsia="el-GR"/>
              </w:rPr>
              <w:t>15.531,00</w:t>
            </w:r>
          </w:p>
        </w:tc>
      </w:tr>
      <w:tr w:rsidR="002753C8" w:rsidRPr="00C16D49" w:rsidTr="00231B09">
        <w:trPr>
          <w:trHeight w:val="2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2369" w:type="dxa"/>
            <w:tcBorders>
              <w:top w:val="nil"/>
              <w:left w:val="nil"/>
              <w:bottom w:val="single" w:sz="4" w:space="0" w:color="auto"/>
              <w:right w:val="single" w:sz="4" w:space="0" w:color="auto"/>
            </w:tcBorders>
            <w:shd w:val="clear" w:color="auto" w:fill="auto"/>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82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891"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76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187"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133"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133"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133"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b/>
                <w:bCs/>
                <w:color w:val="000000"/>
                <w:sz w:val="20"/>
                <w:szCs w:val="20"/>
                <w:lang w:val="el-GR" w:eastAsia="el-GR"/>
              </w:rPr>
            </w:pPr>
            <w:r w:rsidRPr="00C16D49">
              <w:rPr>
                <w:b/>
                <w:bCs/>
                <w:color w:val="000000"/>
                <w:sz w:val="20"/>
                <w:szCs w:val="20"/>
                <w:lang w:val="el-GR" w:eastAsia="el-GR"/>
              </w:rPr>
              <w:t>ΣΥΝΟΛΟ</w:t>
            </w:r>
          </w:p>
        </w:tc>
        <w:tc>
          <w:tcPr>
            <w:tcW w:w="1258"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left"/>
              <w:rPr>
                <w:color w:val="000000"/>
                <w:sz w:val="20"/>
                <w:szCs w:val="20"/>
                <w:lang w:val="el-GR" w:eastAsia="el-GR"/>
              </w:rPr>
            </w:pPr>
            <w:r w:rsidRPr="00C16D49">
              <w:rPr>
                <w:color w:val="000000"/>
                <w:sz w:val="20"/>
                <w:szCs w:val="20"/>
                <w:lang w:val="el-GR" w:eastAsia="el-GR"/>
              </w:rPr>
              <w:t> </w:t>
            </w:r>
          </w:p>
        </w:tc>
        <w:tc>
          <w:tcPr>
            <w:tcW w:w="1240" w:type="dxa"/>
            <w:tcBorders>
              <w:top w:val="nil"/>
              <w:left w:val="nil"/>
              <w:bottom w:val="single" w:sz="4" w:space="0" w:color="auto"/>
              <w:right w:val="single" w:sz="4" w:space="0" w:color="auto"/>
            </w:tcBorders>
            <w:shd w:val="clear" w:color="000000" w:fill="DDEBF7"/>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136.329,55</w:t>
            </w:r>
          </w:p>
        </w:tc>
        <w:tc>
          <w:tcPr>
            <w:tcW w:w="1560" w:type="dxa"/>
            <w:tcBorders>
              <w:top w:val="nil"/>
              <w:left w:val="nil"/>
              <w:bottom w:val="single" w:sz="4" w:space="0" w:color="auto"/>
              <w:right w:val="single" w:sz="4" w:space="0" w:color="auto"/>
            </w:tcBorders>
            <w:shd w:val="clear" w:color="000000" w:fill="FCE4D6"/>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33.357,52</w:t>
            </w:r>
          </w:p>
        </w:tc>
        <w:tc>
          <w:tcPr>
            <w:tcW w:w="1560" w:type="dxa"/>
            <w:tcBorders>
              <w:top w:val="nil"/>
              <w:left w:val="nil"/>
              <w:bottom w:val="single" w:sz="4" w:space="0" w:color="auto"/>
              <w:right w:val="single" w:sz="4" w:space="0" w:color="auto"/>
            </w:tcBorders>
            <w:shd w:val="clear" w:color="000000" w:fill="E7E6E6"/>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17.576,02</w:t>
            </w:r>
          </w:p>
        </w:tc>
        <w:tc>
          <w:tcPr>
            <w:tcW w:w="1055" w:type="dxa"/>
            <w:tcBorders>
              <w:top w:val="nil"/>
              <w:left w:val="nil"/>
              <w:bottom w:val="single" w:sz="4" w:space="0" w:color="auto"/>
              <w:right w:val="single" w:sz="4" w:space="0" w:color="auto"/>
            </w:tcBorders>
            <w:shd w:val="clear" w:color="000000" w:fill="E2EFDA"/>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7.319,80</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b/>
                <w:bCs/>
                <w:color w:val="000000"/>
                <w:sz w:val="20"/>
                <w:szCs w:val="20"/>
                <w:lang w:val="el-GR" w:eastAsia="el-GR"/>
              </w:rPr>
            </w:pPr>
            <w:r>
              <w:rPr>
                <w:b/>
                <w:bCs/>
                <w:color w:val="000000"/>
                <w:sz w:val="20"/>
                <w:szCs w:val="20"/>
                <w:lang w:val="el-GR" w:eastAsia="el-GR"/>
              </w:rPr>
              <w:t>194.582,89</w:t>
            </w:r>
          </w:p>
        </w:tc>
        <w:tc>
          <w:tcPr>
            <w:tcW w:w="1480"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37.675,99</w:t>
            </w:r>
          </w:p>
        </w:tc>
        <w:tc>
          <w:tcPr>
            <w:tcW w:w="1392" w:type="dxa"/>
            <w:tcBorders>
              <w:top w:val="nil"/>
              <w:left w:val="nil"/>
              <w:bottom w:val="single" w:sz="4" w:space="0" w:color="auto"/>
              <w:right w:val="single" w:sz="4" w:space="0" w:color="auto"/>
            </w:tcBorders>
            <w:shd w:val="clear" w:color="auto" w:fill="auto"/>
            <w:noWrap/>
            <w:vAlign w:val="bottom"/>
            <w:hideMark/>
          </w:tcPr>
          <w:p w:rsidR="002753C8" w:rsidRPr="00C16D49" w:rsidRDefault="002753C8" w:rsidP="00231B09">
            <w:pPr>
              <w:suppressAutoHyphens w:val="0"/>
              <w:spacing w:after="0"/>
              <w:jc w:val="right"/>
              <w:rPr>
                <w:b/>
                <w:bCs/>
                <w:color w:val="000000"/>
                <w:sz w:val="20"/>
                <w:szCs w:val="20"/>
                <w:lang w:val="el-GR" w:eastAsia="el-GR"/>
              </w:rPr>
            </w:pPr>
            <w:r w:rsidRPr="00C16D49">
              <w:rPr>
                <w:b/>
                <w:bCs/>
                <w:color w:val="000000"/>
                <w:sz w:val="20"/>
                <w:szCs w:val="20"/>
                <w:lang w:val="el-GR" w:eastAsia="el-GR"/>
              </w:rPr>
              <w:t>232.258,87</w:t>
            </w:r>
          </w:p>
        </w:tc>
      </w:tr>
    </w:tbl>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r>
        <w:rPr>
          <w:rFonts w:eastAsia="SimSun"/>
          <w:szCs w:val="22"/>
          <w:lang w:val="el-GR"/>
        </w:rPr>
        <w:t>Η Α.Α. συνέταξε τον π/υ της παρούσας σύμβασης βασισμένη στις αναλώσεις των 3 τελευταίων ετών (2021, 2022, 2023), συνυπολογίζοντας τις αυξομειώσεις της κίνησης των νοσοκομείων καθώς και νέες ανάγκες.</w:t>
      </w:r>
    </w:p>
    <w:p w:rsidR="002753C8" w:rsidRPr="00067192" w:rsidRDefault="002753C8" w:rsidP="002753C8">
      <w:pPr>
        <w:suppressAutoHyphens w:val="0"/>
        <w:autoSpaceDE w:val="0"/>
        <w:spacing w:before="57" w:after="57"/>
        <w:rPr>
          <w:rFonts w:eastAsia="SimSun"/>
          <w:szCs w:val="22"/>
          <w:lang w:val="el-GR"/>
        </w:rPr>
      </w:pPr>
      <w:r>
        <w:rPr>
          <w:rFonts w:eastAsia="SimSun"/>
          <w:szCs w:val="22"/>
          <w:lang w:val="el-GR"/>
        </w:rPr>
        <w:t>Τιμές αναφοράς: Οι τιμές μονάδος είναι οι τιμές παρατηρητηρίου τιμών της ΕΚΑΠΥ, για τα είδη που παρακολουθούνται από αυτό και οι τιμές τελευταίας αγοράς για τα λοιπά είδη.</w:t>
      </w:r>
    </w:p>
    <w:p w:rsidR="002753C8" w:rsidRDefault="002753C8" w:rsidP="002753C8">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 </w:t>
      </w:r>
      <w:r w:rsidRPr="00C16D49">
        <w:rPr>
          <w:rFonts w:eastAsia="SimSun"/>
          <w:szCs w:val="22"/>
          <w:lang w:val="el-GR"/>
        </w:rPr>
        <w:t>194.582,89</w:t>
      </w:r>
      <w:r>
        <w:rPr>
          <w:rFonts w:eastAsia="SimSun"/>
          <w:szCs w:val="22"/>
          <w:lang w:val="el-GR"/>
        </w:rPr>
        <w:t xml:space="preserve"> ευρώ πλέον Φ.Π.Α.</w:t>
      </w:r>
    </w:p>
    <w:p w:rsidR="002753C8" w:rsidRDefault="002753C8" w:rsidP="002753C8">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w:t>
      </w:r>
    </w:p>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pPr>
    </w:p>
    <w:p w:rsidR="002753C8" w:rsidRDefault="002753C8" w:rsidP="002753C8">
      <w:pPr>
        <w:suppressAutoHyphens w:val="0"/>
        <w:autoSpaceDE w:val="0"/>
        <w:spacing w:before="57" w:after="57"/>
        <w:rPr>
          <w:rFonts w:eastAsia="SimSun"/>
          <w:szCs w:val="22"/>
          <w:lang w:val="el-GR"/>
        </w:rPr>
        <w:sectPr w:rsidR="002753C8" w:rsidSect="000537BA">
          <w:pgSz w:w="23814" w:h="16839" w:orient="landscape" w:code="8"/>
          <w:pgMar w:top="1134" w:right="1134" w:bottom="1134" w:left="1134" w:header="720" w:footer="709" w:gutter="0"/>
          <w:cols w:space="720"/>
          <w:docGrid w:linePitch="600" w:charSpace="36864"/>
        </w:sectPr>
      </w:pPr>
    </w:p>
    <w:p w:rsidR="002753C8" w:rsidRDefault="002753C8" w:rsidP="002753C8">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2" w:name="_Toc167955735"/>
      <w:bookmarkStart w:id="3" w:name="_Toc170288015"/>
      <w:bookmarkStart w:id="4" w:name="_Toc174005541"/>
      <w:bookmarkStart w:id="5" w:name="_Toc176527525"/>
      <w:r>
        <w:rPr>
          <w:lang w:val="el-GR"/>
        </w:rPr>
        <w:lastRenderedPageBreak/>
        <w:t>ΠΑΡΑΡΤΗΜΑ ΙΙ –  ΕΕΕΣ</w:t>
      </w:r>
      <w:bookmarkEnd w:id="2"/>
      <w:bookmarkEnd w:id="3"/>
      <w:bookmarkEnd w:id="4"/>
      <w:bookmarkEnd w:id="5"/>
    </w:p>
    <w:p w:rsidR="002753C8" w:rsidRPr="0090797B" w:rsidRDefault="002753C8" w:rsidP="002753C8">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9" w:history="1">
        <w:r w:rsidRPr="0090797B">
          <w:rPr>
            <w:rStyle w:val="-"/>
            <w:rFonts w:cs="Calibri"/>
            <w:sz w:val="22"/>
            <w:szCs w:val="22"/>
            <w:lang w:val="en-US"/>
          </w:rPr>
          <w:t>www</w:t>
        </w:r>
        <w:r w:rsidRPr="0090797B">
          <w:rPr>
            <w:rStyle w:val="-"/>
            <w:rFonts w:cs="Calibri"/>
            <w:sz w:val="22"/>
            <w:szCs w:val="22"/>
          </w:rPr>
          <w:t>.</w:t>
        </w:r>
        <w:r w:rsidRPr="0090797B">
          <w:rPr>
            <w:rStyle w:val="-"/>
            <w:rFonts w:cs="Calibri"/>
            <w:sz w:val="22"/>
            <w:szCs w:val="22"/>
            <w:lang w:val="en-US"/>
          </w:rPr>
          <w:t>promitheus</w:t>
        </w:r>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753C8" w:rsidRPr="0090797B" w:rsidRDefault="002753C8" w:rsidP="002753C8">
      <w:pPr>
        <w:pStyle w:val="2c"/>
        <w:numPr>
          <w:ilvl w:val="0"/>
          <w:numId w:val="2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2753C8" w:rsidRPr="0090797B" w:rsidRDefault="002753C8" w:rsidP="002753C8">
      <w:pPr>
        <w:pStyle w:val="2c"/>
        <w:numPr>
          <w:ilvl w:val="0"/>
          <w:numId w:val="2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2753C8" w:rsidRDefault="002753C8" w:rsidP="002753C8">
      <w:pPr>
        <w:pStyle w:val="131"/>
        <w:shd w:val="clear" w:color="auto" w:fill="auto"/>
        <w:spacing w:before="0" w:after="0" w:line="264" w:lineRule="exact"/>
        <w:ind w:left="20" w:right="20" w:firstLine="0"/>
        <w:rPr>
          <w:rFonts w:ascii="Calibri" w:hAnsi="Calibri" w:cs="Calibri"/>
          <w:sz w:val="22"/>
          <w:szCs w:val="22"/>
        </w:rPr>
      </w:pPr>
    </w:p>
    <w:p w:rsidR="002753C8" w:rsidRPr="0090797B" w:rsidRDefault="002753C8" w:rsidP="002753C8">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2753C8" w:rsidRDefault="002753C8" w:rsidP="002753C8">
      <w:pPr>
        <w:pStyle w:val="131"/>
        <w:shd w:val="clear" w:color="auto" w:fill="auto"/>
        <w:spacing w:before="0" w:after="0" w:line="264" w:lineRule="exact"/>
        <w:ind w:left="20" w:firstLine="0"/>
      </w:pPr>
    </w:p>
    <w:p w:rsidR="002753C8" w:rsidRPr="003A2CF5" w:rsidRDefault="002753C8" w:rsidP="002753C8">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2753C8" w:rsidRPr="003A2CF5" w:rsidRDefault="002753C8" w:rsidP="002753C8">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2753C8" w:rsidRDefault="002753C8" w:rsidP="002753C8">
      <w:pPr>
        <w:suppressAutoHyphens w:val="0"/>
        <w:spacing w:after="0"/>
        <w:jc w:val="left"/>
        <w:rPr>
          <w:lang w:val="el-GR"/>
        </w:rPr>
      </w:pPr>
      <w:r>
        <w:rPr>
          <w:lang w:val="el-GR"/>
        </w:rPr>
        <w:br w:type="page"/>
      </w:r>
    </w:p>
    <w:p w:rsidR="002753C8" w:rsidRPr="00BD65F6" w:rsidRDefault="002753C8" w:rsidP="002753C8">
      <w:pPr>
        <w:pStyle w:val="2"/>
        <w:tabs>
          <w:tab w:val="clear" w:pos="567"/>
          <w:tab w:val="left" w:pos="0"/>
        </w:tabs>
        <w:spacing w:before="57" w:after="57"/>
        <w:ind w:left="0" w:firstLine="0"/>
        <w:rPr>
          <w:i/>
          <w:color w:val="5B9BD5"/>
          <w:lang w:val="el-GR"/>
        </w:rPr>
      </w:pPr>
      <w:bookmarkStart w:id="6" w:name="_Toc100645033"/>
      <w:bookmarkStart w:id="7" w:name="_Toc167955736"/>
      <w:bookmarkStart w:id="8" w:name="_Toc170288016"/>
      <w:bookmarkStart w:id="9" w:name="_Toc174005542"/>
      <w:bookmarkStart w:id="10" w:name="_Toc176527526"/>
      <w:r>
        <w:rPr>
          <w:lang w:val="el-GR"/>
        </w:rPr>
        <w:lastRenderedPageBreak/>
        <w:t>ΠΑΡΑΡΤΗΜΑ ΙΙΙ – Υπόδειγμα φύλλου συμμόρφωσης</w:t>
      </w:r>
      <w:bookmarkEnd w:id="6"/>
      <w:bookmarkEnd w:id="7"/>
      <w:bookmarkEnd w:id="8"/>
      <w:bookmarkEnd w:id="9"/>
      <w:bookmarkEnd w:id="10"/>
    </w:p>
    <w:p w:rsidR="002753C8" w:rsidRPr="00252DD1" w:rsidRDefault="002753C8" w:rsidP="002753C8">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2753C8" w:rsidRPr="00BB697B" w:rsidTr="00231B0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753C8" w:rsidRPr="00252DD1" w:rsidRDefault="002753C8" w:rsidP="00231B09">
            <w:pPr>
              <w:spacing w:line="360" w:lineRule="auto"/>
              <w:jc w:val="center"/>
              <w:rPr>
                <w:b/>
                <w:bCs/>
                <w:szCs w:val="22"/>
                <w:lang w:val="el-GR"/>
              </w:rPr>
            </w:pPr>
          </w:p>
          <w:p w:rsidR="002753C8" w:rsidRPr="00252DD1" w:rsidRDefault="002753C8" w:rsidP="00231B09">
            <w:pPr>
              <w:spacing w:line="360" w:lineRule="auto"/>
              <w:jc w:val="center"/>
              <w:rPr>
                <w:b/>
                <w:bCs/>
                <w:szCs w:val="22"/>
                <w:lang w:val="el-GR"/>
              </w:rPr>
            </w:pPr>
          </w:p>
          <w:p w:rsidR="002753C8" w:rsidRPr="00252DD1" w:rsidRDefault="002753C8" w:rsidP="00231B09">
            <w:pPr>
              <w:spacing w:line="360" w:lineRule="auto"/>
              <w:jc w:val="center"/>
              <w:rPr>
                <w:b/>
                <w:bCs/>
                <w:szCs w:val="22"/>
                <w:lang w:val="el-GR"/>
              </w:rPr>
            </w:pPr>
          </w:p>
          <w:p w:rsidR="002753C8" w:rsidRPr="00BB697B" w:rsidRDefault="002753C8" w:rsidP="00231B09">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753C8" w:rsidRPr="00BB697B" w:rsidRDefault="002753C8" w:rsidP="00231B09">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53C8" w:rsidRPr="00BB697B" w:rsidRDefault="002753C8" w:rsidP="00231B09">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53C8" w:rsidRPr="00BB697B" w:rsidRDefault="002753C8" w:rsidP="00231B09">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53C8" w:rsidRPr="00BB697B" w:rsidRDefault="002753C8" w:rsidP="00231B09">
            <w:pPr>
              <w:spacing w:line="360" w:lineRule="auto"/>
              <w:jc w:val="center"/>
              <w:rPr>
                <w:b/>
                <w:bCs/>
                <w:szCs w:val="22"/>
              </w:rPr>
            </w:pPr>
            <w:r w:rsidRPr="00BB697B">
              <w:rPr>
                <w:bCs/>
                <w:szCs w:val="22"/>
              </w:rPr>
              <w:t>ΠΑΡΑΠΟΜΠΗ</w:t>
            </w:r>
          </w:p>
        </w:tc>
      </w:tr>
      <w:tr w:rsidR="002753C8" w:rsidRPr="00BB697B" w:rsidTr="00231B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2753C8" w:rsidRPr="00BB697B" w:rsidRDefault="002753C8" w:rsidP="00231B09">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r>
      <w:tr w:rsidR="002753C8" w:rsidRPr="00BB697B" w:rsidTr="00231B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2753C8" w:rsidRPr="00BB697B" w:rsidRDefault="002753C8" w:rsidP="00231B09">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53C8" w:rsidRPr="00BB697B" w:rsidRDefault="002753C8" w:rsidP="00231B09">
            <w:pPr>
              <w:spacing w:line="360" w:lineRule="auto"/>
              <w:rPr>
                <w:b/>
                <w:bCs/>
                <w:szCs w:val="22"/>
              </w:rPr>
            </w:pPr>
          </w:p>
        </w:tc>
      </w:tr>
      <w:tr w:rsidR="002753C8" w:rsidRPr="00BB697B" w:rsidTr="00231B09">
        <w:trPr>
          <w:trHeight w:val="657"/>
        </w:trPr>
        <w:tc>
          <w:tcPr>
            <w:tcW w:w="640" w:type="dxa"/>
            <w:tcBorders>
              <w:top w:val="nil"/>
              <w:left w:val="single" w:sz="4" w:space="0" w:color="auto"/>
              <w:bottom w:val="single" w:sz="4" w:space="0" w:color="auto"/>
              <w:right w:val="single" w:sz="4" w:space="0" w:color="auto"/>
            </w:tcBorders>
            <w:noWrap/>
          </w:tcPr>
          <w:p w:rsidR="002753C8" w:rsidRPr="00BB697B" w:rsidRDefault="002753C8" w:rsidP="00231B09">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2753C8" w:rsidRPr="00BB697B" w:rsidRDefault="002753C8" w:rsidP="00231B09">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2753C8" w:rsidRPr="00BB697B" w:rsidRDefault="002753C8" w:rsidP="00231B09">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2753C8" w:rsidRPr="00BB697B" w:rsidRDefault="002753C8" w:rsidP="00231B09">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2753C8" w:rsidRPr="00BB697B" w:rsidRDefault="002753C8" w:rsidP="00231B09">
            <w:pPr>
              <w:spacing w:line="360" w:lineRule="auto"/>
              <w:rPr>
                <w:szCs w:val="22"/>
              </w:rPr>
            </w:pPr>
            <w:r w:rsidRPr="00BB697B">
              <w:rPr>
                <w:szCs w:val="22"/>
              </w:rPr>
              <w:t> </w:t>
            </w:r>
          </w:p>
        </w:tc>
      </w:tr>
    </w:tbl>
    <w:p w:rsidR="002753C8" w:rsidRPr="00BB697B" w:rsidRDefault="002753C8" w:rsidP="002753C8">
      <w:pPr>
        <w:spacing w:line="360" w:lineRule="auto"/>
        <w:rPr>
          <w:b/>
          <w:bCs/>
          <w:szCs w:val="22"/>
        </w:rPr>
      </w:pPr>
    </w:p>
    <w:p w:rsidR="002753C8" w:rsidRPr="00BB697B" w:rsidRDefault="002753C8" w:rsidP="002753C8">
      <w:pPr>
        <w:spacing w:line="360" w:lineRule="auto"/>
        <w:ind w:right="368"/>
        <w:rPr>
          <w:bCs/>
          <w:szCs w:val="22"/>
        </w:rPr>
      </w:pPr>
      <w:r w:rsidRPr="00BB697B">
        <w:rPr>
          <w:bCs/>
          <w:szCs w:val="22"/>
        </w:rPr>
        <w:t>ΤΕΧΝΙΚΕΣ ΠΡΟΔΙΑΓΡΑΦΕΣ – ΠΙΝΑΚΑΣ ΣΥΜΜΟΡΦΩΣΗΣ</w:t>
      </w:r>
    </w:p>
    <w:p w:rsidR="002753C8" w:rsidRPr="00BB697B" w:rsidRDefault="002753C8" w:rsidP="002753C8">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753C8" w:rsidRPr="00BB697B" w:rsidRDefault="002753C8" w:rsidP="002753C8">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753C8" w:rsidRPr="00BB697B" w:rsidRDefault="002753C8" w:rsidP="002753C8">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753C8" w:rsidRPr="00BB697B" w:rsidRDefault="002753C8" w:rsidP="002753C8">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753C8" w:rsidRPr="00BB697B" w:rsidRDefault="002753C8" w:rsidP="002753C8">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753C8" w:rsidRPr="00BB697B" w:rsidRDefault="002753C8" w:rsidP="002753C8">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2753C8" w:rsidRPr="00BB697B" w:rsidRDefault="002753C8" w:rsidP="002753C8">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2753C8" w:rsidRPr="00BB697B" w:rsidRDefault="002753C8" w:rsidP="002753C8">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753C8" w:rsidRPr="00A73F21" w:rsidRDefault="002753C8" w:rsidP="002753C8">
      <w:pPr>
        <w:suppressAutoHyphens w:val="0"/>
        <w:spacing w:after="0"/>
        <w:jc w:val="left"/>
        <w:rPr>
          <w:i/>
          <w:color w:val="5B9BD5"/>
          <w:szCs w:val="22"/>
          <w:lang w:val="el-GR"/>
        </w:rPr>
        <w:sectPr w:rsidR="002753C8" w:rsidRPr="00A73F21" w:rsidSect="00943022">
          <w:pgSz w:w="11906" w:h="16838"/>
          <w:pgMar w:top="1134" w:right="1134" w:bottom="1134" w:left="1134" w:header="720" w:footer="709" w:gutter="0"/>
          <w:cols w:space="720"/>
          <w:docGrid w:linePitch="600" w:charSpace="36864"/>
        </w:sectPr>
      </w:pPr>
    </w:p>
    <w:p w:rsidR="002753C8" w:rsidRPr="00BD65F6" w:rsidRDefault="002753C8" w:rsidP="002753C8">
      <w:pPr>
        <w:pStyle w:val="2"/>
        <w:tabs>
          <w:tab w:val="clear" w:pos="567"/>
          <w:tab w:val="left" w:pos="0"/>
        </w:tabs>
        <w:spacing w:before="57" w:after="57"/>
        <w:ind w:left="0" w:firstLine="0"/>
        <w:rPr>
          <w:lang w:val="el-GR"/>
        </w:rPr>
      </w:pPr>
      <w:bookmarkStart w:id="11" w:name="_Toc100645034"/>
      <w:bookmarkStart w:id="12" w:name="_Toc167955737"/>
      <w:bookmarkStart w:id="13" w:name="_Toc170288017"/>
      <w:bookmarkStart w:id="14" w:name="_Toc174005543"/>
      <w:bookmarkStart w:id="15" w:name="_Toc176527527"/>
      <w:r>
        <w:rPr>
          <w:lang w:val="el-GR"/>
        </w:rPr>
        <w:lastRenderedPageBreak/>
        <w:t>ΠΑΡΑΡΤΗΜΑ ΙV – Υπόδειγμα πίνακα οικονομικής προσφοράς</w:t>
      </w:r>
      <w:bookmarkEnd w:id="11"/>
      <w:bookmarkEnd w:id="12"/>
      <w:bookmarkEnd w:id="13"/>
      <w:bookmarkEnd w:id="14"/>
      <w:bookmarkEnd w:id="15"/>
    </w:p>
    <w:p w:rsidR="002753C8" w:rsidRDefault="002753C8" w:rsidP="002753C8">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2753C8" w:rsidRPr="00597912" w:rsidTr="00231B09">
        <w:tc>
          <w:tcPr>
            <w:tcW w:w="426" w:type="dxa"/>
          </w:tcPr>
          <w:p w:rsidR="002753C8" w:rsidRPr="006D7506" w:rsidRDefault="002753C8" w:rsidP="00231B09">
            <w:pPr>
              <w:rPr>
                <w:rFonts w:cs="Arial"/>
                <w:b/>
                <w:sz w:val="16"/>
                <w:szCs w:val="16"/>
              </w:rPr>
            </w:pPr>
            <w:r w:rsidRPr="006D7506">
              <w:rPr>
                <w:rFonts w:cs="Arial"/>
                <w:b/>
                <w:sz w:val="16"/>
                <w:szCs w:val="16"/>
              </w:rPr>
              <w:t>α/α</w:t>
            </w:r>
          </w:p>
        </w:tc>
        <w:tc>
          <w:tcPr>
            <w:tcW w:w="709" w:type="dxa"/>
          </w:tcPr>
          <w:p w:rsidR="002753C8" w:rsidRPr="006D7506" w:rsidRDefault="002753C8" w:rsidP="00231B09">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2753C8" w:rsidRPr="006D7506" w:rsidRDefault="002753C8" w:rsidP="00231B09">
            <w:pPr>
              <w:jc w:val="center"/>
              <w:rPr>
                <w:rFonts w:cs="Arial"/>
                <w:b/>
                <w:bCs/>
                <w:sz w:val="16"/>
                <w:szCs w:val="16"/>
              </w:rPr>
            </w:pPr>
            <w:r w:rsidRPr="006D7506">
              <w:rPr>
                <w:rFonts w:cs="Arial"/>
                <w:b/>
                <w:sz w:val="16"/>
                <w:szCs w:val="16"/>
              </w:rPr>
              <w:t>Περιγραφή υλικού</w:t>
            </w:r>
          </w:p>
        </w:tc>
        <w:tc>
          <w:tcPr>
            <w:tcW w:w="1418" w:type="dxa"/>
            <w:vAlign w:val="center"/>
          </w:tcPr>
          <w:p w:rsidR="002753C8" w:rsidRPr="006D7506" w:rsidRDefault="002753C8" w:rsidP="00231B09">
            <w:pPr>
              <w:jc w:val="center"/>
              <w:rPr>
                <w:rFonts w:cs="Arial"/>
                <w:b/>
                <w:bCs/>
                <w:sz w:val="16"/>
                <w:szCs w:val="16"/>
              </w:rPr>
            </w:pPr>
            <w:r w:rsidRPr="006D7506">
              <w:rPr>
                <w:rFonts w:cs="Arial"/>
                <w:b/>
                <w:bCs/>
                <w:sz w:val="16"/>
                <w:szCs w:val="16"/>
              </w:rPr>
              <w:t>Κατασκευαστής</w:t>
            </w:r>
          </w:p>
        </w:tc>
        <w:tc>
          <w:tcPr>
            <w:tcW w:w="1276" w:type="dxa"/>
            <w:vAlign w:val="center"/>
          </w:tcPr>
          <w:p w:rsidR="002753C8" w:rsidRPr="006D7506" w:rsidRDefault="002753C8" w:rsidP="00231B09">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2753C8" w:rsidRPr="00381242" w:rsidRDefault="002753C8" w:rsidP="00231B09">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2753C8" w:rsidRPr="00381242" w:rsidRDefault="002753C8" w:rsidP="00231B09">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2753C8" w:rsidRPr="006D7506" w:rsidRDefault="002753C8" w:rsidP="00231B09">
            <w:pPr>
              <w:rPr>
                <w:rFonts w:cs="Arial"/>
                <w:b/>
                <w:sz w:val="16"/>
                <w:szCs w:val="16"/>
              </w:rPr>
            </w:pPr>
            <w:r w:rsidRPr="006D7506">
              <w:rPr>
                <w:rFonts w:cs="Arial"/>
                <w:b/>
                <w:sz w:val="16"/>
                <w:szCs w:val="16"/>
              </w:rPr>
              <w:t>Ποσότητα</w:t>
            </w:r>
          </w:p>
        </w:tc>
        <w:tc>
          <w:tcPr>
            <w:tcW w:w="1559" w:type="dxa"/>
          </w:tcPr>
          <w:p w:rsidR="002753C8" w:rsidRPr="006D7506" w:rsidRDefault="002753C8" w:rsidP="00231B09">
            <w:pPr>
              <w:rPr>
                <w:rFonts w:cs="Arial"/>
                <w:b/>
                <w:sz w:val="16"/>
                <w:szCs w:val="16"/>
              </w:rPr>
            </w:pPr>
            <w:r w:rsidRPr="006D7506">
              <w:rPr>
                <w:rFonts w:cs="Arial"/>
                <w:b/>
                <w:sz w:val="16"/>
                <w:szCs w:val="16"/>
              </w:rPr>
              <w:t>Κωδικός παρατηρητηρίου</w:t>
            </w:r>
          </w:p>
        </w:tc>
        <w:tc>
          <w:tcPr>
            <w:tcW w:w="1560" w:type="dxa"/>
          </w:tcPr>
          <w:p w:rsidR="002753C8" w:rsidRPr="006D7506" w:rsidRDefault="002753C8" w:rsidP="00231B09">
            <w:pPr>
              <w:rPr>
                <w:rFonts w:cs="Arial"/>
                <w:b/>
                <w:sz w:val="16"/>
                <w:szCs w:val="16"/>
              </w:rPr>
            </w:pPr>
            <w:r w:rsidRPr="006D7506">
              <w:rPr>
                <w:rFonts w:cs="Arial"/>
                <w:b/>
                <w:sz w:val="16"/>
                <w:szCs w:val="16"/>
              </w:rPr>
              <w:t>Τιμή Παρατηρητηρίου</w:t>
            </w:r>
          </w:p>
        </w:tc>
        <w:tc>
          <w:tcPr>
            <w:tcW w:w="1134" w:type="dxa"/>
          </w:tcPr>
          <w:p w:rsidR="002753C8" w:rsidRPr="006D7506" w:rsidRDefault="002753C8" w:rsidP="00231B09">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2753C8" w:rsidRPr="006D7506" w:rsidRDefault="002753C8" w:rsidP="00231B09">
            <w:pPr>
              <w:rPr>
                <w:rFonts w:cs="Arial"/>
                <w:b/>
                <w:sz w:val="16"/>
                <w:szCs w:val="16"/>
              </w:rPr>
            </w:pPr>
            <w:r w:rsidRPr="006D7506">
              <w:rPr>
                <w:rFonts w:cs="Arial"/>
                <w:b/>
                <w:sz w:val="16"/>
                <w:szCs w:val="16"/>
              </w:rPr>
              <w:t>Αξία προ ΦΠΑ</w:t>
            </w:r>
          </w:p>
        </w:tc>
        <w:tc>
          <w:tcPr>
            <w:tcW w:w="1134" w:type="dxa"/>
          </w:tcPr>
          <w:p w:rsidR="002753C8" w:rsidRPr="00381242" w:rsidRDefault="002753C8" w:rsidP="00231B09">
            <w:pPr>
              <w:rPr>
                <w:rFonts w:cs="Arial"/>
                <w:b/>
                <w:sz w:val="16"/>
                <w:szCs w:val="16"/>
                <w:lang w:val="el-GR"/>
              </w:rPr>
            </w:pPr>
            <w:r w:rsidRPr="00381242">
              <w:rPr>
                <w:rFonts w:cs="Arial"/>
                <w:b/>
                <w:sz w:val="16"/>
                <w:szCs w:val="16"/>
                <w:lang w:val="el-GR"/>
              </w:rPr>
              <w:t>Αξία συμπ/ν ου ΦΠΑ</w:t>
            </w:r>
          </w:p>
        </w:tc>
      </w:tr>
      <w:tr w:rsidR="002753C8" w:rsidRPr="00597912" w:rsidTr="00231B09">
        <w:tc>
          <w:tcPr>
            <w:tcW w:w="426" w:type="dxa"/>
          </w:tcPr>
          <w:p w:rsidR="002753C8" w:rsidRPr="00381242" w:rsidRDefault="002753C8" w:rsidP="00231B09">
            <w:pPr>
              <w:ind w:left="360"/>
              <w:rPr>
                <w:rFonts w:cs="Arial"/>
                <w:b/>
                <w:sz w:val="16"/>
                <w:szCs w:val="16"/>
                <w:lang w:val="el-GR"/>
              </w:rPr>
            </w:pPr>
          </w:p>
        </w:tc>
        <w:tc>
          <w:tcPr>
            <w:tcW w:w="709" w:type="dxa"/>
          </w:tcPr>
          <w:p w:rsidR="002753C8" w:rsidRPr="00381242" w:rsidRDefault="002753C8" w:rsidP="00231B09">
            <w:pPr>
              <w:rPr>
                <w:rFonts w:cs="Arial"/>
                <w:b/>
                <w:sz w:val="16"/>
                <w:szCs w:val="16"/>
                <w:lang w:val="el-GR"/>
              </w:rPr>
            </w:pPr>
          </w:p>
        </w:tc>
        <w:tc>
          <w:tcPr>
            <w:tcW w:w="1559" w:type="dxa"/>
          </w:tcPr>
          <w:p w:rsidR="002753C8" w:rsidRPr="00381242" w:rsidRDefault="002753C8" w:rsidP="00231B09">
            <w:pPr>
              <w:rPr>
                <w:rFonts w:cs="Arial"/>
                <w:b/>
                <w:sz w:val="16"/>
                <w:szCs w:val="16"/>
                <w:lang w:val="el-GR"/>
              </w:rPr>
            </w:pPr>
          </w:p>
        </w:tc>
        <w:tc>
          <w:tcPr>
            <w:tcW w:w="1418" w:type="dxa"/>
          </w:tcPr>
          <w:p w:rsidR="002753C8" w:rsidRPr="00381242" w:rsidRDefault="002753C8" w:rsidP="00231B09">
            <w:pPr>
              <w:rPr>
                <w:rFonts w:cs="Arial"/>
                <w:b/>
                <w:sz w:val="16"/>
                <w:szCs w:val="16"/>
                <w:lang w:val="el-GR"/>
              </w:rPr>
            </w:pPr>
          </w:p>
        </w:tc>
        <w:tc>
          <w:tcPr>
            <w:tcW w:w="1276" w:type="dxa"/>
          </w:tcPr>
          <w:p w:rsidR="002753C8" w:rsidRPr="00381242" w:rsidRDefault="002753C8" w:rsidP="00231B09">
            <w:pPr>
              <w:rPr>
                <w:rFonts w:cs="Arial"/>
                <w:b/>
                <w:sz w:val="16"/>
                <w:szCs w:val="16"/>
                <w:lang w:val="el-GR"/>
              </w:rPr>
            </w:pPr>
          </w:p>
        </w:tc>
        <w:tc>
          <w:tcPr>
            <w:tcW w:w="1701" w:type="dxa"/>
          </w:tcPr>
          <w:p w:rsidR="002753C8" w:rsidRPr="00381242" w:rsidRDefault="002753C8" w:rsidP="00231B09">
            <w:pPr>
              <w:rPr>
                <w:rFonts w:cs="Arial"/>
                <w:b/>
                <w:sz w:val="16"/>
                <w:szCs w:val="16"/>
                <w:lang w:val="el-GR"/>
              </w:rPr>
            </w:pPr>
          </w:p>
        </w:tc>
        <w:tc>
          <w:tcPr>
            <w:tcW w:w="1417"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c>
          <w:tcPr>
            <w:tcW w:w="1559" w:type="dxa"/>
          </w:tcPr>
          <w:p w:rsidR="002753C8" w:rsidRPr="00381242" w:rsidRDefault="002753C8" w:rsidP="00231B09">
            <w:pPr>
              <w:rPr>
                <w:rFonts w:cs="Arial"/>
                <w:b/>
                <w:sz w:val="16"/>
                <w:szCs w:val="16"/>
                <w:lang w:val="el-GR"/>
              </w:rPr>
            </w:pPr>
          </w:p>
        </w:tc>
        <w:tc>
          <w:tcPr>
            <w:tcW w:w="1560"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c>
          <w:tcPr>
            <w:tcW w:w="1417"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r>
      <w:tr w:rsidR="002753C8" w:rsidRPr="00597912" w:rsidTr="00231B09">
        <w:tc>
          <w:tcPr>
            <w:tcW w:w="426" w:type="dxa"/>
          </w:tcPr>
          <w:p w:rsidR="002753C8" w:rsidRPr="00381242" w:rsidRDefault="002753C8" w:rsidP="00231B09">
            <w:pPr>
              <w:ind w:left="360"/>
              <w:rPr>
                <w:rFonts w:cs="Arial"/>
                <w:b/>
                <w:sz w:val="16"/>
                <w:szCs w:val="16"/>
                <w:lang w:val="el-GR"/>
              </w:rPr>
            </w:pPr>
          </w:p>
        </w:tc>
        <w:tc>
          <w:tcPr>
            <w:tcW w:w="709" w:type="dxa"/>
          </w:tcPr>
          <w:p w:rsidR="002753C8" w:rsidRPr="00381242" w:rsidRDefault="002753C8" w:rsidP="00231B09">
            <w:pPr>
              <w:rPr>
                <w:rFonts w:cs="Arial"/>
                <w:b/>
                <w:sz w:val="16"/>
                <w:szCs w:val="16"/>
                <w:lang w:val="el-GR"/>
              </w:rPr>
            </w:pPr>
          </w:p>
        </w:tc>
        <w:tc>
          <w:tcPr>
            <w:tcW w:w="1559" w:type="dxa"/>
          </w:tcPr>
          <w:p w:rsidR="002753C8" w:rsidRPr="00381242" w:rsidRDefault="002753C8" w:rsidP="00231B09">
            <w:pPr>
              <w:rPr>
                <w:rFonts w:cs="Arial"/>
                <w:b/>
                <w:sz w:val="16"/>
                <w:szCs w:val="16"/>
                <w:lang w:val="el-GR"/>
              </w:rPr>
            </w:pPr>
          </w:p>
        </w:tc>
        <w:tc>
          <w:tcPr>
            <w:tcW w:w="1418" w:type="dxa"/>
          </w:tcPr>
          <w:p w:rsidR="002753C8" w:rsidRPr="00381242" w:rsidRDefault="002753C8" w:rsidP="00231B09">
            <w:pPr>
              <w:rPr>
                <w:rFonts w:cs="Arial"/>
                <w:b/>
                <w:sz w:val="16"/>
                <w:szCs w:val="16"/>
                <w:lang w:val="el-GR"/>
              </w:rPr>
            </w:pPr>
          </w:p>
        </w:tc>
        <w:tc>
          <w:tcPr>
            <w:tcW w:w="1276" w:type="dxa"/>
          </w:tcPr>
          <w:p w:rsidR="002753C8" w:rsidRPr="00381242" w:rsidRDefault="002753C8" w:rsidP="00231B09">
            <w:pPr>
              <w:rPr>
                <w:rFonts w:cs="Arial"/>
                <w:b/>
                <w:sz w:val="16"/>
                <w:szCs w:val="16"/>
                <w:lang w:val="el-GR"/>
              </w:rPr>
            </w:pPr>
          </w:p>
        </w:tc>
        <w:tc>
          <w:tcPr>
            <w:tcW w:w="1701" w:type="dxa"/>
          </w:tcPr>
          <w:p w:rsidR="002753C8" w:rsidRPr="00381242" w:rsidRDefault="002753C8" w:rsidP="00231B09">
            <w:pPr>
              <w:rPr>
                <w:rFonts w:cs="Arial"/>
                <w:b/>
                <w:sz w:val="16"/>
                <w:szCs w:val="16"/>
                <w:lang w:val="el-GR"/>
              </w:rPr>
            </w:pPr>
          </w:p>
        </w:tc>
        <w:tc>
          <w:tcPr>
            <w:tcW w:w="1417"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c>
          <w:tcPr>
            <w:tcW w:w="1559" w:type="dxa"/>
          </w:tcPr>
          <w:p w:rsidR="002753C8" w:rsidRPr="00381242" w:rsidRDefault="002753C8" w:rsidP="00231B09">
            <w:pPr>
              <w:rPr>
                <w:rFonts w:cs="Arial"/>
                <w:b/>
                <w:sz w:val="16"/>
                <w:szCs w:val="16"/>
                <w:lang w:val="el-GR"/>
              </w:rPr>
            </w:pPr>
          </w:p>
        </w:tc>
        <w:tc>
          <w:tcPr>
            <w:tcW w:w="1560"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c>
          <w:tcPr>
            <w:tcW w:w="1417"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r>
      <w:tr w:rsidR="002753C8" w:rsidRPr="00597912" w:rsidTr="00231B09">
        <w:tc>
          <w:tcPr>
            <w:tcW w:w="426" w:type="dxa"/>
            <w:tcBorders>
              <w:bottom w:val="single" w:sz="4" w:space="0" w:color="auto"/>
            </w:tcBorders>
          </w:tcPr>
          <w:p w:rsidR="002753C8" w:rsidRPr="00381242" w:rsidRDefault="002753C8" w:rsidP="00231B09">
            <w:pPr>
              <w:ind w:left="360"/>
              <w:rPr>
                <w:rFonts w:cs="Arial"/>
                <w:b/>
                <w:sz w:val="16"/>
                <w:szCs w:val="16"/>
                <w:lang w:val="el-GR"/>
              </w:rPr>
            </w:pPr>
          </w:p>
        </w:tc>
        <w:tc>
          <w:tcPr>
            <w:tcW w:w="709" w:type="dxa"/>
            <w:tcBorders>
              <w:bottom w:val="single" w:sz="4" w:space="0" w:color="auto"/>
            </w:tcBorders>
          </w:tcPr>
          <w:p w:rsidR="002753C8" w:rsidRPr="00381242" w:rsidRDefault="002753C8" w:rsidP="00231B09">
            <w:pPr>
              <w:rPr>
                <w:rFonts w:cs="Arial"/>
                <w:b/>
                <w:sz w:val="16"/>
                <w:szCs w:val="16"/>
                <w:lang w:val="el-GR"/>
              </w:rPr>
            </w:pPr>
          </w:p>
        </w:tc>
        <w:tc>
          <w:tcPr>
            <w:tcW w:w="1559" w:type="dxa"/>
            <w:tcBorders>
              <w:bottom w:val="single" w:sz="4" w:space="0" w:color="auto"/>
            </w:tcBorders>
          </w:tcPr>
          <w:p w:rsidR="002753C8" w:rsidRPr="00381242" w:rsidRDefault="002753C8" w:rsidP="00231B09">
            <w:pPr>
              <w:rPr>
                <w:rFonts w:cs="Arial"/>
                <w:b/>
                <w:sz w:val="16"/>
                <w:szCs w:val="16"/>
                <w:lang w:val="el-GR"/>
              </w:rPr>
            </w:pPr>
          </w:p>
        </w:tc>
        <w:tc>
          <w:tcPr>
            <w:tcW w:w="1418" w:type="dxa"/>
            <w:tcBorders>
              <w:bottom w:val="single" w:sz="4" w:space="0" w:color="auto"/>
            </w:tcBorders>
          </w:tcPr>
          <w:p w:rsidR="002753C8" w:rsidRPr="00381242" w:rsidRDefault="002753C8" w:rsidP="00231B09">
            <w:pPr>
              <w:rPr>
                <w:rFonts w:cs="Arial"/>
                <w:b/>
                <w:sz w:val="16"/>
                <w:szCs w:val="16"/>
                <w:lang w:val="el-GR"/>
              </w:rPr>
            </w:pPr>
          </w:p>
        </w:tc>
        <w:tc>
          <w:tcPr>
            <w:tcW w:w="1276" w:type="dxa"/>
            <w:tcBorders>
              <w:bottom w:val="single" w:sz="4" w:space="0" w:color="auto"/>
            </w:tcBorders>
          </w:tcPr>
          <w:p w:rsidR="002753C8" w:rsidRPr="00381242" w:rsidRDefault="002753C8" w:rsidP="00231B09">
            <w:pPr>
              <w:rPr>
                <w:rFonts w:cs="Arial"/>
                <w:b/>
                <w:sz w:val="16"/>
                <w:szCs w:val="16"/>
                <w:lang w:val="el-GR"/>
              </w:rPr>
            </w:pPr>
          </w:p>
        </w:tc>
        <w:tc>
          <w:tcPr>
            <w:tcW w:w="1701" w:type="dxa"/>
            <w:tcBorders>
              <w:bottom w:val="single" w:sz="4" w:space="0" w:color="auto"/>
            </w:tcBorders>
          </w:tcPr>
          <w:p w:rsidR="002753C8" w:rsidRPr="00381242" w:rsidRDefault="002753C8" w:rsidP="00231B09">
            <w:pPr>
              <w:rPr>
                <w:rFonts w:cs="Arial"/>
                <w:b/>
                <w:sz w:val="16"/>
                <w:szCs w:val="16"/>
                <w:lang w:val="el-GR"/>
              </w:rPr>
            </w:pPr>
          </w:p>
        </w:tc>
        <w:tc>
          <w:tcPr>
            <w:tcW w:w="1417" w:type="dxa"/>
            <w:tcBorders>
              <w:bottom w:val="single" w:sz="4" w:space="0" w:color="auto"/>
            </w:tcBorders>
          </w:tcPr>
          <w:p w:rsidR="002753C8" w:rsidRPr="00381242" w:rsidRDefault="002753C8" w:rsidP="00231B09">
            <w:pPr>
              <w:rPr>
                <w:rFonts w:cs="Arial"/>
                <w:b/>
                <w:sz w:val="16"/>
                <w:szCs w:val="16"/>
                <w:lang w:val="el-GR"/>
              </w:rPr>
            </w:pPr>
          </w:p>
        </w:tc>
        <w:tc>
          <w:tcPr>
            <w:tcW w:w="1134" w:type="dxa"/>
            <w:tcBorders>
              <w:bottom w:val="single" w:sz="4" w:space="0" w:color="auto"/>
            </w:tcBorders>
          </w:tcPr>
          <w:p w:rsidR="002753C8" w:rsidRPr="00381242" w:rsidRDefault="002753C8" w:rsidP="00231B09">
            <w:pPr>
              <w:rPr>
                <w:rFonts w:cs="Arial"/>
                <w:b/>
                <w:sz w:val="16"/>
                <w:szCs w:val="16"/>
                <w:lang w:val="el-GR"/>
              </w:rPr>
            </w:pPr>
          </w:p>
        </w:tc>
        <w:tc>
          <w:tcPr>
            <w:tcW w:w="1559" w:type="dxa"/>
            <w:tcBorders>
              <w:bottom w:val="single" w:sz="4" w:space="0" w:color="auto"/>
            </w:tcBorders>
          </w:tcPr>
          <w:p w:rsidR="002753C8" w:rsidRPr="00381242" w:rsidRDefault="002753C8" w:rsidP="00231B09">
            <w:pPr>
              <w:rPr>
                <w:rFonts w:cs="Arial"/>
                <w:b/>
                <w:sz w:val="16"/>
                <w:szCs w:val="16"/>
                <w:lang w:val="el-GR"/>
              </w:rPr>
            </w:pPr>
          </w:p>
        </w:tc>
        <w:tc>
          <w:tcPr>
            <w:tcW w:w="1560" w:type="dxa"/>
            <w:tcBorders>
              <w:bottom w:val="single" w:sz="4" w:space="0" w:color="auto"/>
            </w:tcBorders>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c>
          <w:tcPr>
            <w:tcW w:w="1417" w:type="dxa"/>
          </w:tcPr>
          <w:p w:rsidR="002753C8" w:rsidRPr="00381242" w:rsidRDefault="002753C8" w:rsidP="00231B09">
            <w:pPr>
              <w:rPr>
                <w:rFonts w:cs="Arial"/>
                <w:b/>
                <w:sz w:val="16"/>
                <w:szCs w:val="16"/>
                <w:lang w:val="el-GR"/>
              </w:rPr>
            </w:pPr>
          </w:p>
        </w:tc>
        <w:tc>
          <w:tcPr>
            <w:tcW w:w="1134" w:type="dxa"/>
          </w:tcPr>
          <w:p w:rsidR="002753C8" w:rsidRPr="00381242" w:rsidRDefault="002753C8" w:rsidP="00231B09">
            <w:pPr>
              <w:rPr>
                <w:rFonts w:cs="Arial"/>
                <w:b/>
                <w:sz w:val="16"/>
                <w:szCs w:val="16"/>
                <w:lang w:val="el-GR"/>
              </w:rPr>
            </w:pPr>
          </w:p>
        </w:tc>
      </w:tr>
      <w:tr w:rsidR="002753C8" w:rsidRPr="006D7506" w:rsidTr="00231B09">
        <w:tc>
          <w:tcPr>
            <w:tcW w:w="426" w:type="dxa"/>
            <w:tcBorders>
              <w:top w:val="single" w:sz="4" w:space="0" w:color="auto"/>
              <w:left w:val="nil"/>
              <w:bottom w:val="nil"/>
              <w:right w:val="nil"/>
            </w:tcBorders>
          </w:tcPr>
          <w:p w:rsidR="002753C8" w:rsidRPr="00381242" w:rsidRDefault="002753C8" w:rsidP="00231B09">
            <w:pPr>
              <w:ind w:left="360"/>
              <w:rPr>
                <w:rFonts w:cs="Arial"/>
                <w:b/>
                <w:sz w:val="16"/>
                <w:szCs w:val="16"/>
                <w:lang w:val="el-GR"/>
              </w:rPr>
            </w:pPr>
          </w:p>
        </w:tc>
        <w:tc>
          <w:tcPr>
            <w:tcW w:w="709"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559"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418"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276"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701"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417"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134"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559" w:type="dxa"/>
            <w:tcBorders>
              <w:top w:val="single" w:sz="4" w:space="0" w:color="auto"/>
              <w:left w:val="nil"/>
              <w:bottom w:val="nil"/>
              <w:right w:val="nil"/>
            </w:tcBorders>
          </w:tcPr>
          <w:p w:rsidR="002753C8" w:rsidRPr="00381242" w:rsidRDefault="002753C8" w:rsidP="00231B09">
            <w:pPr>
              <w:rPr>
                <w:rFonts w:cs="Arial"/>
                <w:b/>
                <w:sz w:val="16"/>
                <w:szCs w:val="16"/>
                <w:lang w:val="el-GR"/>
              </w:rPr>
            </w:pPr>
          </w:p>
        </w:tc>
        <w:tc>
          <w:tcPr>
            <w:tcW w:w="1560" w:type="dxa"/>
            <w:tcBorders>
              <w:top w:val="single" w:sz="4" w:space="0" w:color="auto"/>
              <w:left w:val="nil"/>
              <w:bottom w:val="nil"/>
              <w:right w:val="single" w:sz="4" w:space="0" w:color="auto"/>
            </w:tcBorders>
          </w:tcPr>
          <w:p w:rsidR="002753C8" w:rsidRPr="00381242" w:rsidRDefault="002753C8" w:rsidP="00231B09">
            <w:pPr>
              <w:rPr>
                <w:rFonts w:cs="Arial"/>
                <w:b/>
                <w:sz w:val="16"/>
                <w:szCs w:val="16"/>
                <w:lang w:val="el-GR"/>
              </w:rPr>
            </w:pPr>
          </w:p>
        </w:tc>
        <w:tc>
          <w:tcPr>
            <w:tcW w:w="1134" w:type="dxa"/>
            <w:tcBorders>
              <w:left w:val="single" w:sz="4" w:space="0" w:color="auto"/>
            </w:tcBorders>
          </w:tcPr>
          <w:p w:rsidR="002753C8" w:rsidRPr="006D7506" w:rsidRDefault="002753C8" w:rsidP="00231B09">
            <w:pPr>
              <w:rPr>
                <w:rFonts w:cs="Arial"/>
                <w:b/>
                <w:sz w:val="16"/>
                <w:szCs w:val="16"/>
              </w:rPr>
            </w:pPr>
            <w:r w:rsidRPr="006D7506">
              <w:rPr>
                <w:rFonts w:cs="Arial"/>
                <w:b/>
                <w:sz w:val="16"/>
                <w:szCs w:val="16"/>
              </w:rPr>
              <w:t>ΣΥΝΟΛΟ</w:t>
            </w:r>
          </w:p>
        </w:tc>
        <w:tc>
          <w:tcPr>
            <w:tcW w:w="1417" w:type="dxa"/>
          </w:tcPr>
          <w:p w:rsidR="002753C8" w:rsidRPr="006D7506" w:rsidRDefault="002753C8" w:rsidP="00231B09">
            <w:pPr>
              <w:rPr>
                <w:rFonts w:cs="Arial"/>
                <w:b/>
                <w:sz w:val="16"/>
                <w:szCs w:val="16"/>
              </w:rPr>
            </w:pPr>
          </w:p>
        </w:tc>
        <w:tc>
          <w:tcPr>
            <w:tcW w:w="1134" w:type="dxa"/>
          </w:tcPr>
          <w:p w:rsidR="002753C8" w:rsidRPr="006D7506" w:rsidRDefault="002753C8" w:rsidP="00231B09">
            <w:pPr>
              <w:rPr>
                <w:rFonts w:cs="Arial"/>
                <w:b/>
                <w:sz w:val="16"/>
                <w:szCs w:val="16"/>
              </w:rPr>
            </w:pPr>
          </w:p>
        </w:tc>
      </w:tr>
    </w:tbl>
    <w:p w:rsidR="002753C8" w:rsidRDefault="002753C8" w:rsidP="002753C8">
      <w:pPr>
        <w:pStyle w:val="normalwithoutspacing"/>
        <w:spacing w:before="57" w:after="57"/>
      </w:pPr>
      <w:r>
        <w:t xml:space="preserve">Ο Χρόνος Ισχύος της Προσφοράς είναι (αριθμητικώς και ολογράφως) : </w:t>
      </w:r>
      <w:r>
        <w:tab/>
        <w:t>ημέρες</w:t>
      </w:r>
    </w:p>
    <w:p w:rsidR="002753C8" w:rsidRDefault="002753C8" w:rsidP="002753C8">
      <w:pPr>
        <w:pStyle w:val="normalwithoutspacing"/>
        <w:spacing w:before="57" w:after="57"/>
      </w:pPr>
      <w:r>
        <w:t>Ο Νόμιμος Εκπρόσωπος :</w:t>
      </w:r>
      <w:r>
        <w:tab/>
      </w:r>
    </w:p>
    <w:p w:rsidR="002753C8" w:rsidRDefault="002753C8" w:rsidP="002753C8">
      <w:pPr>
        <w:pStyle w:val="normalwithoutspacing"/>
        <w:spacing w:before="57" w:after="57"/>
      </w:pPr>
      <w:r>
        <w:t>Ημερομηνία (Υπογραφή - Σφραγίδα)</w:t>
      </w:r>
    </w:p>
    <w:p w:rsidR="002753C8" w:rsidRDefault="002753C8" w:rsidP="002753C8">
      <w:pPr>
        <w:pStyle w:val="normalwithoutspacing"/>
        <w:spacing w:before="57" w:after="57"/>
      </w:pPr>
      <w:r>
        <w:t>ΟΔΗΓΙΕΣ (Ειδικές απαιτήσεις οικονομικής προσφοράς)</w:t>
      </w:r>
    </w:p>
    <w:p w:rsidR="002753C8" w:rsidRDefault="002753C8" w:rsidP="002753C8">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2753C8" w:rsidRDefault="002753C8" w:rsidP="002753C8">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753C8" w:rsidRDefault="002753C8" w:rsidP="002753C8">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2753C8" w:rsidRDefault="002753C8" w:rsidP="002753C8">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753C8" w:rsidRDefault="002753C8" w:rsidP="002753C8">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2753C8" w:rsidRDefault="002753C8" w:rsidP="002753C8">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753C8" w:rsidRDefault="002753C8" w:rsidP="002753C8">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753C8" w:rsidRDefault="002753C8" w:rsidP="002753C8">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2753C8" w:rsidRDefault="002753C8" w:rsidP="002753C8">
      <w:pPr>
        <w:pStyle w:val="normalwithoutspacing"/>
        <w:spacing w:before="57" w:after="57"/>
        <w:sectPr w:rsidR="002753C8" w:rsidSect="00943022">
          <w:pgSz w:w="16838" w:h="11906" w:orient="landscape"/>
          <w:pgMar w:top="1134" w:right="1134" w:bottom="1134" w:left="1134" w:header="720" w:footer="709" w:gutter="0"/>
          <w:cols w:space="720"/>
          <w:docGrid w:linePitch="600" w:charSpace="36864"/>
        </w:sectPr>
      </w:pPr>
    </w:p>
    <w:p w:rsidR="002753C8" w:rsidRDefault="002753C8" w:rsidP="002753C8">
      <w:pPr>
        <w:pStyle w:val="2"/>
        <w:tabs>
          <w:tab w:val="clear" w:pos="567"/>
          <w:tab w:val="left" w:pos="0"/>
        </w:tabs>
        <w:spacing w:before="57" w:after="57"/>
        <w:ind w:left="0" w:firstLine="0"/>
        <w:rPr>
          <w:i/>
          <w:color w:val="538135"/>
          <w:lang w:val="el-GR"/>
        </w:rPr>
      </w:pPr>
      <w:bookmarkStart w:id="16" w:name="_Toc100645035"/>
      <w:bookmarkStart w:id="17" w:name="_Toc167955738"/>
      <w:bookmarkStart w:id="18" w:name="_Toc170288018"/>
      <w:bookmarkStart w:id="19" w:name="_Toc174005544"/>
      <w:bookmarkStart w:id="20" w:name="_Toc176527528"/>
      <w:r>
        <w:rPr>
          <w:lang w:val="el-GR"/>
        </w:rPr>
        <w:lastRenderedPageBreak/>
        <w:t>ΠΑΡΑΡΤΗΜΑ V –Υποδείγματα Εγγυητικών Επιστολών</w:t>
      </w:r>
      <w:bookmarkEnd w:id="16"/>
      <w:bookmarkEnd w:id="17"/>
      <w:bookmarkEnd w:id="18"/>
      <w:bookmarkEnd w:id="19"/>
      <w:bookmarkEnd w:id="20"/>
    </w:p>
    <w:p w:rsidR="002753C8" w:rsidRDefault="002753C8" w:rsidP="002753C8">
      <w:pPr>
        <w:ind w:left="-360"/>
        <w:jc w:val="center"/>
        <w:rPr>
          <w:b/>
          <w:szCs w:val="22"/>
          <w:lang w:val="el-GR"/>
        </w:rPr>
      </w:pPr>
    </w:p>
    <w:p w:rsidR="002753C8" w:rsidRPr="00767B9F" w:rsidRDefault="002753C8" w:rsidP="002753C8">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2753C8" w:rsidRDefault="002753C8" w:rsidP="002753C8">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2753C8" w:rsidRDefault="002753C8" w:rsidP="002753C8">
      <w:pPr>
        <w:widowControl w:val="0"/>
        <w:spacing w:after="0" w:line="360" w:lineRule="auto"/>
        <w:rPr>
          <w:bCs/>
          <w:szCs w:val="22"/>
          <w:lang w:val="el-GR"/>
        </w:rPr>
      </w:pPr>
      <w:r>
        <w:rPr>
          <w:bCs/>
          <w:szCs w:val="22"/>
          <w:lang w:val="el-GR"/>
        </w:rPr>
        <w:t>Ημερομηνία έκδοσης: ……………………………..</w:t>
      </w:r>
    </w:p>
    <w:p w:rsidR="002753C8" w:rsidRDefault="002753C8" w:rsidP="002753C8">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2753C8" w:rsidRPr="00BC3CA9" w:rsidRDefault="002753C8" w:rsidP="002753C8">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2753C8" w:rsidRPr="00BC3CA9" w:rsidRDefault="002753C8" w:rsidP="002753C8">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2753C8" w:rsidRDefault="002753C8" w:rsidP="002753C8">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2753C8" w:rsidRPr="00BC3CA9" w:rsidRDefault="002753C8" w:rsidP="002753C8">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2753C8" w:rsidRPr="00BC3CA9" w:rsidRDefault="002753C8" w:rsidP="002753C8">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753C8" w:rsidRPr="00BC3CA9" w:rsidRDefault="002753C8" w:rsidP="002753C8">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753C8" w:rsidRDefault="002753C8" w:rsidP="002753C8">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753C8" w:rsidRDefault="002753C8" w:rsidP="002753C8">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753C8" w:rsidRDefault="002753C8" w:rsidP="002753C8">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753C8" w:rsidRDefault="002753C8" w:rsidP="002753C8">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2753C8" w:rsidRDefault="002753C8" w:rsidP="002753C8">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753C8" w:rsidRDefault="002753C8" w:rsidP="002753C8">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2753C8" w:rsidRDefault="002753C8" w:rsidP="002753C8">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2753C8" w:rsidRDefault="002753C8" w:rsidP="002753C8">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2753C8" w:rsidRDefault="002753C8" w:rsidP="002753C8">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2753C8" w:rsidRDefault="002753C8" w:rsidP="002753C8">
      <w:pPr>
        <w:widowControl w:val="0"/>
        <w:spacing w:after="0" w:line="360" w:lineRule="auto"/>
        <w:rPr>
          <w:bCs/>
          <w:szCs w:val="22"/>
          <w:lang w:val="el-GR"/>
        </w:rPr>
      </w:pPr>
      <w:r>
        <w:rPr>
          <w:rFonts w:eastAsia="Calibri"/>
          <w:bCs/>
          <w:szCs w:val="22"/>
          <w:lang w:val="el-GR"/>
        </w:rPr>
        <w:t>ή</w:t>
      </w:r>
    </w:p>
    <w:p w:rsidR="002753C8" w:rsidRDefault="002753C8" w:rsidP="002753C8">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53C8" w:rsidRDefault="002753C8" w:rsidP="002753C8">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753C8" w:rsidRPr="00BC3CA9" w:rsidRDefault="002753C8" w:rsidP="002753C8">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2753C8" w:rsidRPr="00BC3CA9" w:rsidRDefault="002753C8" w:rsidP="002753C8">
      <w:pPr>
        <w:widowControl w:val="0"/>
        <w:tabs>
          <w:tab w:val="left" w:pos="54"/>
          <w:tab w:val="left" w:pos="193"/>
        </w:tabs>
        <w:spacing w:after="0" w:line="360" w:lineRule="auto"/>
        <w:rPr>
          <w:szCs w:val="22"/>
          <w:lang w:val="el-GR"/>
        </w:rPr>
      </w:pPr>
    </w:p>
    <w:p w:rsidR="002753C8" w:rsidRDefault="002753C8" w:rsidP="002753C8">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2753C8" w:rsidRDefault="002753C8" w:rsidP="002753C8">
      <w:pPr>
        <w:widowControl w:val="0"/>
        <w:tabs>
          <w:tab w:val="left" w:pos="54"/>
          <w:tab w:val="left" w:pos="193"/>
        </w:tabs>
        <w:spacing w:after="0" w:line="360" w:lineRule="auto"/>
        <w:rPr>
          <w:bCs/>
          <w:szCs w:val="22"/>
          <w:lang w:val="el-GR"/>
        </w:rPr>
      </w:pPr>
    </w:p>
    <w:p w:rsidR="002753C8" w:rsidRDefault="002753C8" w:rsidP="002753C8">
      <w:pPr>
        <w:widowControl w:val="0"/>
        <w:spacing w:after="0" w:line="360" w:lineRule="auto"/>
        <w:ind w:left="4994" w:firstLine="454"/>
        <w:rPr>
          <w:b/>
          <w:bCs/>
          <w:szCs w:val="22"/>
          <w:lang w:val="el-GR"/>
        </w:rPr>
      </w:pPr>
      <w:r>
        <w:rPr>
          <w:bCs/>
          <w:szCs w:val="22"/>
          <w:lang w:val="el-GR"/>
        </w:rPr>
        <w:t>(Εξουσιοδοτημένη Υπογραφή)</w:t>
      </w:r>
    </w:p>
    <w:p w:rsidR="002753C8" w:rsidRPr="00767B9F" w:rsidRDefault="002753C8" w:rsidP="002753C8">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2753C8" w:rsidRDefault="002753C8" w:rsidP="002753C8">
      <w:pPr>
        <w:spacing w:line="360" w:lineRule="auto"/>
        <w:jc w:val="center"/>
        <w:rPr>
          <w:bCs/>
          <w:szCs w:val="22"/>
          <w:shd w:val="clear" w:color="auto" w:fill="FFFF00"/>
          <w:lang w:val="el-GR"/>
        </w:rPr>
      </w:pPr>
    </w:p>
    <w:p w:rsidR="002753C8" w:rsidRDefault="002753C8" w:rsidP="002753C8">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2753C8" w:rsidRDefault="002753C8" w:rsidP="002753C8">
      <w:pPr>
        <w:widowControl w:val="0"/>
        <w:spacing w:after="0" w:line="360" w:lineRule="auto"/>
        <w:rPr>
          <w:bCs/>
          <w:szCs w:val="22"/>
          <w:lang w:val="el-GR"/>
        </w:rPr>
      </w:pPr>
      <w:r>
        <w:rPr>
          <w:bCs/>
          <w:szCs w:val="22"/>
          <w:lang w:val="el-GR"/>
        </w:rPr>
        <w:t>Ημερομηνία έκδοσης    ……………………………..</w:t>
      </w:r>
    </w:p>
    <w:p w:rsidR="002753C8" w:rsidRDefault="002753C8" w:rsidP="002753C8">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2753C8" w:rsidRDefault="002753C8" w:rsidP="002753C8">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2753C8" w:rsidRDefault="002753C8" w:rsidP="002753C8">
      <w:pPr>
        <w:spacing w:after="0"/>
        <w:rPr>
          <w:bCs/>
          <w:szCs w:val="22"/>
          <w:lang w:val="el-GR"/>
        </w:rPr>
      </w:pPr>
    </w:p>
    <w:p w:rsidR="002753C8" w:rsidRDefault="002753C8" w:rsidP="002753C8">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2753C8" w:rsidRDefault="002753C8" w:rsidP="002753C8">
      <w:pPr>
        <w:widowControl w:val="0"/>
        <w:spacing w:after="0" w:line="360" w:lineRule="auto"/>
        <w:rPr>
          <w:bCs/>
          <w:szCs w:val="22"/>
          <w:lang w:val="el-GR"/>
        </w:rPr>
      </w:pPr>
    </w:p>
    <w:p w:rsidR="002753C8" w:rsidRDefault="002753C8" w:rsidP="002753C8">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2753C8" w:rsidRPr="00BC3CA9" w:rsidRDefault="002753C8" w:rsidP="002753C8">
      <w:pPr>
        <w:widowControl w:val="0"/>
        <w:spacing w:after="0" w:line="360" w:lineRule="auto"/>
        <w:rPr>
          <w:bCs/>
          <w:szCs w:val="22"/>
          <w:lang w:val="el-GR"/>
        </w:rPr>
      </w:pPr>
      <w:r>
        <w:rPr>
          <w:bCs/>
          <w:szCs w:val="22"/>
          <w:lang w:val="el-GR"/>
        </w:rPr>
        <w:t xml:space="preserve">υπέρ του: </w:t>
      </w:r>
    </w:p>
    <w:p w:rsidR="002753C8" w:rsidRPr="00BC3CA9" w:rsidRDefault="002753C8" w:rsidP="002753C8">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753C8" w:rsidRPr="00BC3CA9" w:rsidRDefault="002753C8" w:rsidP="002753C8">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753C8" w:rsidRDefault="002753C8" w:rsidP="002753C8">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753C8" w:rsidRDefault="002753C8" w:rsidP="002753C8">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753C8" w:rsidRDefault="002753C8" w:rsidP="002753C8">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753C8" w:rsidRDefault="002753C8" w:rsidP="002753C8">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2753C8" w:rsidRDefault="002753C8" w:rsidP="002753C8">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753C8" w:rsidRDefault="002753C8" w:rsidP="002753C8">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2753C8" w:rsidRDefault="002753C8" w:rsidP="002753C8">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2753C8" w:rsidRDefault="002753C8" w:rsidP="002753C8">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2753C8" w:rsidRDefault="002753C8" w:rsidP="002753C8">
      <w:pPr>
        <w:widowControl w:val="0"/>
        <w:spacing w:after="0" w:line="360" w:lineRule="auto"/>
        <w:rPr>
          <w:bCs/>
          <w:szCs w:val="22"/>
          <w:lang w:val="el-GR"/>
        </w:rPr>
      </w:pPr>
      <w:r>
        <w:rPr>
          <w:bCs/>
          <w:szCs w:val="22"/>
          <w:lang w:val="el-GR"/>
        </w:rPr>
        <w:t xml:space="preserve">ή </w:t>
      </w:r>
    </w:p>
    <w:p w:rsidR="002753C8" w:rsidRDefault="002753C8" w:rsidP="002753C8">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53C8" w:rsidRDefault="002753C8" w:rsidP="002753C8">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753C8" w:rsidRDefault="002753C8" w:rsidP="002753C8">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2753C8" w:rsidRDefault="002753C8" w:rsidP="002753C8">
      <w:pPr>
        <w:widowControl w:val="0"/>
        <w:spacing w:after="0" w:line="360" w:lineRule="auto"/>
        <w:rPr>
          <w:bCs/>
          <w:i/>
          <w:iCs/>
          <w:szCs w:val="22"/>
          <w:lang w:val="el-GR"/>
        </w:rPr>
      </w:pPr>
    </w:p>
    <w:p w:rsidR="002753C8" w:rsidRDefault="002753C8" w:rsidP="002753C8">
      <w:pPr>
        <w:widowControl w:val="0"/>
        <w:spacing w:after="0" w:line="360" w:lineRule="auto"/>
        <w:ind w:left="2880" w:firstLine="720"/>
        <w:rPr>
          <w:b/>
          <w:bCs/>
          <w:szCs w:val="22"/>
          <w:lang w:val="el-GR"/>
        </w:rPr>
      </w:pPr>
      <w:r>
        <w:rPr>
          <w:bCs/>
          <w:szCs w:val="22"/>
          <w:lang w:val="el-GR"/>
        </w:rPr>
        <w:t>(Εξουσιοδοτημένη Υπογραφή)</w:t>
      </w:r>
    </w:p>
    <w:p w:rsidR="002753C8" w:rsidRDefault="002753C8" w:rsidP="002753C8">
      <w:pPr>
        <w:suppressAutoHyphens w:val="0"/>
        <w:spacing w:after="0"/>
        <w:jc w:val="left"/>
        <w:rPr>
          <w:lang w:val="el-GR"/>
        </w:rPr>
      </w:pPr>
      <w:r>
        <w:rPr>
          <w:lang w:val="el-GR"/>
        </w:rPr>
        <w:br w:type="page"/>
      </w:r>
    </w:p>
    <w:p w:rsidR="002753C8" w:rsidRDefault="002753C8" w:rsidP="002753C8">
      <w:pPr>
        <w:pStyle w:val="2"/>
        <w:tabs>
          <w:tab w:val="clear" w:pos="567"/>
          <w:tab w:val="left" w:pos="0"/>
        </w:tabs>
        <w:spacing w:before="57" w:after="57"/>
        <w:ind w:left="0" w:firstLine="0"/>
        <w:rPr>
          <w:lang w:val="el-GR"/>
        </w:rPr>
        <w:sectPr w:rsidR="002753C8">
          <w:pgSz w:w="11906" w:h="16838"/>
          <w:pgMar w:top="1134" w:right="1134" w:bottom="1134" w:left="1134" w:header="720" w:footer="709" w:gutter="0"/>
          <w:cols w:space="720"/>
          <w:docGrid w:linePitch="600" w:charSpace="36864"/>
        </w:sectPr>
      </w:pPr>
      <w:bookmarkStart w:id="21" w:name="_Toc167955739"/>
      <w:bookmarkStart w:id="22" w:name="_Toc170288019"/>
    </w:p>
    <w:p w:rsidR="002753C8" w:rsidRPr="00DF2388" w:rsidRDefault="002753C8" w:rsidP="002753C8">
      <w:pPr>
        <w:pStyle w:val="2"/>
        <w:tabs>
          <w:tab w:val="clear" w:pos="567"/>
          <w:tab w:val="left" w:pos="0"/>
        </w:tabs>
        <w:spacing w:before="57" w:after="57"/>
        <w:ind w:left="0" w:firstLine="0"/>
        <w:rPr>
          <w:i/>
          <w:color w:val="538135"/>
          <w:lang w:val="el-GR"/>
        </w:rPr>
      </w:pPr>
      <w:bookmarkStart w:id="23" w:name="_Toc174005545"/>
      <w:bookmarkStart w:id="24" w:name="_Toc17652752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21"/>
      <w:bookmarkEnd w:id="22"/>
      <w:bookmarkEnd w:id="23"/>
      <w:bookmarkEnd w:id="24"/>
    </w:p>
    <w:p w:rsidR="002753C8" w:rsidRDefault="002753C8" w:rsidP="002753C8">
      <w:pPr>
        <w:suppressAutoHyphens w:val="0"/>
        <w:autoSpaceDE w:val="0"/>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2753C8" w:rsidRPr="001957FD" w:rsidTr="00231B09">
        <w:trPr>
          <w:tblHeader/>
        </w:trPr>
        <w:tc>
          <w:tcPr>
            <w:tcW w:w="14029" w:type="dxa"/>
            <w:gridSpan w:val="3"/>
            <w:shd w:val="clear" w:color="auto" w:fill="AEAAAA"/>
          </w:tcPr>
          <w:p w:rsidR="002753C8" w:rsidRPr="001957FD" w:rsidRDefault="002753C8" w:rsidP="00231B09">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2753C8" w:rsidRPr="001957FD" w:rsidTr="00231B09">
        <w:trPr>
          <w:tblHeader/>
        </w:trPr>
        <w:tc>
          <w:tcPr>
            <w:tcW w:w="1129" w:type="dxa"/>
            <w:shd w:val="clear" w:color="auto" w:fill="AEAAAA"/>
          </w:tcPr>
          <w:p w:rsidR="002753C8" w:rsidRPr="001957FD" w:rsidRDefault="002753C8" w:rsidP="00231B09">
            <w:pPr>
              <w:spacing w:after="0"/>
              <w:rPr>
                <w:lang w:val="el-GR"/>
              </w:rPr>
            </w:pPr>
            <w:r w:rsidRPr="001957FD">
              <w:rPr>
                <w:lang w:val="el-GR"/>
              </w:rPr>
              <w:t>α/α</w:t>
            </w:r>
          </w:p>
        </w:tc>
        <w:tc>
          <w:tcPr>
            <w:tcW w:w="5387" w:type="dxa"/>
            <w:shd w:val="clear" w:color="auto" w:fill="AEAAAA"/>
          </w:tcPr>
          <w:p w:rsidR="002753C8" w:rsidRPr="001957FD" w:rsidRDefault="002753C8" w:rsidP="00231B09">
            <w:pPr>
              <w:spacing w:after="0"/>
              <w:rPr>
                <w:lang w:val="el-GR"/>
              </w:rPr>
            </w:pPr>
            <w:r w:rsidRPr="001957FD">
              <w:rPr>
                <w:lang w:val="el-GR"/>
              </w:rPr>
              <w:t>Λόγος αποκλεισμού-Κριτήριο ποιοτικής επιλογής</w:t>
            </w:r>
          </w:p>
        </w:tc>
        <w:tc>
          <w:tcPr>
            <w:tcW w:w="7513" w:type="dxa"/>
            <w:shd w:val="clear" w:color="auto" w:fill="AEAAAA"/>
          </w:tcPr>
          <w:p w:rsidR="002753C8" w:rsidRPr="001957FD" w:rsidRDefault="002753C8" w:rsidP="00231B09">
            <w:pPr>
              <w:spacing w:after="0"/>
              <w:rPr>
                <w:lang w:val="el-GR"/>
              </w:rPr>
            </w:pPr>
            <w:r w:rsidRPr="001957FD">
              <w:rPr>
                <w:lang w:val="el-GR"/>
              </w:rPr>
              <w:t>Δικαιολογητικό</w:t>
            </w:r>
          </w:p>
        </w:tc>
      </w:tr>
      <w:tr w:rsidR="002753C8" w:rsidRPr="00597912" w:rsidTr="00231B09">
        <w:tc>
          <w:tcPr>
            <w:tcW w:w="1129" w:type="dxa"/>
            <w:shd w:val="clear" w:color="auto" w:fill="auto"/>
          </w:tcPr>
          <w:p w:rsidR="002753C8" w:rsidRPr="001957FD" w:rsidRDefault="002753C8" w:rsidP="00231B09">
            <w:pPr>
              <w:spacing w:after="0"/>
              <w:rPr>
                <w:lang w:val="el-GR"/>
              </w:rPr>
            </w:pPr>
            <w:r w:rsidRPr="001957FD">
              <w:rPr>
                <w:lang w:val="el-GR"/>
              </w:rPr>
              <w:t>2.2.3.1</w:t>
            </w:r>
          </w:p>
        </w:tc>
        <w:tc>
          <w:tcPr>
            <w:tcW w:w="5387" w:type="dxa"/>
            <w:shd w:val="clear" w:color="auto" w:fill="auto"/>
          </w:tcPr>
          <w:p w:rsidR="002753C8" w:rsidRPr="001957FD" w:rsidRDefault="002753C8" w:rsidP="00231B09">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2753C8" w:rsidRPr="001957FD" w:rsidRDefault="002753C8" w:rsidP="00231B09">
            <w:pPr>
              <w:spacing w:after="0"/>
              <w:rPr>
                <w:lang w:val="el-GR"/>
              </w:rPr>
            </w:pPr>
            <w:r w:rsidRPr="001957FD">
              <w:rPr>
                <w:lang w:val="el-GR"/>
              </w:rPr>
              <w:t>Συμμετοχή σε εγκληματική οργάνωση</w:t>
            </w:r>
          </w:p>
          <w:p w:rsidR="002753C8" w:rsidRPr="001957FD" w:rsidRDefault="002753C8" w:rsidP="00231B09">
            <w:pPr>
              <w:spacing w:after="0"/>
              <w:rPr>
                <w:lang w:val="el-GR"/>
              </w:rPr>
            </w:pPr>
            <w:r w:rsidRPr="001957FD">
              <w:rPr>
                <w:lang w:val="el-GR"/>
              </w:rPr>
              <w:t>Ενεργητική δωροδοκία κατά το ελληνικό δίκαιο και το δίκαιο του οικονομικού φορέα</w:t>
            </w:r>
          </w:p>
          <w:p w:rsidR="002753C8" w:rsidRPr="001957FD" w:rsidRDefault="002753C8" w:rsidP="00231B09">
            <w:pPr>
              <w:spacing w:after="0"/>
              <w:rPr>
                <w:lang w:val="el-GR"/>
              </w:rPr>
            </w:pPr>
            <w:r w:rsidRPr="001957FD">
              <w:rPr>
                <w:lang w:val="el-GR"/>
              </w:rPr>
              <w:t>Απάτη εις βάρος των οικονομικών συμφερόντων</w:t>
            </w:r>
          </w:p>
          <w:p w:rsidR="002753C8" w:rsidRPr="001957FD" w:rsidRDefault="002753C8" w:rsidP="00231B09">
            <w:pPr>
              <w:spacing w:after="0"/>
              <w:rPr>
                <w:lang w:val="el-GR"/>
              </w:rPr>
            </w:pPr>
            <w:r w:rsidRPr="001957FD">
              <w:rPr>
                <w:lang w:val="el-GR"/>
              </w:rPr>
              <w:t>της Ένωσης</w:t>
            </w:r>
          </w:p>
          <w:p w:rsidR="002753C8" w:rsidRPr="001957FD" w:rsidRDefault="002753C8" w:rsidP="00231B09">
            <w:pPr>
              <w:spacing w:after="0"/>
              <w:rPr>
                <w:lang w:val="el-GR"/>
              </w:rPr>
            </w:pPr>
            <w:r w:rsidRPr="001957FD">
              <w:rPr>
                <w:lang w:val="el-GR"/>
              </w:rPr>
              <w:t>Τρομοκρατικά εγκλήματα ή εγκλήματα συνδεόμενα με τρομοκρατικές δραστηριότητες</w:t>
            </w:r>
          </w:p>
          <w:p w:rsidR="002753C8" w:rsidRPr="001957FD" w:rsidRDefault="002753C8" w:rsidP="00231B09">
            <w:pPr>
              <w:spacing w:after="0"/>
              <w:rPr>
                <w:lang w:val="el-GR"/>
              </w:rPr>
            </w:pPr>
            <w:r w:rsidRPr="001957FD">
              <w:rPr>
                <w:lang w:val="el-GR"/>
              </w:rPr>
              <w:t>Νομιμοποίηση εσόδων από παράνομες δραστηριότητες ή χρηματοδότηση της τρομοκρατίας</w:t>
            </w:r>
          </w:p>
          <w:p w:rsidR="002753C8" w:rsidRPr="001957FD" w:rsidRDefault="002753C8" w:rsidP="00231B09">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rsidR="002753C8" w:rsidRPr="001957FD" w:rsidRDefault="002753C8" w:rsidP="00231B09">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753C8" w:rsidRPr="00E61D2A" w:rsidRDefault="002753C8" w:rsidP="00231B09">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2753C8" w:rsidRPr="001957FD" w:rsidRDefault="002753C8" w:rsidP="00231B0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2753C8" w:rsidRPr="00597912" w:rsidTr="00231B09">
        <w:tc>
          <w:tcPr>
            <w:tcW w:w="1129" w:type="dxa"/>
            <w:vMerge w:val="restart"/>
            <w:shd w:val="clear" w:color="auto" w:fill="auto"/>
          </w:tcPr>
          <w:p w:rsidR="002753C8" w:rsidRPr="001957FD" w:rsidRDefault="002753C8" w:rsidP="00231B09">
            <w:pPr>
              <w:spacing w:after="0"/>
              <w:rPr>
                <w:lang w:val="el-GR"/>
              </w:rPr>
            </w:pPr>
            <w:r w:rsidRPr="001957FD">
              <w:rPr>
                <w:lang w:val="el-GR"/>
              </w:rPr>
              <w:t>2.2.3.2</w:t>
            </w:r>
          </w:p>
        </w:tc>
        <w:tc>
          <w:tcPr>
            <w:tcW w:w="5387" w:type="dxa"/>
            <w:shd w:val="clear" w:color="auto" w:fill="auto"/>
          </w:tcPr>
          <w:p w:rsidR="002753C8" w:rsidRPr="001957FD" w:rsidRDefault="002753C8" w:rsidP="00231B09">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2753C8" w:rsidRPr="001957FD" w:rsidRDefault="002753C8" w:rsidP="00231B09">
            <w:pPr>
              <w:spacing w:after="0"/>
              <w:rPr>
                <w:lang w:val="el-GR"/>
              </w:rPr>
            </w:pPr>
            <w:r w:rsidRPr="001957FD">
              <w:rPr>
                <w:lang w:val="el-GR"/>
              </w:rPr>
              <w:t>Α) Πιστοποιητικό που εκδίδεται από την αρμόδια αρχή του οικείου</w:t>
            </w:r>
          </w:p>
          <w:p w:rsidR="002753C8" w:rsidRPr="00E61D2A" w:rsidRDefault="002753C8" w:rsidP="00231B09">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2753C8" w:rsidRPr="001957FD" w:rsidRDefault="002753C8" w:rsidP="00231B0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2753C8" w:rsidRPr="001957FD" w:rsidRDefault="002753C8" w:rsidP="00231B09">
            <w:pPr>
              <w:spacing w:after="0"/>
              <w:rPr>
                <w:lang w:val="el-GR"/>
              </w:rPr>
            </w:pPr>
          </w:p>
          <w:p w:rsidR="002753C8" w:rsidRPr="001957FD" w:rsidRDefault="002753C8" w:rsidP="00231B09">
            <w:pPr>
              <w:spacing w:after="0"/>
              <w:rPr>
                <w:lang w:val="el-GR"/>
              </w:rPr>
            </w:pPr>
            <w:r w:rsidRPr="001957FD">
              <w:rPr>
                <w:lang w:val="el-GR"/>
              </w:rPr>
              <w:t xml:space="preserve">Για τους ημεδαπούς οικονομικούς φορείς: </w:t>
            </w:r>
          </w:p>
          <w:p w:rsidR="002753C8" w:rsidRPr="001957FD" w:rsidRDefault="002753C8" w:rsidP="00231B09">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rsidR="002753C8" w:rsidRPr="001957FD" w:rsidRDefault="002753C8" w:rsidP="00231B09">
            <w:pPr>
              <w:spacing w:after="0"/>
              <w:rPr>
                <w:lang w:val="el-GR"/>
              </w:rPr>
            </w:pPr>
          </w:p>
        </w:tc>
      </w:tr>
      <w:tr w:rsidR="002753C8" w:rsidRPr="00597912"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2753C8" w:rsidRPr="001957FD" w:rsidRDefault="002753C8" w:rsidP="00231B09">
            <w:pPr>
              <w:spacing w:after="0"/>
              <w:rPr>
                <w:lang w:val="el-GR"/>
              </w:rPr>
            </w:pPr>
            <w:r w:rsidRPr="001957FD">
              <w:rPr>
                <w:lang w:val="el-GR"/>
              </w:rPr>
              <w:t>Β) Πιστοποιητικό που εκδίδεται από την αρμόδια αρχή του οικείου</w:t>
            </w:r>
          </w:p>
          <w:p w:rsidR="002753C8" w:rsidRPr="00E61D2A" w:rsidRDefault="002753C8" w:rsidP="00231B09">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2753C8" w:rsidRDefault="002753C8" w:rsidP="00231B0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2753C8" w:rsidRPr="001957FD" w:rsidRDefault="002753C8" w:rsidP="00231B09">
            <w:pPr>
              <w:spacing w:after="0"/>
              <w:rPr>
                <w:lang w:val="el-GR"/>
              </w:rPr>
            </w:pPr>
          </w:p>
          <w:p w:rsidR="002753C8" w:rsidRPr="001957FD" w:rsidRDefault="002753C8" w:rsidP="00231B09">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753C8" w:rsidRPr="00597912"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2753C8" w:rsidRPr="00597912"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753C8" w:rsidRPr="00597912" w:rsidTr="00231B09">
        <w:tc>
          <w:tcPr>
            <w:tcW w:w="1129" w:type="dxa"/>
            <w:shd w:val="clear" w:color="auto" w:fill="auto"/>
          </w:tcPr>
          <w:p w:rsidR="002753C8" w:rsidRPr="001957FD" w:rsidRDefault="002753C8" w:rsidP="00231B09">
            <w:pPr>
              <w:spacing w:after="0"/>
              <w:rPr>
                <w:lang w:val="el-GR"/>
              </w:rPr>
            </w:pPr>
            <w:r w:rsidRPr="001957FD">
              <w:rPr>
                <w:lang w:val="el-GR"/>
              </w:rPr>
              <w:t>2.2.3.4.α</w:t>
            </w:r>
          </w:p>
        </w:tc>
        <w:tc>
          <w:tcPr>
            <w:tcW w:w="5387" w:type="dxa"/>
            <w:shd w:val="clear" w:color="auto" w:fill="auto"/>
          </w:tcPr>
          <w:p w:rsidR="002753C8" w:rsidRPr="001957FD" w:rsidRDefault="002753C8" w:rsidP="00231B09">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2753C8" w:rsidRPr="001957FD" w:rsidRDefault="002753C8" w:rsidP="00231B09">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753C8" w:rsidRPr="00597912" w:rsidTr="00231B09">
        <w:tc>
          <w:tcPr>
            <w:tcW w:w="1129" w:type="dxa"/>
            <w:vMerge w:val="restart"/>
            <w:shd w:val="clear" w:color="auto" w:fill="auto"/>
          </w:tcPr>
          <w:p w:rsidR="002753C8" w:rsidRPr="001957FD" w:rsidRDefault="002753C8" w:rsidP="00231B09">
            <w:pPr>
              <w:spacing w:after="0"/>
              <w:rPr>
                <w:lang w:val="el-GR"/>
              </w:rPr>
            </w:pPr>
            <w:r w:rsidRPr="001957FD">
              <w:rPr>
                <w:lang w:val="el-GR"/>
              </w:rPr>
              <w:lastRenderedPageBreak/>
              <w:t>2.2.3.4.β</w:t>
            </w:r>
          </w:p>
        </w:tc>
        <w:tc>
          <w:tcPr>
            <w:tcW w:w="5387" w:type="dxa"/>
            <w:shd w:val="clear" w:color="auto" w:fill="auto"/>
          </w:tcPr>
          <w:p w:rsidR="002753C8" w:rsidRPr="001957FD" w:rsidRDefault="002753C8" w:rsidP="00231B09">
            <w:pPr>
              <w:spacing w:after="0"/>
              <w:rPr>
                <w:lang w:val="el-GR"/>
              </w:rPr>
            </w:pPr>
            <w:r w:rsidRPr="001957FD">
              <w:rPr>
                <w:lang w:val="el-GR"/>
              </w:rPr>
              <w:t>Καταστάσεις οικονομικής αφερεγγυότητας:</w:t>
            </w:r>
          </w:p>
          <w:p w:rsidR="002753C8" w:rsidRPr="001957FD" w:rsidRDefault="002753C8" w:rsidP="00231B09">
            <w:pPr>
              <w:spacing w:after="0"/>
              <w:rPr>
                <w:lang w:val="el-GR"/>
              </w:rPr>
            </w:pPr>
            <w:r w:rsidRPr="001957FD">
              <w:rPr>
                <w:lang w:val="el-GR"/>
              </w:rPr>
              <w:t>Πτώχευση</w:t>
            </w:r>
          </w:p>
          <w:p w:rsidR="002753C8" w:rsidRPr="001957FD" w:rsidRDefault="002753C8" w:rsidP="00231B09">
            <w:pPr>
              <w:spacing w:after="0"/>
              <w:rPr>
                <w:lang w:val="el-GR"/>
              </w:rPr>
            </w:pPr>
            <w:r w:rsidRPr="001957FD">
              <w:rPr>
                <w:lang w:val="el-GR"/>
              </w:rPr>
              <w:t>Υπαγωγή σε πτωχευτικό συμβιβασμό ή ειδική εκκαθάριση</w:t>
            </w:r>
          </w:p>
          <w:p w:rsidR="002753C8" w:rsidRPr="001957FD" w:rsidRDefault="002753C8" w:rsidP="00231B09">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2753C8" w:rsidRPr="001957FD" w:rsidRDefault="002753C8" w:rsidP="00231B09">
            <w:pPr>
              <w:spacing w:after="0"/>
              <w:rPr>
                <w:lang w:val="el-GR"/>
              </w:rPr>
            </w:pPr>
            <w:r w:rsidRPr="001957FD">
              <w:rPr>
                <w:lang w:val="el-GR"/>
              </w:rPr>
              <w:t>Υπαγωγή σε Διαδικασία εξυγίανσης</w:t>
            </w:r>
          </w:p>
          <w:p w:rsidR="002753C8" w:rsidRPr="001957FD" w:rsidRDefault="002753C8" w:rsidP="00231B09">
            <w:pPr>
              <w:spacing w:after="0"/>
              <w:rPr>
                <w:lang w:val="el-GR"/>
              </w:rPr>
            </w:pPr>
          </w:p>
        </w:tc>
        <w:tc>
          <w:tcPr>
            <w:tcW w:w="7513" w:type="dxa"/>
            <w:shd w:val="clear" w:color="auto" w:fill="auto"/>
          </w:tcPr>
          <w:p w:rsidR="002753C8" w:rsidRPr="00E73AE1" w:rsidRDefault="002753C8" w:rsidP="00231B09">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2753C8" w:rsidRDefault="002753C8" w:rsidP="00231B09">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2753C8" w:rsidRPr="001957FD" w:rsidRDefault="002753C8" w:rsidP="00231B09">
            <w:pPr>
              <w:spacing w:after="0"/>
              <w:rPr>
                <w:color w:val="000000"/>
                <w:lang w:val="el-GR"/>
              </w:rPr>
            </w:pPr>
          </w:p>
          <w:p w:rsidR="002753C8" w:rsidRPr="001957FD" w:rsidRDefault="002753C8" w:rsidP="00231B09">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2753C8" w:rsidRPr="001957FD" w:rsidRDefault="002753C8" w:rsidP="00231B09">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2753C8" w:rsidRPr="001957FD" w:rsidRDefault="002753C8" w:rsidP="00231B09">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753C8" w:rsidRPr="001957FD" w:rsidRDefault="002753C8" w:rsidP="00231B09">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2753C8" w:rsidRPr="001957FD" w:rsidRDefault="002753C8" w:rsidP="00231B09">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2753C8" w:rsidRPr="00597912"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r w:rsidRPr="001957FD">
              <w:rPr>
                <w:lang w:val="el-GR"/>
              </w:rPr>
              <w:t>Αναστολή επιχειρηματικών δραστηριοτήτων</w:t>
            </w:r>
          </w:p>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2753C8" w:rsidRPr="00597912" w:rsidTr="00231B09">
        <w:tc>
          <w:tcPr>
            <w:tcW w:w="1129" w:type="dxa"/>
            <w:shd w:val="clear" w:color="auto" w:fill="auto"/>
          </w:tcPr>
          <w:p w:rsidR="002753C8" w:rsidRPr="001957FD" w:rsidRDefault="002753C8" w:rsidP="00231B09">
            <w:pPr>
              <w:spacing w:after="0"/>
              <w:rPr>
                <w:lang w:val="el-GR"/>
              </w:rPr>
            </w:pPr>
            <w:r w:rsidRPr="00621734">
              <w:rPr>
                <w:lang w:val="el-GR"/>
              </w:rPr>
              <w:lastRenderedPageBreak/>
              <w:t>2.2.3.5</w:t>
            </w:r>
            <w:r>
              <w:rPr>
                <w:lang w:val="el-GR"/>
              </w:rPr>
              <w:t>.α</w:t>
            </w:r>
          </w:p>
        </w:tc>
        <w:tc>
          <w:tcPr>
            <w:tcW w:w="5387" w:type="dxa"/>
            <w:shd w:val="clear" w:color="auto" w:fill="auto"/>
          </w:tcPr>
          <w:p w:rsidR="002753C8" w:rsidRPr="001957FD" w:rsidRDefault="002753C8" w:rsidP="00231B09">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rsidR="002753C8" w:rsidRPr="00621734" w:rsidRDefault="002753C8" w:rsidP="00231B09">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753C8" w:rsidRPr="00621734" w:rsidRDefault="002753C8" w:rsidP="00231B09">
            <w:pPr>
              <w:spacing w:after="0"/>
              <w:rPr>
                <w:i/>
                <w:lang w:val="el-GR"/>
              </w:rPr>
            </w:pPr>
            <w:r w:rsidRPr="00621734">
              <w:rPr>
                <w:i/>
                <w:lang w:val="el-GR"/>
              </w:rPr>
              <w:t xml:space="preserve">Συγκεκριμένα δηλώνω ότι: </w:t>
            </w:r>
          </w:p>
          <w:p w:rsidR="002753C8" w:rsidRPr="00621734" w:rsidRDefault="002753C8" w:rsidP="00231B09">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753C8" w:rsidRPr="00621734" w:rsidRDefault="002753C8" w:rsidP="00231B09">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753C8" w:rsidRPr="00621734" w:rsidRDefault="002753C8" w:rsidP="00231B09">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753C8" w:rsidRPr="00621734" w:rsidRDefault="002753C8" w:rsidP="00231B09">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753C8" w:rsidRPr="001562A3" w:rsidRDefault="002753C8" w:rsidP="00231B09">
            <w:pPr>
              <w:spacing w:after="0"/>
              <w:rPr>
                <w:lang w:val="el-GR"/>
              </w:rPr>
            </w:pPr>
          </w:p>
        </w:tc>
      </w:tr>
      <w:tr w:rsidR="002753C8" w:rsidRPr="00597912" w:rsidTr="00231B09">
        <w:tc>
          <w:tcPr>
            <w:tcW w:w="1129" w:type="dxa"/>
            <w:vMerge w:val="restart"/>
            <w:shd w:val="clear" w:color="auto" w:fill="auto"/>
          </w:tcPr>
          <w:p w:rsidR="002753C8" w:rsidRPr="001957FD" w:rsidRDefault="002753C8" w:rsidP="00231B09">
            <w:pPr>
              <w:spacing w:after="0"/>
              <w:rPr>
                <w:lang w:val="el-GR"/>
              </w:rPr>
            </w:pPr>
            <w:r w:rsidRPr="001957FD">
              <w:rPr>
                <w:lang w:val="el-GR"/>
              </w:rPr>
              <w:t>2.2.4</w:t>
            </w:r>
          </w:p>
        </w:tc>
        <w:tc>
          <w:tcPr>
            <w:tcW w:w="5387" w:type="dxa"/>
            <w:shd w:val="clear" w:color="auto" w:fill="auto"/>
          </w:tcPr>
          <w:p w:rsidR="002753C8" w:rsidRPr="001957FD" w:rsidRDefault="002753C8" w:rsidP="00231B09">
            <w:pPr>
              <w:spacing w:after="0"/>
              <w:rPr>
                <w:lang w:val="el-GR"/>
              </w:rPr>
            </w:pPr>
            <w:r w:rsidRPr="001957FD">
              <w:rPr>
                <w:lang w:val="el-GR"/>
              </w:rPr>
              <w:t>Εγγραφή στο σχετικό επαγγελματικό μητρώο</w:t>
            </w:r>
          </w:p>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753C8" w:rsidRPr="001957FD"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r w:rsidRPr="001957FD">
              <w:rPr>
                <w:lang w:val="el-GR"/>
              </w:rPr>
              <w:t>Εγγραφή στο σχετικό εμπορικό μητρώο</w:t>
            </w:r>
          </w:p>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753C8" w:rsidRDefault="002753C8" w:rsidP="00231B09">
            <w:pPr>
              <w:spacing w:after="0"/>
              <w:rPr>
                <w:lang w:val="el-GR"/>
              </w:rPr>
            </w:pPr>
          </w:p>
          <w:p w:rsidR="002753C8" w:rsidRDefault="002753C8" w:rsidP="00231B09">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2753C8" w:rsidRDefault="002753C8" w:rsidP="00231B09">
            <w:pPr>
              <w:spacing w:after="0"/>
              <w:rPr>
                <w:lang w:val="el-GR"/>
              </w:rPr>
            </w:pPr>
          </w:p>
          <w:p w:rsidR="002753C8" w:rsidRPr="001957FD" w:rsidRDefault="002753C8" w:rsidP="00231B09">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2753C8" w:rsidRPr="00597912" w:rsidTr="00231B09">
        <w:tc>
          <w:tcPr>
            <w:tcW w:w="1129" w:type="dxa"/>
            <w:vMerge/>
            <w:shd w:val="clear" w:color="auto" w:fill="auto"/>
          </w:tcPr>
          <w:p w:rsidR="002753C8" w:rsidRPr="001957FD" w:rsidRDefault="002753C8" w:rsidP="00231B09">
            <w:pPr>
              <w:spacing w:after="0"/>
              <w:rPr>
                <w:lang w:val="el-GR"/>
              </w:rPr>
            </w:pPr>
          </w:p>
        </w:tc>
        <w:tc>
          <w:tcPr>
            <w:tcW w:w="5387" w:type="dxa"/>
            <w:shd w:val="clear" w:color="auto" w:fill="auto"/>
          </w:tcPr>
          <w:p w:rsidR="002753C8" w:rsidRPr="001957FD" w:rsidRDefault="002753C8" w:rsidP="00231B09">
            <w:pPr>
              <w:spacing w:after="0"/>
              <w:rPr>
                <w:lang w:val="el-GR"/>
              </w:rPr>
            </w:pPr>
          </w:p>
        </w:tc>
        <w:tc>
          <w:tcPr>
            <w:tcW w:w="7513" w:type="dxa"/>
            <w:shd w:val="clear" w:color="auto" w:fill="auto"/>
          </w:tcPr>
          <w:p w:rsidR="002753C8" w:rsidRPr="001957FD" w:rsidRDefault="002753C8" w:rsidP="00231B09">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2753C8" w:rsidRPr="00597912" w:rsidTr="00231B09">
        <w:tc>
          <w:tcPr>
            <w:tcW w:w="1129" w:type="dxa"/>
            <w:shd w:val="clear" w:color="auto" w:fill="auto"/>
          </w:tcPr>
          <w:p w:rsidR="002753C8" w:rsidRPr="001957FD" w:rsidRDefault="002753C8" w:rsidP="00231B09">
            <w:pPr>
              <w:spacing w:after="0"/>
              <w:rPr>
                <w:lang w:val="el-GR"/>
              </w:rPr>
            </w:pPr>
            <w:r w:rsidRPr="001957FD">
              <w:rPr>
                <w:lang w:val="el-GR"/>
              </w:rPr>
              <w:t>2.2.7.α</w:t>
            </w:r>
          </w:p>
        </w:tc>
        <w:tc>
          <w:tcPr>
            <w:tcW w:w="5387" w:type="dxa"/>
            <w:shd w:val="clear" w:color="auto" w:fill="auto"/>
          </w:tcPr>
          <w:p w:rsidR="002753C8" w:rsidRPr="001957FD" w:rsidRDefault="002753C8" w:rsidP="00231B09">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2753C8" w:rsidRPr="00676136" w:rsidRDefault="002753C8" w:rsidP="00231B09">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2753C8" w:rsidRPr="00676136" w:rsidRDefault="002753C8" w:rsidP="00231B09">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2753C8" w:rsidRPr="00597912" w:rsidTr="00231B09">
        <w:tc>
          <w:tcPr>
            <w:tcW w:w="1129" w:type="dxa"/>
            <w:shd w:val="clear" w:color="auto" w:fill="auto"/>
          </w:tcPr>
          <w:p w:rsidR="002753C8" w:rsidRPr="001957FD" w:rsidRDefault="002753C8" w:rsidP="00231B09">
            <w:pPr>
              <w:spacing w:after="0"/>
              <w:rPr>
                <w:lang w:val="el-GR"/>
              </w:rPr>
            </w:pPr>
            <w:r w:rsidRPr="001957FD">
              <w:rPr>
                <w:lang w:val="el-GR"/>
              </w:rPr>
              <w:t>2.2.7.β</w:t>
            </w:r>
          </w:p>
        </w:tc>
        <w:tc>
          <w:tcPr>
            <w:tcW w:w="5387" w:type="dxa"/>
            <w:shd w:val="clear" w:color="auto" w:fill="auto"/>
          </w:tcPr>
          <w:p w:rsidR="002753C8" w:rsidRPr="001957FD" w:rsidRDefault="002753C8" w:rsidP="00231B09">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2753C8" w:rsidRPr="001957FD" w:rsidRDefault="002753C8" w:rsidP="00231B09">
            <w:pPr>
              <w:spacing w:after="0"/>
              <w:rPr>
                <w:lang w:val="el-GR"/>
              </w:rPr>
            </w:pPr>
          </w:p>
        </w:tc>
        <w:tc>
          <w:tcPr>
            <w:tcW w:w="7513" w:type="dxa"/>
            <w:shd w:val="clear" w:color="auto" w:fill="auto"/>
          </w:tcPr>
          <w:p w:rsidR="002753C8" w:rsidRPr="00676136" w:rsidRDefault="002753C8" w:rsidP="00231B09">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2753C8" w:rsidRDefault="002753C8" w:rsidP="002753C8">
      <w:pPr>
        <w:suppressAutoHyphens w:val="0"/>
        <w:autoSpaceDE w:val="0"/>
        <w:spacing w:before="57" w:after="57"/>
        <w:rPr>
          <w:lang w:val="el-GR"/>
        </w:rPr>
        <w:sectPr w:rsidR="002753C8" w:rsidSect="00943022">
          <w:pgSz w:w="16838" w:h="11906" w:orient="landscape"/>
          <w:pgMar w:top="1134" w:right="1134" w:bottom="1134" w:left="1134" w:header="720" w:footer="709" w:gutter="0"/>
          <w:cols w:space="720"/>
          <w:docGrid w:linePitch="600" w:charSpace="36864"/>
        </w:sectPr>
      </w:pPr>
    </w:p>
    <w:p w:rsidR="002753C8" w:rsidRPr="0035532D" w:rsidRDefault="002753C8" w:rsidP="002753C8">
      <w:pPr>
        <w:pStyle w:val="2"/>
        <w:tabs>
          <w:tab w:val="clear" w:pos="567"/>
          <w:tab w:val="left" w:pos="0"/>
        </w:tabs>
        <w:spacing w:before="57" w:after="57"/>
        <w:ind w:left="0" w:firstLine="0"/>
        <w:rPr>
          <w:i/>
          <w:color w:val="538135"/>
          <w:lang w:val="el-GR"/>
        </w:rPr>
      </w:pPr>
      <w:bookmarkStart w:id="25" w:name="_Toc100645037"/>
      <w:bookmarkStart w:id="26" w:name="_Toc167955740"/>
      <w:bookmarkStart w:id="27" w:name="_Toc170288020"/>
      <w:bookmarkStart w:id="28" w:name="_Toc174005546"/>
      <w:bookmarkStart w:id="29" w:name="_Toc176527530"/>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25"/>
      <w:bookmarkEnd w:id="26"/>
      <w:bookmarkEnd w:id="27"/>
      <w:bookmarkEnd w:id="28"/>
      <w:bookmarkEnd w:id="29"/>
    </w:p>
    <w:p w:rsidR="002753C8" w:rsidRDefault="002753C8" w:rsidP="002753C8">
      <w:pPr>
        <w:spacing w:before="57" w:after="57"/>
        <w:rPr>
          <w:lang w:val="el-GR"/>
        </w:rPr>
      </w:pPr>
    </w:p>
    <w:p w:rsidR="002753C8" w:rsidRPr="00B10CC8" w:rsidRDefault="002753C8" w:rsidP="002753C8">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753C8" w:rsidRPr="00B10CC8" w:rsidRDefault="002753C8" w:rsidP="002753C8">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753C8" w:rsidRPr="00B10CC8" w:rsidRDefault="002753C8" w:rsidP="002753C8">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753C8" w:rsidRPr="00B10CC8" w:rsidRDefault="002753C8" w:rsidP="002753C8">
      <w:pPr>
        <w:rPr>
          <w:lang w:val="el-GR"/>
        </w:rPr>
      </w:pPr>
      <w:r w:rsidRPr="00B10CC8">
        <w:rPr>
          <w:lang w:val="el-GR"/>
        </w:rPr>
        <w:t xml:space="preserve">ΙΙΙ. Αποδέκτες των ανωτέρω (υπό Α) δεδομένων στους οποίους κοινοποιούνται είναι: </w:t>
      </w:r>
    </w:p>
    <w:p w:rsidR="002753C8" w:rsidRPr="00B10CC8" w:rsidRDefault="002753C8" w:rsidP="002753C8">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2753C8" w:rsidRPr="00B10CC8" w:rsidRDefault="002753C8" w:rsidP="002753C8">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2753C8" w:rsidRPr="00B10CC8" w:rsidRDefault="002753C8" w:rsidP="002753C8">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753C8" w:rsidRPr="00B10CC8" w:rsidRDefault="002753C8" w:rsidP="002753C8">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753C8" w:rsidRPr="00B10CC8" w:rsidRDefault="002753C8" w:rsidP="002753C8">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753C8" w:rsidRPr="00B10CC8" w:rsidRDefault="002753C8" w:rsidP="002753C8">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753C8" w:rsidRDefault="002753C8" w:rsidP="002753C8">
      <w:pPr>
        <w:suppressAutoHyphens w:val="0"/>
        <w:spacing w:after="0"/>
        <w:jc w:val="left"/>
        <w:rPr>
          <w:lang w:val="el-GR"/>
        </w:rPr>
      </w:pPr>
      <w:r>
        <w:rPr>
          <w:lang w:val="el-GR"/>
        </w:rPr>
        <w:br w:type="page"/>
      </w:r>
    </w:p>
    <w:p w:rsidR="002753C8" w:rsidRPr="0035532D" w:rsidRDefault="002753C8" w:rsidP="002753C8">
      <w:pPr>
        <w:pStyle w:val="2"/>
        <w:tabs>
          <w:tab w:val="clear" w:pos="567"/>
          <w:tab w:val="left" w:pos="0"/>
        </w:tabs>
        <w:spacing w:before="57" w:after="57"/>
        <w:ind w:left="0" w:firstLine="0"/>
        <w:rPr>
          <w:i/>
          <w:color w:val="538135"/>
          <w:lang w:val="el-GR"/>
        </w:rPr>
      </w:pPr>
      <w:bookmarkStart w:id="30" w:name="_Toc174005547"/>
      <w:bookmarkStart w:id="31" w:name="_Toc176527531"/>
      <w:r w:rsidRPr="001C3E1B">
        <w:rPr>
          <w:lang w:val="el-GR"/>
        </w:rPr>
        <w:lastRenderedPageBreak/>
        <w:t xml:space="preserve">ΠΑΡΑΡΤΗΜΑ </w:t>
      </w:r>
      <w:r>
        <w:rPr>
          <w:lang w:val="en-US"/>
        </w:rPr>
        <w:t>VIII</w:t>
      </w:r>
      <w:r w:rsidRPr="001C3E1B">
        <w:rPr>
          <w:lang w:val="el-GR"/>
        </w:rPr>
        <w:t xml:space="preserve"> – </w:t>
      </w:r>
      <w:r>
        <w:rPr>
          <w:lang w:val="el-GR"/>
        </w:rPr>
        <w:t>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30"/>
      <w:bookmarkEnd w:id="31"/>
    </w:p>
    <w:p w:rsidR="002753C8" w:rsidRDefault="002753C8" w:rsidP="002753C8">
      <w:pPr>
        <w:pStyle w:val="normalwithoutspacing"/>
        <w:spacing w:before="57" w:after="57"/>
        <w:rPr>
          <w:i/>
          <w:color w:val="5B9BD5"/>
          <w:szCs w:val="22"/>
        </w:rPr>
      </w:pPr>
    </w:p>
    <w:p w:rsidR="002753C8" w:rsidRPr="00B81575" w:rsidRDefault="002753C8" w:rsidP="002753C8">
      <w:pPr>
        <w:rPr>
          <w:lang w:val="el-GR"/>
        </w:rPr>
      </w:pPr>
      <w:r w:rsidRPr="00B81575">
        <w:rPr>
          <w:lang w:val="el-GR"/>
        </w:rPr>
        <w:t>Δηλώνω υπεύθυνα ότι:</w:t>
      </w:r>
    </w:p>
    <w:p w:rsidR="002753C8" w:rsidRPr="00B81575" w:rsidRDefault="002753C8" w:rsidP="002753C8">
      <w:pPr>
        <w:rPr>
          <w:b/>
          <w:lang w:val="el-GR"/>
        </w:rPr>
      </w:pPr>
      <w:r w:rsidRPr="00B81575">
        <w:rPr>
          <w:b/>
          <w:lang w:val="el-GR"/>
        </w:rPr>
        <w:t>Παράγραφος 2.2.3.2. διακήρυξης:</w:t>
      </w:r>
    </w:p>
    <w:p w:rsidR="002753C8" w:rsidRPr="00B81575" w:rsidRDefault="002753C8" w:rsidP="002753C8">
      <w:pPr>
        <w:rPr>
          <w:lang w:val="el-GR"/>
        </w:rPr>
      </w:pPr>
      <w:r w:rsidRPr="00B8157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B81575">
        <w:rPr>
          <w:rStyle w:val="ad"/>
          <w:lang w:val="el-GR"/>
        </w:rPr>
        <w:t>,</w:t>
      </w:r>
      <w:r w:rsidRPr="00002CC3">
        <w:rPr>
          <w:rStyle w:val="ad"/>
        </w:rPr>
        <w:footnoteReference w:id="22"/>
      </w:r>
      <w:r w:rsidRPr="00B81575">
        <w:rPr>
          <w:lang w:val="el-GR"/>
        </w:rPr>
        <w:t xml:space="preserve">. </w:t>
      </w:r>
    </w:p>
    <w:p w:rsidR="002753C8" w:rsidRPr="00B81575" w:rsidRDefault="002753C8" w:rsidP="002753C8">
      <w:pPr>
        <w:rPr>
          <w:rFonts w:eastAsia="Calibri"/>
          <w:lang w:val="el-GR"/>
        </w:rPr>
      </w:pPr>
      <w:r w:rsidRPr="00B81575">
        <w:rPr>
          <w:rFonts w:eastAsia="Calibri"/>
          <w:lang w:val="el-GR"/>
        </w:rPr>
        <w:t>Ή</w:t>
      </w:r>
    </w:p>
    <w:p w:rsidR="002753C8" w:rsidRPr="00B81575" w:rsidRDefault="002753C8" w:rsidP="002753C8">
      <w:pPr>
        <w:rPr>
          <w:rFonts w:eastAsia="Calibri"/>
          <w:bCs/>
          <w:color w:val="5B9BD5"/>
          <w:lang w:val="el-GR"/>
        </w:rPr>
      </w:pPr>
      <w:r w:rsidRPr="00B8157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81575">
        <w:rPr>
          <w:rStyle w:val="ad"/>
          <w:lang w:val="el-GR"/>
        </w:rPr>
        <w:t xml:space="preserve"> </w:t>
      </w:r>
      <w:r w:rsidRPr="00B81575">
        <w:rPr>
          <w:lang w:val="el-GR"/>
        </w:rPr>
        <w:t xml:space="preserve">αλλά τα συγκεκριμένα ποσά είναι εξαιρετικά μικρά. </w:t>
      </w:r>
      <w:r w:rsidRPr="00B81575">
        <w:rPr>
          <w:rFonts w:eastAsia="Calibri"/>
          <w:bCs/>
          <w:color w:val="5B9BD5"/>
          <w:lang w:val="el-GR"/>
        </w:rPr>
        <w:t>[αναγράφονται τα ποσά]</w:t>
      </w:r>
    </w:p>
    <w:p w:rsidR="002753C8" w:rsidRPr="00B81575" w:rsidRDefault="002753C8" w:rsidP="002753C8">
      <w:pPr>
        <w:rPr>
          <w:rFonts w:eastAsia="Calibri"/>
          <w:lang w:val="el-GR"/>
        </w:rPr>
      </w:pPr>
      <w:r w:rsidRPr="00B81575">
        <w:rPr>
          <w:rFonts w:eastAsia="Calibri"/>
          <w:lang w:val="el-GR"/>
        </w:rPr>
        <w:t>Ή</w:t>
      </w:r>
    </w:p>
    <w:p w:rsidR="002753C8" w:rsidRPr="00B81575" w:rsidRDefault="002753C8" w:rsidP="002753C8">
      <w:pPr>
        <w:rPr>
          <w:rFonts w:eastAsia="Calibri"/>
          <w:bCs/>
          <w:color w:val="5B9BD5"/>
          <w:lang w:val="el-GR"/>
        </w:rPr>
      </w:pPr>
      <w:r w:rsidRPr="00B8157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81575">
        <w:rPr>
          <w:rFonts w:eastAsia="Calibri"/>
          <w:bCs/>
          <w:color w:val="5B9BD5"/>
          <w:lang w:val="el-GR"/>
        </w:rPr>
        <w:t>[αναγράφεται το ποσό και η ημερομηνία ενημέρωσης]</w:t>
      </w:r>
    </w:p>
    <w:p w:rsidR="002753C8" w:rsidRPr="00B81575" w:rsidRDefault="002753C8" w:rsidP="002753C8">
      <w:pPr>
        <w:rPr>
          <w:b/>
          <w:lang w:val="el-GR"/>
        </w:rPr>
      </w:pPr>
      <w:r w:rsidRPr="00B81575">
        <w:rPr>
          <w:b/>
          <w:lang w:val="el-GR"/>
        </w:rPr>
        <w:t>Παράγραφος 2.2.3.4. περ. α Διακήρυξης</w:t>
      </w:r>
    </w:p>
    <w:p w:rsidR="002753C8" w:rsidRPr="00B81575" w:rsidRDefault="002753C8" w:rsidP="002753C8">
      <w:pPr>
        <w:rPr>
          <w:lang w:val="el-GR"/>
        </w:rPr>
      </w:pPr>
      <w:r w:rsidRPr="00B8157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B81575">
        <w:rPr>
          <w:lang w:val="el-GR"/>
        </w:rPr>
        <w:t xml:space="preserve"> του Προσαρτήματος Α του ν. 4412/2016:</w:t>
      </w:r>
    </w:p>
    <w:p w:rsidR="002753C8" w:rsidRPr="00B81575" w:rsidRDefault="002753C8" w:rsidP="002753C8">
      <w:pPr>
        <w:rPr>
          <w:b/>
          <w:lang w:val="el-GR"/>
        </w:rPr>
      </w:pPr>
      <w:r w:rsidRPr="00B81575">
        <w:rPr>
          <w:b/>
          <w:lang w:val="el-GR"/>
        </w:rPr>
        <w:t>Παράγραφος 2.2.3.4. περ. β Διακήρυξης</w:t>
      </w:r>
    </w:p>
    <w:p w:rsidR="002753C8" w:rsidRPr="00B81575" w:rsidRDefault="002753C8" w:rsidP="002753C8">
      <w:pPr>
        <w:rPr>
          <w:rFonts w:eastAsia="Calibri"/>
          <w:bCs/>
          <w:color w:val="5B9BD5"/>
          <w:lang w:val="el-GR"/>
        </w:rPr>
      </w:pPr>
      <w:r w:rsidRPr="00B8157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81575">
        <w:rPr>
          <w:rFonts w:eastAsia="Calibri"/>
          <w:bCs/>
          <w:color w:val="5B9BD5"/>
          <w:lang w:val="el-GR"/>
        </w:rPr>
        <w:t xml:space="preserve">[αναγράφονται τα αποδεικτικά στοιχεία] </w:t>
      </w:r>
    </w:p>
    <w:p w:rsidR="002753C8" w:rsidRPr="00B81575" w:rsidRDefault="002753C8" w:rsidP="002753C8">
      <w:pPr>
        <w:rPr>
          <w:rFonts w:eastAsia="Calibri"/>
          <w:lang w:val="el-GR"/>
        </w:rPr>
      </w:pPr>
      <w:r w:rsidRPr="00B81575">
        <w:rPr>
          <w:rFonts w:eastAsia="Calibri"/>
          <w:lang w:val="el-GR"/>
        </w:rPr>
        <w:t>Ιδίως στην περίπτωση εξυγίανσης:</w:t>
      </w:r>
    </w:p>
    <w:p w:rsidR="002753C8" w:rsidRPr="00B81575" w:rsidRDefault="002753C8" w:rsidP="002753C8">
      <w:pPr>
        <w:rPr>
          <w:lang w:val="el-GR"/>
        </w:rPr>
      </w:pPr>
      <w:r w:rsidRPr="00B81575">
        <w:rPr>
          <w:lang w:val="el-GR"/>
        </w:rPr>
        <w:t xml:space="preserve">Έχω/ουμε υπαχθεί σε διαδικασία εξυγίανσης </w:t>
      </w:r>
      <w:r w:rsidRPr="00B81575">
        <w:rPr>
          <w:rFonts w:eastAsia="Calibri"/>
          <w:bCs/>
          <w:color w:val="5B9BD5"/>
          <w:lang w:val="el-GR"/>
        </w:rPr>
        <w:t>[αναγράφεται ο αριθμός και η ημερομηνία έκδοσης δικαστικής απόφασης]</w:t>
      </w:r>
      <w:r w:rsidRPr="00B81575">
        <w:rPr>
          <w:lang w:val="el-GR"/>
        </w:rPr>
        <w:t xml:space="preserve"> και τηρώ/τηρούμε τους όρους αυτής. </w:t>
      </w:r>
    </w:p>
    <w:p w:rsidR="002753C8" w:rsidRPr="00B81575" w:rsidRDefault="002753C8" w:rsidP="002753C8">
      <w:pPr>
        <w:rPr>
          <w:b/>
          <w:lang w:val="el-GR"/>
        </w:rPr>
      </w:pPr>
      <w:r w:rsidRPr="00B81575">
        <w:rPr>
          <w:b/>
          <w:lang w:val="el-GR"/>
        </w:rPr>
        <w:t>Παράγραφος 2.2.3.5.α Διακήρυξης</w:t>
      </w:r>
    </w:p>
    <w:p w:rsidR="002753C8" w:rsidRPr="00B81575" w:rsidRDefault="002753C8" w:rsidP="002753C8">
      <w:pPr>
        <w:rPr>
          <w:lang w:val="el-GR"/>
        </w:rPr>
      </w:pPr>
      <w:r w:rsidRPr="00B8157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B81575">
        <w:rPr>
          <w:lang w:val="el-GR"/>
        </w:rPr>
        <w:lastRenderedPageBreak/>
        <w:t xml:space="preserve">Ουκρανία, όπως τροποποιήθηκε από τον με αριθ. 2022/578 Κανονισμό του Συμβουλίου (ΕΕ) της 8ης Απριλίου 2022. </w:t>
      </w:r>
    </w:p>
    <w:p w:rsidR="002753C8" w:rsidRPr="00B81575" w:rsidRDefault="002753C8" w:rsidP="002753C8">
      <w:pPr>
        <w:rPr>
          <w:lang w:val="el-GR"/>
        </w:rPr>
      </w:pPr>
      <w:r w:rsidRPr="00B81575">
        <w:rPr>
          <w:lang w:val="el-GR"/>
        </w:rPr>
        <w:t xml:space="preserve">Συγκεκριμένα δηλώνω ότι: </w:t>
      </w:r>
    </w:p>
    <w:p w:rsidR="002753C8" w:rsidRPr="00B81575" w:rsidRDefault="002753C8" w:rsidP="002753C8">
      <w:pPr>
        <w:rPr>
          <w:lang w:val="el-GR"/>
        </w:rPr>
      </w:pPr>
      <w:r w:rsidRPr="00B8157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753C8" w:rsidRPr="00B81575" w:rsidRDefault="002753C8" w:rsidP="002753C8">
      <w:pPr>
        <w:rPr>
          <w:lang w:val="el-GR"/>
        </w:rPr>
      </w:pPr>
      <w:r w:rsidRPr="00B8157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753C8" w:rsidRPr="00B81575" w:rsidRDefault="002753C8" w:rsidP="002753C8">
      <w:pPr>
        <w:rPr>
          <w:lang w:val="el-GR"/>
        </w:rPr>
      </w:pPr>
      <w:r w:rsidRPr="00B8157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753C8" w:rsidRPr="00B81575" w:rsidRDefault="002753C8" w:rsidP="002753C8">
      <w:pPr>
        <w:rPr>
          <w:lang w:val="el-GR"/>
        </w:rPr>
      </w:pPr>
      <w:r w:rsidRPr="00B8157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753C8" w:rsidRPr="00B81575" w:rsidRDefault="002753C8" w:rsidP="002753C8">
      <w:pPr>
        <w:rPr>
          <w:b/>
          <w:lang w:val="el-GR"/>
        </w:rPr>
      </w:pPr>
      <w:r w:rsidRPr="00B81575">
        <w:rPr>
          <w:b/>
          <w:lang w:val="el-GR"/>
        </w:rPr>
        <w:t>Παράγραφος 2.2.3.9. Διακήρυξης:</w:t>
      </w:r>
    </w:p>
    <w:p w:rsidR="002753C8" w:rsidRPr="00B81575" w:rsidRDefault="002753C8" w:rsidP="002753C8">
      <w:pPr>
        <w:rPr>
          <w:lang w:val="el-GR"/>
        </w:rPr>
      </w:pPr>
      <w:r w:rsidRPr="00B8157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753C8" w:rsidRPr="00B81575" w:rsidRDefault="002753C8" w:rsidP="002753C8">
      <w:pPr>
        <w:rPr>
          <w:lang w:val="el-GR"/>
        </w:rPr>
      </w:pPr>
      <w:r w:rsidRPr="00B8157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81575">
        <w:rPr>
          <w:rFonts w:eastAsia="Calibri"/>
          <w:bCs/>
          <w:color w:val="5B9BD5"/>
          <w:lang w:val="el-GR"/>
        </w:rPr>
        <w:t>[αναφέρεται αριθμός και ημερομηνία απόφασης καθώς και πληροφορίες για την κύρια δίκη]</w:t>
      </w:r>
      <w:r w:rsidRPr="00B81575">
        <w:rPr>
          <w:lang w:val="el-GR"/>
        </w:rPr>
        <w:t xml:space="preserve"> </w:t>
      </w:r>
    </w:p>
    <w:p w:rsidR="002753C8" w:rsidRPr="00B81575" w:rsidRDefault="002753C8" w:rsidP="002753C8">
      <w:pPr>
        <w:rPr>
          <w:lang w:val="el-GR"/>
        </w:rPr>
      </w:pPr>
      <w:r w:rsidRPr="00B8157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2753C8" w:rsidRPr="00B81575" w:rsidRDefault="002753C8" w:rsidP="002753C8">
      <w:pPr>
        <w:rPr>
          <w:b/>
          <w:lang w:val="el-GR"/>
        </w:rPr>
      </w:pPr>
      <w:r w:rsidRPr="00B81575">
        <w:rPr>
          <w:b/>
          <w:lang w:val="el-GR"/>
        </w:rPr>
        <w:t>ΔΗΛΩΣΗ ΟΨΙΓΕΝΩΝ ΜΕΤΑΒΟΛΩΝ</w:t>
      </w:r>
      <w:r w:rsidRPr="00B81575">
        <w:rPr>
          <w:rStyle w:val="ad"/>
          <w:b/>
        </w:rPr>
        <w:footnoteReference w:id="23"/>
      </w:r>
    </w:p>
    <w:p w:rsidR="002753C8" w:rsidRDefault="002753C8" w:rsidP="002753C8">
      <w:pPr>
        <w:rPr>
          <w:lang w:val="el-GR"/>
        </w:rPr>
      </w:pPr>
      <w:r w:rsidRPr="00B81575">
        <w:rPr>
          <w:lang w:val="el-GR"/>
        </w:rPr>
        <w:t xml:space="preserve">Δεν έχουν επέλθει στο πρόσωπό μου/μας οψιγενείς μεταβολές κατά την έννοια του άρθρου 104 του ν. 4412/2016. </w:t>
      </w:r>
    </w:p>
    <w:p w:rsidR="002753C8" w:rsidRPr="00B81575" w:rsidRDefault="002753C8" w:rsidP="002753C8">
      <w:pPr>
        <w:rPr>
          <w:lang w:val="el-GR"/>
        </w:rPr>
      </w:pPr>
      <w:r w:rsidRPr="00B81575">
        <w:rPr>
          <w:lang w:val="el-GR"/>
        </w:rPr>
        <w:t>ΔΗΛΩΣΗ</w:t>
      </w:r>
    </w:p>
    <w:p w:rsidR="002753C8" w:rsidRPr="00B81575" w:rsidRDefault="002753C8" w:rsidP="002753C8">
      <w:pPr>
        <w:rPr>
          <w:lang w:val="el-GR"/>
        </w:rPr>
      </w:pPr>
      <w:r w:rsidRPr="00B8157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2753C8" w:rsidRDefault="002753C8" w:rsidP="002753C8">
      <w:pPr>
        <w:spacing w:before="57" w:after="57"/>
        <w:rPr>
          <w:lang w:val="el-GR"/>
        </w:rPr>
      </w:pPr>
    </w:p>
    <w:p w:rsidR="002753C8" w:rsidRDefault="002753C8" w:rsidP="002753C8">
      <w:pPr>
        <w:suppressAutoHyphens w:val="0"/>
        <w:spacing w:after="0"/>
        <w:jc w:val="left"/>
        <w:rPr>
          <w:rFonts w:ascii="Arial" w:hAnsi="Arial" w:cs="Arial"/>
          <w:b/>
          <w:color w:val="002060"/>
          <w:sz w:val="24"/>
          <w:szCs w:val="22"/>
          <w:lang w:val="el-GR"/>
        </w:rPr>
      </w:pPr>
      <w:r>
        <w:rPr>
          <w:lang w:val="el-GR"/>
        </w:rPr>
        <w:br w:type="page"/>
      </w:r>
    </w:p>
    <w:p w:rsidR="002753C8" w:rsidRDefault="002753C8" w:rsidP="002753C8">
      <w:pPr>
        <w:pStyle w:val="2"/>
        <w:tabs>
          <w:tab w:val="clear" w:pos="567"/>
          <w:tab w:val="left" w:pos="0"/>
        </w:tabs>
        <w:spacing w:before="57" w:after="57"/>
        <w:ind w:left="0" w:firstLine="0"/>
        <w:rPr>
          <w:lang w:val="el-GR"/>
        </w:rPr>
      </w:pPr>
      <w:bookmarkStart w:id="32" w:name="_Toc174005548"/>
      <w:bookmarkStart w:id="33" w:name="_Toc176527532"/>
      <w:r w:rsidRPr="009727DD">
        <w:rPr>
          <w:lang w:val="el-GR"/>
        </w:rPr>
        <w:lastRenderedPageBreak/>
        <w:t xml:space="preserve">ΠΑΡΑΡΤΗΜΑ </w:t>
      </w:r>
      <w:r>
        <w:rPr>
          <w:lang w:val="el-GR"/>
        </w:rPr>
        <w:t>Ι</w:t>
      </w:r>
      <w:r w:rsidRPr="009727DD">
        <w:rPr>
          <w:lang w:val="el-GR"/>
        </w:rPr>
        <w:t>X – Σχέδιο Σύμβασης</w:t>
      </w:r>
      <w:bookmarkEnd w:id="32"/>
      <w:bookmarkEnd w:id="33"/>
    </w:p>
    <w:p w:rsidR="002753C8" w:rsidRDefault="002753C8" w:rsidP="002753C8">
      <w:pPr>
        <w:spacing w:before="57" w:after="57"/>
        <w:rPr>
          <w:lang w:val="el-GR"/>
        </w:rPr>
      </w:pPr>
    </w:p>
    <w:p w:rsidR="002753C8" w:rsidRDefault="002753C8" w:rsidP="002753C8">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60C317E7" wp14:editId="3778EAA9">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753C8" w:rsidRDefault="002753C8" w:rsidP="002753C8">
      <w:pPr>
        <w:widowControl w:val="0"/>
        <w:numPr>
          <w:ilvl w:val="0"/>
          <w:numId w:val="1"/>
        </w:numPr>
        <w:tabs>
          <w:tab w:val="clear" w:pos="432"/>
          <w:tab w:val="num" w:pos="0"/>
        </w:tabs>
        <w:autoSpaceDE w:val="0"/>
        <w:spacing w:after="0"/>
        <w:jc w:val="center"/>
        <w:rPr>
          <w:szCs w:val="22"/>
          <w:lang w:val="el-GR"/>
        </w:rPr>
      </w:pPr>
    </w:p>
    <w:p w:rsidR="002753C8" w:rsidRDefault="002753C8" w:rsidP="002753C8">
      <w:pPr>
        <w:widowControl w:val="0"/>
        <w:numPr>
          <w:ilvl w:val="0"/>
          <w:numId w:val="1"/>
        </w:numPr>
        <w:tabs>
          <w:tab w:val="clear" w:pos="432"/>
          <w:tab w:val="num" w:pos="0"/>
        </w:tabs>
        <w:autoSpaceDE w:val="0"/>
        <w:spacing w:after="0"/>
        <w:jc w:val="center"/>
        <w:rPr>
          <w:szCs w:val="22"/>
          <w:lang w:val="el-GR"/>
        </w:rPr>
      </w:pPr>
    </w:p>
    <w:p w:rsidR="002753C8" w:rsidRDefault="002753C8" w:rsidP="002753C8">
      <w:pPr>
        <w:widowControl w:val="0"/>
        <w:numPr>
          <w:ilvl w:val="0"/>
          <w:numId w:val="1"/>
        </w:numPr>
        <w:tabs>
          <w:tab w:val="clear" w:pos="432"/>
          <w:tab w:val="num" w:pos="0"/>
        </w:tabs>
        <w:autoSpaceDE w:val="0"/>
        <w:spacing w:after="0"/>
        <w:jc w:val="center"/>
        <w:rPr>
          <w:szCs w:val="22"/>
          <w:lang w:val="el-GR"/>
        </w:rPr>
      </w:pPr>
    </w:p>
    <w:p w:rsidR="002753C8" w:rsidRDefault="002753C8" w:rsidP="002753C8">
      <w:pPr>
        <w:widowControl w:val="0"/>
        <w:numPr>
          <w:ilvl w:val="0"/>
          <w:numId w:val="1"/>
        </w:numPr>
        <w:tabs>
          <w:tab w:val="clear" w:pos="432"/>
          <w:tab w:val="num" w:pos="0"/>
        </w:tabs>
        <w:autoSpaceDE w:val="0"/>
        <w:spacing w:after="0"/>
        <w:jc w:val="center"/>
        <w:rPr>
          <w:szCs w:val="22"/>
          <w:lang w:val="el-GR"/>
        </w:rPr>
      </w:pPr>
    </w:p>
    <w:p w:rsidR="002753C8" w:rsidRPr="009779EA" w:rsidRDefault="002753C8" w:rsidP="002753C8">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2753C8" w:rsidRPr="009779EA" w:rsidRDefault="002753C8" w:rsidP="002753C8">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2753C8" w:rsidRPr="009779EA" w:rsidRDefault="002753C8" w:rsidP="002753C8">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2753C8" w:rsidRPr="009779EA" w:rsidRDefault="002753C8" w:rsidP="002753C8">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2753C8" w:rsidRPr="009779EA" w:rsidRDefault="002753C8" w:rsidP="002753C8">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2753C8" w:rsidRPr="00D20B10" w:rsidRDefault="002753C8" w:rsidP="002753C8">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2753C8" w:rsidRPr="00D20B10" w:rsidRDefault="002753C8" w:rsidP="002753C8">
      <w:pPr>
        <w:widowControl w:val="0"/>
        <w:numPr>
          <w:ilvl w:val="0"/>
          <w:numId w:val="1"/>
        </w:numPr>
        <w:tabs>
          <w:tab w:val="clear" w:pos="432"/>
          <w:tab w:val="num" w:pos="0"/>
        </w:tabs>
        <w:autoSpaceDE w:val="0"/>
        <w:spacing w:after="0"/>
        <w:jc w:val="center"/>
        <w:rPr>
          <w:szCs w:val="22"/>
          <w:lang w:val="el-GR"/>
        </w:rPr>
      </w:pPr>
      <w:r w:rsidRPr="00D20B10">
        <w:rPr>
          <w:szCs w:val="22"/>
          <w:lang w:val="el-GR"/>
        </w:rPr>
        <w:t>ΑΞΙΑΣ: ……………………</w:t>
      </w:r>
    </w:p>
    <w:p w:rsidR="002753C8" w:rsidRPr="00D20B10" w:rsidRDefault="002753C8" w:rsidP="002753C8">
      <w:pPr>
        <w:widowControl w:val="0"/>
        <w:numPr>
          <w:ilvl w:val="0"/>
          <w:numId w:val="1"/>
        </w:numPr>
        <w:tabs>
          <w:tab w:val="clear" w:pos="432"/>
          <w:tab w:val="num" w:pos="0"/>
        </w:tabs>
        <w:autoSpaceDE w:val="0"/>
        <w:spacing w:after="0"/>
        <w:jc w:val="center"/>
        <w:rPr>
          <w:szCs w:val="22"/>
          <w:lang w:val="el-GR"/>
        </w:rPr>
      </w:pPr>
      <w:r w:rsidRPr="00D20B10">
        <w:rPr>
          <w:szCs w:val="22"/>
          <w:lang w:val="el-GR"/>
        </w:rPr>
        <w:t>ΔΙΚΑΙΩΜΑ ΠΡΟΑΙΡΕΣΗΣ ΑΞΙΑΣ:</w:t>
      </w:r>
    </w:p>
    <w:p w:rsidR="002753C8" w:rsidRPr="00D20B10" w:rsidRDefault="002753C8" w:rsidP="002753C8">
      <w:pPr>
        <w:widowControl w:val="0"/>
        <w:numPr>
          <w:ilvl w:val="0"/>
          <w:numId w:val="1"/>
        </w:numPr>
        <w:tabs>
          <w:tab w:val="clear" w:pos="432"/>
          <w:tab w:val="num" w:pos="0"/>
        </w:tabs>
        <w:autoSpaceDE w:val="0"/>
        <w:spacing w:after="0"/>
        <w:jc w:val="center"/>
        <w:rPr>
          <w:szCs w:val="22"/>
          <w:lang w:val="el-GR"/>
        </w:rPr>
      </w:pPr>
      <w:r w:rsidRPr="00D20B10">
        <w:rPr>
          <w:szCs w:val="22"/>
          <w:lang w:val="el-GR"/>
        </w:rPr>
        <w:t>ΣΥΝΟΛΙΚΗ ΑΞΙΑ: ………………….</w:t>
      </w:r>
    </w:p>
    <w:p w:rsidR="002753C8" w:rsidRPr="00D20B10" w:rsidRDefault="002753C8" w:rsidP="002753C8">
      <w:pPr>
        <w:widowControl w:val="0"/>
        <w:numPr>
          <w:ilvl w:val="0"/>
          <w:numId w:val="1"/>
        </w:numPr>
        <w:tabs>
          <w:tab w:val="clear" w:pos="432"/>
          <w:tab w:val="num" w:pos="0"/>
        </w:tabs>
        <w:autoSpaceDE w:val="0"/>
        <w:spacing w:after="0"/>
        <w:jc w:val="center"/>
        <w:rPr>
          <w:szCs w:val="22"/>
          <w:lang w:val="el-GR"/>
        </w:rPr>
      </w:pPr>
      <w:r w:rsidRPr="00D20B10">
        <w:rPr>
          <w:szCs w:val="22"/>
          <w:lang w:val="el-GR"/>
        </w:rPr>
        <w:t>ΑΡ. ΠΡΩΤ.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Στ.. .................. σήμερα ........................ ημέρα ....................... </w:t>
      </w:r>
    </w:p>
    <w:p w:rsidR="002753C8" w:rsidRPr="00B81575" w:rsidRDefault="002753C8" w:rsidP="002753C8">
      <w:pPr>
        <w:spacing w:after="0"/>
        <w:rPr>
          <w:sz w:val="24"/>
          <w:lang w:val="el-GR" w:eastAsia="el-GR"/>
        </w:rPr>
      </w:pPr>
    </w:p>
    <w:p w:rsidR="002753C8" w:rsidRPr="00B81575" w:rsidRDefault="002753C8" w:rsidP="002753C8">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2753C8" w:rsidRPr="00B81575" w:rsidRDefault="002753C8" w:rsidP="002753C8">
      <w:pPr>
        <w:spacing w:after="0"/>
        <w:rPr>
          <w:i/>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οι παρακάτω συμβαλλόμενοι:</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7B6B40">
        <w:rPr>
          <w:sz w:val="24"/>
          <w:lang w:val="el-GR" w:eastAsia="el-GR"/>
        </w:rPr>
        <w:t xml:space="preserve">1. </w:t>
      </w:r>
      <w:r>
        <w:rPr>
          <w:sz w:val="24"/>
          <w:lang w:val="el-GR" w:eastAsia="el-GR"/>
        </w:rPr>
        <w:t>Γ.Ν. Λασιθίου,</w:t>
      </w:r>
      <w:r w:rsidRPr="007B6B40">
        <w:rPr>
          <w:sz w:val="24"/>
          <w:lang w:val="el-GR" w:eastAsia="el-GR"/>
        </w:rPr>
        <w:t xml:space="preserve"> που εδρεύει</w:t>
      </w:r>
      <w:r>
        <w:rPr>
          <w:sz w:val="24"/>
          <w:lang w:val="el-GR" w:eastAsia="el-GR"/>
        </w:rPr>
        <w:t xml:space="preserve"> στον Άγιο Νικόλαο</w:t>
      </w:r>
      <w:r w:rsidRPr="007B6B40">
        <w:rPr>
          <w:sz w:val="24"/>
          <w:lang w:val="el-GR" w:eastAsia="el-GR"/>
        </w:rPr>
        <w:t xml:space="preserve"> με Αριθμό  Φορολογικού Μητρώου (Α.Φ.Μ.) 999070198 και κωδικ</w:t>
      </w:r>
      <w:r>
        <w:rPr>
          <w:sz w:val="24"/>
          <w:lang w:val="el-GR" w:eastAsia="el-GR"/>
        </w:rPr>
        <w:t>ούς</w:t>
      </w:r>
      <w:r w:rsidRPr="007B6B40">
        <w:rPr>
          <w:sz w:val="24"/>
          <w:lang w:val="el-GR" w:eastAsia="el-GR"/>
        </w:rPr>
        <w:t xml:space="preserve"> ηλεκτρονικής τιμολόγησης 1015.E00956.0001 (Ο.Μ. ΕΔΡΑΣ), 1015.E00244.0001 (Α.Ο.Μ. ΙΕΡΑΠΕΤΡΑΣ), 1015.E00246.0001 (Α.Ο.Μ. ΣΗΤΕΙΑΣ) και Γ.Ν.-Κ.Υ. Νεάπολης «Διαλυνάκειο»</w:t>
      </w:r>
      <w:r>
        <w:rPr>
          <w:sz w:val="24"/>
          <w:lang w:val="el-GR" w:eastAsia="el-GR"/>
        </w:rPr>
        <w:t xml:space="preserve">, που εδρεύει στην Νεάπολη Λασιθίου </w:t>
      </w:r>
      <w:r w:rsidRPr="007B6B40">
        <w:rPr>
          <w:sz w:val="24"/>
          <w:lang w:val="el-GR" w:eastAsia="el-GR"/>
        </w:rPr>
        <w:t xml:space="preserve">με Αριθμό  Φορολογικού Μητρώου (Α.Φ.Μ.) 800240765 και κωδικό ηλεκτρονικής τιμολόγησης 1015.E00245.0001 νομίμως εκπροσωπούμεν… από τ………  σύμφωνα με…….. (στο εξής η «Αναθέτουσα Αρχή»)  </w:t>
      </w:r>
    </w:p>
    <w:p w:rsidR="002753C8"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rsidR="002753C8" w:rsidRPr="00B81575" w:rsidRDefault="002753C8" w:rsidP="002753C8">
      <w:pPr>
        <w:spacing w:after="0"/>
        <w:rPr>
          <w:sz w:val="24"/>
          <w:lang w:val="el-GR" w:eastAsia="el-GR"/>
        </w:rPr>
      </w:pPr>
    </w:p>
    <w:p w:rsidR="002753C8" w:rsidRPr="00B81575" w:rsidRDefault="002753C8" w:rsidP="002753C8">
      <w:pPr>
        <w:rPr>
          <w:sz w:val="24"/>
          <w:lang w:val="el-GR"/>
        </w:rPr>
      </w:pPr>
      <w:r w:rsidRPr="00B81575">
        <w:rPr>
          <w:sz w:val="24"/>
          <w:lang w:val="el-GR"/>
        </w:rPr>
        <w:t>Έχοντας υπόψη:</w:t>
      </w:r>
    </w:p>
    <w:p w:rsidR="002753C8" w:rsidRPr="00B81575" w:rsidRDefault="002753C8" w:rsidP="002753C8">
      <w:pPr>
        <w:rPr>
          <w:sz w:val="24"/>
          <w:lang w:val="el-GR"/>
        </w:rPr>
      </w:pPr>
      <w:r w:rsidRPr="00B81575">
        <w:rPr>
          <w:sz w:val="24"/>
          <w:lang w:val="el-GR"/>
        </w:rPr>
        <w:t xml:space="preserve">1. την υπ΄ αριθμ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rsidR="002753C8" w:rsidRPr="00B81575" w:rsidRDefault="002753C8" w:rsidP="002753C8">
      <w:pPr>
        <w:rPr>
          <w:sz w:val="24"/>
          <w:lang w:val="el-GR"/>
        </w:rPr>
      </w:pPr>
      <w:r w:rsidRPr="00B81575">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2753C8" w:rsidRPr="00B81575" w:rsidRDefault="002753C8" w:rsidP="002753C8">
      <w:pPr>
        <w:rPr>
          <w:i/>
          <w:color w:val="0070C0"/>
          <w:sz w:val="24"/>
          <w:lang w:val="el-GR" w:eastAsia="el-GR"/>
        </w:rPr>
      </w:pPr>
      <w:r w:rsidRPr="00B81575">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B8157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2753C8" w:rsidRPr="00B81575" w:rsidRDefault="002753C8" w:rsidP="002753C8">
      <w:pPr>
        <w:rPr>
          <w:sz w:val="24"/>
          <w:lang w:val="el-GR" w:eastAsia="el-GR"/>
        </w:rPr>
      </w:pPr>
      <w:r>
        <w:rPr>
          <w:sz w:val="24"/>
          <w:lang w:val="el-GR"/>
        </w:rPr>
        <w:t>4</w:t>
      </w:r>
      <w:r w:rsidRPr="00B81575">
        <w:rPr>
          <w:sz w:val="24"/>
          <w:lang w:val="el-GR"/>
        </w:rPr>
        <w:t xml:space="preserve">. Ότι </w:t>
      </w:r>
      <w:r w:rsidRPr="00B81575">
        <w:rPr>
          <w:sz w:val="24"/>
          <w:lang w:val="el-GR" w:eastAsia="el-GR"/>
        </w:rPr>
        <w:t>αναπόσπαστο τμήμα της παρούσας αποτελούν, σύμφωνα με το άρθρο 2 παρ.1 περιπτ. 42 του ν.4412/2016:</w:t>
      </w:r>
    </w:p>
    <w:p w:rsidR="002753C8" w:rsidRPr="00B81575" w:rsidRDefault="002753C8" w:rsidP="002753C8">
      <w:pPr>
        <w:rPr>
          <w:sz w:val="24"/>
          <w:lang w:val="el-GR" w:eastAsia="el-GR"/>
        </w:rPr>
      </w:pPr>
      <w:r w:rsidRPr="00B81575">
        <w:rPr>
          <w:sz w:val="24"/>
          <w:lang w:val="el-GR" w:eastAsia="el-GR"/>
        </w:rPr>
        <w:t>-η υπ’ αριθ. ............ διακήρυξη, με τα Παραρτήματα της</w:t>
      </w:r>
    </w:p>
    <w:p w:rsidR="002753C8" w:rsidRPr="00B81575" w:rsidRDefault="002753C8" w:rsidP="002753C8">
      <w:pPr>
        <w:rPr>
          <w:sz w:val="24"/>
          <w:lang w:val="el-GR" w:eastAsia="el-GR"/>
        </w:rPr>
      </w:pPr>
      <w:r w:rsidRPr="00B81575">
        <w:rPr>
          <w:sz w:val="24"/>
          <w:lang w:val="el-GR" w:eastAsia="el-GR"/>
        </w:rPr>
        <w:t xml:space="preserve">-........ </w:t>
      </w:r>
      <w:r w:rsidRPr="00B81575">
        <w:rPr>
          <w:i/>
          <w:sz w:val="24"/>
          <w:lang w:val="el-GR" w:eastAsia="el-GR"/>
        </w:rPr>
        <w:t>(Συμπληρώνονται από την Αναθέτουσα Αρχή και τα λοιπά σχετικά έγγραφα της σύμβασης)</w:t>
      </w:r>
      <w:r w:rsidRPr="00B81575">
        <w:rPr>
          <w:sz w:val="24"/>
          <w:lang w:val="el-GR" w:eastAsia="el-GR"/>
        </w:rPr>
        <w:t xml:space="preserve"> (στο εξής «τα Έγγραφα της Σύμβασης» </w:t>
      </w:r>
    </w:p>
    <w:p w:rsidR="002753C8" w:rsidRPr="00B81575" w:rsidRDefault="002753C8" w:rsidP="002753C8">
      <w:pPr>
        <w:rPr>
          <w:sz w:val="24"/>
          <w:lang w:val="el-GR"/>
        </w:rPr>
      </w:pPr>
      <w:r w:rsidRPr="00B81575">
        <w:rPr>
          <w:sz w:val="24"/>
          <w:lang w:val="el-GR" w:eastAsia="el-GR"/>
        </w:rPr>
        <w:t>-η προσφορά του Αναδόχου.</w:t>
      </w:r>
    </w:p>
    <w:p w:rsidR="002753C8" w:rsidRPr="00B81575" w:rsidRDefault="002753C8" w:rsidP="002753C8">
      <w:pPr>
        <w:rPr>
          <w:sz w:val="24"/>
          <w:lang w:val="el-GR" w:eastAsia="el-GR"/>
        </w:rPr>
      </w:pPr>
      <w:r>
        <w:rPr>
          <w:sz w:val="24"/>
          <w:lang w:val="el-GR"/>
        </w:rPr>
        <w:t>5</w:t>
      </w:r>
      <w:r w:rsidRPr="00B81575">
        <w:rPr>
          <w:sz w:val="24"/>
          <w:lang w:val="el-GR"/>
        </w:rPr>
        <w:t xml:space="preserve">. Ότι ο </w:t>
      </w:r>
      <w:r w:rsidRPr="00B81575">
        <w:rPr>
          <w:sz w:val="24"/>
          <w:lang w:val="el-GR" w:eastAsia="el-GR"/>
        </w:rPr>
        <w:t xml:space="preserve">Ανάδοχος κατέθεσε την: </w:t>
      </w:r>
    </w:p>
    <w:p w:rsidR="002753C8" w:rsidRPr="00B81575" w:rsidRDefault="002753C8" w:rsidP="002753C8">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753C8" w:rsidRPr="00B81575" w:rsidRDefault="002753C8" w:rsidP="002753C8">
      <w:pPr>
        <w:rPr>
          <w:sz w:val="24"/>
          <w:lang w:val="el-GR" w:eastAsia="el-GR"/>
        </w:rPr>
      </w:pPr>
    </w:p>
    <w:p w:rsidR="002753C8" w:rsidRPr="00B81575" w:rsidRDefault="002753C8" w:rsidP="002753C8">
      <w:pPr>
        <w:rPr>
          <w:sz w:val="24"/>
          <w:lang w:val="el-GR"/>
        </w:rPr>
      </w:pPr>
      <w:r w:rsidRPr="00B81575">
        <w:rPr>
          <w:sz w:val="24"/>
          <w:lang w:val="el-GR"/>
        </w:rPr>
        <w:t>Συμφώνησαν και έκαναν αμοιβαία αποδεκτά τα ακόλουθα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w:t>
      </w:r>
    </w:p>
    <w:p w:rsidR="002753C8" w:rsidRPr="00B81575" w:rsidRDefault="002753C8" w:rsidP="002753C8">
      <w:pPr>
        <w:spacing w:after="0"/>
        <w:jc w:val="center"/>
        <w:rPr>
          <w:sz w:val="24"/>
          <w:lang w:val="el-GR" w:eastAsia="el-GR"/>
        </w:rPr>
      </w:pPr>
      <w:r w:rsidRPr="00B81575">
        <w:rPr>
          <w:sz w:val="24"/>
          <w:lang w:val="el-GR" w:eastAsia="el-GR"/>
        </w:rPr>
        <w:t>Αντικείμενο</w:t>
      </w:r>
    </w:p>
    <w:p w:rsidR="002753C8" w:rsidRPr="00B81575" w:rsidRDefault="002753C8" w:rsidP="002753C8">
      <w:pPr>
        <w:spacing w:after="0"/>
        <w:jc w:val="center"/>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2753C8" w:rsidRPr="00B81575" w:rsidRDefault="002753C8" w:rsidP="002753C8">
      <w:pPr>
        <w:spacing w:after="0"/>
        <w:rPr>
          <w:sz w:val="24"/>
          <w:lang w:val="el-GR" w:eastAsia="el-GR"/>
        </w:rPr>
      </w:pPr>
      <w:r w:rsidRPr="00B8157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2</w:t>
      </w:r>
    </w:p>
    <w:p w:rsidR="002753C8" w:rsidRPr="00B81575" w:rsidRDefault="002753C8" w:rsidP="002753C8">
      <w:pPr>
        <w:spacing w:after="0"/>
        <w:jc w:val="center"/>
        <w:rPr>
          <w:sz w:val="24"/>
          <w:lang w:val="el-GR" w:eastAsia="el-GR"/>
        </w:rPr>
      </w:pPr>
      <w:r w:rsidRPr="00B81575">
        <w:rPr>
          <w:sz w:val="24"/>
          <w:lang w:val="el-GR" w:eastAsia="el-GR"/>
        </w:rPr>
        <w:t>Χρηματοδότηση της σύμβασης</w:t>
      </w:r>
    </w:p>
    <w:p w:rsidR="002753C8" w:rsidRPr="00B81575" w:rsidRDefault="002753C8" w:rsidP="002753C8">
      <w:pPr>
        <w:spacing w:after="0"/>
        <w:rPr>
          <w:sz w:val="24"/>
          <w:lang w:val="el-GR" w:eastAsia="el-GR"/>
        </w:rPr>
      </w:pPr>
    </w:p>
    <w:p w:rsidR="002753C8" w:rsidRDefault="002753C8" w:rsidP="002753C8">
      <w:pPr>
        <w:pStyle w:val="normalwithoutspacing"/>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1311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2024, 2025, 2026 του φορέα.</w:t>
      </w:r>
    </w:p>
    <w:p w:rsidR="002753C8" w:rsidRPr="00022801" w:rsidRDefault="002753C8" w:rsidP="002753C8">
      <w:pPr>
        <w:pStyle w:val="normalwithoutspacing"/>
      </w:pPr>
      <w:r w:rsidRPr="006B2F07">
        <w:t xml:space="preserve">Για την παρούσα διαδικασία έχουν εκδοθεί οι αποφάσεις με αρ. πρωτ.  ……………… ΟΜ ΕΔΡΑΣ (ΑΔΑ ………………), ………………  ΑΟΜ ΙΕΡΑΠΕΤΡΑΣ (ΑΔΑ ………………), ………………  ΑΟΜ ΣΗΤΕΙΑΣ (ΑΔΑ ………………), ……………… Γ.Ν.-Κ.Υ. ΝΕΑΠΟΛΗΣ «ΔΙΑΛΥΝΑΚΕΙΟ» (ΑΔΑ ………………)  για την ανάληψη υποχρέωσης/έγκριση δέσμευσης πίστωσης για το οικονομικό έτος 2024 και έλαβαν α/α ………………,  ………………, ………………,  ………………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ΟΜ ΕΔΡΑΣ (ΑΔΑ ………………),  ……………… ΑΟΜ ΙΕΡΑΠΕΤΡΑΣ (ΑΔΑ ………………),  ……………… ΑΟΜ ΣΗΤΕΙΑΣ (ΑΔΑ </w:t>
      </w:r>
      <w:r w:rsidRPr="006B2F07">
        <w:lastRenderedPageBreak/>
        <w:t>………………), ……………… (ΑΔΑ ………………),   για τα οικονομικά έτη 2025 και 2026. Οι ανωτέρω αποφάσεις έχουν λάβει ΑΔΑΜ ……………….</w:t>
      </w: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3</w:t>
      </w:r>
    </w:p>
    <w:p w:rsidR="002753C8" w:rsidRPr="00B81575" w:rsidRDefault="002753C8" w:rsidP="002753C8">
      <w:pPr>
        <w:spacing w:after="0"/>
        <w:jc w:val="center"/>
        <w:rPr>
          <w:sz w:val="24"/>
          <w:lang w:val="el-GR" w:eastAsia="el-GR"/>
        </w:rPr>
      </w:pPr>
      <w:r w:rsidRPr="00B81575">
        <w:rPr>
          <w:sz w:val="24"/>
          <w:lang w:val="el-GR" w:eastAsia="el-GR"/>
        </w:rPr>
        <w:t>Διάρκεια σύμβασης –Χρόνος Παράδοσης</w:t>
      </w:r>
    </w:p>
    <w:p w:rsidR="002753C8" w:rsidRPr="00B81575" w:rsidRDefault="002753C8" w:rsidP="002753C8">
      <w:pPr>
        <w:spacing w:after="0"/>
        <w:jc w:val="center"/>
        <w:rPr>
          <w:sz w:val="24"/>
          <w:lang w:val="el-GR" w:eastAsia="el-GR"/>
        </w:rPr>
      </w:pPr>
    </w:p>
    <w:p w:rsidR="002753C8" w:rsidRDefault="002753C8" w:rsidP="002753C8">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rPr>
      </w:pPr>
      <w:r w:rsidRPr="00B81575">
        <w:rPr>
          <w:sz w:val="24"/>
          <w:lang w:val="el-GR"/>
        </w:rPr>
        <w:t xml:space="preserve">3.2. Ο συμβατικός χρόνος παράδοσης των υλικών καθορίζεται στο άρθρο 7 της παρούσας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4</w:t>
      </w:r>
    </w:p>
    <w:p w:rsidR="002753C8" w:rsidRPr="00B81575" w:rsidRDefault="002753C8" w:rsidP="002753C8">
      <w:pPr>
        <w:spacing w:after="0"/>
        <w:jc w:val="center"/>
        <w:rPr>
          <w:sz w:val="24"/>
          <w:lang w:val="el-GR" w:eastAsia="el-GR"/>
        </w:rPr>
      </w:pPr>
      <w:r w:rsidRPr="00B81575">
        <w:rPr>
          <w:sz w:val="24"/>
          <w:lang w:val="el-GR" w:eastAsia="el-GR"/>
        </w:rPr>
        <w:t>Υποχρεώσεις Αναδόχου</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Ο Ανάδοχος δεσμεύεται έναντι  της Αναθέτουσας Αρχής ότι: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rPr>
      </w:pPr>
      <w:r w:rsidRPr="00B81575">
        <w:rPr>
          <w:sz w:val="24"/>
          <w:lang w:val="el-GR" w:eastAsia="el-GR"/>
        </w:rPr>
        <w:t xml:space="preserve">4.3. σύμφωνα με το άρθρο 4.3.2. της διακήρυξης, με δεδομένο ότι  η παρούσα </w:t>
      </w:r>
      <w:r w:rsidRPr="00B8157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2753C8" w:rsidRPr="00B81575" w:rsidRDefault="002753C8" w:rsidP="002753C8">
      <w:pPr>
        <w:spacing w:after="0"/>
        <w:rPr>
          <w:sz w:val="24"/>
          <w:lang w:val="el-GR"/>
        </w:rPr>
      </w:pPr>
      <w:r w:rsidRPr="00B8157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B81575">
          <w:rPr>
            <w:sz w:val="24"/>
            <w:lang w:val="el-GR"/>
          </w:rPr>
          <w:t>παραγράφου 4 του άρθρου 105</w:t>
        </w:r>
      </w:hyperlink>
      <w:r w:rsidRPr="00B81575">
        <w:rPr>
          <w:sz w:val="24"/>
          <w:lang w:val="el-GR"/>
        </w:rPr>
        <w:t xml:space="preserve"> του ν. 4412/2016.</w:t>
      </w:r>
    </w:p>
    <w:p w:rsidR="002753C8" w:rsidRPr="00B81575" w:rsidRDefault="002753C8" w:rsidP="002753C8">
      <w:pPr>
        <w:spacing w:after="0"/>
        <w:rPr>
          <w:color w:val="000000"/>
          <w:sz w:val="24"/>
          <w:lang w:val="el-GR"/>
        </w:rPr>
      </w:pPr>
      <w:r w:rsidRPr="00B81575">
        <w:rPr>
          <w:sz w:val="24"/>
          <w:lang w:val="el-GR"/>
        </w:rPr>
        <w:t>Ο αριθμός ΕΜΠΑ του υπόχρεου παραγωγού……είναι ο …….</w:t>
      </w:r>
    </w:p>
    <w:p w:rsidR="002753C8" w:rsidRPr="00B81575" w:rsidRDefault="002753C8" w:rsidP="002753C8">
      <w:pPr>
        <w:spacing w:after="0"/>
        <w:rPr>
          <w:color w:val="000000"/>
          <w:sz w:val="24"/>
          <w:lang w:val="el-GR"/>
        </w:rPr>
      </w:pPr>
    </w:p>
    <w:p w:rsidR="002753C8" w:rsidRPr="00B81575" w:rsidRDefault="002753C8" w:rsidP="002753C8">
      <w:pPr>
        <w:spacing w:after="0"/>
        <w:rPr>
          <w:color w:val="000000"/>
          <w:sz w:val="24"/>
          <w:lang w:val="el-GR"/>
        </w:rPr>
      </w:pPr>
      <w:r w:rsidRPr="00B81575">
        <w:rPr>
          <w:color w:val="000000"/>
          <w:sz w:val="24"/>
          <w:lang w:val="el-GR"/>
        </w:rPr>
        <w:lastRenderedPageBreak/>
        <w:t>4.4.</w:t>
      </w:r>
      <w:r w:rsidRPr="00B81575">
        <w:rPr>
          <w:lang w:val="el-GR"/>
        </w:rPr>
        <w:t xml:space="preserve"> </w:t>
      </w:r>
      <w:r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5</w:t>
      </w:r>
    </w:p>
    <w:p w:rsidR="002753C8" w:rsidRPr="00B81575" w:rsidRDefault="002753C8" w:rsidP="002753C8">
      <w:pPr>
        <w:spacing w:after="0"/>
        <w:jc w:val="center"/>
        <w:rPr>
          <w:sz w:val="24"/>
          <w:lang w:val="el-GR" w:eastAsia="el-GR"/>
        </w:rPr>
      </w:pPr>
      <w:r w:rsidRPr="00B81575">
        <w:rPr>
          <w:sz w:val="24"/>
          <w:lang w:val="el-GR" w:eastAsia="el-GR"/>
        </w:rPr>
        <w:t>Αμοιβή – Τρόπος πληρωμής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5.1. Το συνολικό συμβατικό τίμημα ανέρχεται σε …., πλέον ΦΠΑ…..%</w:t>
      </w:r>
    </w:p>
    <w:p w:rsidR="002753C8" w:rsidRPr="00B81575" w:rsidRDefault="002753C8" w:rsidP="002753C8">
      <w:pPr>
        <w:spacing w:after="0"/>
        <w:rPr>
          <w:i/>
          <w:color w:val="0070C0"/>
          <w:sz w:val="24"/>
          <w:lang w:val="el-GR" w:eastAsia="el-GR"/>
        </w:rPr>
      </w:pPr>
    </w:p>
    <w:p w:rsidR="002753C8" w:rsidRDefault="002753C8" w:rsidP="002753C8">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Το 100% της συμβατικής αξίας μετά την οριστική παραλαβή των υλικών. (Ο εν λόγω τρόπος πληρωμής εφαρμόζεται και στην περίπτωση τμηματικών παραδόσεων και στην περίπτωση αυτή ως οριστική παραλαβή νοείται αυτή της τμηματικής παράδοσης)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5.4. </w:t>
      </w:r>
      <w:r w:rsidRPr="00162970">
        <w:rPr>
          <w:sz w:val="24"/>
          <w:lang w:eastAsia="el-GR"/>
        </w:rPr>
        <w:t>To</w:t>
      </w:r>
      <w:r w:rsidRPr="00B8157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2753C8" w:rsidRPr="00B81575" w:rsidRDefault="002753C8" w:rsidP="002753C8">
      <w:pPr>
        <w:spacing w:after="0"/>
        <w:rPr>
          <w:sz w:val="24"/>
          <w:lang w:val="el-GR" w:eastAsia="el-GR"/>
        </w:rPr>
      </w:pPr>
    </w:p>
    <w:p w:rsidR="002753C8" w:rsidRPr="00B81575" w:rsidRDefault="002753C8" w:rsidP="002753C8">
      <w:pPr>
        <w:spacing w:after="0"/>
        <w:rPr>
          <w:color w:val="0070C0"/>
          <w:sz w:val="24"/>
          <w:lang w:val="el-GR" w:eastAsia="el-GR"/>
        </w:rPr>
      </w:pPr>
      <w:r w:rsidRPr="00B8157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2753C8" w:rsidRDefault="002753C8" w:rsidP="002753C8">
      <w:pPr>
        <w:spacing w:after="0"/>
        <w:rPr>
          <w:sz w:val="24"/>
          <w:lang w:val="el-GR" w:eastAsia="el-GR"/>
        </w:rPr>
      </w:pPr>
      <w:r w:rsidRPr="00B8157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rsidR="002753C8" w:rsidRDefault="002753C8" w:rsidP="002753C8">
      <w:pPr>
        <w:spacing w:after="0"/>
        <w:rPr>
          <w:sz w:val="24"/>
          <w:lang w:val="el-GR" w:eastAsia="el-GR"/>
        </w:rPr>
      </w:pPr>
    </w:p>
    <w:p w:rsidR="002753C8" w:rsidRPr="001F1ED2" w:rsidRDefault="002753C8" w:rsidP="002753C8">
      <w:pPr>
        <w:spacing w:after="0"/>
        <w:rPr>
          <w:sz w:val="24"/>
          <w:lang w:val="el-GR" w:eastAsia="el-GR"/>
        </w:rPr>
      </w:pPr>
      <w:r w:rsidRPr="001F1ED2">
        <w:rPr>
          <w:sz w:val="24"/>
          <w:lang w:val="el-GR" w:eastAsia="el-GR"/>
        </w:rPr>
        <w:t>5.7 Η τιμολόγηση θα γίνεται στα κάτωθι στοιχεία:</w:t>
      </w:r>
    </w:p>
    <w:p w:rsidR="002753C8" w:rsidRPr="001F1ED2" w:rsidRDefault="002753C8" w:rsidP="002753C8">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2753C8" w:rsidRPr="001F1ED2" w:rsidRDefault="002753C8" w:rsidP="002753C8">
      <w:pPr>
        <w:spacing w:after="0"/>
        <w:rPr>
          <w:sz w:val="24"/>
          <w:lang w:val="el-GR" w:eastAsia="el-GR"/>
        </w:rPr>
      </w:pPr>
      <w:r w:rsidRPr="001F1ED2">
        <w:rPr>
          <w:sz w:val="24"/>
          <w:lang w:val="el-GR" w:eastAsia="el-GR"/>
        </w:rPr>
        <w:lastRenderedPageBreak/>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2753C8" w:rsidRPr="001F1ED2" w:rsidRDefault="002753C8" w:rsidP="002753C8">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2753C8" w:rsidRPr="001F1ED2" w:rsidRDefault="002753C8" w:rsidP="002753C8">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6</w:t>
      </w:r>
    </w:p>
    <w:p w:rsidR="002753C8" w:rsidRPr="00B81575" w:rsidRDefault="002753C8" w:rsidP="002753C8">
      <w:pPr>
        <w:spacing w:after="0"/>
        <w:jc w:val="center"/>
        <w:rPr>
          <w:sz w:val="24"/>
          <w:lang w:val="el-GR" w:eastAsia="el-GR"/>
        </w:rPr>
      </w:pPr>
      <w:r w:rsidRPr="00B81575">
        <w:rPr>
          <w:sz w:val="24"/>
          <w:lang w:val="el-GR" w:eastAsia="el-GR"/>
        </w:rPr>
        <w:t>Αναπροσαρμογή τιμής</w:t>
      </w:r>
    </w:p>
    <w:p w:rsidR="002753C8" w:rsidRPr="00B81575" w:rsidRDefault="002753C8" w:rsidP="002753C8">
      <w:pPr>
        <w:spacing w:after="0"/>
        <w:rPr>
          <w:sz w:val="24"/>
          <w:lang w:val="el-GR" w:eastAsia="el-GR"/>
        </w:rPr>
      </w:pPr>
    </w:p>
    <w:p w:rsidR="002753C8" w:rsidRPr="001C1EBD" w:rsidRDefault="002753C8" w:rsidP="002753C8">
      <w:pPr>
        <w:rPr>
          <w:sz w:val="24"/>
          <w:lang w:val="el-GR" w:eastAsia="el-GR"/>
        </w:rPr>
      </w:pPr>
      <w:r w:rsidRPr="001C1EBD">
        <w:rPr>
          <w:sz w:val="24"/>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2753C8" w:rsidRPr="001C1EBD" w:rsidRDefault="002753C8" w:rsidP="002753C8">
      <w:pPr>
        <w:rPr>
          <w:sz w:val="24"/>
          <w:lang w:val="el-GR" w:eastAsia="el-GR"/>
        </w:rPr>
      </w:pPr>
    </w:p>
    <w:p w:rsidR="002753C8" w:rsidRPr="001C1EBD" w:rsidRDefault="002753C8" w:rsidP="002753C8">
      <w:pPr>
        <w:rPr>
          <w:sz w:val="24"/>
          <w:lang w:val="el-GR" w:eastAsia="el-GR"/>
        </w:rPr>
      </w:pPr>
      <w:r w:rsidRPr="001C1EBD">
        <w:rPr>
          <w:sz w:val="24"/>
          <w:lang w:val="el-GR"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2753C8" w:rsidRPr="001C1EBD" w:rsidRDefault="002753C8" w:rsidP="002753C8">
      <w:pPr>
        <w:rPr>
          <w:sz w:val="24"/>
          <w:lang w:val="el-GR" w:eastAsia="el-GR"/>
        </w:rPr>
      </w:pPr>
      <w:r w:rsidRPr="001C1EBD">
        <w:rPr>
          <w:sz w:val="24"/>
          <w:lang w:val="el-GR"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2753C8" w:rsidRPr="001C1EBD" w:rsidRDefault="002753C8" w:rsidP="002753C8">
      <w:pPr>
        <w:rPr>
          <w:sz w:val="24"/>
          <w:lang w:val="el-GR" w:eastAsia="el-GR"/>
        </w:rPr>
      </w:pPr>
      <w:r w:rsidRPr="001C1EBD">
        <w:rPr>
          <w:sz w:val="24"/>
          <w:lang w:val="el-GR" w:eastAsia="el-GR"/>
        </w:rPr>
        <w:t xml:space="preserve">β) ο δείκτης τιμών καταναλωτή (ΔΤΚ) είναι μικρότερος από μείον τρία τοις εκατό (-3%) και μεγαλύτερος από τρία τοις εκατό (3%), </w:t>
      </w:r>
    </w:p>
    <w:p w:rsidR="002753C8" w:rsidRPr="001C1EBD" w:rsidRDefault="002753C8" w:rsidP="002753C8">
      <w:pPr>
        <w:rPr>
          <w:sz w:val="24"/>
          <w:lang w:val="el-GR" w:eastAsia="el-GR"/>
        </w:rPr>
      </w:pPr>
      <w:r w:rsidRPr="001C1EBD">
        <w:rPr>
          <w:sz w:val="24"/>
          <w:lang w:val="el-GR" w:eastAsia="el-GR"/>
        </w:rPr>
        <w:t xml:space="preserve">γ) η αναθέτουσα αρχή διαθέτει τις απαραίτητες πιστώσεις για την εφαρμογή της αναπροσαρμογής της τιμής. </w:t>
      </w:r>
    </w:p>
    <w:p w:rsidR="002753C8" w:rsidRPr="001C1EBD" w:rsidRDefault="002753C8" w:rsidP="002753C8">
      <w:pPr>
        <w:rPr>
          <w:sz w:val="24"/>
          <w:lang w:val="el-GR" w:eastAsia="el-GR"/>
        </w:rPr>
      </w:pPr>
      <w:r w:rsidRPr="001C1EBD">
        <w:rPr>
          <w:sz w:val="24"/>
          <w:lang w:val="el-GR"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2753C8" w:rsidRPr="001C1EBD" w:rsidRDefault="002753C8" w:rsidP="002753C8">
      <w:pPr>
        <w:rPr>
          <w:sz w:val="24"/>
          <w:lang w:val="el-GR" w:eastAsia="el-GR"/>
        </w:rPr>
      </w:pPr>
      <w:r w:rsidRPr="001C1EBD">
        <w:rPr>
          <w:sz w:val="24"/>
          <w:lang w:val="el-GR" w:eastAsia="el-GR"/>
        </w:rPr>
        <w:t xml:space="preserve">Για την αναπροσαρμογή της τιμής εφαρμόζεται ο τύπος: </w:t>
      </w:r>
    </w:p>
    <w:p w:rsidR="002753C8" w:rsidRPr="009C3F51" w:rsidRDefault="002753C8" w:rsidP="002753C8">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2753C8" w:rsidRPr="001C1EBD" w:rsidRDefault="002753C8" w:rsidP="002753C8">
      <w:pPr>
        <w:rPr>
          <w:sz w:val="24"/>
          <w:lang w:val="el-GR" w:eastAsia="el-GR"/>
        </w:rPr>
      </w:pPr>
      <w:r w:rsidRPr="001C1EBD">
        <w:rPr>
          <w:sz w:val="24"/>
          <w:lang w:val="el-GR"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2753C8" w:rsidRPr="001C1EBD" w:rsidRDefault="002753C8" w:rsidP="002753C8">
      <w:pPr>
        <w:rPr>
          <w:sz w:val="24"/>
          <w:lang w:val="el-GR" w:eastAsia="el-GR"/>
        </w:rPr>
      </w:pPr>
      <w:r w:rsidRPr="001C1EBD">
        <w:rPr>
          <w:sz w:val="24"/>
          <w:lang w:val="el-GR"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2753C8" w:rsidRPr="001C1EBD" w:rsidRDefault="002753C8" w:rsidP="002753C8">
      <w:pPr>
        <w:rPr>
          <w:sz w:val="24"/>
          <w:lang w:val="el-GR" w:eastAsia="el-GR"/>
        </w:rPr>
      </w:pPr>
      <w:r w:rsidRPr="001C1EBD">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lastRenderedPageBreak/>
        <w:t>Άρθρο 7</w:t>
      </w:r>
    </w:p>
    <w:p w:rsidR="002753C8" w:rsidRPr="00B81575" w:rsidRDefault="002753C8" w:rsidP="002753C8">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rsidR="002753C8" w:rsidRPr="00B81575" w:rsidRDefault="002753C8" w:rsidP="002753C8">
      <w:pPr>
        <w:spacing w:after="0"/>
        <w:rPr>
          <w:sz w:val="24"/>
          <w:lang w:val="el-GR" w:eastAsia="el-GR"/>
        </w:rPr>
      </w:pPr>
    </w:p>
    <w:p w:rsidR="002753C8" w:rsidRPr="00E747E2" w:rsidRDefault="002753C8" w:rsidP="002753C8">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2753C8" w:rsidRPr="00B81575" w:rsidRDefault="002753C8" w:rsidP="002753C8">
      <w:pPr>
        <w:spacing w:after="0"/>
        <w:rPr>
          <w:sz w:val="24"/>
          <w:lang w:val="el-GR" w:eastAsia="el-GR"/>
        </w:rPr>
      </w:pPr>
    </w:p>
    <w:p w:rsidR="002753C8" w:rsidRDefault="002753C8" w:rsidP="002753C8">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2753C8" w:rsidRPr="00B81575" w:rsidRDefault="002753C8" w:rsidP="002753C8">
      <w:pPr>
        <w:spacing w:after="0"/>
        <w:rPr>
          <w:sz w:val="24"/>
          <w:lang w:val="el-GR" w:eastAsia="el-GR"/>
        </w:rPr>
      </w:pPr>
      <w:r w:rsidRPr="00B8157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2753C8" w:rsidRPr="00B81575" w:rsidRDefault="002753C8" w:rsidP="002753C8">
      <w:pPr>
        <w:spacing w:after="0"/>
        <w:rPr>
          <w:sz w:val="24"/>
          <w:lang w:val="el-GR" w:eastAsia="el-GR"/>
        </w:rPr>
      </w:pPr>
    </w:p>
    <w:p w:rsidR="002753C8" w:rsidRPr="00C13049" w:rsidRDefault="002753C8" w:rsidP="002753C8">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2753C8" w:rsidRPr="00B81575" w:rsidRDefault="002753C8" w:rsidP="002753C8">
      <w:pPr>
        <w:spacing w:after="0"/>
        <w:rPr>
          <w:sz w:val="24"/>
          <w:lang w:val="el-GR" w:eastAsia="el-GR"/>
        </w:rPr>
      </w:pPr>
    </w:p>
    <w:p w:rsidR="002753C8" w:rsidRDefault="002753C8" w:rsidP="002753C8">
      <w:pPr>
        <w:rPr>
          <w:sz w:val="24"/>
          <w:lang w:val="el-GR" w:eastAsia="el-GR"/>
        </w:rPr>
      </w:pPr>
      <w:r w:rsidRPr="00B8157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2753C8" w:rsidRPr="00291042" w:rsidRDefault="002753C8" w:rsidP="002753C8">
      <w:pPr>
        <w:rPr>
          <w:sz w:val="24"/>
          <w:lang w:val="el-GR" w:eastAsia="el-GR"/>
        </w:rPr>
      </w:pPr>
      <w:r>
        <w:rPr>
          <w:sz w:val="24"/>
          <w:lang w:val="el-GR" w:eastAsia="el-GR"/>
        </w:rPr>
        <w:lastRenderedPageBreak/>
        <w:t>7</w:t>
      </w:r>
      <w:r w:rsidRPr="00291042">
        <w:rPr>
          <w:sz w:val="24"/>
          <w:lang w:val="el-GR" w:eastAsia="el-GR"/>
        </w:rPr>
        <w:t>.6 Ο τόπος εκτέλεσης της σύμβασης είναι οι αποθήκες των Νοσοκομείων:</w:t>
      </w:r>
    </w:p>
    <w:p w:rsidR="002753C8" w:rsidRPr="00291042" w:rsidRDefault="002753C8" w:rsidP="002753C8">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2753C8" w:rsidRPr="00291042" w:rsidRDefault="002753C8" w:rsidP="002753C8">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2753C8" w:rsidRPr="00291042" w:rsidRDefault="002753C8" w:rsidP="002753C8">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2753C8" w:rsidRPr="00291042" w:rsidRDefault="002753C8" w:rsidP="002753C8">
      <w:pPr>
        <w:rPr>
          <w:sz w:val="24"/>
          <w:lang w:val="el-GR" w:eastAsia="el-GR"/>
        </w:rPr>
      </w:pPr>
      <w:r w:rsidRPr="00291042">
        <w:rPr>
          <w:sz w:val="24"/>
          <w:lang w:val="el-GR" w:eastAsia="el-GR"/>
        </w:rPr>
        <w:t>Γ.Ν.-Κ.Υ. Νεαπόλεως «Διαλυνάκειο», Γ. Διαλυνά 2, Νεάπολη, Τ.Κ. 72400</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8</w:t>
      </w:r>
    </w:p>
    <w:p w:rsidR="002753C8" w:rsidRPr="00B81575" w:rsidRDefault="002753C8" w:rsidP="002753C8">
      <w:pPr>
        <w:spacing w:after="0"/>
        <w:rPr>
          <w:sz w:val="24"/>
          <w:lang w:val="el-GR" w:eastAsia="el-GR"/>
        </w:rPr>
      </w:pPr>
      <w:r w:rsidRPr="00B81575">
        <w:rPr>
          <w:sz w:val="24"/>
          <w:lang w:val="el-GR" w:eastAsia="el-GR"/>
        </w:rPr>
        <w:t>Ειδικοί όροι ναύλωσης –ασφάλισης -ανακοίνωσης φόρτωσης και ποιοτικού ελέγχου στο εξωτερικό</w:t>
      </w:r>
    </w:p>
    <w:p w:rsidR="002753C8" w:rsidRPr="00B81575" w:rsidRDefault="002753C8" w:rsidP="002753C8">
      <w:pPr>
        <w:spacing w:after="0"/>
        <w:rPr>
          <w:sz w:val="24"/>
          <w:lang w:val="el-GR" w:eastAsia="el-GR"/>
        </w:rPr>
      </w:pPr>
    </w:p>
    <w:p w:rsidR="002753C8" w:rsidRPr="00591D47" w:rsidRDefault="002753C8" w:rsidP="002753C8">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rsidR="002753C8" w:rsidRPr="00591D47" w:rsidRDefault="002753C8" w:rsidP="002753C8">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9</w:t>
      </w:r>
    </w:p>
    <w:p w:rsidR="002753C8" w:rsidRPr="00B81575" w:rsidRDefault="002753C8" w:rsidP="002753C8">
      <w:pPr>
        <w:spacing w:after="0"/>
        <w:jc w:val="center"/>
        <w:rPr>
          <w:sz w:val="24"/>
          <w:lang w:val="el-GR" w:eastAsia="el-GR"/>
        </w:rPr>
      </w:pPr>
      <w:r w:rsidRPr="00B81575">
        <w:rPr>
          <w:sz w:val="24"/>
          <w:lang w:val="el-GR" w:eastAsia="el-GR"/>
        </w:rPr>
        <w:t>Δείγματα –Δειγματοληψία –Εργαστηριακές εξετάσεις</w:t>
      </w:r>
    </w:p>
    <w:p w:rsidR="002753C8" w:rsidRPr="00B81575" w:rsidRDefault="002753C8" w:rsidP="002753C8">
      <w:pPr>
        <w:spacing w:after="0"/>
        <w:rPr>
          <w:sz w:val="24"/>
          <w:lang w:val="el-GR" w:eastAsia="el-GR"/>
        </w:rPr>
      </w:pPr>
    </w:p>
    <w:p w:rsidR="002753C8" w:rsidRPr="00591D47" w:rsidRDefault="002753C8" w:rsidP="002753C8">
      <w:pPr>
        <w:spacing w:after="0"/>
        <w:rPr>
          <w:sz w:val="24"/>
          <w:lang w:val="el-GR" w:eastAsia="el-GR"/>
        </w:rPr>
      </w:pPr>
      <w:r w:rsidRPr="00591D47">
        <w:rPr>
          <w:sz w:val="24"/>
          <w:lang w:val="el-GR" w:eastAsia="el-GR"/>
        </w:rPr>
        <w:t>Η έγκριση των δειγμάτων και αντιδειγμάτων γίνεται από το αρμόδιο για την τεχνική αξιολόγηση των προσφορών όργανο ως εξής:</w:t>
      </w:r>
    </w:p>
    <w:p w:rsidR="002753C8" w:rsidRPr="00591D47" w:rsidRDefault="002753C8" w:rsidP="002753C8">
      <w:pPr>
        <w:spacing w:after="0"/>
        <w:rPr>
          <w:sz w:val="24"/>
          <w:lang w:val="el-GR" w:eastAsia="el-GR"/>
        </w:rPr>
      </w:pPr>
      <w:r w:rsidRPr="00591D47">
        <w:rPr>
          <w:sz w:val="24"/>
          <w:lang w:val="el-GR" w:eastAsia="el-GR"/>
        </w:rPr>
        <w:t>-</w:t>
      </w:r>
      <w:r w:rsidRPr="00591D47">
        <w:rPr>
          <w:sz w:val="24"/>
          <w:lang w:val="el-GR"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2753C8" w:rsidRPr="00591D47" w:rsidRDefault="002753C8" w:rsidP="002753C8">
      <w:pPr>
        <w:spacing w:after="0"/>
        <w:rPr>
          <w:sz w:val="24"/>
          <w:lang w:val="el-GR" w:eastAsia="el-GR"/>
        </w:rPr>
      </w:pPr>
      <w:r w:rsidRPr="00591D47">
        <w:rPr>
          <w:sz w:val="24"/>
          <w:lang w:val="el-GR" w:eastAsia="el-GR"/>
        </w:rPr>
        <w:t>-</w:t>
      </w:r>
      <w:r w:rsidRPr="00591D47">
        <w:rPr>
          <w:sz w:val="24"/>
          <w:lang w:val="el-GR"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10</w:t>
      </w:r>
    </w:p>
    <w:p w:rsidR="002753C8" w:rsidRPr="00B81575" w:rsidRDefault="002753C8" w:rsidP="002753C8">
      <w:pPr>
        <w:spacing w:after="0"/>
        <w:jc w:val="center"/>
        <w:rPr>
          <w:sz w:val="24"/>
          <w:lang w:val="el-GR" w:eastAsia="el-GR"/>
        </w:rPr>
      </w:pPr>
      <w:r w:rsidRPr="00B81575">
        <w:rPr>
          <w:sz w:val="24"/>
          <w:lang w:val="el-GR" w:eastAsia="el-GR"/>
        </w:rPr>
        <w:t>Απόρριψη συμβατικών υλικών –Αντικατάσταση</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2753C8" w:rsidRPr="00B81575" w:rsidRDefault="002753C8" w:rsidP="002753C8">
      <w:pPr>
        <w:spacing w:after="0"/>
        <w:rPr>
          <w:sz w:val="24"/>
          <w:lang w:val="el-GR" w:eastAsia="el-GR"/>
        </w:rPr>
      </w:pPr>
      <w:r w:rsidRPr="00B81575">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2753C8" w:rsidRPr="00B81575" w:rsidRDefault="002753C8" w:rsidP="002753C8">
      <w:pPr>
        <w:spacing w:after="0"/>
        <w:rPr>
          <w:sz w:val="24"/>
          <w:lang w:val="el-GR" w:eastAsia="el-GR"/>
        </w:rPr>
      </w:pPr>
      <w:r w:rsidRPr="00B81575">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11</w:t>
      </w:r>
    </w:p>
    <w:p w:rsidR="002753C8" w:rsidRPr="00B81575" w:rsidRDefault="002753C8" w:rsidP="002753C8">
      <w:pPr>
        <w:spacing w:after="0"/>
        <w:jc w:val="center"/>
        <w:rPr>
          <w:sz w:val="24"/>
          <w:lang w:val="el-GR" w:eastAsia="el-GR"/>
        </w:rPr>
      </w:pPr>
      <w:r w:rsidRPr="00B81575">
        <w:rPr>
          <w:sz w:val="24"/>
          <w:lang w:val="el-GR" w:eastAsia="el-GR"/>
        </w:rPr>
        <w:lastRenderedPageBreak/>
        <w:t>Εγγυημένη λειτουργία προμήθειας</w:t>
      </w:r>
    </w:p>
    <w:p w:rsidR="002753C8" w:rsidRPr="00B81575" w:rsidRDefault="002753C8" w:rsidP="002753C8">
      <w:pPr>
        <w:spacing w:after="0"/>
        <w:rPr>
          <w:sz w:val="24"/>
          <w:lang w:val="el-GR" w:eastAsia="el-GR"/>
        </w:rPr>
      </w:pPr>
    </w:p>
    <w:p w:rsidR="002753C8" w:rsidRPr="00B81575" w:rsidRDefault="002753C8" w:rsidP="002753C8">
      <w:pPr>
        <w:spacing w:after="0"/>
        <w:rPr>
          <w:i/>
          <w:color w:val="0070C0"/>
          <w:sz w:val="24"/>
          <w:lang w:val="el-GR" w:eastAsia="el-GR"/>
        </w:rPr>
      </w:pPr>
      <w:r>
        <w:rPr>
          <w:sz w:val="24"/>
          <w:lang w:val="el-GR" w:eastAsia="el-GR"/>
        </w:rPr>
        <w:t>Δεν εφαρμόζεται στην παρούσα.</w:t>
      </w: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12</w:t>
      </w:r>
    </w:p>
    <w:p w:rsidR="002753C8" w:rsidRPr="00B81575" w:rsidRDefault="002753C8" w:rsidP="002753C8">
      <w:pPr>
        <w:spacing w:after="0"/>
        <w:jc w:val="center"/>
        <w:rPr>
          <w:sz w:val="24"/>
          <w:lang w:val="el-GR" w:eastAsia="el-GR"/>
        </w:rPr>
      </w:pPr>
      <w:r w:rsidRPr="00B81575">
        <w:rPr>
          <w:sz w:val="24"/>
          <w:lang w:val="el-GR" w:eastAsia="el-GR"/>
        </w:rPr>
        <w:t>Υπεργολαβία</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12.3. </w:t>
      </w:r>
      <w:r w:rsidRPr="00B81575">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753C8" w:rsidRPr="00B81575" w:rsidRDefault="002753C8" w:rsidP="002753C8">
      <w:pPr>
        <w:spacing w:after="0"/>
        <w:rPr>
          <w:sz w:val="24"/>
          <w:lang w:val="el-GR" w:eastAsia="el-GR"/>
        </w:rPr>
      </w:pPr>
    </w:p>
    <w:p w:rsidR="002753C8" w:rsidRPr="00B81575" w:rsidRDefault="002753C8" w:rsidP="002753C8">
      <w:pPr>
        <w:spacing w:after="0"/>
        <w:rPr>
          <w:i/>
          <w:color w:val="0070C0"/>
          <w:sz w:val="24"/>
          <w:lang w:val="el-GR" w:eastAsia="el-GR"/>
        </w:rPr>
      </w:pPr>
      <w:r w:rsidRPr="00B81575">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2753C8" w:rsidRPr="00B81575" w:rsidRDefault="002753C8" w:rsidP="002753C8">
      <w:pPr>
        <w:spacing w:after="0"/>
        <w:rPr>
          <w:i/>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13</w:t>
      </w:r>
    </w:p>
    <w:p w:rsidR="002753C8" w:rsidRPr="00B81575" w:rsidRDefault="002753C8" w:rsidP="002753C8">
      <w:pPr>
        <w:spacing w:after="0"/>
        <w:jc w:val="center"/>
        <w:rPr>
          <w:sz w:val="24"/>
          <w:lang w:val="el-GR" w:eastAsia="el-GR"/>
        </w:rPr>
      </w:pPr>
      <w:r w:rsidRPr="00B81575">
        <w:rPr>
          <w:sz w:val="24"/>
          <w:lang w:val="el-GR" w:eastAsia="el-GR"/>
        </w:rPr>
        <w:t>Κήρυξη οικονομικού φορέα εκπτώτου –Κυρώσεις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w:t>
      </w:r>
      <w:r w:rsidRPr="00B81575">
        <w:rPr>
          <w:sz w:val="24"/>
          <w:lang w:val="el-GR" w:eastAsia="el-GR"/>
        </w:rPr>
        <w:lastRenderedPageBreak/>
        <w:t>κατόπιν τήρησης της σχετικής διαδικασίας και οι κυρώσεις/αποκλεισμός   που προβλέπονται στο ως άνω άρθρο 5.2.1 της Διακήρυξης.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2753C8" w:rsidRPr="00B81575" w:rsidRDefault="002753C8" w:rsidP="002753C8">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2753C8" w:rsidRPr="00B81575" w:rsidRDefault="002753C8" w:rsidP="002753C8">
      <w:pPr>
        <w:spacing w:after="0"/>
        <w:rPr>
          <w:sz w:val="24"/>
          <w:lang w:val="el-GR" w:eastAsia="el-GR"/>
        </w:rPr>
      </w:pPr>
      <w:r w:rsidRPr="00B8157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2753C8" w:rsidRPr="00B81575" w:rsidRDefault="002753C8" w:rsidP="002753C8">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2753C8" w:rsidRPr="00B81575" w:rsidRDefault="002753C8" w:rsidP="002753C8">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14</w:t>
      </w:r>
    </w:p>
    <w:p w:rsidR="002753C8" w:rsidRPr="00B81575" w:rsidRDefault="002753C8" w:rsidP="002753C8">
      <w:pPr>
        <w:spacing w:after="0"/>
        <w:jc w:val="center"/>
        <w:rPr>
          <w:sz w:val="24"/>
          <w:lang w:val="el-GR" w:eastAsia="el-GR"/>
        </w:rPr>
      </w:pPr>
      <w:r w:rsidRPr="00B81575">
        <w:rPr>
          <w:sz w:val="24"/>
          <w:lang w:val="el-GR" w:eastAsia="el-GR"/>
        </w:rPr>
        <w:t>Τροποποίηση σύμβασης κατά τη διάρκειά της</w:t>
      </w:r>
    </w:p>
    <w:p w:rsidR="002753C8" w:rsidRPr="00B81575" w:rsidRDefault="002753C8" w:rsidP="002753C8">
      <w:pPr>
        <w:spacing w:after="0"/>
        <w:rPr>
          <w:sz w:val="24"/>
          <w:lang w:val="el-GR" w:eastAsia="el-GR"/>
        </w:rPr>
      </w:pPr>
    </w:p>
    <w:p w:rsidR="002753C8" w:rsidRPr="00B81575" w:rsidRDefault="002753C8" w:rsidP="002753C8">
      <w:pPr>
        <w:spacing w:after="0"/>
        <w:rPr>
          <w:i/>
          <w:color w:val="2E74B5"/>
          <w:sz w:val="24"/>
          <w:lang w:val="el-GR" w:eastAsia="el-GR"/>
        </w:rPr>
      </w:pPr>
      <w:r w:rsidRPr="00B81575">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2753C8" w:rsidRPr="00B81575" w:rsidRDefault="002753C8" w:rsidP="002753C8">
      <w:pPr>
        <w:spacing w:after="0"/>
        <w:rPr>
          <w:sz w:val="24"/>
          <w:lang w:val="el-GR" w:eastAsia="el-GR"/>
        </w:rPr>
      </w:pPr>
    </w:p>
    <w:p w:rsidR="002753C8" w:rsidRDefault="002753C8" w:rsidP="002753C8">
      <w:pPr>
        <w:spacing w:after="0"/>
        <w:rPr>
          <w:sz w:val="24"/>
          <w:lang w:val="el-GR" w:eastAsia="el-GR"/>
        </w:rPr>
      </w:pPr>
      <w:r>
        <w:rPr>
          <w:sz w:val="24"/>
          <w:lang w:val="el-GR" w:eastAsia="el-GR"/>
        </w:rPr>
        <w:t>Ειδικότερα:</w:t>
      </w:r>
    </w:p>
    <w:p w:rsidR="002753C8" w:rsidRPr="006C1145" w:rsidRDefault="002753C8" w:rsidP="002753C8">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2753C8" w:rsidRDefault="002753C8" w:rsidP="002753C8">
      <w:pPr>
        <w:spacing w:after="0"/>
        <w:rPr>
          <w:sz w:val="24"/>
          <w:lang w:val="el-GR" w:eastAsia="el-GR"/>
        </w:rPr>
      </w:pPr>
    </w:p>
    <w:p w:rsidR="002753C8" w:rsidRPr="006C1145" w:rsidRDefault="002753C8" w:rsidP="002753C8">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2753C8" w:rsidRPr="00591D47" w:rsidRDefault="002753C8" w:rsidP="002753C8">
      <w:pPr>
        <w:spacing w:after="0"/>
        <w:rPr>
          <w:sz w:val="24"/>
          <w:u w:val="single"/>
          <w:lang w:val="el-GR" w:eastAsia="el-GR"/>
        </w:rPr>
      </w:pPr>
    </w:p>
    <w:p w:rsidR="002753C8" w:rsidRPr="00B81575" w:rsidRDefault="002753C8" w:rsidP="002753C8">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lastRenderedPageBreak/>
        <w:t>Άρθρο 15</w:t>
      </w:r>
    </w:p>
    <w:p w:rsidR="002753C8" w:rsidRPr="00B81575" w:rsidRDefault="002753C8" w:rsidP="002753C8">
      <w:pPr>
        <w:spacing w:after="0"/>
        <w:jc w:val="center"/>
        <w:rPr>
          <w:sz w:val="24"/>
          <w:lang w:val="el-GR" w:eastAsia="el-GR"/>
        </w:rPr>
      </w:pPr>
      <w:r w:rsidRPr="00B81575">
        <w:rPr>
          <w:sz w:val="24"/>
          <w:lang w:val="el-GR" w:eastAsia="el-GR"/>
        </w:rPr>
        <w:t>Ανωτέρα Βία</w:t>
      </w:r>
    </w:p>
    <w:p w:rsidR="002753C8" w:rsidRPr="00B81575" w:rsidRDefault="002753C8" w:rsidP="002753C8">
      <w:pPr>
        <w:spacing w:after="0"/>
        <w:jc w:val="center"/>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753C8" w:rsidRPr="00B81575" w:rsidRDefault="002753C8" w:rsidP="002753C8">
      <w:pPr>
        <w:spacing w:after="0"/>
        <w:rPr>
          <w:sz w:val="24"/>
          <w:lang w:val="el-GR" w:eastAsia="el-GR"/>
        </w:rPr>
      </w:pPr>
      <w:r w:rsidRPr="00B81575">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2753C8" w:rsidRPr="00B81575" w:rsidRDefault="002753C8" w:rsidP="002753C8">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16</w:t>
      </w:r>
    </w:p>
    <w:p w:rsidR="002753C8" w:rsidRPr="00B81575" w:rsidRDefault="002753C8" w:rsidP="002753C8">
      <w:pPr>
        <w:spacing w:after="0"/>
        <w:jc w:val="center"/>
        <w:rPr>
          <w:sz w:val="24"/>
          <w:lang w:val="el-GR" w:eastAsia="el-GR"/>
        </w:rPr>
      </w:pPr>
      <w:r w:rsidRPr="00B81575">
        <w:rPr>
          <w:sz w:val="24"/>
          <w:lang w:val="el-GR" w:eastAsia="el-GR"/>
        </w:rPr>
        <w:t>Ολοκλήρωση συμβατικού αντικειμένου</w:t>
      </w:r>
    </w:p>
    <w:p w:rsidR="002753C8" w:rsidRPr="00B81575" w:rsidRDefault="002753C8" w:rsidP="002753C8">
      <w:pPr>
        <w:spacing w:after="0"/>
        <w:jc w:val="center"/>
        <w:rPr>
          <w:sz w:val="24"/>
          <w:lang w:val="el-GR" w:eastAsia="el-GR"/>
        </w:rPr>
      </w:pPr>
    </w:p>
    <w:p w:rsidR="002753C8" w:rsidRPr="00B81575" w:rsidRDefault="002753C8" w:rsidP="002753C8">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17</w:t>
      </w:r>
    </w:p>
    <w:p w:rsidR="002753C8" w:rsidRPr="00B81575" w:rsidRDefault="002753C8" w:rsidP="002753C8">
      <w:pPr>
        <w:spacing w:after="0"/>
        <w:jc w:val="center"/>
        <w:rPr>
          <w:sz w:val="24"/>
          <w:lang w:val="el-GR" w:eastAsia="el-GR"/>
        </w:rPr>
      </w:pPr>
      <w:r w:rsidRPr="00B81575">
        <w:rPr>
          <w:sz w:val="24"/>
          <w:lang w:val="el-GR" w:eastAsia="el-GR"/>
        </w:rPr>
        <w:t>Δικαίωμα μονομερούς λύσης της σύμβασης</w:t>
      </w:r>
    </w:p>
    <w:p w:rsidR="002753C8" w:rsidRPr="00B81575" w:rsidRDefault="002753C8" w:rsidP="002753C8">
      <w:pPr>
        <w:spacing w:after="0"/>
        <w:rPr>
          <w:sz w:val="24"/>
          <w:lang w:val="el-GR" w:eastAsia="el-GR"/>
        </w:rPr>
      </w:pPr>
    </w:p>
    <w:p w:rsidR="002753C8" w:rsidRPr="00B81575" w:rsidRDefault="002753C8" w:rsidP="002753C8">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18</w:t>
      </w:r>
    </w:p>
    <w:p w:rsidR="002753C8" w:rsidRPr="00B81575" w:rsidRDefault="002753C8" w:rsidP="002753C8">
      <w:pPr>
        <w:spacing w:after="0"/>
        <w:jc w:val="center"/>
        <w:rPr>
          <w:sz w:val="24"/>
          <w:lang w:val="el-GR" w:eastAsia="el-GR"/>
        </w:rPr>
      </w:pPr>
      <w:r w:rsidRPr="00B81575">
        <w:rPr>
          <w:sz w:val="24"/>
          <w:lang w:val="el-GR" w:eastAsia="el-GR"/>
        </w:rPr>
        <w:t>Εφαρμοστέο Δίκαιο – Επίλυση Διαφορών</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2753C8" w:rsidRPr="00B81575" w:rsidRDefault="002753C8" w:rsidP="002753C8">
      <w:pPr>
        <w:spacing w:after="0"/>
        <w:rPr>
          <w:sz w:val="24"/>
          <w:lang w:val="el-GR" w:eastAsia="el-GR"/>
        </w:rPr>
      </w:pPr>
    </w:p>
    <w:p w:rsidR="002753C8" w:rsidRPr="00B81575" w:rsidRDefault="002753C8" w:rsidP="002753C8">
      <w:pPr>
        <w:spacing w:after="0"/>
        <w:rPr>
          <w:sz w:val="24"/>
          <w:lang w:val="el-GR" w:eastAsia="el-GR"/>
        </w:rPr>
      </w:pPr>
      <w:r w:rsidRPr="00B81575">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753C8" w:rsidRPr="00B81575" w:rsidRDefault="002753C8" w:rsidP="002753C8">
      <w:pPr>
        <w:spacing w:after="0"/>
        <w:rPr>
          <w:sz w:val="24"/>
          <w:lang w:val="el-GR" w:eastAsia="el-GR"/>
        </w:rPr>
      </w:pPr>
    </w:p>
    <w:p w:rsidR="002753C8" w:rsidRPr="00B81575" w:rsidRDefault="002753C8" w:rsidP="002753C8">
      <w:pPr>
        <w:jc w:val="center"/>
        <w:rPr>
          <w:sz w:val="24"/>
          <w:lang w:val="el-GR" w:eastAsia="el-GR"/>
        </w:rPr>
      </w:pPr>
      <w:r w:rsidRPr="00B81575">
        <w:rPr>
          <w:sz w:val="24"/>
          <w:lang w:val="el-GR" w:eastAsia="el-GR"/>
        </w:rPr>
        <w:lastRenderedPageBreak/>
        <w:t>Άρθρο 19</w:t>
      </w:r>
    </w:p>
    <w:p w:rsidR="002753C8" w:rsidRPr="00B81575" w:rsidRDefault="002753C8" w:rsidP="002753C8">
      <w:pPr>
        <w:jc w:val="center"/>
        <w:rPr>
          <w:sz w:val="24"/>
          <w:lang w:val="el-GR" w:eastAsia="el-GR"/>
        </w:rPr>
      </w:pPr>
      <w:r w:rsidRPr="00B81575">
        <w:rPr>
          <w:sz w:val="24"/>
          <w:lang w:val="el-GR" w:eastAsia="el-GR"/>
        </w:rPr>
        <w:t xml:space="preserve">Συμμόρφωση με τον Κανονισμό ΕΕ/2016/2019 και τον ν. 4624/2019 (Α 137) </w:t>
      </w:r>
    </w:p>
    <w:p w:rsidR="002753C8" w:rsidRPr="00B81575" w:rsidRDefault="002753C8" w:rsidP="002753C8">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rsidR="002753C8" w:rsidRPr="00B81575" w:rsidRDefault="002753C8" w:rsidP="002753C8">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rsidR="002753C8" w:rsidRPr="00B81575" w:rsidRDefault="002753C8" w:rsidP="002753C8">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753C8" w:rsidRPr="00B81575" w:rsidRDefault="002753C8" w:rsidP="002753C8">
      <w:pPr>
        <w:rPr>
          <w:sz w:val="24"/>
          <w:lang w:val="el-GR" w:eastAsia="el-GR"/>
        </w:rPr>
      </w:pPr>
      <w:r w:rsidRPr="00B81575">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753C8" w:rsidRPr="00B81575" w:rsidRDefault="002753C8" w:rsidP="002753C8">
      <w:pPr>
        <w:rPr>
          <w:sz w:val="24"/>
          <w:lang w:val="el-GR" w:eastAsia="el-GR"/>
        </w:rPr>
      </w:pPr>
      <w:r w:rsidRPr="00B8157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753C8" w:rsidRPr="00B81575" w:rsidRDefault="002753C8" w:rsidP="002753C8">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2753C8" w:rsidRPr="00B81575" w:rsidRDefault="002753C8" w:rsidP="002753C8">
      <w:pPr>
        <w:rPr>
          <w:sz w:val="24"/>
          <w:lang w:val="el-GR" w:eastAsia="el-GR"/>
        </w:rPr>
      </w:pPr>
      <w:r w:rsidRPr="00B8157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rsidR="002753C8" w:rsidRPr="00B81575" w:rsidRDefault="002753C8" w:rsidP="002753C8">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753C8" w:rsidRPr="00B81575" w:rsidRDefault="002753C8" w:rsidP="002753C8">
      <w:pPr>
        <w:rPr>
          <w:sz w:val="24"/>
          <w:lang w:val="el-GR" w:eastAsia="el-GR"/>
        </w:rPr>
      </w:pPr>
      <w:r w:rsidRPr="00B81575">
        <w:rPr>
          <w:sz w:val="24"/>
          <w:lang w:val="el-GR"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w:t>
      </w:r>
      <w:r w:rsidRPr="00B81575">
        <w:rPr>
          <w:sz w:val="24"/>
          <w:lang w:val="el-GR" w:eastAsia="el-GR"/>
        </w:rPr>
        <w:lastRenderedPageBreak/>
        <w:t>εφόσον πληρούνται οι προϋποθέσεις που επιτρέπουν την επεξεργασία, σύμφωνα με το άρθρο 24 του ίδιου νόμου.</w:t>
      </w:r>
    </w:p>
    <w:p w:rsidR="002753C8" w:rsidRPr="00AF35F6" w:rsidRDefault="002753C8" w:rsidP="002753C8">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2753C8" w:rsidRPr="00B81575" w:rsidRDefault="002753C8" w:rsidP="002753C8">
      <w:pPr>
        <w:rPr>
          <w:sz w:val="24"/>
          <w:lang w:val="el-GR" w:eastAsia="el-GR"/>
        </w:rPr>
      </w:pPr>
    </w:p>
    <w:p w:rsidR="002753C8" w:rsidRPr="00B81575" w:rsidRDefault="002753C8" w:rsidP="002753C8">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2753C8" w:rsidRPr="00B81575" w:rsidRDefault="002753C8" w:rsidP="002753C8">
      <w:pPr>
        <w:rPr>
          <w:sz w:val="24"/>
          <w:lang w:val="el-GR" w:eastAsia="el-GR"/>
        </w:rPr>
      </w:pPr>
      <w:r w:rsidRPr="00B81575">
        <w:rPr>
          <w:sz w:val="24"/>
          <w:lang w:val="el-GR" w:eastAsia="el-GR"/>
        </w:rPr>
        <w:t>ο Ανάδοχος (εκτελών την επεξεργασία)</w:t>
      </w:r>
    </w:p>
    <w:p w:rsidR="002753C8" w:rsidRPr="00B81575" w:rsidRDefault="002753C8" w:rsidP="002753C8">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2753C8" w:rsidRPr="00B81575" w:rsidRDefault="002753C8" w:rsidP="002753C8">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753C8" w:rsidRPr="00B81575" w:rsidRDefault="002753C8" w:rsidP="002753C8">
      <w:pPr>
        <w:rPr>
          <w:sz w:val="24"/>
          <w:lang w:val="el-GR" w:eastAsia="el-GR"/>
        </w:rPr>
      </w:pPr>
      <w:r w:rsidRPr="00B81575">
        <w:rPr>
          <w:sz w:val="24"/>
          <w:lang w:val="el-GR" w:eastAsia="el-GR"/>
        </w:rPr>
        <w:t xml:space="preserve">γ) λαμβάνει όλα τα απαιτούμενα μέτρα δυνάμει του άρθρου 32  του ΓΚΠΔ, </w:t>
      </w:r>
    </w:p>
    <w:p w:rsidR="002753C8" w:rsidRPr="00B81575" w:rsidRDefault="002753C8" w:rsidP="002753C8">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2753C8" w:rsidRPr="00B81575" w:rsidRDefault="002753C8" w:rsidP="002753C8">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rsidR="002753C8" w:rsidRPr="00B81575" w:rsidRDefault="002753C8" w:rsidP="002753C8">
      <w:pPr>
        <w:rPr>
          <w:sz w:val="24"/>
          <w:lang w:val="el-GR" w:eastAsia="el-GR"/>
        </w:rPr>
      </w:pPr>
      <w:r w:rsidRPr="00B81575">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2753C8" w:rsidRPr="00B81575" w:rsidRDefault="002753C8" w:rsidP="002753C8">
      <w:pPr>
        <w:rPr>
          <w:sz w:val="24"/>
          <w:lang w:val="el-GR" w:eastAsia="el-GR"/>
        </w:rPr>
      </w:pPr>
      <w:r w:rsidRPr="00B8157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753C8" w:rsidRPr="00B81575" w:rsidRDefault="002753C8" w:rsidP="002753C8">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753C8" w:rsidRPr="00B81575" w:rsidRDefault="002753C8" w:rsidP="002753C8">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p>
    <w:p w:rsidR="002753C8" w:rsidRPr="00B81575" w:rsidRDefault="002753C8" w:rsidP="002753C8">
      <w:pPr>
        <w:spacing w:after="0"/>
        <w:jc w:val="center"/>
        <w:rPr>
          <w:sz w:val="24"/>
          <w:lang w:val="el-GR" w:eastAsia="el-GR"/>
        </w:rPr>
      </w:pPr>
      <w:r w:rsidRPr="00B81575">
        <w:rPr>
          <w:sz w:val="24"/>
          <w:lang w:val="el-GR" w:eastAsia="el-GR"/>
        </w:rPr>
        <w:t>Άρθρο 20</w:t>
      </w:r>
    </w:p>
    <w:p w:rsidR="002753C8" w:rsidRPr="00B81575" w:rsidRDefault="002753C8" w:rsidP="002753C8">
      <w:pPr>
        <w:spacing w:after="0"/>
        <w:jc w:val="center"/>
        <w:rPr>
          <w:sz w:val="24"/>
          <w:lang w:val="el-GR" w:eastAsia="el-GR"/>
        </w:rPr>
      </w:pPr>
      <w:r w:rsidRPr="00B81575">
        <w:rPr>
          <w:sz w:val="24"/>
          <w:lang w:val="el-GR" w:eastAsia="el-GR"/>
        </w:rPr>
        <w:t>Λοιποί όροι</w:t>
      </w:r>
    </w:p>
    <w:p w:rsidR="002753C8" w:rsidRPr="00B81575" w:rsidRDefault="002753C8" w:rsidP="002753C8">
      <w:pPr>
        <w:spacing w:after="0"/>
        <w:jc w:val="center"/>
        <w:rPr>
          <w:sz w:val="24"/>
          <w:lang w:val="el-GR" w:eastAsia="el-GR"/>
        </w:rPr>
      </w:pPr>
    </w:p>
    <w:p w:rsidR="002753C8" w:rsidRPr="00B81575" w:rsidRDefault="002753C8" w:rsidP="002753C8">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2753C8" w:rsidRPr="00B81575" w:rsidRDefault="002753C8" w:rsidP="002753C8">
      <w:pPr>
        <w:rPr>
          <w:sz w:val="24"/>
          <w:lang w:val="el-GR" w:eastAsia="el-GR"/>
        </w:rPr>
      </w:pPr>
      <w:r w:rsidRPr="00B81575">
        <w:rPr>
          <w:sz w:val="24"/>
          <w:lang w:val="el-GR" w:eastAsia="el-GR"/>
        </w:rPr>
        <w:lastRenderedPageBreak/>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2753C8" w:rsidRPr="00B81575" w:rsidRDefault="002753C8" w:rsidP="002753C8">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rsidR="002753C8" w:rsidRPr="00B81575" w:rsidRDefault="002753C8" w:rsidP="002753C8">
      <w:pPr>
        <w:rPr>
          <w:sz w:val="24"/>
          <w:lang w:val="el-GR" w:eastAsia="el-GR"/>
        </w:rPr>
      </w:pPr>
    </w:p>
    <w:p w:rsidR="002753C8" w:rsidRPr="00B81575" w:rsidRDefault="002753C8" w:rsidP="002753C8">
      <w:pPr>
        <w:rPr>
          <w:sz w:val="24"/>
          <w:lang w:val="el-GR" w:eastAsia="el-GR"/>
        </w:rPr>
      </w:pPr>
    </w:p>
    <w:p w:rsidR="002753C8" w:rsidRPr="00162970" w:rsidRDefault="002753C8" w:rsidP="002753C8">
      <w:pPr>
        <w:jc w:val="center"/>
        <w:rPr>
          <w:sz w:val="24"/>
          <w:lang w:eastAsia="el-GR"/>
        </w:rPr>
      </w:pPr>
      <w:r w:rsidRPr="00162970">
        <w:rPr>
          <w:sz w:val="24"/>
          <w:lang w:eastAsia="el-GR"/>
        </w:rPr>
        <w:t>ΟΙ ΣΥΜΒΑΛΛΟΜΕΝΟΙ</w:t>
      </w:r>
    </w:p>
    <w:p w:rsidR="002753C8" w:rsidRPr="00162970" w:rsidRDefault="002753C8" w:rsidP="002753C8">
      <w:pPr>
        <w:rPr>
          <w:sz w:val="24"/>
          <w:lang w:eastAsia="el-GR"/>
        </w:rPr>
      </w:pPr>
    </w:p>
    <w:tbl>
      <w:tblPr>
        <w:tblW w:w="0" w:type="auto"/>
        <w:jc w:val="center"/>
        <w:tblLook w:val="04A0" w:firstRow="1" w:lastRow="0" w:firstColumn="1" w:lastColumn="0" w:noHBand="0" w:noVBand="1"/>
      </w:tblPr>
      <w:tblGrid>
        <w:gridCol w:w="3085"/>
        <w:gridCol w:w="2268"/>
        <w:gridCol w:w="3169"/>
      </w:tblGrid>
      <w:tr w:rsidR="002753C8" w:rsidRPr="006C1C8B" w:rsidTr="00231B09">
        <w:trPr>
          <w:trHeight w:val="1301"/>
          <w:jc w:val="center"/>
        </w:trPr>
        <w:tc>
          <w:tcPr>
            <w:tcW w:w="3085" w:type="dxa"/>
            <w:shd w:val="clear" w:color="auto" w:fill="auto"/>
            <w:vAlign w:val="center"/>
          </w:tcPr>
          <w:p w:rsidR="002753C8" w:rsidRPr="006C1C8B" w:rsidRDefault="002753C8" w:rsidP="00231B09">
            <w:pPr>
              <w:jc w:val="center"/>
              <w:rPr>
                <w:sz w:val="24"/>
                <w:lang w:eastAsia="el-GR"/>
              </w:rPr>
            </w:pPr>
            <w:r w:rsidRPr="006C1C8B">
              <w:rPr>
                <w:sz w:val="24"/>
                <w:lang w:eastAsia="el-GR"/>
              </w:rPr>
              <w:t>…………………………………</w:t>
            </w:r>
          </w:p>
        </w:tc>
        <w:tc>
          <w:tcPr>
            <w:tcW w:w="2268" w:type="dxa"/>
            <w:shd w:val="clear" w:color="auto" w:fill="auto"/>
            <w:vAlign w:val="center"/>
          </w:tcPr>
          <w:p w:rsidR="002753C8" w:rsidRPr="006C1C8B" w:rsidRDefault="002753C8" w:rsidP="00231B09">
            <w:pPr>
              <w:jc w:val="center"/>
              <w:rPr>
                <w:sz w:val="24"/>
                <w:lang w:eastAsia="el-GR"/>
              </w:rPr>
            </w:pPr>
          </w:p>
        </w:tc>
        <w:tc>
          <w:tcPr>
            <w:tcW w:w="3169" w:type="dxa"/>
            <w:shd w:val="clear" w:color="auto" w:fill="auto"/>
            <w:vAlign w:val="center"/>
          </w:tcPr>
          <w:p w:rsidR="002753C8" w:rsidRPr="006C1C8B" w:rsidRDefault="002753C8" w:rsidP="00231B09">
            <w:pPr>
              <w:jc w:val="center"/>
              <w:rPr>
                <w:sz w:val="24"/>
                <w:lang w:eastAsia="el-GR"/>
              </w:rPr>
            </w:pPr>
            <w:r w:rsidRPr="006C1C8B">
              <w:rPr>
                <w:sz w:val="24"/>
                <w:lang w:eastAsia="el-GR"/>
              </w:rPr>
              <w:t>…………………………………</w:t>
            </w:r>
          </w:p>
        </w:tc>
      </w:tr>
      <w:tr w:rsidR="002753C8" w:rsidRPr="006C1C8B" w:rsidTr="00231B09">
        <w:trPr>
          <w:trHeight w:val="838"/>
          <w:jc w:val="center"/>
        </w:trPr>
        <w:tc>
          <w:tcPr>
            <w:tcW w:w="3085" w:type="dxa"/>
            <w:shd w:val="clear" w:color="auto" w:fill="auto"/>
            <w:vAlign w:val="center"/>
          </w:tcPr>
          <w:p w:rsidR="002753C8" w:rsidRPr="006C1C8B" w:rsidRDefault="002753C8" w:rsidP="00231B09">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2753C8" w:rsidRPr="006C1C8B" w:rsidRDefault="002753C8" w:rsidP="00231B09">
            <w:pPr>
              <w:jc w:val="center"/>
              <w:rPr>
                <w:sz w:val="24"/>
                <w:lang w:eastAsia="el-GR"/>
              </w:rPr>
            </w:pPr>
          </w:p>
        </w:tc>
        <w:tc>
          <w:tcPr>
            <w:tcW w:w="3169" w:type="dxa"/>
            <w:shd w:val="clear" w:color="auto" w:fill="auto"/>
            <w:vAlign w:val="center"/>
          </w:tcPr>
          <w:p w:rsidR="002753C8" w:rsidRPr="006C1C8B" w:rsidRDefault="002753C8" w:rsidP="00231B09">
            <w:pPr>
              <w:jc w:val="center"/>
              <w:rPr>
                <w:sz w:val="24"/>
                <w:lang w:eastAsia="el-GR"/>
              </w:rPr>
            </w:pPr>
            <w:r w:rsidRPr="006C1C8B">
              <w:rPr>
                <w:sz w:val="24"/>
                <w:lang w:eastAsia="el-GR"/>
              </w:rPr>
              <w:t>ΓΙΑ ΤΟΝ ΑΝΑΔΟΧΟ</w:t>
            </w:r>
          </w:p>
        </w:tc>
      </w:tr>
    </w:tbl>
    <w:p w:rsidR="002753C8" w:rsidRPr="00162970" w:rsidRDefault="002753C8" w:rsidP="002753C8">
      <w:pPr>
        <w:rPr>
          <w:sz w:val="24"/>
          <w:lang w:eastAsia="el-GR"/>
        </w:rPr>
      </w:pPr>
    </w:p>
    <w:p w:rsidR="002753C8" w:rsidRPr="003A22AD" w:rsidRDefault="002753C8" w:rsidP="002753C8">
      <w:pPr>
        <w:rPr>
          <w:rFonts w:ascii="Times New Roman" w:hAnsi="Times New Roman"/>
          <w:sz w:val="24"/>
          <w:lang w:eastAsia="el-GR"/>
        </w:rPr>
      </w:pPr>
    </w:p>
    <w:p w:rsidR="002753C8" w:rsidRDefault="002753C8" w:rsidP="002753C8">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2753C8" w:rsidRPr="00FA4626" w:rsidRDefault="002753C8" w:rsidP="002753C8">
      <w:pPr>
        <w:rPr>
          <w:szCs w:val="22"/>
          <w:lang w:val="el-GR"/>
        </w:rPr>
      </w:pPr>
    </w:p>
    <w:p w:rsidR="002753C8" w:rsidRPr="00FA4626" w:rsidRDefault="002753C8" w:rsidP="002753C8">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2753C8" w:rsidRPr="00FA4626" w:rsidRDefault="002753C8" w:rsidP="002753C8">
      <w:pPr>
        <w:rPr>
          <w:szCs w:val="22"/>
          <w:lang w:val="el-GR"/>
        </w:rPr>
      </w:pPr>
      <w:r w:rsidRPr="00FA4626">
        <w:rPr>
          <w:szCs w:val="22"/>
          <w:lang w:val="el-GR"/>
        </w:rPr>
        <w:t>Ειδικότερα ότι:</w:t>
      </w:r>
    </w:p>
    <w:p w:rsidR="002753C8" w:rsidRPr="00FA4626" w:rsidRDefault="002753C8" w:rsidP="002753C8">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753C8" w:rsidRPr="00FA4626" w:rsidRDefault="002753C8" w:rsidP="002753C8">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753C8" w:rsidRPr="00FA4626" w:rsidRDefault="002753C8" w:rsidP="002753C8">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753C8" w:rsidRPr="00FA4626" w:rsidRDefault="002753C8" w:rsidP="002753C8">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753C8" w:rsidRPr="00FA4626" w:rsidRDefault="002753C8" w:rsidP="002753C8">
      <w:pPr>
        <w:rPr>
          <w:szCs w:val="22"/>
          <w:lang w:val="el-GR"/>
        </w:rPr>
      </w:pPr>
      <w:r w:rsidRPr="00FA4626">
        <w:rPr>
          <w:szCs w:val="22"/>
          <w:lang w:val="el-GR"/>
        </w:rPr>
        <w:lastRenderedPageBreak/>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753C8" w:rsidRPr="00FA4626" w:rsidRDefault="002753C8" w:rsidP="002753C8">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753C8" w:rsidRPr="00FA4626" w:rsidRDefault="002753C8" w:rsidP="002753C8">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753C8" w:rsidRPr="00FA4626" w:rsidRDefault="002753C8" w:rsidP="002753C8">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2753C8" w:rsidRPr="00FA4626" w:rsidRDefault="002753C8" w:rsidP="002753C8">
      <w:pPr>
        <w:rPr>
          <w:szCs w:val="22"/>
          <w:lang w:val="el-GR"/>
        </w:rPr>
      </w:pPr>
    </w:p>
    <w:p w:rsidR="002753C8" w:rsidRPr="00FA4626" w:rsidRDefault="002753C8" w:rsidP="002753C8">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753C8" w:rsidRPr="00FA4626" w:rsidRDefault="002753C8" w:rsidP="002753C8">
      <w:pPr>
        <w:rPr>
          <w:rFonts w:ascii="Times New Roman" w:hAnsi="Times New Roman" w:cs="Times New Roman"/>
          <w:sz w:val="24"/>
          <w:lang w:val="el-GR"/>
        </w:rPr>
      </w:pPr>
      <w:r w:rsidRPr="00FA4626">
        <w:rPr>
          <w:lang w:val="el-GR"/>
        </w:rPr>
        <w:t>Υπογραφή/Σφραγίδα</w:t>
      </w:r>
    </w:p>
    <w:p w:rsidR="002753C8" w:rsidRPr="00FA4626" w:rsidRDefault="002753C8" w:rsidP="002753C8">
      <w:pPr>
        <w:rPr>
          <w:lang w:val="el-GR"/>
        </w:rPr>
      </w:pPr>
    </w:p>
    <w:p w:rsidR="002753C8" w:rsidRPr="00FA4626" w:rsidRDefault="002753C8" w:rsidP="002753C8">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2753C8" w:rsidRPr="00591D47" w:rsidRDefault="002753C8" w:rsidP="002753C8">
      <w:pPr>
        <w:rPr>
          <w:rFonts w:ascii="Times New Roman" w:hAnsi="Times New Roman"/>
          <w:sz w:val="24"/>
          <w:lang w:val="el-GR" w:eastAsia="el-GR"/>
        </w:rPr>
      </w:pPr>
    </w:p>
    <w:p w:rsidR="002753C8" w:rsidRPr="00591D47" w:rsidRDefault="002753C8" w:rsidP="002753C8">
      <w:pPr>
        <w:rPr>
          <w:rFonts w:ascii="Times New Roman" w:hAnsi="Times New Roman"/>
          <w:sz w:val="24"/>
          <w:lang w:val="el-GR" w:eastAsia="el-GR"/>
        </w:rPr>
      </w:pPr>
    </w:p>
    <w:p w:rsidR="002753C8" w:rsidRPr="00591D47" w:rsidRDefault="002753C8" w:rsidP="002753C8">
      <w:pPr>
        <w:rPr>
          <w:rFonts w:ascii="Times New Roman" w:hAnsi="Times New Roman"/>
          <w:sz w:val="24"/>
          <w:lang w:val="el-GR"/>
        </w:rPr>
      </w:pPr>
      <w:r w:rsidRPr="00591D47">
        <w:rPr>
          <w:rFonts w:ascii="Times New Roman" w:hAnsi="Times New Roman"/>
          <w:sz w:val="24"/>
          <w:lang w:val="el-GR" w:eastAsia="el-GR"/>
        </w:rPr>
        <w:t xml:space="preserve"> </w:t>
      </w:r>
    </w:p>
    <w:p w:rsidR="002753C8" w:rsidRDefault="002753C8" w:rsidP="002753C8">
      <w:pPr>
        <w:spacing w:before="57" w:after="57"/>
        <w:rPr>
          <w:lang w:val="el-GR"/>
        </w:rPr>
      </w:pPr>
      <w:r>
        <w:rPr>
          <w:lang w:val="el-GR"/>
        </w:rPr>
        <w:br w:type="page"/>
      </w:r>
    </w:p>
    <w:p w:rsidR="002753C8" w:rsidRDefault="002753C8" w:rsidP="002753C8">
      <w:pPr>
        <w:pStyle w:val="2"/>
        <w:tabs>
          <w:tab w:val="clear" w:pos="567"/>
          <w:tab w:val="left" w:pos="0"/>
        </w:tabs>
        <w:spacing w:before="57" w:after="57"/>
        <w:ind w:left="0" w:firstLine="0"/>
        <w:rPr>
          <w:lang w:val="el-GR"/>
        </w:rPr>
      </w:pPr>
      <w:bookmarkStart w:id="34" w:name="_Toc100645039"/>
      <w:bookmarkStart w:id="35" w:name="_Toc167955742"/>
      <w:bookmarkStart w:id="36" w:name="_Toc170288022"/>
      <w:bookmarkStart w:id="37" w:name="_Toc174005549"/>
      <w:bookmarkStart w:id="38" w:name="_Toc176527533"/>
      <w:r w:rsidRPr="00B42C75">
        <w:rPr>
          <w:lang w:val="el-GR"/>
        </w:rPr>
        <w:lastRenderedPageBreak/>
        <w:t xml:space="preserve">ΠΑΡΑΡΤΗΜΑ </w:t>
      </w:r>
      <w:r>
        <w:rPr>
          <w:lang w:val="en-US"/>
        </w:rPr>
        <w:t>X</w:t>
      </w:r>
      <w:r w:rsidRPr="00B42C75">
        <w:rPr>
          <w:lang w:val="el-GR"/>
        </w:rPr>
        <w:t xml:space="preserve"> – </w:t>
      </w:r>
      <w:r>
        <w:rPr>
          <w:lang w:val="el-GR"/>
        </w:rPr>
        <w:t>Υπόδειγμα πίνακα υπολογισμού αξίας εγγυητικής επιστολής</w:t>
      </w:r>
      <w:bookmarkEnd w:id="34"/>
      <w:bookmarkEnd w:id="35"/>
      <w:bookmarkEnd w:id="36"/>
      <w:bookmarkEnd w:id="37"/>
      <w:bookmarkEnd w:id="38"/>
    </w:p>
    <w:p w:rsidR="002753C8" w:rsidRDefault="002753C8" w:rsidP="002753C8">
      <w:pPr>
        <w:rPr>
          <w:lang w:val="el-GR"/>
        </w:rPr>
      </w:pPr>
    </w:p>
    <w:tbl>
      <w:tblPr>
        <w:tblW w:w="9659" w:type="dxa"/>
        <w:tblInd w:w="93" w:type="dxa"/>
        <w:tblLook w:val="04A0" w:firstRow="1" w:lastRow="0" w:firstColumn="1" w:lastColumn="0" w:noHBand="0" w:noVBand="1"/>
      </w:tblPr>
      <w:tblGrid>
        <w:gridCol w:w="578"/>
        <w:gridCol w:w="1045"/>
        <w:gridCol w:w="5009"/>
        <w:gridCol w:w="1537"/>
        <w:gridCol w:w="1490"/>
      </w:tblGrid>
      <w:tr w:rsidR="002753C8" w:rsidRPr="00597912" w:rsidTr="00231B09">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3C8" w:rsidRPr="006A7A99" w:rsidRDefault="002753C8" w:rsidP="00231B0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2753C8" w:rsidRPr="006A7A99" w:rsidRDefault="002753C8" w:rsidP="00231B0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2753C8" w:rsidRPr="006A7A99" w:rsidRDefault="002753C8" w:rsidP="00231B0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2753C8" w:rsidRPr="006A7A99" w:rsidRDefault="002753C8" w:rsidP="00231B09">
            <w:pPr>
              <w:suppressAutoHyphens w:val="0"/>
              <w:spacing w:after="0"/>
              <w:jc w:val="left"/>
              <w:rPr>
                <w:rFonts w:cs="Times New Roman"/>
                <w:b/>
                <w:bCs/>
                <w:color w:val="000000"/>
                <w:szCs w:val="22"/>
                <w:lang w:val="el-GR" w:eastAsia="el-GR"/>
              </w:rPr>
            </w:pPr>
            <w:r>
              <w:rPr>
                <w:rFonts w:cs="Times New Roman"/>
                <w:b/>
                <w:bCs/>
                <w:color w:val="000000"/>
                <w:szCs w:val="22"/>
                <w:lang w:val="el-GR" w:eastAsia="el-GR"/>
              </w:rPr>
              <w:t>ΕΚΤΙΜΩΜΕΝΗ</w:t>
            </w:r>
            <w:r w:rsidRPr="006A7A99">
              <w:rPr>
                <w:rFonts w:cs="Times New Roman"/>
                <w:b/>
                <w:bCs/>
                <w:color w:val="000000"/>
                <w:szCs w:val="22"/>
                <w:lang w:val="el-GR" w:eastAsia="el-GR"/>
              </w:rPr>
              <w:t xml:space="preserve">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2753C8" w:rsidRPr="006A7A99" w:rsidRDefault="002753C8" w:rsidP="00231B0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ΥΨΟΣ ΕΓΓΥΗΤΙΚΗΣ ΕΠΙΣΤΟΛΗΣ ΑΝΑ ΤΜΗΜΑ</w:t>
            </w:r>
          </w:p>
        </w:tc>
      </w:tr>
    </w:tbl>
    <w:p w:rsidR="002753C8" w:rsidRDefault="002753C8" w:rsidP="002753C8">
      <w:pPr>
        <w:rPr>
          <w:lang w:val="el-GR"/>
        </w:rPr>
      </w:pPr>
    </w:p>
    <w:p w:rsidR="002753C8" w:rsidRDefault="002753C8" w:rsidP="002753C8">
      <w:pPr>
        <w:rPr>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2753C8" w:rsidRDefault="002753C8" w:rsidP="002753C8">
      <w:pPr>
        <w:spacing w:before="57" w:after="57"/>
        <w:rPr>
          <w:lang w:val="el-GR"/>
        </w:rPr>
      </w:pPr>
      <w:r>
        <w:rPr>
          <w:lang w:val="el-GR"/>
        </w:rPr>
        <w:br w:type="page"/>
      </w:r>
    </w:p>
    <w:p w:rsidR="002753C8" w:rsidRDefault="002753C8" w:rsidP="002753C8">
      <w:pPr>
        <w:pStyle w:val="2"/>
        <w:tabs>
          <w:tab w:val="clear" w:pos="567"/>
          <w:tab w:val="left" w:pos="0"/>
        </w:tabs>
        <w:spacing w:before="57" w:after="57"/>
        <w:ind w:left="0" w:firstLine="0"/>
        <w:rPr>
          <w:lang w:val="el-GR"/>
        </w:rPr>
      </w:pPr>
      <w:bookmarkStart w:id="39" w:name="_Toc176527534"/>
      <w:r>
        <w:rPr>
          <w:lang w:val="el-GR"/>
        </w:rPr>
        <w:lastRenderedPageBreak/>
        <w:t>ΠΑΡΑΡΤΗΜΑ XΙ – Υπόδειγμα περιεχομένου Υ.Δ. περί μη ρωσικής εμπλοκής</w:t>
      </w:r>
      <w:bookmarkEnd w:id="39"/>
      <w:r>
        <w:rPr>
          <w:lang w:val="el-GR"/>
        </w:rPr>
        <w:t xml:space="preserve"> </w:t>
      </w:r>
    </w:p>
    <w:p w:rsidR="002753C8" w:rsidRDefault="002753C8" w:rsidP="002753C8">
      <w:pPr>
        <w:rPr>
          <w:lang w:val="el-GR"/>
        </w:rPr>
      </w:pPr>
    </w:p>
    <w:p w:rsidR="002753C8" w:rsidRDefault="002753C8" w:rsidP="002753C8">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2753C8" w:rsidRPr="00BD07AC" w:rsidRDefault="002753C8" w:rsidP="002753C8">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2753C8" w:rsidRPr="00BD07AC" w:rsidRDefault="002753C8" w:rsidP="002753C8">
      <w:pPr>
        <w:rPr>
          <w:i/>
          <w:lang w:val="el-GR"/>
        </w:rPr>
      </w:pPr>
      <w:r w:rsidRPr="00BD07AC">
        <w:rPr>
          <w:i/>
          <w:lang w:val="el-GR"/>
        </w:rPr>
        <w:t xml:space="preserve">Συγκεκριμένα δηλώνω ότι: </w:t>
      </w:r>
    </w:p>
    <w:p w:rsidR="002753C8" w:rsidRPr="00BD07AC" w:rsidRDefault="002753C8" w:rsidP="002753C8">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753C8" w:rsidRPr="00BD07AC" w:rsidRDefault="002753C8" w:rsidP="002753C8">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753C8" w:rsidRPr="00BD07AC" w:rsidRDefault="002753C8" w:rsidP="002753C8">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2753C8" w:rsidRDefault="002753C8" w:rsidP="002753C8">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753C8" w:rsidRDefault="002753C8" w:rsidP="002753C8">
      <w:pPr>
        <w:rPr>
          <w:lang w:val="el-GR"/>
        </w:rPr>
      </w:pPr>
    </w:p>
    <w:p w:rsidR="00962D12" w:rsidRPr="002753C8" w:rsidRDefault="00962D12">
      <w:pPr>
        <w:rPr>
          <w:lang w:val="el-GR"/>
        </w:rPr>
      </w:pPr>
      <w:bookmarkStart w:id="40" w:name="_GoBack"/>
      <w:bookmarkEnd w:id="40"/>
    </w:p>
    <w:sectPr w:rsidR="00962D12" w:rsidRPr="002753C8">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DD8" w:rsidRDefault="002C7DD8" w:rsidP="002753C8">
      <w:pPr>
        <w:spacing w:after="0"/>
      </w:pPr>
      <w:r>
        <w:separator/>
      </w:r>
    </w:p>
  </w:endnote>
  <w:endnote w:type="continuationSeparator" w:id="0">
    <w:p w:rsidR="002C7DD8" w:rsidRDefault="002C7DD8" w:rsidP="002753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3C8" w:rsidRDefault="002753C8">
    <w:pPr>
      <w:pStyle w:val="af3"/>
      <w:spacing w:after="0"/>
      <w:jc w:val="center"/>
      <w:rPr>
        <w:rFonts w:eastAsia="Times New Roman"/>
        <w:kern w:val="1"/>
        <w:sz w:val="18"/>
        <w:szCs w:val="18"/>
        <w:lang w:val="el-GR" w:eastAsia="zh-CN"/>
      </w:rPr>
    </w:pPr>
  </w:p>
  <w:p w:rsidR="002753C8" w:rsidRDefault="002753C8">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DD8" w:rsidRDefault="002C7DD8" w:rsidP="002753C8">
      <w:pPr>
        <w:spacing w:after="0"/>
      </w:pPr>
      <w:r>
        <w:separator/>
      </w:r>
    </w:p>
  </w:footnote>
  <w:footnote w:type="continuationSeparator" w:id="0">
    <w:p w:rsidR="002C7DD8" w:rsidRDefault="002C7DD8" w:rsidP="002753C8">
      <w:pPr>
        <w:spacing w:after="0"/>
      </w:pPr>
      <w:r>
        <w:continuationSeparator/>
      </w:r>
    </w:p>
  </w:footnote>
  <w:footnote w:id="1">
    <w:p w:rsidR="002753C8" w:rsidRPr="00BC3CA9" w:rsidRDefault="002753C8" w:rsidP="002753C8">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2753C8" w:rsidRPr="00BC3CA9" w:rsidRDefault="002753C8" w:rsidP="002753C8">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2753C8" w:rsidRPr="00BC3CA9" w:rsidRDefault="002753C8" w:rsidP="002753C8">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2753C8" w:rsidRPr="00BC3CA9" w:rsidRDefault="002753C8" w:rsidP="002753C8">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2753C8" w:rsidRPr="00BC3CA9" w:rsidRDefault="002753C8" w:rsidP="002753C8">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2753C8" w:rsidRPr="00BC3CA9" w:rsidRDefault="002753C8" w:rsidP="002753C8">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2753C8" w:rsidRPr="00950D17" w:rsidRDefault="002753C8" w:rsidP="002753C8">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753C8" w:rsidRPr="00BC3CA9" w:rsidRDefault="002753C8" w:rsidP="002753C8">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2753C8" w:rsidRPr="00BC3CA9" w:rsidRDefault="002753C8" w:rsidP="002753C8">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2753C8" w:rsidRPr="00BC3CA9" w:rsidRDefault="002753C8" w:rsidP="002753C8">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2753C8" w:rsidRPr="00BC3CA9" w:rsidRDefault="002753C8" w:rsidP="002753C8">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753C8" w:rsidRPr="00BC3CA9" w:rsidRDefault="002753C8" w:rsidP="002753C8">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2753C8" w:rsidRPr="00BC3CA9" w:rsidRDefault="002753C8" w:rsidP="002753C8">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2753C8" w:rsidRPr="00BC3CA9" w:rsidRDefault="002753C8" w:rsidP="002753C8">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2753C8" w:rsidRPr="00BC3CA9" w:rsidRDefault="002753C8" w:rsidP="002753C8">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2753C8" w:rsidRPr="00BC3CA9" w:rsidRDefault="002753C8" w:rsidP="002753C8">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2753C8" w:rsidRPr="00BC3CA9" w:rsidRDefault="002753C8" w:rsidP="002753C8">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2753C8" w:rsidRPr="00BC3CA9" w:rsidRDefault="002753C8" w:rsidP="002753C8">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2753C8" w:rsidRPr="00BC3CA9" w:rsidRDefault="002753C8" w:rsidP="002753C8">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753C8" w:rsidRPr="00BC3CA9" w:rsidRDefault="002753C8" w:rsidP="002753C8">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753C8" w:rsidRPr="00B81575" w:rsidRDefault="002753C8" w:rsidP="002753C8">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2753C8" w:rsidRPr="00B81575" w:rsidRDefault="002753C8" w:rsidP="002753C8">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2753C8" w:rsidRPr="00B81575" w:rsidRDefault="002753C8" w:rsidP="002753C8">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3C8" w:rsidRPr="0081481B" w:rsidRDefault="002753C8">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20"/>
  </w:num>
  <w:num w:numId="14">
    <w:abstractNumId w:val="16"/>
  </w:num>
  <w:num w:numId="15">
    <w:abstractNumId w:val="17"/>
  </w:num>
  <w:num w:numId="16">
    <w:abstractNumId w:val="19"/>
  </w:num>
  <w:num w:numId="17">
    <w:abstractNumId w:val="13"/>
  </w:num>
  <w:num w:numId="18">
    <w:abstractNumId w:val="12"/>
  </w:num>
  <w:num w:numId="19">
    <w:abstractNumId w:val="15"/>
  </w:num>
  <w:num w:numId="20">
    <w:abstractNumId w:val="18"/>
  </w:num>
  <w:num w:numId="21">
    <w:abstractNumId w:val="14"/>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C8"/>
    <w:rsid w:val="002753C8"/>
    <w:rsid w:val="002C7DD8"/>
    <w:rsid w:val="00962D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9FB61B-3BF9-4B17-9443-F168ABC6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3C8"/>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2753C8"/>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2753C8"/>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2753C8"/>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2753C8"/>
    <w:pPr>
      <w:keepNext/>
      <w:spacing w:before="240" w:after="60"/>
      <w:outlineLvl w:val="3"/>
    </w:pPr>
    <w:rPr>
      <w:rFonts w:ascii="Arial" w:hAnsi="Arial" w:cs="Times New Roman"/>
      <w:b/>
      <w:bCs/>
      <w:szCs w:val="28"/>
    </w:rPr>
  </w:style>
  <w:style w:type="paragraph" w:styleId="5">
    <w:name w:val="heading 5"/>
    <w:basedOn w:val="a"/>
    <w:next w:val="a"/>
    <w:link w:val="5Char"/>
    <w:qFormat/>
    <w:rsid w:val="002753C8"/>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753C8"/>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2753C8"/>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2753C8"/>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2753C8"/>
    <w:rPr>
      <w:rFonts w:ascii="Arial" w:eastAsia="Times New Roman" w:hAnsi="Arial" w:cs="Times New Roman"/>
      <w:b/>
      <w:bCs/>
      <w:szCs w:val="28"/>
      <w:lang w:val="en-GB" w:eastAsia="ar-SA"/>
    </w:rPr>
  </w:style>
  <w:style w:type="character" w:customStyle="1" w:styleId="5Char">
    <w:name w:val="Επικεφαλίδα 5 Char"/>
    <w:basedOn w:val="a0"/>
    <w:link w:val="5"/>
    <w:rsid w:val="002753C8"/>
    <w:rPr>
      <w:rFonts w:ascii="Lucida Sans" w:eastAsia="Times New Roman" w:hAnsi="Lucida Sans" w:cs="Lucida Sans"/>
      <w:b/>
      <w:szCs w:val="20"/>
      <w:lang w:val="en-US" w:eastAsia="ar-SA"/>
    </w:rPr>
  </w:style>
  <w:style w:type="character" w:customStyle="1" w:styleId="WW8Num1z0">
    <w:name w:val="WW8Num1z0"/>
    <w:rsid w:val="002753C8"/>
  </w:style>
  <w:style w:type="character" w:customStyle="1" w:styleId="WW8Num1z1">
    <w:name w:val="WW8Num1z1"/>
    <w:rsid w:val="002753C8"/>
  </w:style>
  <w:style w:type="character" w:customStyle="1" w:styleId="WW8Num1z2">
    <w:name w:val="WW8Num1z2"/>
    <w:rsid w:val="002753C8"/>
  </w:style>
  <w:style w:type="character" w:customStyle="1" w:styleId="WW8Num1z3">
    <w:name w:val="WW8Num1z3"/>
    <w:rsid w:val="002753C8"/>
  </w:style>
  <w:style w:type="character" w:customStyle="1" w:styleId="WW8Num1z4">
    <w:name w:val="WW8Num1z4"/>
    <w:rsid w:val="002753C8"/>
    <w:rPr>
      <w:rFonts w:ascii="Arial" w:hAnsi="Arial" w:cs="Times New Roman"/>
      <w:b w:val="0"/>
      <w:i w:val="0"/>
      <w:sz w:val="20"/>
      <w:szCs w:val="20"/>
    </w:rPr>
  </w:style>
  <w:style w:type="character" w:customStyle="1" w:styleId="WW8Num1z5">
    <w:name w:val="WW8Num1z5"/>
    <w:rsid w:val="002753C8"/>
  </w:style>
  <w:style w:type="character" w:customStyle="1" w:styleId="WW8Num1z6">
    <w:name w:val="WW8Num1z6"/>
    <w:rsid w:val="002753C8"/>
  </w:style>
  <w:style w:type="character" w:customStyle="1" w:styleId="WW8Num1z7">
    <w:name w:val="WW8Num1z7"/>
    <w:rsid w:val="002753C8"/>
  </w:style>
  <w:style w:type="character" w:customStyle="1" w:styleId="WW8Num1z8">
    <w:name w:val="WW8Num1z8"/>
    <w:rsid w:val="002753C8"/>
  </w:style>
  <w:style w:type="character" w:customStyle="1" w:styleId="WW8Num2z0">
    <w:name w:val="WW8Num2z0"/>
    <w:rsid w:val="002753C8"/>
    <w:rPr>
      <w:rFonts w:ascii="Symbol" w:hAnsi="Symbol" w:cs="Symbol"/>
      <w:lang w:val="el-GR"/>
    </w:rPr>
  </w:style>
  <w:style w:type="character" w:customStyle="1" w:styleId="WW8Num3z0">
    <w:name w:val="WW8Num3z0"/>
    <w:rsid w:val="002753C8"/>
    <w:rPr>
      <w:lang w:val="el-GR"/>
    </w:rPr>
  </w:style>
  <w:style w:type="character" w:customStyle="1" w:styleId="WW8Num4z0">
    <w:name w:val="WW8Num4z0"/>
    <w:rsid w:val="002753C8"/>
    <w:rPr>
      <w:rFonts w:ascii="Webdings" w:hAnsi="Webdings" w:cs="Webdings"/>
      <w:color w:val="333399"/>
      <w:sz w:val="16"/>
    </w:rPr>
  </w:style>
  <w:style w:type="character" w:customStyle="1" w:styleId="WW8Num5z0">
    <w:name w:val="WW8Num5z0"/>
    <w:rsid w:val="002753C8"/>
    <w:rPr>
      <w:shd w:val="clear" w:color="auto" w:fill="FFFF00"/>
      <w:lang w:val="el-GR"/>
    </w:rPr>
  </w:style>
  <w:style w:type="character" w:customStyle="1" w:styleId="WW8Num6z0">
    <w:name w:val="WW8Num6z0"/>
    <w:rsid w:val="002753C8"/>
    <w:rPr>
      <w:b/>
      <w:bCs/>
      <w:szCs w:val="22"/>
      <w:lang w:val="el-GR"/>
    </w:rPr>
  </w:style>
  <w:style w:type="character" w:customStyle="1" w:styleId="WW8Num6z1">
    <w:name w:val="WW8Num6z1"/>
    <w:rsid w:val="002753C8"/>
  </w:style>
  <w:style w:type="character" w:customStyle="1" w:styleId="WW8Num6z2">
    <w:name w:val="WW8Num6z2"/>
    <w:rsid w:val="002753C8"/>
  </w:style>
  <w:style w:type="character" w:customStyle="1" w:styleId="WW8Num6z3">
    <w:name w:val="WW8Num6z3"/>
    <w:rsid w:val="002753C8"/>
  </w:style>
  <w:style w:type="character" w:customStyle="1" w:styleId="WW8Num6z4">
    <w:name w:val="WW8Num6z4"/>
    <w:rsid w:val="002753C8"/>
  </w:style>
  <w:style w:type="character" w:customStyle="1" w:styleId="WW8Num6z5">
    <w:name w:val="WW8Num6z5"/>
    <w:rsid w:val="002753C8"/>
  </w:style>
  <w:style w:type="character" w:customStyle="1" w:styleId="WW8Num6z6">
    <w:name w:val="WW8Num6z6"/>
    <w:rsid w:val="002753C8"/>
  </w:style>
  <w:style w:type="character" w:customStyle="1" w:styleId="WW8Num6z7">
    <w:name w:val="WW8Num6z7"/>
    <w:rsid w:val="002753C8"/>
  </w:style>
  <w:style w:type="character" w:customStyle="1" w:styleId="WW8Num6z8">
    <w:name w:val="WW8Num6z8"/>
    <w:rsid w:val="002753C8"/>
  </w:style>
  <w:style w:type="character" w:customStyle="1" w:styleId="WW8Num7z0">
    <w:name w:val="WW8Num7z0"/>
    <w:rsid w:val="002753C8"/>
    <w:rPr>
      <w:b/>
      <w:bCs/>
      <w:szCs w:val="22"/>
      <w:lang w:val="el-GR"/>
    </w:rPr>
  </w:style>
  <w:style w:type="character" w:customStyle="1" w:styleId="WW8Num7z1">
    <w:name w:val="WW8Num7z1"/>
    <w:rsid w:val="002753C8"/>
    <w:rPr>
      <w:rFonts w:eastAsia="Calibri"/>
      <w:lang w:val="el-GR"/>
    </w:rPr>
  </w:style>
  <w:style w:type="character" w:customStyle="1" w:styleId="WW8Num7z2">
    <w:name w:val="WW8Num7z2"/>
    <w:rsid w:val="002753C8"/>
  </w:style>
  <w:style w:type="character" w:customStyle="1" w:styleId="WW8Num7z3">
    <w:name w:val="WW8Num7z3"/>
    <w:rsid w:val="002753C8"/>
  </w:style>
  <w:style w:type="character" w:customStyle="1" w:styleId="WW8Num7z4">
    <w:name w:val="WW8Num7z4"/>
    <w:rsid w:val="002753C8"/>
  </w:style>
  <w:style w:type="character" w:customStyle="1" w:styleId="WW8Num7z5">
    <w:name w:val="WW8Num7z5"/>
    <w:rsid w:val="002753C8"/>
  </w:style>
  <w:style w:type="character" w:customStyle="1" w:styleId="WW8Num7z6">
    <w:name w:val="WW8Num7z6"/>
    <w:rsid w:val="002753C8"/>
  </w:style>
  <w:style w:type="character" w:customStyle="1" w:styleId="WW8Num7z7">
    <w:name w:val="WW8Num7z7"/>
    <w:rsid w:val="002753C8"/>
  </w:style>
  <w:style w:type="character" w:customStyle="1" w:styleId="WW8Num7z8">
    <w:name w:val="WW8Num7z8"/>
    <w:rsid w:val="002753C8"/>
  </w:style>
  <w:style w:type="character" w:customStyle="1" w:styleId="WW8Num8z0">
    <w:name w:val="WW8Num8z0"/>
    <w:rsid w:val="002753C8"/>
    <w:rPr>
      <w:rFonts w:ascii="Symbol" w:hAnsi="Symbol" w:cs="OpenSymbol"/>
      <w:color w:val="5B9BD5"/>
    </w:rPr>
  </w:style>
  <w:style w:type="character" w:customStyle="1" w:styleId="WW8Num9z0">
    <w:name w:val="WW8Num9z0"/>
    <w:rsid w:val="002753C8"/>
    <w:rPr>
      <w:rFonts w:ascii="Angsana New" w:hAnsi="Angsana New" w:cs="Angsana New"/>
      <w:color w:val="000000"/>
      <w:kern w:val="1"/>
      <w:szCs w:val="22"/>
      <w:shd w:val="clear" w:color="auto" w:fill="FFFFFF"/>
      <w:lang w:val="el-GR"/>
    </w:rPr>
  </w:style>
  <w:style w:type="character" w:customStyle="1" w:styleId="WW8Num10z0">
    <w:name w:val="WW8Num10z0"/>
    <w:rsid w:val="002753C8"/>
    <w:rPr>
      <w:rFonts w:ascii="Symbol" w:hAnsi="Symbol" w:cs="Symbol"/>
      <w:kern w:val="1"/>
      <w:shd w:val="clear" w:color="auto" w:fill="C0C0C0"/>
      <w:lang w:val="el-GR"/>
    </w:rPr>
  </w:style>
  <w:style w:type="character" w:customStyle="1" w:styleId="WW8Num11z0">
    <w:name w:val="WW8Num11z0"/>
    <w:rsid w:val="002753C8"/>
    <w:rPr>
      <w:rFonts w:ascii="Symbol" w:hAnsi="Symbol" w:cs="Symbol" w:hint="default"/>
      <w:lang w:val="el-GR"/>
    </w:rPr>
  </w:style>
  <w:style w:type="character" w:customStyle="1" w:styleId="WW8Num11z1">
    <w:name w:val="WW8Num11z1"/>
    <w:rsid w:val="002753C8"/>
    <w:rPr>
      <w:rFonts w:ascii="Courier New" w:hAnsi="Courier New" w:cs="Courier New" w:hint="default"/>
    </w:rPr>
  </w:style>
  <w:style w:type="character" w:customStyle="1" w:styleId="WW8Num11z2">
    <w:name w:val="WW8Num11z2"/>
    <w:rsid w:val="002753C8"/>
    <w:rPr>
      <w:rFonts w:ascii="Wingdings" w:hAnsi="Wingdings" w:cs="Wingdings" w:hint="default"/>
    </w:rPr>
  </w:style>
  <w:style w:type="character" w:customStyle="1" w:styleId="50">
    <w:name w:val="Προεπιλεγμένη γραμματοσειρά5"/>
    <w:rsid w:val="002753C8"/>
  </w:style>
  <w:style w:type="character" w:customStyle="1" w:styleId="WW8Num10z1">
    <w:name w:val="WW8Num10z1"/>
    <w:rsid w:val="002753C8"/>
  </w:style>
  <w:style w:type="character" w:customStyle="1" w:styleId="WW8Num10z2">
    <w:name w:val="WW8Num10z2"/>
    <w:rsid w:val="002753C8"/>
  </w:style>
  <w:style w:type="character" w:customStyle="1" w:styleId="WW8Num10z3">
    <w:name w:val="WW8Num10z3"/>
    <w:rsid w:val="002753C8"/>
  </w:style>
  <w:style w:type="character" w:customStyle="1" w:styleId="WW8Num10z4">
    <w:name w:val="WW8Num10z4"/>
    <w:rsid w:val="002753C8"/>
  </w:style>
  <w:style w:type="character" w:customStyle="1" w:styleId="WW8Num10z5">
    <w:name w:val="WW8Num10z5"/>
    <w:rsid w:val="002753C8"/>
  </w:style>
  <w:style w:type="character" w:customStyle="1" w:styleId="WW8Num10z6">
    <w:name w:val="WW8Num10z6"/>
    <w:rsid w:val="002753C8"/>
  </w:style>
  <w:style w:type="character" w:customStyle="1" w:styleId="WW8Num10z7">
    <w:name w:val="WW8Num10z7"/>
    <w:rsid w:val="002753C8"/>
  </w:style>
  <w:style w:type="character" w:customStyle="1" w:styleId="WW8Num10z8">
    <w:name w:val="WW8Num10z8"/>
    <w:rsid w:val="002753C8"/>
  </w:style>
  <w:style w:type="character" w:customStyle="1" w:styleId="WW-">
    <w:name w:val="WW-Προεπιλεγμένη γραμματοσειρά"/>
    <w:rsid w:val="002753C8"/>
  </w:style>
  <w:style w:type="character" w:customStyle="1" w:styleId="WW-DefaultParagraphFont">
    <w:name w:val="WW-Default Paragraph Font"/>
    <w:rsid w:val="002753C8"/>
  </w:style>
  <w:style w:type="character" w:customStyle="1" w:styleId="WW8Num8z1">
    <w:name w:val="WW8Num8z1"/>
    <w:rsid w:val="002753C8"/>
    <w:rPr>
      <w:rFonts w:eastAsia="Calibri"/>
      <w:lang w:val="el-GR"/>
    </w:rPr>
  </w:style>
  <w:style w:type="character" w:customStyle="1" w:styleId="WW8Num8z2">
    <w:name w:val="WW8Num8z2"/>
    <w:rsid w:val="002753C8"/>
  </w:style>
  <w:style w:type="character" w:customStyle="1" w:styleId="WW8Num8z3">
    <w:name w:val="WW8Num8z3"/>
    <w:rsid w:val="002753C8"/>
  </w:style>
  <w:style w:type="character" w:customStyle="1" w:styleId="WW8Num8z4">
    <w:name w:val="WW8Num8z4"/>
    <w:rsid w:val="002753C8"/>
  </w:style>
  <w:style w:type="character" w:customStyle="1" w:styleId="WW8Num8z5">
    <w:name w:val="WW8Num8z5"/>
    <w:rsid w:val="002753C8"/>
  </w:style>
  <w:style w:type="character" w:customStyle="1" w:styleId="WW8Num8z6">
    <w:name w:val="WW8Num8z6"/>
    <w:rsid w:val="002753C8"/>
  </w:style>
  <w:style w:type="character" w:customStyle="1" w:styleId="WW8Num8z7">
    <w:name w:val="WW8Num8z7"/>
    <w:rsid w:val="002753C8"/>
  </w:style>
  <w:style w:type="character" w:customStyle="1" w:styleId="WW8Num8z8">
    <w:name w:val="WW8Num8z8"/>
    <w:rsid w:val="002753C8"/>
  </w:style>
  <w:style w:type="character" w:customStyle="1" w:styleId="WW8Num11z3">
    <w:name w:val="WW8Num11z3"/>
    <w:rsid w:val="002753C8"/>
  </w:style>
  <w:style w:type="character" w:customStyle="1" w:styleId="WW8Num11z4">
    <w:name w:val="WW8Num11z4"/>
    <w:rsid w:val="002753C8"/>
  </w:style>
  <w:style w:type="character" w:customStyle="1" w:styleId="WW8Num11z5">
    <w:name w:val="WW8Num11z5"/>
    <w:rsid w:val="002753C8"/>
  </w:style>
  <w:style w:type="character" w:customStyle="1" w:styleId="WW8Num11z6">
    <w:name w:val="WW8Num11z6"/>
    <w:rsid w:val="002753C8"/>
  </w:style>
  <w:style w:type="character" w:customStyle="1" w:styleId="WW8Num11z7">
    <w:name w:val="WW8Num11z7"/>
    <w:rsid w:val="002753C8"/>
  </w:style>
  <w:style w:type="character" w:customStyle="1" w:styleId="WW8Num11z8">
    <w:name w:val="WW8Num11z8"/>
    <w:rsid w:val="002753C8"/>
  </w:style>
  <w:style w:type="character" w:customStyle="1" w:styleId="WW-DefaultParagraphFont1">
    <w:name w:val="WW-Default Paragraph Font1"/>
    <w:rsid w:val="002753C8"/>
  </w:style>
  <w:style w:type="character" w:customStyle="1" w:styleId="40">
    <w:name w:val="Προεπιλεγμένη γραμματοσειρά4"/>
    <w:rsid w:val="002753C8"/>
  </w:style>
  <w:style w:type="character" w:customStyle="1" w:styleId="WW8Num2z1">
    <w:name w:val="WW8Num2z1"/>
    <w:rsid w:val="002753C8"/>
  </w:style>
  <w:style w:type="character" w:customStyle="1" w:styleId="WW8Num2z2">
    <w:name w:val="WW8Num2z2"/>
    <w:rsid w:val="002753C8"/>
  </w:style>
  <w:style w:type="character" w:customStyle="1" w:styleId="WW8Num2z3">
    <w:name w:val="WW8Num2z3"/>
    <w:rsid w:val="002753C8"/>
  </w:style>
  <w:style w:type="character" w:customStyle="1" w:styleId="WW8Num2z4">
    <w:name w:val="WW8Num2z4"/>
    <w:rsid w:val="002753C8"/>
    <w:rPr>
      <w:rFonts w:ascii="Arial" w:hAnsi="Arial" w:cs="Times New Roman"/>
      <w:b w:val="0"/>
      <w:i w:val="0"/>
      <w:sz w:val="20"/>
      <w:szCs w:val="20"/>
    </w:rPr>
  </w:style>
  <w:style w:type="character" w:customStyle="1" w:styleId="WW8Num2z5">
    <w:name w:val="WW8Num2z5"/>
    <w:rsid w:val="002753C8"/>
  </w:style>
  <w:style w:type="character" w:customStyle="1" w:styleId="WW8Num2z6">
    <w:name w:val="WW8Num2z6"/>
    <w:rsid w:val="002753C8"/>
  </w:style>
  <w:style w:type="character" w:customStyle="1" w:styleId="WW8Num2z7">
    <w:name w:val="WW8Num2z7"/>
    <w:rsid w:val="002753C8"/>
  </w:style>
  <w:style w:type="character" w:customStyle="1" w:styleId="WW8Num2z8">
    <w:name w:val="WW8Num2z8"/>
    <w:rsid w:val="002753C8"/>
  </w:style>
  <w:style w:type="character" w:customStyle="1" w:styleId="WW8Num9z1">
    <w:name w:val="WW8Num9z1"/>
    <w:rsid w:val="002753C8"/>
    <w:rPr>
      <w:rFonts w:eastAsia="Calibri"/>
      <w:lang w:val="el-GR"/>
    </w:rPr>
  </w:style>
  <w:style w:type="character" w:customStyle="1" w:styleId="WW8Num9z2">
    <w:name w:val="WW8Num9z2"/>
    <w:rsid w:val="002753C8"/>
  </w:style>
  <w:style w:type="character" w:customStyle="1" w:styleId="WW8Num9z3">
    <w:name w:val="WW8Num9z3"/>
    <w:rsid w:val="002753C8"/>
  </w:style>
  <w:style w:type="character" w:customStyle="1" w:styleId="WW8Num9z4">
    <w:name w:val="WW8Num9z4"/>
    <w:rsid w:val="002753C8"/>
  </w:style>
  <w:style w:type="character" w:customStyle="1" w:styleId="WW8Num9z5">
    <w:name w:val="WW8Num9z5"/>
    <w:rsid w:val="002753C8"/>
  </w:style>
  <w:style w:type="character" w:customStyle="1" w:styleId="WW8Num9z6">
    <w:name w:val="WW8Num9z6"/>
    <w:rsid w:val="002753C8"/>
  </w:style>
  <w:style w:type="character" w:customStyle="1" w:styleId="WW8Num9z7">
    <w:name w:val="WW8Num9z7"/>
    <w:rsid w:val="002753C8"/>
  </w:style>
  <w:style w:type="character" w:customStyle="1" w:styleId="WW8Num9z8">
    <w:name w:val="WW8Num9z8"/>
    <w:rsid w:val="002753C8"/>
  </w:style>
  <w:style w:type="character" w:customStyle="1" w:styleId="WW-DefaultParagraphFont11">
    <w:name w:val="WW-Default Paragraph Font11"/>
    <w:rsid w:val="002753C8"/>
  </w:style>
  <w:style w:type="character" w:customStyle="1" w:styleId="WW8Num12z0">
    <w:name w:val="WW8Num12z0"/>
    <w:rsid w:val="002753C8"/>
    <w:rPr>
      <w:rFonts w:ascii="Symbol" w:hAnsi="Symbol" w:cs="Symbol"/>
    </w:rPr>
  </w:style>
  <w:style w:type="character" w:customStyle="1" w:styleId="WW8Num12z1">
    <w:name w:val="WW8Num12z1"/>
    <w:rsid w:val="002753C8"/>
    <w:rPr>
      <w:rFonts w:ascii="Courier New" w:hAnsi="Courier New" w:cs="Courier New"/>
    </w:rPr>
  </w:style>
  <w:style w:type="character" w:customStyle="1" w:styleId="WW8Num12z2">
    <w:name w:val="WW8Num12z2"/>
    <w:rsid w:val="002753C8"/>
    <w:rPr>
      <w:rFonts w:ascii="Wingdings" w:hAnsi="Wingdings" w:cs="Wingdings"/>
    </w:rPr>
  </w:style>
  <w:style w:type="character" w:customStyle="1" w:styleId="WW-DefaultParagraphFont111">
    <w:name w:val="WW-Default Paragraph Font111"/>
    <w:rsid w:val="002753C8"/>
  </w:style>
  <w:style w:type="character" w:customStyle="1" w:styleId="WW-DefaultParagraphFont1111">
    <w:name w:val="WW-Default Paragraph Font1111"/>
    <w:rsid w:val="002753C8"/>
  </w:style>
  <w:style w:type="character" w:customStyle="1" w:styleId="WW-DefaultParagraphFont11111">
    <w:name w:val="WW-Default Paragraph Font11111"/>
    <w:rsid w:val="002753C8"/>
  </w:style>
  <w:style w:type="character" w:customStyle="1" w:styleId="30">
    <w:name w:val="Προεπιλεγμένη γραμματοσειρά3"/>
    <w:rsid w:val="002753C8"/>
  </w:style>
  <w:style w:type="character" w:customStyle="1" w:styleId="WW-DefaultParagraphFont111111">
    <w:name w:val="WW-Default Paragraph Font111111"/>
    <w:rsid w:val="002753C8"/>
  </w:style>
  <w:style w:type="character" w:customStyle="1" w:styleId="DefaultParagraphFont2">
    <w:name w:val="Default Paragraph Font2"/>
    <w:rsid w:val="002753C8"/>
  </w:style>
  <w:style w:type="character" w:customStyle="1" w:styleId="WW8Num12z3">
    <w:name w:val="WW8Num12z3"/>
    <w:rsid w:val="002753C8"/>
  </w:style>
  <w:style w:type="character" w:customStyle="1" w:styleId="WW8Num12z4">
    <w:name w:val="WW8Num12z4"/>
    <w:rsid w:val="002753C8"/>
  </w:style>
  <w:style w:type="character" w:customStyle="1" w:styleId="WW8Num12z5">
    <w:name w:val="WW8Num12z5"/>
    <w:rsid w:val="002753C8"/>
  </w:style>
  <w:style w:type="character" w:customStyle="1" w:styleId="WW8Num12z6">
    <w:name w:val="WW8Num12z6"/>
    <w:rsid w:val="002753C8"/>
  </w:style>
  <w:style w:type="character" w:customStyle="1" w:styleId="WW8Num12z7">
    <w:name w:val="WW8Num12z7"/>
    <w:rsid w:val="002753C8"/>
  </w:style>
  <w:style w:type="character" w:customStyle="1" w:styleId="WW8Num12z8">
    <w:name w:val="WW8Num12z8"/>
    <w:rsid w:val="002753C8"/>
  </w:style>
  <w:style w:type="character" w:customStyle="1" w:styleId="WW8Num13z0">
    <w:name w:val="WW8Num13z0"/>
    <w:rsid w:val="002753C8"/>
    <w:rPr>
      <w:rFonts w:ascii="Symbol" w:hAnsi="Symbol" w:cs="OpenSymbol"/>
    </w:rPr>
  </w:style>
  <w:style w:type="character" w:customStyle="1" w:styleId="WW-DefaultParagraphFont1111111">
    <w:name w:val="WW-Default Paragraph Font1111111"/>
    <w:rsid w:val="002753C8"/>
  </w:style>
  <w:style w:type="character" w:customStyle="1" w:styleId="WW8Num13z1">
    <w:name w:val="WW8Num13z1"/>
    <w:rsid w:val="002753C8"/>
    <w:rPr>
      <w:rFonts w:eastAsia="Calibri"/>
      <w:lang w:val="el-GR"/>
    </w:rPr>
  </w:style>
  <w:style w:type="character" w:customStyle="1" w:styleId="WW8Num13z2">
    <w:name w:val="WW8Num13z2"/>
    <w:rsid w:val="002753C8"/>
  </w:style>
  <w:style w:type="character" w:customStyle="1" w:styleId="WW8Num13z3">
    <w:name w:val="WW8Num13z3"/>
    <w:rsid w:val="002753C8"/>
  </w:style>
  <w:style w:type="character" w:customStyle="1" w:styleId="WW8Num13z4">
    <w:name w:val="WW8Num13z4"/>
    <w:rsid w:val="002753C8"/>
  </w:style>
  <w:style w:type="character" w:customStyle="1" w:styleId="WW8Num13z5">
    <w:name w:val="WW8Num13z5"/>
    <w:rsid w:val="002753C8"/>
  </w:style>
  <w:style w:type="character" w:customStyle="1" w:styleId="WW8Num13z6">
    <w:name w:val="WW8Num13z6"/>
    <w:rsid w:val="002753C8"/>
  </w:style>
  <w:style w:type="character" w:customStyle="1" w:styleId="WW8Num13z7">
    <w:name w:val="WW8Num13z7"/>
    <w:rsid w:val="002753C8"/>
  </w:style>
  <w:style w:type="character" w:customStyle="1" w:styleId="WW8Num13z8">
    <w:name w:val="WW8Num13z8"/>
    <w:rsid w:val="002753C8"/>
  </w:style>
  <w:style w:type="character" w:customStyle="1" w:styleId="WW8Num14z0">
    <w:name w:val="WW8Num14z0"/>
    <w:rsid w:val="002753C8"/>
    <w:rPr>
      <w:rFonts w:ascii="Symbol" w:hAnsi="Symbol" w:cs="OpenSymbol"/>
    </w:rPr>
  </w:style>
  <w:style w:type="character" w:customStyle="1" w:styleId="WW8Num14z1">
    <w:name w:val="WW8Num14z1"/>
    <w:rsid w:val="002753C8"/>
  </w:style>
  <w:style w:type="character" w:customStyle="1" w:styleId="WW8Num14z2">
    <w:name w:val="WW8Num14z2"/>
    <w:rsid w:val="002753C8"/>
  </w:style>
  <w:style w:type="character" w:customStyle="1" w:styleId="WW8Num14z3">
    <w:name w:val="WW8Num14z3"/>
    <w:rsid w:val="002753C8"/>
  </w:style>
  <w:style w:type="character" w:customStyle="1" w:styleId="WW8Num14z4">
    <w:name w:val="WW8Num14z4"/>
    <w:rsid w:val="002753C8"/>
  </w:style>
  <w:style w:type="character" w:customStyle="1" w:styleId="WW8Num14z5">
    <w:name w:val="WW8Num14z5"/>
    <w:rsid w:val="002753C8"/>
  </w:style>
  <w:style w:type="character" w:customStyle="1" w:styleId="WW8Num14z6">
    <w:name w:val="WW8Num14z6"/>
    <w:rsid w:val="002753C8"/>
  </w:style>
  <w:style w:type="character" w:customStyle="1" w:styleId="WW8Num14z7">
    <w:name w:val="WW8Num14z7"/>
    <w:rsid w:val="002753C8"/>
  </w:style>
  <w:style w:type="character" w:customStyle="1" w:styleId="WW8Num14z8">
    <w:name w:val="WW8Num14z8"/>
    <w:rsid w:val="002753C8"/>
  </w:style>
  <w:style w:type="character" w:customStyle="1" w:styleId="WW8Num15z0">
    <w:name w:val="WW8Num15z0"/>
    <w:rsid w:val="002753C8"/>
  </w:style>
  <w:style w:type="character" w:customStyle="1" w:styleId="WW8Num15z1">
    <w:name w:val="WW8Num15z1"/>
    <w:rsid w:val="002753C8"/>
  </w:style>
  <w:style w:type="character" w:customStyle="1" w:styleId="WW8Num15z2">
    <w:name w:val="WW8Num15z2"/>
    <w:rsid w:val="002753C8"/>
  </w:style>
  <w:style w:type="character" w:customStyle="1" w:styleId="WW8Num15z3">
    <w:name w:val="WW8Num15z3"/>
    <w:rsid w:val="002753C8"/>
  </w:style>
  <w:style w:type="character" w:customStyle="1" w:styleId="WW8Num15z4">
    <w:name w:val="WW8Num15z4"/>
    <w:rsid w:val="002753C8"/>
  </w:style>
  <w:style w:type="character" w:customStyle="1" w:styleId="WW8Num15z5">
    <w:name w:val="WW8Num15z5"/>
    <w:rsid w:val="002753C8"/>
  </w:style>
  <w:style w:type="character" w:customStyle="1" w:styleId="WW8Num15z6">
    <w:name w:val="WW8Num15z6"/>
    <w:rsid w:val="002753C8"/>
  </w:style>
  <w:style w:type="character" w:customStyle="1" w:styleId="WW8Num15z7">
    <w:name w:val="WW8Num15z7"/>
    <w:rsid w:val="002753C8"/>
  </w:style>
  <w:style w:type="character" w:customStyle="1" w:styleId="WW8Num15z8">
    <w:name w:val="WW8Num15z8"/>
    <w:rsid w:val="002753C8"/>
  </w:style>
  <w:style w:type="character" w:customStyle="1" w:styleId="WW8Num16z0">
    <w:name w:val="WW8Num16z0"/>
    <w:rsid w:val="002753C8"/>
  </w:style>
  <w:style w:type="character" w:customStyle="1" w:styleId="WW8Num16z1">
    <w:name w:val="WW8Num16z1"/>
    <w:rsid w:val="002753C8"/>
  </w:style>
  <w:style w:type="character" w:customStyle="1" w:styleId="WW8Num16z2">
    <w:name w:val="WW8Num16z2"/>
    <w:rsid w:val="002753C8"/>
  </w:style>
  <w:style w:type="character" w:customStyle="1" w:styleId="WW8Num16z3">
    <w:name w:val="WW8Num16z3"/>
    <w:rsid w:val="002753C8"/>
  </w:style>
  <w:style w:type="character" w:customStyle="1" w:styleId="WW8Num16z4">
    <w:name w:val="WW8Num16z4"/>
    <w:rsid w:val="002753C8"/>
  </w:style>
  <w:style w:type="character" w:customStyle="1" w:styleId="WW8Num16z5">
    <w:name w:val="WW8Num16z5"/>
    <w:rsid w:val="002753C8"/>
  </w:style>
  <w:style w:type="character" w:customStyle="1" w:styleId="WW8Num16z6">
    <w:name w:val="WW8Num16z6"/>
    <w:rsid w:val="002753C8"/>
  </w:style>
  <w:style w:type="character" w:customStyle="1" w:styleId="WW8Num16z7">
    <w:name w:val="WW8Num16z7"/>
    <w:rsid w:val="002753C8"/>
  </w:style>
  <w:style w:type="character" w:customStyle="1" w:styleId="WW8Num16z8">
    <w:name w:val="WW8Num16z8"/>
    <w:rsid w:val="002753C8"/>
  </w:style>
  <w:style w:type="character" w:customStyle="1" w:styleId="WW-DefaultParagraphFont11111111">
    <w:name w:val="WW-Default Paragraph Font11111111"/>
    <w:rsid w:val="002753C8"/>
  </w:style>
  <w:style w:type="character" w:customStyle="1" w:styleId="WW-DefaultParagraphFont111111111">
    <w:name w:val="WW-Default Paragraph Font111111111"/>
    <w:rsid w:val="002753C8"/>
  </w:style>
  <w:style w:type="character" w:customStyle="1" w:styleId="WW-DefaultParagraphFont1111111111">
    <w:name w:val="WW-Default Paragraph Font1111111111"/>
    <w:rsid w:val="002753C8"/>
  </w:style>
  <w:style w:type="character" w:customStyle="1" w:styleId="WW-DefaultParagraphFont11111111111">
    <w:name w:val="WW-Default Paragraph Font11111111111"/>
    <w:rsid w:val="002753C8"/>
  </w:style>
  <w:style w:type="character" w:customStyle="1" w:styleId="WW-DefaultParagraphFont111111111111">
    <w:name w:val="WW-Default Paragraph Font111111111111"/>
    <w:rsid w:val="002753C8"/>
  </w:style>
  <w:style w:type="character" w:customStyle="1" w:styleId="WW8Num17z0">
    <w:name w:val="WW8Num17z0"/>
    <w:rsid w:val="002753C8"/>
  </w:style>
  <w:style w:type="character" w:customStyle="1" w:styleId="WW8Num17z1">
    <w:name w:val="WW8Num17z1"/>
    <w:rsid w:val="002753C8"/>
  </w:style>
  <w:style w:type="character" w:customStyle="1" w:styleId="WW8Num17z2">
    <w:name w:val="WW8Num17z2"/>
    <w:rsid w:val="002753C8"/>
  </w:style>
  <w:style w:type="character" w:customStyle="1" w:styleId="WW8Num17z3">
    <w:name w:val="WW8Num17z3"/>
    <w:rsid w:val="002753C8"/>
  </w:style>
  <w:style w:type="character" w:customStyle="1" w:styleId="WW8Num17z4">
    <w:name w:val="WW8Num17z4"/>
    <w:rsid w:val="002753C8"/>
  </w:style>
  <w:style w:type="character" w:customStyle="1" w:styleId="WW8Num17z5">
    <w:name w:val="WW8Num17z5"/>
    <w:rsid w:val="002753C8"/>
  </w:style>
  <w:style w:type="character" w:customStyle="1" w:styleId="WW8Num17z6">
    <w:name w:val="WW8Num17z6"/>
    <w:rsid w:val="002753C8"/>
  </w:style>
  <w:style w:type="character" w:customStyle="1" w:styleId="WW8Num17z7">
    <w:name w:val="WW8Num17z7"/>
    <w:rsid w:val="002753C8"/>
  </w:style>
  <w:style w:type="character" w:customStyle="1" w:styleId="WW8Num17z8">
    <w:name w:val="WW8Num17z8"/>
    <w:rsid w:val="002753C8"/>
  </w:style>
  <w:style w:type="character" w:customStyle="1" w:styleId="WW8Num18z0">
    <w:name w:val="WW8Num18z0"/>
    <w:rsid w:val="002753C8"/>
  </w:style>
  <w:style w:type="character" w:customStyle="1" w:styleId="WW8Num18z1">
    <w:name w:val="WW8Num18z1"/>
    <w:rsid w:val="002753C8"/>
  </w:style>
  <w:style w:type="character" w:customStyle="1" w:styleId="WW8Num18z2">
    <w:name w:val="WW8Num18z2"/>
    <w:rsid w:val="002753C8"/>
  </w:style>
  <w:style w:type="character" w:customStyle="1" w:styleId="WW8Num18z3">
    <w:name w:val="WW8Num18z3"/>
    <w:rsid w:val="002753C8"/>
  </w:style>
  <w:style w:type="character" w:customStyle="1" w:styleId="WW8Num18z4">
    <w:name w:val="WW8Num18z4"/>
    <w:rsid w:val="002753C8"/>
  </w:style>
  <w:style w:type="character" w:customStyle="1" w:styleId="WW8Num18z5">
    <w:name w:val="WW8Num18z5"/>
    <w:rsid w:val="002753C8"/>
  </w:style>
  <w:style w:type="character" w:customStyle="1" w:styleId="WW8Num18z6">
    <w:name w:val="WW8Num18z6"/>
    <w:rsid w:val="002753C8"/>
  </w:style>
  <w:style w:type="character" w:customStyle="1" w:styleId="WW8Num18z7">
    <w:name w:val="WW8Num18z7"/>
    <w:rsid w:val="002753C8"/>
  </w:style>
  <w:style w:type="character" w:customStyle="1" w:styleId="WW8Num18z8">
    <w:name w:val="WW8Num18z8"/>
    <w:rsid w:val="002753C8"/>
  </w:style>
  <w:style w:type="character" w:customStyle="1" w:styleId="WW8Num3z1">
    <w:name w:val="WW8Num3z1"/>
    <w:rsid w:val="002753C8"/>
  </w:style>
  <w:style w:type="character" w:customStyle="1" w:styleId="WW8Num3z2">
    <w:name w:val="WW8Num3z2"/>
    <w:rsid w:val="002753C8"/>
  </w:style>
  <w:style w:type="character" w:customStyle="1" w:styleId="WW8Num3z3">
    <w:name w:val="WW8Num3z3"/>
    <w:rsid w:val="002753C8"/>
  </w:style>
  <w:style w:type="character" w:customStyle="1" w:styleId="WW8Num3z4">
    <w:name w:val="WW8Num3z4"/>
    <w:rsid w:val="002753C8"/>
    <w:rPr>
      <w:rFonts w:ascii="Arial" w:hAnsi="Arial" w:cs="Times New Roman"/>
      <w:b w:val="0"/>
      <w:i w:val="0"/>
      <w:sz w:val="20"/>
      <w:szCs w:val="20"/>
    </w:rPr>
  </w:style>
  <w:style w:type="character" w:customStyle="1" w:styleId="WW8Num3z5">
    <w:name w:val="WW8Num3z5"/>
    <w:rsid w:val="002753C8"/>
  </w:style>
  <w:style w:type="character" w:customStyle="1" w:styleId="WW8Num3z6">
    <w:name w:val="WW8Num3z6"/>
    <w:rsid w:val="002753C8"/>
  </w:style>
  <w:style w:type="character" w:customStyle="1" w:styleId="WW8Num3z7">
    <w:name w:val="WW8Num3z7"/>
    <w:rsid w:val="002753C8"/>
  </w:style>
  <w:style w:type="character" w:customStyle="1" w:styleId="WW8Num3z8">
    <w:name w:val="WW8Num3z8"/>
    <w:rsid w:val="002753C8"/>
  </w:style>
  <w:style w:type="character" w:customStyle="1" w:styleId="WW-DefaultParagraphFont1111111111111">
    <w:name w:val="WW-Default Paragraph Font1111111111111"/>
    <w:rsid w:val="002753C8"/>
  </w:style>
  <w:style w:type="character" w:customStyle="1" w:styleId="WW-DefaultParagraphFont11111111111111">
    <w:name w:val="WW-Default Paragraph Font11111111111111"/>
    <w:rsid w:val="002753C8"/>
  </w:style>
  <w:style w:type="character" w:customStyle="1" w:styleId="WW-DefaultParagraphFont111111111111111">
    <w:name w:val="WW-Default Paragraph Font111111111111111"/>
    <w:rsid w:val="002753C8"/>
  </w:style>
  <w:style w:type="character" w:customStyle="1" w:styleId="WW-DefaultParagraphFont1111111111111111">
    <w:name w:val="WW-Default Paragraph Font1111111111111111"/>
    <w:rsid w:val="002753C8"/>
  </w:style>
  <w:style w:type="character" w:customStyle="1" w:styleId="20">
    <w:name w:val="Προεπιλεγμένη γραμματοσειρά2"/>
    <w:rsid w:val="002753C8"/>
  </w:style>
  <w:style w:type="character" w:customStyle="1" w:styleId="WW8Num19z0">
    <w:name w:val="WW8Num19z0"/>
    <w:rsid w:val="002753C8"/>
    <w:rPr>
      <w:rFonts w:ascii="Calibri" w:hAnsi="Calibri" w:cs="Calibri"/>
    </w:rPr>
  </w:style>
  <w:style w:type="character" w:customStyle="1" w:styleId="WW8Num19z1">
    <w:name w:val="WW8Num19z1"/>
    <w:rsid w:val="002753C8"/>
  </w:style>
  <w:style w:type="character" w:customStyle="1" w:styleId="WW8Num20z0">
    <w:name w:val="WW8Num20z0"/>
    <w:rsid w:val="002753C8"/>
    <w:rPr>
      <w:rFonts w:ascii="Calibri" w:eastAsia="Calibri" w:hAnsi="Calibri" w:cs="Times New Roman"/>
    </w:rPr>
  </w:style>
  <w:style w:type="character" w:customStyle="1" w:styleId="WW8Num20z1">
    <w:name w:val="WW8Num20z1"/>
    <w:rsid w:val="002753C8"/>
    <w:rPr>
      <w:rFonts w:ascii="Courier New" w:hAnsi="Courier New" w:cs="Courier New"/>
    </w:rPr>
  </w:style>
  <w:style w:type="character" w:customStyle="1" w:styleId="WW8Num20z2">
    <w:name w:val="WW8Num20z2"/>
    <w:rsid w:val="002753C8"/>
    <w:rPr>
      <w:rFonts w:ascii="Wingdings" w:hAnsi="Wingdings" w:cs="Wingdings"/>
    </w:rPr>
  </w:style>
  <w:style w:type="character" w:customStyle="1" w:styleId="WW8Num20z3">
    <w:name w:val="WW8Num20z3"/>
    <w:rsid w:val="002753C8"/>
    <w:rPr>
      <w:rFonts w:ascii="Symbol" w:hAnsi="Symbol" w:cs="Symbol"/>
    </w:rPr>
  </w:style>
  <w:style w:type="character" w:customStyle="1" w:styleId="WW-DefaultParagraphFont11111111111111111">
    <w:name w:val="WW-Default Paragraph Font11111111111111111"/>
    <w:rsid w:val="002753C8"/>
  </w:style>
  <w:style w:type="character" w:customStyle="1" w:styleId="WW8Num19z2">
    <w:name w:val="WW8Num19z2"/>
    <w:rsid w:val="002753C8"/>
  </w:style>
  <w:style w:type="character" w:customStyle="1" w:styleId="WW8Num19z3">
    <w:name w:val="WW8Num19z3"/>
    <w:rsid w:val="002753C8"/>
  </w:style>
  <w:style w:type="character" w:customStyle="1" w:styleId="WW8Num19z4">
    <w:name w:val="WW8Num19z4"/>
    <w:rsid w:val="002753C8"/>
  </w:style>
  <w:style w:type="character" w:customStyle="1" w:styleId="WW8Num19z5">
    <w:name w:val="WW8Num19z5"/>
    <w:rsid w:val="002753C8"/>
  </w:style>
  <w:style w:type="character" w:customStyle="1" w:styleId="WW8Num19z6">
    <w:name w:val="WW8Num19z6"/>
    <w:rsid w:val="002753C8"/>
  </w:style>
  <w:style w:type="character" w:customStyle="1" w:styleId="WW8Num19z7">
    <w:name w:val="WW8Num19z7"/>
    <w:rsid w:val="002753C8"/>
  </w:style>
  <w:style w:type="character" w:customStyle="1" w:styleId="WW8Num19z8">
    <w:name w:val="WW8Num19z8"/>
    <w:rsid w:val="002753C8"/>
  </w:style>
  <w:style w:type="character" w:customStyle="1" w:styleId="WW8Num20z4">
    <w:name w:val="WW8Num20z4"/>
    <w:rsid w:val="002753C8"/>
  </w:style>
  <w:style w:type="character" w:customStyle="1" w:styleId="WW8Num20z5">
    <w:name w:val="WW8Num20z5"/>
    <w:rsid w:val="002753C8"/>
  </w:style>
  <w:style w:type="character" w:customStyle="1" w:styleId="WW8Num20z6">
    <w:name w:val="WW8Num20z6"/>
    <w:rsid w:val="002753C8"/>
  </w:style>
  <w:style w:type="character" w:customStyle="1" w:styleId="WW8Num20z7">
    <w:name w:val="WW8Num20z7"/>
    <w:rsid w:val="002753C8"/>
  </w:style>
  <w:style w:type="character" w:customStyle="1" w:styleId="WW8Num20z8">
    <w:name w:val="WW8Num20z8"/>
    <w:rsid w:val="002753C8"/>
  </w:style>
  <w:style w:type="character" w:customStyle="1" w:styleId="WW-DefaultParagraphFont111111111111111111">
    <w:name w:val="WW-Default Paragraph Font111111111111111111"/>
    <w:rsid w:val="002753C8"/>
  </w:style>
  <w:style w:type="character" w:customStyle="1" w:styleId="WW-DefaultParagraphFont1111111111111111111">
    <w:name w:val="WW-Default Paragraph Font1111111111111111111"/>
    <w:rsid w:val="002753C8"/>
  </w:style>
  <w:style w:type="character" w:customStyle="1" w:styleId="WW8Num21z0">
    <w:name w:val="WW8Num21z0"/>
    <w:rsid w:val="002753C8"/>
    <w:rPr>
      <w:rFonts w:ascii="Calibri" w:eastAsia="Times New Roman" w:hAnsi="Calibri" w:cs="Calibri"/>
    </w:rPr>
  </w:style>
  <w:style w:type="character" w:customStyle="1" w:styleId="WW8Num21z1">
    <w:name w:val="WW8Num21z1"/>
    <w:rsid w:val="002753C8"/>
    <w:rPr>
      <w:rFonts w:ascii="Courier New" w:hAnsi="Courier New" w:cs="Courier New"/>
    </w:rPr>
  </w:style>
  <w:style w:type="character" w:customStyle="1" w:styleId="WW8Num21z2">
    <w:name w:val="WW8Num21z2"/>
    <w:rsid w:val="002753C8"/>
    <w:rPr>
      <w:rFonts w:ascii="Wingdings" w:hAnsi="Wingdings" w:cs="Wingdings"/>
    </w:rPr>
  </w:style>
  <w:style w:type="character" w:customStyle="1" w:styleId="WW8Num21z3">
    <w:name w:val="WW8Num21z3"/>
    <w:rsid w:val="002753C8"/>
    <w:rPr>
      <w:rFonts w:ascii="Symbol" w:hAnsi="Symbol" w:cs="Symbol"/>
    </w:rPr>
  </w:style>
  <w:style w:type="character" w:customStyle="1" w:styleId="WW8Num22z0">
    <w:name w:val="WW8Num22z0"/>
    <w:rsid w:val="002753C8"/>
    <w:rPr>
      <w:rFonts w:ascii="Symbol" w:hAnsi="Symbol" w:cs="Symbol"/>
    </w:rPr>
  </w:style>
  <w:style w:type="character" w:customStyle="1" w:styleId="WW8Num22z1">
    <w:name w:val="WW8Num22z1"/>
    <w:rsid w:val="002753C8"/>
    <w:rPr>
      <w:rFonts w:ascii="Courier New" w:hAnsi="Courier New" w:cs="Courier New"/>
    </w:rPr>
  </w:style>
  <w:style w:type="character" w:customStyle="1" w:styleId="WW8Num22z2">
    <w:name w:val="WW8Num22z2"/>
    <w:rsid w:val="002753C8"/>
    <w:rPr>
      <w:rFonts w:ascii="Wingdings" w:hAnsi="Wingdings" w:cs="Wingdings"/>
    </w:rPr>
  </w:style>
  <w:style w:type="character" w:customStyle="1" w:styleId="WW8Num23z0">
    <w:name w:val="WW8Num23z0"/>
    <w:rsid w:val="002753C8"/>
    <w:rPr>
      <w:rFonts w:ascii="Calibri" w:eastAsia="Times New Roman" w:hAnsi="Calibri" w:cs="Calibri"/>
    </w:rPr>
  </w:style>
  <w:style w:type="character" w:customStyle="1" w:styleId="WW8Num23z1">
    <w:name w:val="WW8Num23z1"/>
    <w:rsid w:val="002753C8"/>
    <w:rPr>
      <w:rFonts w:ascii="Courier New" w:hAnsi="Courier New" w:cs="Courier New"/>
    </w:rPr>
  </w:style>
  <w:style w:type="character" w:customStyle="1" w:styleId="WW8Num23z2">
    <w:name w:val="WW8Num23z2"/>
    <w:rsid w:val="002753C8"/>
    <w:rPr>
      <w:rFonts w:ascii="Wingdings" w:hAnsi="Wingdings" w:cs="Wingdings"/>
    </w:rPr>
  </w:style>
  <w:style w:type="character" w:customStyle="1" w:styleId="WW8Num23z3">
    <w:name w:val="WW8Num23z3"/>
    <w:rsid w:val="002753C8"/>
    <w:rPr>
      <w:rFonts w:ascii="Symbol" w:hAnsi="Symbol" w:cs="Symbol"/>
    </w:rPr>
  </w:style>
  <w:style w:type="character" w:customStyle="1" w:styleId="WW8Num24z0">
    <w:name w:val="WW8Num24z0"/>
    <w:rsid w:val="002753C8"/>
    <w:rPr>
      <w:rFonts w:ascii="Symbol" w:hAnsi="Symbol" w:cs="Symbol"/>
      <w:strike/>
      <w:color w:val="0070C0"/>
      <w:position w:val="0"/>
      <w:sz w:val="24"/>
      <w:vertAlign w:val="baseline"/>
      <w:lang w:val="el-GR"/>
    </w:rPr>
  </w:style>
  <w:style w:type="character" w:customStyle="1" w:styleId="WW8Num24z1">
    <w:name w:val="WW8Num24z1"/>
    <w:rsid w:val="002753C8"/>
    <w:rPr>
      <w:rFonts w:ascii="Courier New" w:hAnsi="Courier New" w:cs="Courier New"/>
    </w:rPr>
  </w:style>
  <w:style w:type="character" w:customStyle="1" w:styleId="WW8Num24z2">
    <w:name w:val="WW8Num24z2"/>
    <w:rsid w:val="002753C8"/>
    <w:rPr>
      <w:rFonts w:ascii="Wingdings" w:hAnsi="Wingdings" w:cs="Wingdings"/>
    </w:rPr>
  </w:style>
  <w:style w:type="character" w:customStyle="1" w:styleId="WW8Num25z0">
    <w:name w:val="WW8Num25z0"/>
    <w:rsid w:val="002753C8"/>
    <w:rPr>
      <w:rFonts w:ascii="Symbol" w:hAnsi="Symbol" w:cs="Symbol"/>
    </w:rPr>
  </w:style>
  <w:style w:type="character" w:customStyle="1" w:styleId="WW8Num25z1">
    <w:name w:val="WW8Num25z1"/>
    <w:rsid w:val="002753C8"/>
    <w:rPr>
      <w:rFonts w:ascii="Courier New" w:hAnsi="Courier New" w:cs="Courier New"/>
    </w:rPr>
  </w:style>
  <w:style w:type="character" w:customStyle="1" w:styleId="WW8Num25z2">
    <w:name w:val="WW8Num25z2"/>
    <w:rsid w:val="002753C8"/>
    <w:rPr>
      <w:rFonts w:ascii="Wingdings" w:hAnsi="Wingdings" w:cs="Wingdings"/>
    </w:rPr>
  </w:style>
  <w:style w:type="character" w:customStyle="1" w:styleId="WW8Num26z0">
    <w:name w:val="WW8Num26z0"/>
    <w:rsid w:val="002753C8"/>
    <w:rPr>
      <w:rFonts w:ascii="Symbol" w:hAnsi="Symbol" w:cs="Symbol"/>
    </w:rPr>
  </w:style>
  <w:style w:type="character" w:customStyle="1" w:styleId="WW8Num26z1">
    <w:name w:val="WW8Num26z1"/>
    <w:rsid w:val="002753C8"/>
    <w:rPr>
      <w:rFonts w:ascii="Courier New" w:hAnsi="Courier New" w:cs="Courier New"/>
    </w:rPr>
  </w:style>
  <w:style w:type="character" w:customStyle="1" w:styleId="WW8Num26z2">
    <w:name w:val="WW8Num26z2"/>
    <w:rsid w:val="002753C8"/>
    <w:rPr>
      <w:rFonts w:ascii="Wingdings" w:hAnsi="Wingdings" w:cs="Wingdings"/>
    </w:rPr>
  </w:style>
  <w:style w:type="character" w:customStyle="1" w:styleId="WW8Num27z0">
    <w:name w:val="WW8Num27z0"/>
    <w:rsid w:val="002753C8"/>
    <w:rPr>
      <w:rFonts w:ascii="Calibri" w:eastAsia="Times New Roman" w:hAnsi="Calibri" w:cs="Calibri"/>
    </w:rPr>
  </w:style>
  <w:style w:type="character" w:customStyle="1" w:styleId="WW8Num27z1">
    <w:name w:val="WW8Num27z1"/>
    <w:rsid w:val="002753C8"/>
    <w:rPr>
      <w:rFonts w:ascii="Courier New" w:hAnsi="Courier New" w:cs="Courier New"/>
    </w:rPr>
  </w:style>
  <w:style w:type="character" w:customStyle="1" w:styleId="WW8Num27z2">
    <w:name w:val="WW8Num27z2"/>
    <w:rsid w:val="002753C8"/>
    <w:rPr>
      <w:rFonts w:ascii="Wingdings" w:hAnsi="Wingdings" w:cs="Wingdings"/>
    </w:rPr>
  </w:style>
  <w:style w:type="character" w:customStyle="1" w:styleId="WW8Num27z3">
    <w:name w:val="WW8Num27z3"/>
    <w:rsid w:val="002753C8"/>
    <w:rPr>
      <w:rFonts w:ascii="Symbol" w:hAnsi="Symbol" w:cs="Symbol"/>
    </w:rPr>
  </w:style>
  <w:style w:type="character" w:customStyle="1" w:styleId="WW8Num28z0">
    <w:name w:val="WW8Num28z0"/>
    <w:rsid w:val="002753C8"/>
    <w:rPr>
      <w:rFonts w:ascii="Symbol" w:hAnsi="Symbol" w:cs="Symbol"/>
    </w:rPr>
  </w:style>
  <w:style w:type="character" w:customStyle="1" w:styleId="WW8Num28z1">
    <w:name w:val="WW8Num28z1"/>
    <w:rsid w:val="002753C8"/>
    <w:rPr>
      <w:rFonts w:ascii="Courier New" w:hAnsi="Courier New" w:cs="Courier New"/>
    </w:rPr>
  </w:style>
  <w:style w:type="character" w:customStyle="1" w:styleId="WW8Num28z2">
    <w:name w:val="WW8Num28z2"/>
    <w:rsid w:val="002753C8"/>
    <w:rPr>
      <w:rFonts w:ascii="Wingdings" w:hAnsi="Wingdings" w:cs="Wingdings"/>
    </w:rPr>
  </w:style>
  <w:style w:type="character" w:customStyle="1" w:styleId="WW8Num29z0">
    <w:name w:val="WW8Num29z0"/>
    <w:rsid w:val="002753C8"/>
    <w:rPr>
      <w:rFonts w:ascii="Calibri" w:eastAsia="Times New Roman" w:hAnsi="Calibri" w:cs="Calibri"/>
    </w:rPr>
  </w:style>
  <w:style w:type="character" w:customStyle="1" w:styleId="WW8Num29z1">
    <w:name w:val="WW8Num29z1"/>
    <w:rsid w:val="002753C8"/>
    <w:rPr>
      <w:rFonts w:ascii="Courier New" w:hAnsi="Courier New" w:cs="Courier New"/>
    </w:rPr>
  </w:style>
  <w:style w:type="character" w:customStyle="1" w:styleId="WW8Num29z2">
    <w:name w:val="WW8Num29z2"/>
    <w:rsid w:val="002753C8"/>
    <w:rPr>
      <w:rFonts w:ascii="Wingdings" w:hAnsi="Wingdings" w:cs="Wingdings"/>
    </w:rPr>
  </w:style>
  <w:style w:type="character" w:customStyle="1" w:styleId="WW8Num29z3">
    <w:name w:val="WW8Num29z3"/>
    <w:rsid w:val="002753C8"/>
    <w:rPr>
      <w:rFonts w:ascii="Symbol" w:hAnsi="Symbol" w:cs="Symbol"/>
    </w:rPr>
  </w:style>
  <w:style w:type="character" w:customStyle="1" w:styleId="WW8Num30z0">
    <w:name w:val="WW8Num30z0"/>
    <w:rsid w:val="002753C8"/>
    <w:rPr>
      <w:rFonts w:ascii="Symbol" w:hAnsi="Symbol" w:cs="Symbol"/>
      <w:shd w:val="clear" w:color="auto" w:fill="FFFF00"/>
    </w:rPr>
  </w:style>
  <w:style w:type="character" w:customStyle="1" w:styleId="WW8Num30z1">
    <w:name w:val="WW8Num30z1"/>
    <w:rsid w:val="002753C8"/>
    <w:rPr>
      <w:rFonts w:ascii="Courier New" w:hAnsi="Courier New" w:cs="Courier New"/>
    </w:rPr>
  </w:style>
  <w:style w:type="character" w:customStyle="1" w:styleId="WW8Num30z2">
    <w:name w:val="WW8Num30z2"/>
    <w:rsid w:val="002753C8"/>
    <w:rPr>
      <w:rFonts w:ascii="Wingdings" w:hAnsi="Wingdings" w:cs="Wingdings"/>
    </w:rPr>
  </w:style>
  <w:style w:type="character" w:customStyle="1" w:styleId="WW8Num31z0">
    <w:name w:val="WW8Num31z0"/>
    <w:rsid w:val="002753C8"/>
    <w:rPr>
      <w:rFonts w:cs="Times New Roman"/>
    </w:rPr>
  </w:style>
  <w:style w:type="character" w:customStyle="1" w:styleId="WW8Num32z0">
    <w:name w:val="WW8Num32z0"/>
    <w:rsid w:val="002753C8"/>
  </w:style>
  <w:style w:type="character" w:customStyle="1" w:styleId="WW8Num32z1">
    <w:name w:val="WW8Num32z1"/>
    <w:rsid w:val="002753C8"/>
  </w:style>
  <w:style w:type="character" w:customStyle="1" w:styleId="WW8Num32z2">
    <w:name w:val="WW8Num32z2"/>
    <w:rsid w:val="002753C8"/>
  </w:style>
  <w:style w:type="character" w:customStyle="1" w:styleId="WW8Num32z3">
    <w:name w:val="WW8Num32z3"/>
    <w:rsid w:val="002753C8"/>
  </w:style>
  <w:style w:type="character" w:customStyle="1" w:styleId="WW8Num32z4">
    <w:name w:val="WW8Num32z4"/>
    <w:rsid w:val="002753C8"/>
  </w:style>
  <w:style w:type="character" w:customStyle="1" w:styleId="WW8Num32z5">
    <w:name w:val="WW8Num32z5"/>
    <w:rsid w:val="002753C8"/>
  </w:style>
  <w:style w:type="character" w:customStyle="1" w:styleId="WW8Num32z6">
    <w:name w:val="WW8Num32z6"/>
    <w:rsid w:val="002753C8"/>
  </w:style>
  <w:style w:type="character" w:customStyle="1" w:styleId="WW8Num32z7">
    <w:name w:val="WW8Num32z7"/>
    <w:rsid w:val="002753C8"/>
  </w:style>
  <w:style w:type="character" w:customStyle="1" w:styleId="WW8Num32z8">
    <w:name w:val="WW8Num32z8"/>
    <w:rsid w:val="002753C8"/>
  </w:style>
  <w:style w:type="character" w:customStyle="1" w:styleId="WW8Num33z0">
    <w:name w:val="WW8Num33z0"/>
    <w:rsid w:val="002753C8"/>
    <w:rPr>
      <w:rFonts w:ascii="Symbol" w:eastAsia="Calibri" w:hAnsi="Symbol" w:cs="Symbol"/>
    </w:rPr>
  </w:style>
  <w:style w:type="character" w:customStyle="1" w:styleId="WW8Num33z1">
    <w:name w:val="WW8Num33z1"/>
    <w:rsid w:val="002753C8"/>
    <w:rPr>
      <w:rFonts w:ascii="Courier New" w:hAnsi="Courier New" w:cs="Courier New"/>
    </w:rPr>
  </w:style>
  <w:style w:type="character" w:customStyle="1" w:styleId="WW8Num33z2">
    <w:name w:val="WW8Num33z2"/>
    <w:rsid w:val="002753C8"/>
    <w:rPr>
      <w:rFonts w:ascii="Wingdings" w:hAnsi="Wingdings" w:cs="Wingdings"/>
    </w:rPr>
  </w:style>
  <w:style w:type="character" w:customStyle="1" w:styleId="WW8Num34z0">
    <w:name w:val="WW8Num34z0"/>
    <w:rsid w:val="002753C8"/>
    <w:rPr>
      <w:rFonts w:ascii="Symbol" w:hAnsi="Symbol" w:cs="Symbol"/>
    </w:rPr>
  </w:style>
  <w:style w:type="character" w:customStyle="1" w:styleId="WW8Num34z1">
    <w:name w:val="WW8Num34z1"/>
    <w:rsid w:val="002753C8"/>
    <w:rPr>
      <w:rFonts w:ascii="Courier New" w:hAnsi="Courier New" w:cs="Courier New"/>
    </w:rPr>
  </w:style>
  <w:style w:type="character" w:customStyle="1" w:styleId="WW8Num34z2">
    <w:name w:val="WW8Num34z2"/>
    <w:rsid w:val="002753C8"/>
    <w:rPr>
      <w:rFonts w:ascii="Wingdings" w:hAnsi="Wingdings" w:cs="Wingdings"/>
    </w:rPr>
  </w:style>
  <w:style w:type="character" w:customStyle="1" w:styleId="WW8Num35z0">
    <w:name w:val="WW8Num35z0"/>
    <w:rsid w:val="002753C8"/>
    <w:rPr>
      <w:rFonts w:ascii="Calibri" w:eastAsia="Times New Roman" w:hAnsi="Calibri" w:cs="Calibri"/>
    </w:rPr>
  </w:style>
  <w:style w:type="character" w:customStyle="1" w:styleId="WW8Num35z1">
    <w:name w:val="WW8Num35z1"/>
    <w:rsid w:val="002753C8"/>
    <w:rPr>
      <w:rFonts w:ascii="Courier New" w:hAnsi="Courier New" w:cs="Courier New"/>
    </w:rPr>
  </w:style>
  <w:style w:type="character" w:customStyle="1" w:styleId="WW8Num35z2">
    <w:name w:val="WW8Num35z2"/>
    <w:rsid w:val="002753C8"/>
    <w:rPr>
      <w:rFonts w:ascii="Wingdings" w:hAnsi="Wingdings" w:cs="Wingdings"/>
    </w:rPr>
  </w:style>
  <w:style w:type="character" w:customStyle="1" w:styleId="WW8Num35z3">
    <w:name w:val="WW8Num35z3"/>
    <w:rsid w:val="002753C8"/>
    <w:rPr>
      <w:rFonts w:ascii="Symbol" w:hAnsi="Symbol" w:cs="Symbol"/>
    </w:rPr>
  </w:style>
  <w:style w:type="character" w:customStyle="1" w:styleId="WW8Num36z0">
    <w:name w:val="WW8Num36z0"/>
    <w:rsid w:val="002753C8"/>
    <w:rPr>
      <w:lang w:val="el-GR"/>
    </w:rPr>
  </w:style>
  <w:style w:type="character" w:customStyle="1" w:styleId="WW8Num36z1">
    <w:name w:val="WW8Num36z1"/>
    <w:rsid w:val="002753C8"/>
  </w:style>
  <w:style w:type="character" w:customStyle="1" w:styleId="WW8Num36z2">
    <w:name w:val="WW8Num36z2"/>
    <w:rsid w:val="002753C8"/>
  </w:style>
  <w:style w:type="character" w:customStyle="1" w:styleId="WW8Num36z3">
    <w:name w:val="WW8Num36z3"/>
    <w:rsid w:val="002753C8"/>
  </w:style>
  <w:style w:type="character" w:customStyle="1" w:styleId="WW8Num36z4">
    <w:name w:val="WW8Num36z4"/>
    <w:rsid w:val="002753C8"/>
  </w:style>
  <w:style w:type="character" w:customStyle="1" w:styleId="WW8Num36z5">
    <w:name w:val="WW8Num36z5"/>
    <w:rsid w:val="002753C8"/>
  </w:style>
  <w:style w:type="character" w:customStyle="1" w:styleId="WW8Num36z6">
    <w:name w:val="WW8Num36z6"/>
    <w:rsid w:val="002753C8"/>
  </w:style>
  <w:style w:type="character" w:customStyle="1" w:styleId="WW8Num36z7">
    <w:name w:val="WW8Num36z7"/>
    <w:rsid w:val="002753C8"/>
  </w:style>
  <w:style w:type="character" w:customStyle="1" w:styleId="WW8Num36z8">
    <w:name w:val="WW8Num36z8"/>
    <w:rsid w:val="002753C8"/>
  </w:style>
  <w:style w:type="character" w:customStyle="1" w:styleId="WW8Num37z0">
    <w:name w:val="WW8Num37z0"/>
    <w:rsid w:val="002753C8"/>
    <w:rPr>
      <w:rFonts w:ascii="Calibri" w:eastAsia="Times New Roman" w:hAnsi="Calibri" w:cs="Calibri"/>
    </w:rPr>
  </w:style>
  <w:style w:type="character" w:customStyle="1" w:styleId="WW8Num37z1">
    <w:name w:val="WW8Num37z1"/>
    <w:rsid w:val="002753C8"/>
    <w:rPr>
      <w:rFonts w:ascii="Courier New" w:hAnsi="Courier New" w:cs="Courier New"/>
    </w:rPr>
  </w:style>
  <w:style w:type="character" w:customStyle="1" w:styleId="WW8Num37z2">
    <w:name w:val="WW8Num37z2"/>
    <w:rsid w:val="002753C8"/>
    <w:rPr>
      <w:rFonts w:ascii="Wingdings" w:hAnsi="Wingdings" w:cs="Wingdings"/>
    </w:rPr>
  </w:style>
  <w:style w:type="character" w:customStyle="1" w:styleId="WW8Num37z3">
    <w:name w:val="WW8Num37z3"/>
    <w:rsid w:val="002753C8"/>
    <w:rPr>
      <w:rFonts w:ascii="Symbol" w:hAnsi="Symbol" w:cs="Symbol"/>
    </w:rPr>
  </w:style>
  <w:style w:type="character" w:customStyle="1" w:styleId="WW8Num38z0">
    <w:name w:val="WW8Num38z0"/>
    <w:rsid w:val="002753C8"/>
  </w:style>
  <w:style w:type="character" w:customStyle="1" w:styleId="WW8Num38z1">
    <w:name w:val="WW8Num38z1"/>
    <w:rsid w:val="002753C8"/>
  </w:style>
  <w:style w:type="character" w:customStyle="1" w:styleId="WW8Num38z2">
    <w:name w:val="WW8Num38z2"/>
    <w:rsid w:val="002753C8"/>
  </w:style>
  <w:style w:type="character" w:customStyle="1" w:styleId="WW8Num38z3">
    <w:name w:val="WW8Num38z3"/>
    <w:rsid w:val="002753C8"/>
  </w:style>
  <w:style w:type="character" w:customStyle="1" w:styleId="WW8Num38z4">
    <w:name w:val="WW8Num38z4"/>
    <w:rsid w:val="002753C8"/>
  </w:style>
  <w:style w:type="character" w:customStyle="1" w:styleId="WW8Num38z5">
    <w:name w:val="WW8Num38z5"/>
    <w:rsid w:val="002753C8"/>
  </w:style>
  <w:style w:type="character" w:customStyle="1" w:styleId="WW8Num38z6">
    <w:name w:val="WW8Num38z6"/>
    <w:rsid w:val="002753C8"/>
  </w:style>
  <w:style w:type="character" w:customStyle="1" w:styleId="WW8Num38z7">
    <w:name w:val="WW8Num38z7"/>
    <w:rsid w:val="002753C8"/>
  </w:style>
  <w:style w:type="character" w:customStyle="1" w:styleId="WW8Num38z8">
    <w:name w:val="WW8Num38z8"/>
    <w:rsid w:val="002753C8"/>
  </w:style>
  <w:style w:type="character" w:customStyle="1" w:styleId="WW-DefaultParagraphFont11111111111111111111">
    <w:name w:val="WW-Default Paragraph Font11111111111111111111"/>
    <w:rsid w:val="002753C8"/>
  </w:style>
  <w:style w:type="character" w:customStyle="1" w:styleId="WW8Num4z1">
    <w:name w:val="WW8Num4z1"/>
    <w:rsid w:val="002753C8"/>
    <w:rPr>
      <w:rFonts w:cs="Times New Roman"/>
    </w:rPr>
  </w:style>
  <w:style w:type="character" w:customStyle="1" w:styleId="WW8Num5z1">
    <w:name w:val="WW8Num5z1"/>
    <w:rsid w:val="002753C8"/>
    <w:rPr>
      <w:rFonts w:cs="Times New Roman"/>
    </w:rPr>
  </w:style>
  <w:style w:type="character" w:customStyle="1" w:styleId="WW8Num29z4">
    <w:name w:val="WW8Num29z4"/>
    <w:rsid w:val="002753C8"/>
  </w:style>
  <w:style w:type="character" w:customStyle="1" w:styleId="WW8Num29z5">
    <w:name w:val="WW8Num29z5"/>
    <w:rsid w:val="002753C8"/>
  </w:style>
  <w:style w:type="character" w:customStyle="1" w:styleId="WW8Num29z6">
    <w:name w:val="WW8Num29z6"/>
    <w:rsid w:val="002753C8"/>
  </w:style>
  <w:style w:type="character" w:customStyle="1" w:styleId="WW8Num29z7">
    <w:name w:val="WW8Num29z7"/>
    <w:rsid w:val="002753C8"/>
  </w:style>
  <w:style w:type="character" w:customStyle="1" w:styleId="WW8Num29z8">
    <w:name w:val="WW8Num29z8"/>
    <w:rsid w:val="002753C8"/>
  </w:style>
  <w:style w:type="character" w:customStyle="1" w:styleId="WW8Num30z3">
    <w:name w:val="WW8Num30z3"/>
    <w:rsid w:val="002753C8"/>
    <w:rPr>
      <w:rFonts w:ascii="Symbol" w:hAnsi="Symbol" w:cs="Symbol"/>
    </w:rPr>
  </w:style>
  <w:style w:type="character" w:customStyle="1" w:styleId="WW8Num31z1">
    <w:name w:val="WW8Num31z1"/>
    <w:rsid w:val="002753C8"/>
  </w:style>
  <w:style w:type="character" w:customStyle="1" w:styleId="WW8Num31z2">
    <w:name w:val="WW8Num31z2"/>
    <w:rsid w:val="002753C8"/>
  </w:style>
  <w:style w:type="character" w:customStyle="1" w:styleId="WW8Num31z3">
    <w:name w:val="WW8Num31z3"/>
    <w:rsid w:val="002753C8"/>
  </w:style>
  <w:style w:type="character" w:customStyle="1" w:styleId="WW8Num31z4">
    <w:name w:val="WW8Num31z4"/>
    <w:rsid w:val="002753C8"/>
  </w:style>
  <w:style w:type="character" w:customStyle="1" w:styleId="WW8Num31z5">
    <w:name w:val="WW8Num31z5"/>
    <w:rsid w:val="002753C8"/>
  </w:style>
  <w:style w:type="character" w:customStyle="1" w:styleId="WW8Num31z6">
    <w:name w:val="WW8Num31z6"/>
    <w:rsid w:val="002753C8"/>
  </w:style>
  <w:style w:type="character" w:customStyle="1" w:styleId="WW8Num31z7">
    <w:name w:val="WW8Num31z7"/>
    <w:rsid w:val="002753C8"/>
  </w:style>
  <w:style w:type="character" w:customStyle="1" w:styleId="WW8Num31z8">
    <w:name w:val="WW8Num31z8"/>
    <w:rsid w:val="002753C8"/>
  </w:style>
  <w:style w:type="character" w:customStyle="1" w:styleId="WW8Num39z0">
    <w:name w:val="WW8Num39z0"/>
    <w:rsid w:val="002753C8"/>
    <w:rPr>
      <w:rFonts w:ascii="Calibri" w:eastAsia="Times New Roman" w:hAnsi="Calibri" w:cs="Calibri"/>
    </w:rPr>
  </w:style>
  <w:style w:type="character" w:customStyle="1" w:styleId="WW8Num39z1">
    <w:name w:val="WW8Num39z1"/>
    <w:rsid w:val="002753C8"/>
    <w:rPr>
      <w:rFonts w:ascii="Courier New" w:hAnsi="Courier New" w:cs="Courier New"/>
    </w:rPr>
  </w:style>
  <w:style w:type="character" w:customStyle="1" w:styleId="WW8Num39z2">
    <w:name w:val="WW8Num39z2"/>
    <w:rsid w:val="002753C8"/>
    <w:rPr>
      <w:rFonts w:ascii="Wingdings" w:hAnsi="Wingdings" w:cs="Wingdings"/>
    </w:rPr>
  </w:style>
  <w:style w:type="character" w:customStyle="1" w:styleId="WW8Num39z3">
    <w:name w:val="WW8Num39z3"/>
    <w:rsid w:val="002753C8"/>
    <w:rPr>
      <w:rFonts w:ascii="Symbol" w:hAnsi="Symbol" w:cs="Symbol"/>
    </w:rPr>
  </w:style>
  <w:style w:type="character" w:customStyle="1" w:styleId="WW8Num40z0">
    <w:name w:val="WW8Num40z0"/>
    <w:rsid w:val="002753C8"/>
    <w:rPr>
      <w:rFonts w:ascii="Symbol" w:hAnsi="Symbol" w:cs="Symbol"/>
    </w:rPr>
  </w:style>
  <w:style w:type="character" w:customStyle="1" w:styleId="WW8Num40z1">
    <w:name w:val="WW8Num40z1"/>
    <w:rsid w:val="002753C8"/>
    <w:rPr>
      <w:rFonts w:ascii="Courier New" w:hAnsi="Courier New" w:cs="Courier New"/>
    </w:rPr>
  </w:style>
  <w:style w:type="character" w:customStyle="1" w:styleId="WW8Num40z2">
    <w:name w:val="WW8Num40z2"/>
    <w:rsid w:val="002753C8"/>
    <w:rPr>
      <w:rFonts w:ascii="Wingdings" w:hAnsi="Wingdings" w:cs="Wingdings"/>
    </w:rPr>
  </w:style>
  <w:style w:type="character" w:customStyle="1" w:styleId="WW8Num41z0">
    <w:name w:val="WW8Num41z0"/>
    <w:rsid w:val="002753C8"/>
    <w:rPr>
      <w:rFonts w:ascii="Arial" w:hAnsi="Arial" w:cs="Times New Roman"/>
      <w:b/>
      <w:i w:val="0"/>
      <w:sz w:val="20"/>
      <w:szCs w:val="20"/>
    </w:rPr>
  </w:style>
  <w:style w:type="character" w:customStyle="1" w:styleId="WW8Num41z1">
    <w:name w:val="WW8Num41z1"/>
    <w:rsid w:val="002753C8"/>
    <w:rPr>
      <w:rFonts w:cs="Times New Roman"/>
    </w:rPr>
  </w:style>
  <w:style w:type="character" w:customStyle="1" w:styleId="WW8Num41z2">
    <w:name w:val="WW8Num41z2"/>
    <w:rsid w:val="002753C8"/>
    <w:rPr>
      <w:rFonts w:ascii="Arial" w:hAnsi="Arial" w:cs="Times New Roman"/>
      <w:b w:val="0"/>
      <w:i w:val="0"/>
    </w:rPr>
  </w:style>
  <w:style w:type="character" w:customStyle="1" w:styleId="WW8Num41z3">
    <w:name w:val="WW8Num41z3"/>
    <w:rsid w:val="002753C8"/>
    <w:rPr>
      <w:rFonts w:ascii="Arial" w:hAnsi="Arial" w:cs="Times New Roman"/>
      <w:b w:val="0"/>
      <w:i w:val="0"/>
      <w:sz w:val="20"/>
      <w:szCs w:val="20"/>
    </w:rPr>
  </w:style>
  <w:style w:type="character" w:customStyle="1" w:styleId="DefaultParagraphFont1">
    <w:name w:val="Default Paragraph Font1"/>
    <w:rsid w:val="002753C8"/>
  </w:style>
  <w:style w:type="character" w:customStyle="1" w:styleId="Heading1Char">
    <w:name w:val="Heading 1 Char"/>
    <w:rsid w:val="002753C8"/>
    <w:rPr>
      <w:rFonts w:ascii="Arial" w:hAnsi="Arial" w:cs="Arial"/>
      <w:b/>
      <w:bCs/>
      <w:color w:val="333399"/>
      <w:sz w:val="28"/>
      <w:szCs w:val="32"/>
      <w:lang w:val="en-US"/>
    </w:rPr>
  </w:style>
  <w:style w:type="character" w:customStyle="1" w:styleId="Heading2Char">
    <w:name w:val="Heading 2 Char"/>
    <w:rsid w:val="002753C8"/>
    <w:rPr>
      <w:rFonts w:ascii="Arial" w:hAnsi="Arial" w:cs="Arial"/>
      <w:b/>
      <w:color w:val="002060"/>
      <w:sz w:val="24"/>
      <w:szCs w:val="22"/>
      <w:lang w:val="en-GB"/>
    </w:rPr>
  </w:style>
  <w:style w:type="character" w:customStyle="1" w:styleId="Heading5Char">
    <w:name w:val="Heading 5 Char"/>
    <w:rsid w:val="002753C8"/>
    <w:rPr>
      <w:rFonts w:ascii="Calibri" w:eastAsia="Times New Roman" w:hAnsi="Calibri" w:cs="Times New Roman"/>
      <w:b/>
      <w:bCs/>
      <w:i/>
      <w:iCs/>
      <w:sz w:val="26"/>
      <w:szCs w:val="26"/>
      <w:lang w:val="en-GB"/>
    </w:rPr>
  </w:style>
  <w:style w:type="character" w:customStyle="1" w:styleId="DateChar">
    <w:name w:val="Date Char"/>
    <w:rsid w:val="002753C8"/>
    <w:rPr>
      <w:sz w:val="24"/>
      <w:szCs w:val="24"/>
      <w:lang w:val="en-GB"/>
    </w:rPr>
  </w:style>
  <w:style w:type="character" w:customStyle="1" w:styleId="FooterChar">
    <w:name w:val="Footer Char"/>
    <w:rsid w:val="002753C8"/>
    <w:rPr>
      <w:rFonts w:eastAsia="MS Mincho" w:cs="Times New Roman"/>
      <w:sz w:val="24"/>
      <w:szCs w:val="24"/>
      <w:lang w:val="en-US" w:eastAsia="ja-JP"/>
    </w:rPr>
  </w:style>
  <w:style w:type="character" w:customStyle="1" w:styleId="22">
    <w:name w:val="Παραπομπή σχολίου2"/>
    <w:rsid w:val="002753C8"/>
    <w:rPr>
      <w:sz w:val="16"/>
    </w:rPr>
  </w:style>
  <w:style w:type="character" w:styleId="-">
    <w:name w:val="Hyperlink"/>
    <w:uiPriority w:val="99"/>
    <w:rsid w:val="002753C8"/>
    <w:rPr>
      <w:color w:val="0000FF"/>
      <w:u w:val="single"/>
    </w:rPr>
  </w:style>
  <w:style w:type="character" w:customStyle="1" w:styleId="HeaderChar">
    <w:name w:val="Header Char"/>
    <w:rsid w:val="002753C8"/>
    <w:rPr>
      <w:rFonts w:cs="Times New Roman"/>
      <w:sz w:val="24"/>
      <w:szCs w:val="24"/>
      <w:lang w:val="en-GB"/>
    </w:rPr>
  </w:style>
  <w:style w:type="character" w:styleId="a3">
    <w:name w:val="page number"/>
    <w:rsid w:val="002753C8"/>
    <w:rPr>
      <w:rFonts w:cs="Times New Roman"/>
    </w:rPr>
  </w:style>
  <w:style w:type="character" w:customStyle="1" w:styleId="BalloonTextChar">
    <w:name w:val="Balloon Text Char"/>
    <w:rsid w:val="002753C8"/>
    <w:rPr>
      <w:rFonts w:ascii="Tahoma" w:hAnsi="Tahoma" w:cs="Tahoma"/>
      <w:sz w:val="16"/>
      <w:szCs w:val="16"/>
      <w:lang w:val="en-GB"/>
    </w:rPr>
  </w:style>
  <w:style w:type="character" w:customStyle="1" w:styleId="CommentTextChar">
    <w:name w:val="Comment Text Char"/>
    <w:rsid w:val="002753C8"/>
    <w:rPr>
      <w:rFonts w:cs="Times New Roman"/>
      <w:lang w:val="en-GB"/>
    </w:rPr>
  </w:style>
  <w:style w:type="character" w:customStyle="1" w:styleId="CommentSubjectChar">
    <w:name w:val="Comment Subject Char"/>
    <w:rsid w:val="002753C8"/>
    <w:rPr>
      <w:rFonts w:cs="Times New Roman"/>
      <w:b/>
      <w:bCs/>
      <w:lang w:val="en-GB"/>
    </w:rPr>
  </w:style>
  <w:style w:type="character" w:customStyle="1" w:styleId="BodyTextChar">
    <w:name w:val="Body Text Char"/>
    <w:rsid w:val="002753C8"/>
    <w:rPr>
      <w:rFonts w:cs="Times New Roman"/>
      <w:sz w:val="24"/>
      <w:szCs w:val="24"/>
      <w:lang w:val="en-GB"/>
    </w:rPr>
  </w:style>
  <w:style w:type="character" w:customStyle="1" w:styleId="10">
    <w:name w:val="Κείμενο κράτησης θέσης1"/>
    <w:rsid w:val="002753C8"/>
    <w:rPr>
      <w:rFonts w:cs="Times New Roman"/>
      <w:color w:val="808080"/>
    </w:rPr>
  </w:style>
  <w:style w:type="character" w:customStyle="1" w:styleId="a4">
    <w:name w:val="Χαρακτήρες υποσημείωσης"/>
    <w:rsid w:val="002753C8"/>
    <w:rPr>
      <w:rFonts w:cs="Times New Roman"/>
      <w:vertAlign w:val="superscript"/>
    </w:rPr>
  </w:style>
  <w:style w:type="character" w:customStyle="1" w:styleId="FootnoteTextChar">
    <w:name w:val="Footnote Text Char"/>
    <w:rsid w:val="002753C8"/>
    <w:rPr>
      <w:rFonts w:ascii="Calibri" w:hAnsi="Calibri" w:cs="Times New Roman"/>
      <w:lang w:val="x-none"/>
    </w:rPr>
  </w:style>
  <w:style w:type="character" w:customStyle="1" w:styleId="Heading3Char">
    <w:name w:val="Heading 3 Char"/>
    <w:rsid w:val="002753C8"/>
    <w:rPr>
      <w:rFonts w:ascii="Arial" w:hAnsi="Arial" w:cs="Arial"/>
      <w:b/>
      <w:bCs/>
      <w:sz w:val="22"/>
      <w:szCs w:val="26"/>
      <w:lang w:val="en-GB"/>
    </w:rPr>
  </w:style>
  <w:style w:type="character" w:customStyle="1" w:styleId="Heading4Char">
    <w:name w:val="Heading 4 Char"/>
    <w:rsid w:val="002753C8"/>
    <w:rPr>
      <w:rFonts w:ascii="Arial" w:eastAsia="Times New Roman" w:hAnsi="Arial" w:cs="Times New Roman"/>
      <w:b/>
      <w:bCs/>
      <w:sz w:val="22"/>
      <w:szCs w:val="28"/>
      <w:lang w:val="en-GB"/>
    </w:rPr>
  </w:style>
  <w:style w:type="character" w:customStyle="1" w:styleId="DocTitleChar">
    <w:name w:val="Doc Title Char"/>
    <w:basedOn w:val="Heading1Char"/>
    <w:rsid w:val="002753C8"/>
    <w:rPr>
      <w:rFonts w:ascii="Arial" w:hAnsi="Arial" w:cs="Arial"/>
      <w:b/>
      <w:bCs/>
      <w:color w:val="333399"/>
      <w:sz w:val="28"/>
      <w:szCs w:val="32"/>
      <w:lang w:val="en-US"/>
    </w:rPr>
  </w:style>
  <w:style w:type="character" w:customStyle="1" w:styleId="Style1Char">
    <w:name w:val="Style1 Char"/>
    <w:rsid w:val="002753C8"/>
    <w:rPr>
      <w:rFonts w:ascii="Calibri" w:hAnsi="Calibri" w:cs="Calibri"/>
      <w:b/>
      <w:bCs/>
      <w:color w:val="333399"/>
      <w:sz w:val="40"/>
      <w:szCs w:val="40"/>
      <w:lang w:val="en-US"/>
    </w:rPr>
  </w:style>
  <w:style w:type="character" w:customStyle="1" w:styleId="ContentsChar">
    <w:name w:val="Contents Char"/>
    <w:rsid w:val="002753C8"/>
    <w:rPr>
      <w:rFonts w:ascii="Calibri" w:hAnsi="Calibri" w:cs="Calibri"/>
      <w:b/>
      <w:bCs/>
      <w:color w:val="333399"/>
      <w:sz w:val="28"/>
      <w:szCs w:val="32"/>
      <w:lang w:val="en-US"/>
    </w:rPr>
  </w:style>
  <w:style w:type="character" w:customStyle="1" w:styleId="EndnoteTextChar">
    <w:name w:val="Endnote Text Char"/>
    <w:rsid w:val="002753C8"/>
    <w:rPr>
      <w:rFonts w:ascii="Calibri" w:hAnsi="Calibri" w:cs="Calibri"/>
      <w:lang w:val="en-GB"/>
    </w:rPr>
  </w:style>
  <w:style w:type="character" w:customStyle="1" w:styleId="a5">
    <w:name w:val="Χαρακτήρες σημείωσης τέλους"/>
    <w:rsid w:val="002753C8"/>
    <w:rPr>
      <w:vertAlign w:val="superscript"/>
    </w:rPr>
  </w:style>
  <w:style w:type="character" w:customStyle="1" w:styleId="FootnoteReference2">
    <w:name w:val="Footnote Reference2"/>
    <w:rsid w:val="002753C8"/>
    <w:rPr>
      <w:vertAlign w:val="superscript"/>
    </w:rPr>
  </w:style>
  <w:style w:type="character" w:customStyle="1" w:styleId="EndnoteReference1">
    <w:name w:val="Endnote Reference1"/>
    <w:rsid w:val="002753C8"/>
    <w:rPr>
      <w:vertAlign w:val="superscript"/>
    </w:rPr>
  </w:style>
  <w:style w:type="character" w:customStyle="1" w:styleId="a6">
    <w:name w:val="Κουκκίδες"/>
    <w:rsid w:val="002753C8"/>
    <w:rPr>
      <w:rFonts w:ascii="OpenSymbol" w:eastAsia="OpenSymbol" w:hAnsi="OpenSymbol" w:cs="OpenSymbol"/>
    </w:rPr>
  </w:style>
  <w:style w:type="character" w:styleId="a7">
    <w:name w:val="Strong"/>
    <w:uiPriority w:val="22"/>
    <w:qFormat/>
    <w:rsid w:val="002753C8"/>
    <w:rPr>
      <w:b/>
      <w:bCs/>
    </w:rPr>
  </w:style>
  <w:style w:type="character" w:customStyle="1" w:styleId="11">
    <w:name w:val="Προεπιλεγμένη γραμματοσειρά1"/>
    <w:rsid w:val="002753C8"/>
  </w:style>
  <w:style w:type="character" w:customStyle="1" w:styleId="a8">
    <w:name w:val="Σύμβολο υποσημείωσης"/>
    <w:rsid w:val="002753C8"/>
    <w:rPr>
      <w:vertAlign w:val="superscript"/>
    </w:rPr>
  </w:style>
  <w:style w:type="character" w:styleId="a9">
    <w:name w:val="Emphasis"/>
    <w:uiPriority w:val="20"/>
    <w:qFormat/>
    <w:rsid w:val="002753C8"/>
    <w:rPr>
      <w:i/>
      <w:iCs/>
    </w:rPr>
  </w:style>
  <w:style w:type="character" w:customStyle="1" w:styleId="aa">
    <w:name w:val="Χαρακτήρες αρίθμησης"/>
    <w:rsid w:val="002753C8"/>
  </w:style>
  <w:style w:type="character" w:customStyle="1" w:styleId="normalwithoutspacingChar">
    <w:name w:val="normal_without_spacing Char"/>
    <w:rsid w:val="002753C8"/>
    <w:rPr>
      <w:rFonts w:ascii="Calibri" w:hAnsi="Calibri" w:cs="Calibri"/>
      <w:sz w:val="22"/>
      <w:szCs w:val="24"/>
    </w:rPr>
  </w:style>
  <w:style w:type="character" w:customStyle="1" w:styleId="FootnoteTextChar1">
    <w:name w:val="Footnote Text Char1"/>
    <w:rsid w:val="002753C8"/>
    <w:rPr>
      <w:rFonts w:ascii="Calibri" w:hAnsi="Calibri" w:cs="Calibri"/>
      <w:lang w:val="en-IE" w:eastAsia="zh-CN"/>
    </w:rPr>
  </w:style>
  <w:style w:type="character" w:customStyle="1" w:styleId="foothangingChar">
    <w:name w:val="foot_hanging Char"/>
    <w:rsid w:val="002753C8"/>
    <w:rPr>
      <w:rFonts w:ascii="Calibri" w:hAnsi="Calibri" w:cs="Calibri"/>
      <w:sz w:val="18"/>
      <w:szCs w:val="18"/>
      <w:lang w:val="en-IE" w:eastAsia="zh-CN"/>
    </w:rPr>
  </w:style>
  <w:style w:type="character" w:customStyle="1" w:styleId="HTMLPreformattedChar">
    <w:name w:val="HTML Preformatted Char"/>
    <w:rsid w:val="002753C8"/>
    <w:rPr>
      <w:rFonts w:ascii="Courier New" w:hAnsi="Courier New" w:cs="Courier New"/>
    </w:rPr>
  </w:style>
  <w:style w:type="character" w:customStyle="1" w:styleId="apple-converted-space">
    <w:name w:val="apple-converted-space"/>
    <w:basedOn w:val="WW-DefaultParagraphFont11111111111111111111"/>
    <w:rsid w:val="002753C8"/>
  </w:style>
  <w:style w:type="character" w:customStyle="1" w:styleId="BodyTextIndent3Char">
    <w:name w:val="Body Text Indent 3 Char"/>
    <w:rsid w:val="002753C8"/>
    <w:rPr>
      <w:rFonts w:ascii="Calibri" w:hAnsi="Calibri" w:cs="Calibri"/>
      <w:sz w:val="16"/>
      <w:szCs w:val="16"/>
      <w:lang w:val="en-GB"/>
    </w:rPr>
  </w:style>
  <w:style w:type="character" w:customStyle="1" w:styleId="WW-FootnoteReference">
    <w:name w:val="WW-Footnote Reference"/>
    <w:rsid w:val="002753C8"/>
    <w:rPr>
      <w:vertAlign w:val="superscript"/>
    </w:rPr>
  </w:style>
  <w:style w:type="character" w:customStyle="1" w:styleId="WW-EndnoteReference">
    <w:name w:val="WW-Endnote Reference"/>
    <w:rsid w:val="002753C8"/>
    <w:rPr>
      <w:vertAlign w:val="superscript"/>
    </w:rPr>
  </w:style>
  <w:style w:type="character" w:customStyle="1" w:styleId="FootnoteReference1">
    <w:name w:val="Footnote Reference1"/>
    <w:rsid w:val="002753C8"/>
    <w:rPr>
      <w:vertAlign w:val="superscript"/>
    </w:rPr>
  </w:style>
  <w:style w:type="character" w:customStyle="1" w:styleId="FootnoteTextChar2">
    <w:name w:val="Footnote Text Char2"/>
    <w:rsid w:val="002753C8"/>
    <w:rPr>
      <w:rFonts w:ascii="Calibri" w:hAnsi="Calibri" w:cs="Calibri"/>
      <w:sz w:val="18"/>
      <w:lang w:val="en-IE" w:eastAsia="zh-CN"/>
    </w:rPr>
  </w:style>
  <w:style w:type="character" w:customStyle="1" w:styleId="foothangingChar1">
    <w:name w:val="foot_hanging Char1"/>
    <w:rsid w:val="002753C8"/>
    <w:rPr>
      <w:rFonts w:ascii="Calibri" w:hAnsi="Calibri" w:cs="Calibri"/>
      <w:sz w:val="18"/>
      <w:szCs w:val="18"/>
      <w:lang w:val="en-IE" w:eastAsia="zh-CN"/>
    </w:rPr>
  </w:style>
  <w:style w:type="character" w:customStyle="1" w:styleId="footersChar">
    <w:name w:val="footers Char"/>
    <w:basedOn w:val="foothangingChar1"/>
    <w:rsid w:val="002753C8"/>
    <w:rPr>
      <w:rFonts w:ascii="Calibri" w:hAnsi="Calibri" w:cs="Calibri"/>
      <w:sz w:val="18"/>
      <w:szCs w:val="18"/>
      <w:lang w:val="en-IE" w:eastAsia="zh-CN"/>
    </w:rPr>
  </w:style>
  <w:style w:type="character" w:customStyle="1" w:styleId="CommentTextChar1">
    <w:name w:val="Comment Text Char1"/>
    <w:rsid w:val="002753C8"/>
    <w:rPr>
      <w:rFonts w:ascii="Calibri" w:hAnsi="Calibri" w:cs="Calibri"/>
      <w:lang w:val="en-GB" w:eastAsia="zh-CN"/>
    </w:rPr>
  </w:style>
  <w:style w:type="character" w:customStyle="1" w:styleId="HTMLPreformattedChar1">
    <w:name w:val="HTML Preformatted Char1"/>
    <w:rsid w:val="002753C8"/>
    <w:rPr>
      <w:rFonts w:ascii="Courier New" w:hAnsi="Courier New" w:cs="Courier New"/>
      <w:lang w:eastAsia="zh-CN"/>
    </w:rPr>
  </w:style>
  <w:style w:type="character" w:customStyle="1" w:styleId="BodyText3Char">
    <w:name w:val="Body Text 3 Char"/>
    <w:rsid w:val="002753C8"/>
    <w:rPr>
      <w:rFonts w:ascii="Calibri" w:hAnsi="Calibri" w:cs="Calibri"/>
      <w:sz w:val="16"/>
      <w:szCs w:val="16"/>
      <w:lang w:val="en-GB" w:eastAsia="zh-CN"/>
    </w:rPr>
  </w:style>
  <w:style w:type="character" w:customStyle="1" w:styleId="WW-FootnoteReference1">
    <w:name w:val="WW-Footnote Reference1"/>
    <w:rsid w:val="002753C8"/>
    <w:rPr>
      <w:vertAlign w:val="superscript"/>
    </w:rPr>
  </w:style>
  <w:style w:type="character" w:customStyle="1" w:styleId="WW-EndnoteReference1">
    <w:name w:val="WW-Endnote Reference1"/>
    <w:rsid w:val="002753C8"/>
    <w:rPr>
      <w:vertAlign w:val="superscript"/>
    </w:rPr>
  </w:style>
  <w:style w:type="character" w:customStyle="1" w:styleId="WW-FootnoteReference2">
    <w:name w:val="WW-Footnote Reference2"/>
    <w:rsid w:val="002753C8"/>
    <w:rPr>
      <w:vertAlign w:val="superscript"/>
    </w:rPr>
  </w:style>
  <w:style w:type="character" w:customStyle="1" w:styleId="WW-EndnoteReference2">
    <w:name w:val="WW-Endnote Reference2"/>
    <w:rsid w:val="002753C8"/>
    <w:rPr>
      <w:vertAlign w:val="superscript"/>
    </w:rPr>
  </w:style>
  <w:style w:type="character" w:customStyle="1" w:styleId="FootnoteTextChar3">
    <w:name w:val="Footnote Text Char3"/>
    <w:rsid w:val="002753C8"/>
    <w:rPr>
      <w:rFonts w:ascii="Calibri" w:hAnsi="Calibri" w:cs="Calibri"/>
      <w:sz w:val="18"/>
      <w:lang w:val="en-IE" w:eastAsia="zh-CN"/>
    </w:rPr>
  </w:style>
  <w:style w:type="character" w:customStyle="1" w:styleId="foothangingChar2">
    <w:name w:val="foot_hanging Char2"/>
    <w:rsid w:val="002753C8"/>
    <w:rPr>
      <w:rFonts w:ascii="Calibri" w:hAnsi="Calibri" w:cs="Calibri"/>
      <w:sz w:val="18"/>
      <w:szCs w:val="18"/>
      <w:lang w:val="en-IE" w:eastAsia="zh-CN"/>
    </w:rPr>
  </w:style>
  <w:style w:type="character" w:customStyle="1" w:styleId="footersChar1">
    <w:name w:val="footers Char1"/>
    <w:basedOn w:val="foothangingChar2"/>
    <w:rsid w:val="002753C8"/>
    <w:rPr>
      <w:rFonts w:ascii="Calibri" w:hAnsi="Calibri" w:cs="Calibri"/>
      <w:sz w:val="18"/>
      <w:szCs w:val="18"/>
      <w:lang w:val="en-IE" w:eastAsia="zh-CN"/>
    </w:rPr>
  </w:style>
  <w:style w:type="character" w:customStyle="1" w:styleId="foootChar">
    <w:name w:val="fooot Char"/>
    <w:basedOn w:val="footersChar1"/>
    <w:rsid w:val="002753C8"/>
    <w:rPr>
      <w:rFonts w:ascii="Calibri" w:hAnsi="Calibri" w:cs="Calibri"/>
      <w:sz w:val="18"/>
      <w:szCs w:val="18"/>
      <w:lang w:val="en-IE" w:eastAsia="zh-CN"/>
    </w:rPr>
  </w:style>
  <w:style w:type="character" w:customStyle="1" w:styleId="12">
    <w:name w:val="Παραπομπή υποσημείωσης1"/>
    <w:rsid w:val="002753C8"/>
    <w:rPr>
      <w:vertAlign w:val="superscript"/>
    </w:rPr>
  </w:style>
  <w:style w:type="character" w:customStyle="1" w:styleId="13">
    <w:name w:val="Παραπομπή σημείωσης τέλους1"/>
    <w:rsid w:val="002753C8"/>
    <w:rPr>
      <w:vertAlign w:val="superscript"/>
    </w:rPr>
  </w:style>
  <w:style w:type="character" w:customStyle="1" w:styleId="Char">
    <w:name w:val="Κείμενο πλαισίου Char"/>
    <w:rsid w:val="002753C8"/>
    <w:rPr>
      <w:rFonts w:ascii="Tahoma" w:hAnsi="Tahoma" w:cs="Tahoma"/>
      <w:sz w:val="16"/>
      <w:szCs w:val="16"/>
      <w:lang w:val="en-GB"/>
    </w:rPr>
  </w:style>
  <w:style w:type="character" w:customStyle="1" w:styleId="14">
    <w:name w:val="Παραπομπή σχολίου1"/>
    <w:rsid w:val="002753C8"/>
    <w:rPr>
      <w:sz w:val="16"/>
      <w:szCs w:val="16"/>
    </w:rPr>
  </w:style>
  <w:style w:type="character" w:customStyle="1" w:styleId="Char0">
    <w:name w:val="Κείμενο σχολίου Char"/>
    <w:rsid w:val="002753C8"/>
    <w:rPr>
      <w:rFonts w:ascii="Calibri" w:hAnsi="Calibri" w:cs="Calibri"/>
      <w:lang w:val="en-GB"/>
    </w:rPr>
  </w:style>
  <w:style w:type="character" w:customStyle="1" w:styleId="Char1">
    <w:name w:val="Θέμα σχολίου Char"/>
    <w:rsid w:val="002753C8"/>
    <w:rPr>
      <w:rFonts w:ascii="Calibri" w:hAnsi="Calibri" w:cs="Calibri"/>
      <w:b/>
      <w:bCs/>
      <w:lang w:val="en-GB"/>
    </w:rPr>
  </w:style>
  <w:style w:type="character" w:customStyle="1" w:styleId="-HTMLChar">
    <w:name w:val="Προ-διαμορφωμένο HTML Char"/>
    <w:link w:val="-HTML"/>
    <w:uiPriority w:val="99"/>
    <w:rsid w:val="002753C8"/>
    <w:rPr>
      <w:rFonts w:ascii="Courier New" w:eastAsia="Times New Roman" w:hAnsi="Courier New" w:cs="Courier New"/>
    </w:rPr>
  </w:style>
  <w:style w:type="paragraph" w:styleId="-HTML">
    <w:name w:val="HTML Preformatted"/>
    <w:basedOn w:val="a"/>
    <w:link w:val="-HTMLChar"/>
    <w:uiPriority w:val="99"/>
    <w:unhideWhenUsed/>
    <w:rsid w:val="00275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2753C8"/>
    <w:rPr>
      <w:rFonts w:ascii="Consolas" w:eastAsia="Times New Roman" w:hAnsi="Consolas" w:cs="Calibri"/>
      <w:sz w:val="20"/>
      <w:szCs w:val="20"/>
      <w:lang w:val="en-GB" w:eastAsia="ar-SA"/>
    </w:rPr>
  </w:style>
  <w:style w:type="character" w:customStyle="1" w:styleId="WW-FootnoteReference3">
    <w:name w:val="WW-Footnote Reference3"/>
    <w:rsid w:val="002753C8"/>
    <w:rPr>
      <w:vertAlign w:val="superscript"/>
    </w:rPr>
  </w:style>
  <w:style w:type="character" w:customStyle="1" w:styleId="WW-EndnoteReference3">
    <w:name w:val="WW-Endnote Reference3"/>
    <w:rsid w:val="002753C8"/>
    <w:rPr>
      <w:vertAlign w:val="superscript"/>
    </w:rPr>
  </w:style>
  <w:style w:type="character" w:customStyle="1" w:styleId="WW-FootnoteReference4">
    <w:name w:val="WW-Footnote Reference4"/>
    <w:rsid w:val="002753C8"/>
    <w:rPr>
      <w:vertAlign w:val="superscript"/>
    </w:rPr>
  </w:style>
  <w:style w:type="character" w:customStyle="1" w:styleId="WW-EndnoteReference4">
    <w:name w:val="WW-Endnote Reference4"/>
    <w:rsid w:val="002753C8"/>
    <w:rPr>
      <w:vertAlign w:val="superscript"/>
    </w:rPr>
  </w:style>
  <w:style w:type="character" w:customStyle="1" w:styleId="WW-FootnoteReference5">
    <w:name w:val="WW-Footnote Reference5"/>
    <w:rsid w:val="002753C8"/>
    <w:rPr>
      <w:vertAlign w:val="superscript"/>
    </w:rPr>
  </w:style>
  <w:style w:type="character" w:customStyle="1" w:styleId="WW-EndnoteReference5">
    <w:name w:val="WW-Endnote Reference5"/>
    <w:rsid w:val="002753C8"/>
    <w:rPr>
      <w:vertAlign w:val="superscript"/>
    </w:rPr>
  </w:style>
  <w:style w:type="character" w:customStyle="1" w:styleId="WW-FootnoteReference6">
    <w:name w:val="WW-Footnote Reference6"/>
    <w:rsid w:val="002753C8"/>
    <w:rPr>
      <w:vertAlign w:val="superscript"/>
    </w:rPr>
  </w:style>
  <w:style w:type="character" w:styleId="-0">
    <w:name w:val="FollowedHyperlink"/>
    <w:uiPriority w:val="99"/>
    <w:rsid w:val="002753C8"/>
    <w:rPr>
      <w:color w:val="800000"/>
      <w:u w:val="single"/>
    </w:rPr>
  </w:style>
  <w:style w:type="character" w:customStyle="1" w:styleId="WW-EndnoteReference6">
    <w:name w:val="WW-Endnote Reference6"/>
    <w:rsid w:val="002753C8"/>
    <w:rPr>
      <w:vertAlign w:val="superscript"/>
    </w:rPr>
  </w:style>
  <w:style w:type="character" w:customStyle="1" w:styleId="WW-FootnoteReference7">
    <w:name w:val="WW-Footnote Reference7"/>
    <w:rsid w:val="002753C8"/>
    <w:rPr>
      <w:vertAlign w:val="superscript"/>
    </w:rPr>
  </w:style>
  <w:style w:type="character" w:customStyle="1" w:styleId="WW-EndnoteReference7">
    <w:name w:val="WW-Endnote Reference7"/>
    <w:rsid w:val="002753C8"/>
    <w:rPr>
      <w:vertAlign w:val="superscript"/>
    </w:rPr>
  </w:style>
  <w:style w:type="character" w:customStyle="1" w:styleId="WW-FootnoteReference8">
    <w:name w:val="WW-Footnote Reference8"/>
    <w:rsid w:val="002753C8"/>
    <w:rPr>
      <w:vertAlign w:val="superscript"/>
    </w:rPr>
  </w:style>
  <w:style w:type="character" w:customStyle="1" w:styleId="WW-EndnoteReference8">
    <w:name w:val="WW-Endnote Reference8"/>
    <w:rsid w:val="002753C8"/>
    <w:rPr>
      <w:vertAlign w:val="superscript"/>
    </w:rPr>
  </w:style>
  <w:style w:type="character" w:customStyle="1" w:styleId="WW-FootnoteReference9">
    <w:name w:val="WW-Footnote Reference9"/>
    <w:rsid w:val="002753C8"/>
    <w:rPr>
      <w:vertAlign w:val="superscript"/>
    </w:rPr>
  </w:style>
  <w:style w:type="character" w:customStyle="1" w:styleId="WW-EndnoteReference9">
    <w:name w:val="WW-Endnote Reference9"/>
    <w:rsid w:val="002753C8"/>
    <w:rPr>
      <w:vertAlign w:val="superscript"/>
    </w:rPr>
  </w:style>
  <w:style w:type="character" w:customStyle="1" w:styleId="WW-FootnoteReference10">
    <w:name w:val="WW-Footnote Reference10"/>
    <w:rsid w:val="002753C8"/>
    <w:rPr>
      <w:vertAlign w:val="superscript"/>
    </w:rPr>
  </w:style>
  <w:style w:type="character" w:customStyle="1" w:styleId="WW-EndnoteReference10">
    <w:name w:val="WW-Endnote Reference10"/>
    <w:rsid w:val="002753C8"/>
    <w:rPr>
      <w:vertAlign w:val="superscript"/>
    </w:rPr>
  </w:style>
  <w:style w:type="character" w:customStyle="1" w:styleId="WW-FootnoteReference11">
    <w:name w:val="WW-Footnote Reference11"/>
    <w:rsid w:val="002753C8"/>
    <w:rPr>
      <w:vertAlign w:val="superscript"/>
    </w:rPr>
  </w:style>
  <w:style w:type="character" w:customStyle="1" w:styleId="WW-EndnoteReference11">
    <w:name w:val="WW-Endnote Reference11"/>
    <w:rsid w:val="002753C8"/>
    <w:rPr>
      <w:vertAlign w:val="superscript"/>
    </w:rPr>
  </w:style>
  <w:style w:type="character" w:customStyle="1" w:styleId="WW-FootnoteReference12">
    <w:name w:val="WW-Footnote Reference12"/>
    <w:rsid w:val="002753C8"/>
    <w:rPr>
      <w:vertAlign w:val="superscript"/>
    </w:rPr>
  </w:style>
  <w:style w:type="character" w:customStyle="1" w:styleId="WW-EndnoteReference12">
    <w:name w:val="WW-Endnote Reference12"/>
    <w:rsid w:val="002753C8"/>
    <w:rPr>
      <w:vertAlign w:val="superscript"/>
    </w:rPr>
  </w:style>
  <w:style w:type="character" w:customStyle="1" w:styleId="WW-FootnoteReference13">
    <w:name w:val="WW-Footnote Reference13"/>
    <w:rsid w:val="002753C8"/>
    <w:rPr>
      <w:vertAlign w:val="superscript"/>
    </w:rPr>
  </w:style>
  <w:style w:type="character" w:customStyle="1" w:styleId="WW-EndnoteReference13">
    <w:name w:val="WW-Endnote Reference13"/>
    <w:rsid w:val="002753C8"/>
    <w:rPr>
      <w:vertAlign w:val="superscript"/>
    </w:rPr>
  </w:style>
  <w:style w:type="character" w:customStyle="1" w:styleId="41">
    <w:name w:val="Παραπομπή υποσημείωσης4"/>
    <w:rsid w:val="002753C8"/>
    <w:rPr>
      <w:vertAlign w:val="superscript"/>
    </w:rPr>
  </w:style>
  <w:style w:type="character" w:customStyle="1" w:styleId="ab">
    <w:name w:val="Σύμβολα σημείωσης τέλους"/>
    <w:rsid w:val="002753C8"/>
    <w:rPr>
      <w:vertAlign w:val="superscript"/>
    </w:rPr>
  </w:style>
  <w:style w:type="character" w:customStyle="1" w:styleId="23">
    <w:name w:val="Παραπομπή υποσημείωσης2"/>
    <w:rsid w:val="002753C8"/>
    <w:rPr>
      <w:vertAlign w:val="superscript"/>
    </w:rPr>
  </w:style>
  <w:style w:type="character" w:customStyle="1" w:styleId="24">
    <w:name w:val="Παραπομπή σημείωσης τέλους2"/>
    <w:rsid w:val="002753C8"/>
    <w:rPr>
      <w:vertAlign w:val="superscript"/>
    </w:rPr>
  </w:style>
  <w:style w:type="character" w:customStyle="1" w:styleId="WW-FootnoteReference14">
    <w:name w:val="WW-Footnote Reference14"/>
    <w:rsid w:val="002753C8"/>
    <w:rPr>
      <w:vertAlign w:val="superscript"/>
    </w:rPr>
  </w:style>
  <w:style w:type="character" w:customStyle="1" w:styleId="WW-EndnoteReference14">
    <w:name w:val="WW-Endnote Reference14"/>
    <w:rsid w:val="002753C8"/>
    <w:rPr>
      <w:vertAlign w:val="superscript"/>
    </w:rPr>
  </w:style>
  <w:style w:type="character" w:customStyle="1" w:styleId="WW-FootnoteReference15">
    <w:name w:val="WW-Footnote Reference15"/>
    <w:rsid w:val="002753C8"/>
    <w:rPr>
      <w:vertAlign w:val="superscript"/>
    </w:rPr>
  </w:style>
  <w:style w:type="character" w:customStyle="1" w:styleId="WW-EndnoteReference15">
    <w:name w:val="WW-Endnote Reference15"/>
    <w:rsid w:val="002753C8"/>
    <w:rPr>
      <w:vertAlign w:val="superscript"/>
    </w:rPr>
  </w:style>
  <w:style w:type="character" w:customStyle="1" w:styleId="WW-FootnoteReference16">
    <w:name w:val="WW-Footnote Reference16"/>
    <w:rsid w:val="002753C8"/>
    <w:rPr>
      <w:vertAlign w:val="superscript"/>
    </w:rPr>
  </w:style>
  <w:style w:type="character" w:customStyle="1" w:styleId="WW-EndnoteReference16">
    <w:name w:val="WW-Endnote Reference16"/>
    <w:rsid w:val="002753C8"/>
    <w:rPr>
      <w:vertAlign w:val="superscript"/>
    </w:rPr>
  </w:style>
  <w:style w:type="character" w:customStyle="1" w:styleId="WW-FootnoteReference17">
    <w:name w:val="WW-Footnote Reference17"/>
    <w:rsid w:val="002753C8"/>
    <w:rPr>
      <w:vertAlign w:val="superscript"/>
    </w:rPr>
  </w:style>
  <w:style w:type="character" w:customStyle="1" w:styleId="WW-EndnoteReference17">
    <w:name w:val="WW-Endnote Reference17"/>
    <w:rsid w:val="002753C8"/>
    <w:rPr>
      <w:vertAlign w:val="superscript"/>
    </w:rPr>
  </w:style>
  <w:style w:type="character" w:customStyle="1" w:styleId="31">
    <w:name w:val="Παραπομπή υποσημείωσης3"/>
    <w:rsid w:val="002753C8"/>
    <w:rPr>
      <w:vertAlign w:val="superscript"/>
    </w:rPr>
  </w:style>
  <w:style w:type="character" w:customStyle="1" w:styleId="32">
    <w:name w:val="Παραπομπή σημείωσης τέλους3"/>
    <w:rsid w:val="002753C8"/>
    <w:rPr>
      <w:vertAlign w:val="superscript"/>
    </w:rPr>
  </w:style>
  <w:style w:type="character" w:customStyle="1" w:styleId="WW-FootnoteReference18">
    <w:name w:val="WW-Footnote Reference18"/>
    <w:rsid w:val="002753C8"/>
    <w:rPr>
      <w:vertAlign w:val="superscript"/>
    </w:rPr>
  </w:style>
  <w:style w:type="character" w:customStyle="1" w:styleId="WW-EndnoteReference18">
    <w:name w:val="WW-Endnote Reference18"/>
    <w:rsid w:val="002753C8"/>
    <w:rPr>
      <w:vertAlign w:val="superscript"/>
    </w:rPr>
  </w:style>
  <w:style w:type="character" w:customStyle="1" w:styleId="WW-FootnoteReference19">
    <w:name w:val="WW-Footnote Reference19"/>
    <w:rsid w:val="002753C8"/>
    <w:rPr>
      <w:vertAlign w:val="superscript"/>
    </w:rPr>
  </w:style>
  <w:style w:type="character" w:customStyle="1" w:styleId="WW-EndnoteReference19">
    <w:name w:val="WW-Endnote Reference19"/>
    <w:rsid w:val="002753C8"/>
    <w:rPr>
      <w:vertAlign w:val="superscript"/>
    </w:rPr>
  </w:style>
  <w:style w:type="character" w:customStyle="1" w:styleId="WW-FootnoteReference20">
    <w:name w:val="WW-Footnote Reference20"/>
    <w:rsid w:val="002753C8"/>
    <w:rPr>
      <w:vertAlign w:val="superscript"/>
    </w:rPr>
  </w:style>
  <w:style w:type="character" w:customStyle="1" w:styleId="WW-EndnoteReference20">
    <w:name w:val="WW-Endnote Reference20"/>
    <w:rsid w:val="002753C8"/>
    <w:rPr>
      <w:vertAlign w:val="superscript"/>
    </w:rPr>
  </w:style>
  <w:style w:type="character" w:customStyle="1" w:styleId="ac">
    <w:name w:val="Σύνδεση ευρετηρίου"/>
    <w:rsid w:val="002753C8"/>
  </w:style>
  <w:style w:type="character" w:customStyle="1" w:styleId="WW-0">
    <w:name w:val="WW-Παραπομπή υποσημείωσης"/>
    <w:rsid w:val="002753C8"/>
    <w:rPr>
      <w:vertAlign w:val="superscript"/>
    </w:rPr>
  </w:style>
  <w:style w:type="character" w:customStyle="1" w:styleId="42">
    <w:name w:val="Παραπομπή σημείωσης τέλους4"/>
    <w:rsid w:val="002753C8"/>
    <w:rPr>
      <w:vertAlign w:val="superscript"/>
    </w:rPr>
  </w:style>
  <w:style w:type="character" w:customStyle="1" w:styleId="Char2">
    <w:name w:val="Κείμενο υποσημείωσης Char"/>
    <w:rsid w:val="002753C8"/>
    <w:rPr>
      <w:rFonts w:ascii="Calibri" w:hAnsi="Calibri" w:cs="Calibri"/>
      <w:sz w:val="18"/>
      <w:lang w:val="en-IE" w:eastAsia="zh-CN"/>
    </w:rPr>
  </w:style>
  <w:style w:type="character" w:styleId="ad">
    <w:name w:val="footnote reference"/>
    <w:uiPriority w:val="99"/>
    <w:rsid w:val="002753C8"/>
    <w:rPr>
      <w:vertAlign w:val="superscript"/>
    </w:rPr>
  </w:style>
  <w:style w:type="character" w:styleId="ae">
    <w:name w:val="endnote reference"/>
    <w:rsid w:val="002753C8"/>
    <w:rPr>
      <w:vertAlign w:val="superscript"/>
    </w:rPr>
  </w:style>
  <w:style w:type="character" w:customStyle="1" w:styleId="WW-FootnoteReference123">
    <w:name w:val="WW-Footnote Reference123"/>
    <w:rsid w:val="002753C8"/>
    <w:rPr>
      <w:vertAlign w:val="superscript"/>
    </w:rPr>
  </w:style>
  <w:style w:type="paragraph" w:customStyle="1" w:styleId="af">
    <w:name w:val="Επικεφαλίδα"/>
    <w:basedOn w:val="a"/>
    <w:next w:val="af0"/>
    <w:rsid w:val="002753C8"/>
    <w:pPr>
      <w:keepNext/>
      <w:spacing w:before="240"/>
    </w:pPr>
    <w:rPr>
      <w:rFonts w:ascii="Liberation Sans" w:eastAsia="Microsoft YaHei" w:hAnsi="Liberation Sans" w:cs="Mangal"/>
      <w:sz w:val="28"/>
      <w:szCs w:val="28"/>
    </w:rPr>
  </w:style>
  <w:style w:type="paragraph" w:styleId="af0">
    <w:name w:val="Body Text"/>
    <w:basedOn w:val="a"/>
    <w:link w:val="Char3"/>
    <w:rsid w:val="002753C8"/>
    <w:pPr>
      <w:spacing w:after="240"/>
    </w:pPr>
  </w:style>
  <w:style w:type="character" w:customStyle="1" w:styleId="Char3">
    <w:name w:val="Σώμα κειμένου Char"/>
    <w:basedOn w:val="a0"/>
    <w:link w:val="af0"/>
    <w:rsid w:val="002753C8"/>
    <w:rPr>
      <w:rFonts w:ascii="Calibri" w:eastAsia="Times New Roman" w:hAnsi="Calibri" w:cs="Calibri"/>
      <w:szCs w:val="24"/>
      <w:lang w:val="en-GB" w:eastAsia="ar-SA"/>
    </w:rPr>
  </w:style>
  <w:style w:type="paragraph" w:styleId="af1">
    <w:name w:val="List"/>
    <w:basedOn w:val="af0"/>
    <w:rsid w:val="002753C8"/>
    <w:rPr>
      <w:rFonts w:cs="Mangal"/>
    </w:rPr>
  </w:style>
  <w:style w:type="paragraph" w:customStyle="1" w:styleId="43">
    <w:name w:val="Λεζάντα4"/>
    <w:basedOn w:val="a"/>
    <w:rsid w:val="002753C8"/>
    <w:pPr>
      <w:suppressLineNumbers/>
      <w:spacing w:before="120"/>
    </w:pPr>
    <w:rPr>
      <w:rFonts w:cs="Mangal"/>
      <w:i/>
      <w:iCs/>
      <w:sz w:val="24"/>
    </w:rPr>
  </w:style>
  <w:style w:type="paragraph" w:customStyle="1" w:styleId="af2">
    <w:name w:val="Ευρετήριο"/>
    <w:basedOn w:val="a"/>
    <w:rsid w:val="002753C8"/>
    <w:pPr>
      <w:suppressLineNumbers/>
    </w:pPr>
    <w:rPr>
      <w:rFonts w:cs="Mangal"/>
    </w:rPr>
  </w:style>
  <w:style w:type="paragraph" w:customStyle="1" w:styleId="WW-1">
    <w:name w:val="WW-Λεζάντα"/>
    <w:basedOn w:val="a"/>
    <w:rsid w:val="002753C8"/>
    <w:pPr>
      <w:suppressLineNumbers/>
      <w:spacing w:before="120"/>
    </w:pPr>
    <w:rPr>
      <w:rFonts w:cs="Mangal"/>
      <w:i/>
      <w:iCs/>
      <w:sz w:val="24"/>
    </w:rPr>
  </w:style>
  <w:style w:type="paragraph" w:customStyle="1" w:styleId="WW-Caption">
    <w:name w:val="WW-Caption"/>
    <w:basedOn w:val="a"/>
    <w:rsid w:val="002753C8"/>
    <w:pPr>
      <w:suppressLineNumbers/>
      <w:spacing w:before="120"/>
    </w:pPr>
    <w:rPr>
      <w:rFonts w:cs="Mangal"/>
      <w:i/>
      <w:iCs/>
      <w:sz w:val="24"/>
    </w:rPr>
  </w:style>
  <w:style w:type="paragraph" w:customStyle="1" w:styleId="WW-Caption1">
    <w:name w:val="WW-Caption1"/>
    <w:basedOn w:val="a"/>
    <w:rsid w:val="002753C8"/>
    <w:pPr>
      <w:suppressLineNumbers/>
      <w:spacing w:before="120"/>
    </w:pPr>
    <w:rPr>
      <w:rFonts w:cs="Mangal"/>
      <w:i/>
      <w:iCs/>
      <w:sz w:val="24"/>
    </w:rPr>
  </w:style>
  <w:style w:type="paragraph" w:customStyle="1" w:styleId="33">
    <w:name w:val="Λεζάντα3"/>
    <w:basedOn w:val="a"/>
    <w:rsid w:val="002753C8"/>
    <w:pPr>
      <w:suppressLineNumbers/>
      <w:spacing w:before="120"/>
    </w:pPr>
    <w:rPr>
      <w:rFonts w:cs="Mangal"/>
      <w:i/>
      <w:iCs/>
      <w:sz w:val="24"/>
    </w:rPr>
  </w:style>
  <w:style w:type="paragraph" w:customStyle="1" w:styleId="WW-Caption11">
    <w:name w:val="WW-Caption11"/>
    <w:basedOn w:val="a"/>
    <w:rsid w:val="002753C8"/>
    <w:pPr>
      <w:suppressLineNumbers/>
      <w:spacing w:before="120"/>
    </w:pPr>
    <w:rPr>
      <w:rFonts w:cs="Mangal"/>
      <w:i/>
      <w:iCs/>
      <w:sz w:val="24"/>
    </w:rPr>
  </w:style>
  <w:style w:type="paragraph" w:customStyle="1" w:styleId="WW-Caption111">
    <w:name w:val="WW-Caption111"/>
    <w:basedOn w:val="a"/>
    <w:rsid w:val="002753C8"/>
    <w:pPr>
      <w:suppressLineNumbers/>
      <w:spacing w:before="120"/>
    </w:pPr>
    <w:rPr>
      <w:rFonts w:cs="Mangal"/>
      <w:i/>
      <w:iCs/>
      <w:sz w:val="24"/>
    </w:rPr>
  </w:style>
  <w:style w:type="paragraph" w:customStyle="1" w:styleId="WW-Caption1111">
    <w:name w:val="WW-Caption1111"/>
    <w:basedOn w:val="a"/>
    <w:rsid w:val="002753C8"/>
    <w:pPr>
      <w:suppressLineNumbers/>
      <w:spacing w:before="120"/>
    </w:pPr>
    <w:rPr>
      <w:rFonts w:cs="Mangal"/>
      <w:i/>
      <w:iCs/>
      <w:sz w:val="24"/>
    </w:rPr>
  </w:style>
  <w:style w:type="paragraph" w:customStyle="1" w:styleId="WW-Caption11111">
    <w:name w:val="WW-Caption11111"/>
    <w:basedOn w:val="a"/>
    <w:rsid w:val="002753C8"/>
    <w:pPr>
      <w:suppressLineNumbers/>
      <w:spacing w:before="120"/>
    </w:pPr>
    <w:rPr>
      <w:rFonts w:cs="Mangal"/>
      <w:i/>
      <w:iCs/>
      <w:sz w:val="24"/>
    </w:rPr>
  </w:style>
  <w:style w:type="paragraph" w:customStyle="1" w:styleId="25">
    <w:name w:val="Λεζάντα2"/>
    <w:basedOn w:val="a"/>
    <w:rsid w:val="002753C8"/>
    <w:pPr>
      <w:suppressLineNumbers/>
      <w:spacing w:before="120"/>
    </w:pPr>
    <w:rPr>
      <w:rFonts w:cs="Mangal"/>
      <w:i/>
      <w:iCs/>
      <w:sz w:val="24"/>
    </w:rPr>
  </w:style>
  <w:style w:type="paragraph" w:customStyle="1" w:styleId="Caption1">
    <w:name w:val="Caption1"/>
    <w:basedOn w:val="a"/>
    <w:rsid w:val="002753C8"/>
    <w:pPr>
      <w:suppressLineNumbers/>
      <w:spacing w:before="120"/>
    </w:pPr>
    <w:rPr>
      <w:rFonts w:cs="Mangal"/>
      <w:i/>
      <w:iCs/>
      <w:sz w:val="24"/>
    </w:rPr>
  </w:style>
  <w:style w:type="paragraph" w:customStyle="1" w:styleId="WW-Caption111111">
    <w:name w:val="WW-Caption111111"/>
    <w:basedOn w:val="a"/>
    <w:rsid w:val="002753C8"/>
    <w:pPr>
      <w:suppressLineNumbers/>
      <w:spacing w:before="120"/>
    </w:pPr>
    <w:rPr>
      <w:rFonts w:cs="Mangal"/>
      <w:i/>
      <w:iCs/>
      <w:sz w:val="24"/>
    </w:rPr>
  </w:style>
  <w:style w:type="paragraph" w:customStyle="1" w:styleId="WW-Caption1111111">
    <w:name w:val="WW-Caption1111111"/>
    <w:basedOn w:val="a"/>
    <w:rsid w:val="002753C8"/>
    <w:pPr>
      <w:suppressLineNumbers/>
      <w:spacing w:before="120"/>
    </w:pPr>
    <w:rPr>
      <w:rFonts w:cs="Mangal"/>
      <w:i/>
      <w:iCs/>
      <w:sz w:val="24"/>
    </w:rPr>
  </w:style>
  <w:style w:type="paragraph" w:customStyle="1" w:styleId="WW-Caption11111111">
    <w:name w:val="WW-Caption11111111"/>
    <w:basedOn w:val="a"/>
    <w:rsid w:val="002753C8"/>
    <w:pPr>
      <w:suppressLineNumbers/>
      <w:spacing w:before="120"/>
    </w:pPr>
    <w:rPr>
      <w:rFonts w:cs="Mangal"/>
      <w:i/>
      <w:iCs/>
      <w:sz w:val="24"/>
    </w:rPr>
  </w:style>
  <w:style w:type="paragraph" w:customStyle="1" w:styleId="WW-Caption111111111">
    <w:name w:val="WW-Caption111111111"/>
    <w:basedOn w:val="a"/>
    <w:rsid w:val="002753C8"/>
    <w:pPr>
      <w:suppressLineNumbers/>
      <w:spacing w:before="120"/>
    </w:pPr>
    <w:rPr>
      <w:rFonts w:cs="Mangal"/>
      <w:i/>
      <w:iCs/>
      <w:sz w:val="24"/>
    </w:rPr>
  </w:style>
  <w:style w:type="paragraph" w:customStyle="1" w:styleId="WW-Caption1111111111">
    <w:name w:val="WW-Caption1111111111"/>
    <w:basedOn w:val="a"/>
    <w:rsid w:val="002753C8"/>
    <w:pPr>
      <w:suppressLineNumbers/>
      <w:spacing w:before="120"/>
    </w:pPr>
    <w:rPr>
      <w:rFonts w:cs="Mangal"/>
      <w:i/>
      <w:iCs/>
      <w:sz w:val="24"/>
    </w:rPr>
  </w:style>
  <w:style w:type="paragraph" w:customStyle="1" w:styleId="WW-Caption11111111111">
    <w:name w:val="WW-Caption11111111111"/>
    <w:basedOn w:val="a"/>
    <w:rsid w:val="002753C8"/>
    <w:pPr>
      <w:suppressLineNumbers/>
      <w:spacing w:before="120"/>
    </w:pPr>
    <w:rPr>
      <w:rFonts w:cs="Mangal"/>
      <w:i/>
      <w:iCs/>
      <w:sz w:val="24"/>
    </w:rPr>
  </w:style>
  <w:style w:type="paragraph" w:customStyle="1" w:styleId="WW-Caption111111111111">
    <w:name w:val="WW-Caption111111111111"/>
    <w:basedOn w:val="a"/>
    <w:rsid w:val="002753C8"/>
    <w:pPr>
      <w:suppressLineNumbers/>
      <w:spacing w:before="120"/>
    </w:pPr>
    <w:rPr>
      <w:rFonts w:cs="Mangal"/>
      <w:i/>
      <w:iCs/>
      <w:sz w:val="24"/>
    </w:rPr>
  </w:style>
  <w:style w:type="paragraph" w:customStyle="1" w:styleId="WW-Caption1111111111111">
    <w:name w:val="WW-Caption1111111111111"/>
    <w:basedOn w:val="a"/>
    <w:rsid w:val="002753C8"/>
    <w:pPr>
      <w:suppressLineNumbers/>
      <w:spacing w:before="120"/>
    </w:pPr>
    <w:rPr>
      <w:rFonts w:cs="Mangal"/>
      <w:i/>
      <w:iCs/>
      <w:sz w:val="24"/>
    </w:rPr>
  </w:style>
  <w:style w:type="paragraph" w:customStyle="1" w:styleId="WW-Caption11111111111111">
    <w:name w:val="WW-Caption11111111111111"/>
    <w:basedOn w:val="a"/>
    <w:rsid w:val="002753C8"/>
    <w:pPr>
      <w:suppressLineNumbers/>
      <w:spacing w:before="120"/>
    </w:pPr>
    <w:rPr>
      <w:rFonts w:cs="Mangal"/>
      <w:i/>
      <w:iCs/>
      <w:sz w:val="24"/>
    </w:rPr>
  </w:style>
  <w:style w:type="paragraph" w:customStyle="1" w:styleId="WW-Caption111111111111111">
    <w:name w:val="WW-Caption111111111111111"/>
    <w:basedOn w:val="a"/>
    <w:rsid w:val="002753C8"/>
    <w:pPr>
      <w:suppressLineNumbers/>
      <w:spacing w:before="120"/>
    </w:pPr>
    <w:rPr>
      <w:rFonts w:cs="Mangal"/>
      <w:i/>
      <w:iCs/>
      <w:sz w:val="24"/>
    </w:rPr>
  </w:style>
  <w:style w:type="paragraph" w:customStyle="1" w:styleId="WW-Caption1111111111111111">
    <w:name w:val="WW-Caption1111111111111111"/>
    <w:basedOn w:val="a"/>
    <w:rsid w:val="002753C8"/>
    <w:pPr>
      <w:suppressLineNumbers/>
      <w:spacing w:before="120"/>
    </w:pPr>
    <w:rPr>
      <w:rFonts w:cs="Mangal"/>
      <w:i/>
      <w:iCs/>
      <w:sz w:val="24"/>
    </w:rPr>
  </w:style>
  <w:style w:type="paragraph" w:customStyle="1" w:styleId="15">
    <w:name w:val="Λεζάντα1"/>
    <w:basedOn w:val="a"/>
    <w:rsid w:val="002753C8"/>
    <w:pPr>
      <w:suppressLineNumbers/>
      <w:spacing w:before="120"/>
    </w:pPr>
    <w:rPr>
      <w:rFonts w:cs="Mangal"/>
      <w:i/>
      <w:iCs/>
      <w:sz w:val="24"/>
    </w:rPr>
  </w:style>
  <w:style w:type="paragraph" w:customStyle="1" w:styleId="WW-Caption11111111111111111">
    <w:name w:val="WW-Caption11111111111111111"/>
    <w:basedOn w:val="a"/>
    <w:rsid w:val="002753C8"/>
    <w:pPr>
      <w:suppressLineNumbers/>
      <w:spacing w:before="120"/>
    </w:pPr>
    <w:rPr>
      <w:rFonts w:cs="Mangal"/>
      <w:i/>
      <w:iCs/>
      <w:sz w:val="24"/>
    </w:rPr>
  </w:style>
  <w:style w:type="paragraph" w:customStyle="1" w:styleId="WW-Caption111111111111111111">
    <w:name w:val="WW-Caption111111111111111111"/>
    <w:basedOn w:val="a"/>
    <w:rsid w:val="002753C8"/>
    <w:pPr>
      <w:suppressLineNumbers/>
      <w:spacing w:before="120"/>
    </w:pPr>
    <w:rPr>
      <w:rFonts w:cs="Mangal"/>
      <w:i/>
      <w:iCs/>
      <w:sz w:val="24"/>
    </w:rPr>
  </w:style>
  <w:style w:type="paragraph" w:customStyle="1" w:styleId="WW-Caption1111111111111111111">
    <w:name w:val="WW-Caption1111111111111111111"/>
    <w:basedOn w:val="a"/>
    <w:rsid w:val="002753C8"/>
    <w:pPr>
      <w:suppressLineNumbers/>
      <w:spacing w:before="120"/>
    </w:pPr>
    <w:rPr>
      <w:rFonts w:cs="Mangal"/>
      <w:i/>
      <w:iCs/>
      <w:sz w:val="24"/>
    </w:rPr>
  </w:style>
  <w:style w:type="paragraph" w:customStyle="1" w:styleId="WW-Caption11111111111111111111">
    <w:name w:val="WW-Caption11111111111111111111"/>
    <w:basedOn w:val="a"/>
    <w:rsid w:val="002753C8"/>
    <w:pPr>
      <w:suppressLineNumbers/>
      <w:spacing w:before="120"/>
    </w:pPr>
    <w:rPr>
      <w:rFonts w:cs="Mangal"/>
      <w:i/>
      <w:iCs/>
      <w:sz w:val="24"/>
    </w:rPr>
  </w:style>
  <w:style w:type="paragraph" w:customStyle="1" w:styleId="Bullet">
    <w:name w:val="Bullet"/>
    <w:basedOn w:val="a"/>
    <w:rsid w:val="002753C8"/>
    <w:pPr>
      <w:numPr>
        <w:numId w:val="4"/>
      </w:numPr>
      <w:spacing w:after="100"/>
    </w:pPr>
    <w:rPr>
      <w:rFonts w:eastAsia="MS Mincho"/>
      <w:lang w:val="en-US" w:eastAsia="ja-JP"/>
    </w:rPr>
  </w:style>
  <w:style w:type="paragraph" w:customStyle="1" w:styleId="16">
    <w:name w:val="Ημερομηνία1"/>
    <w:basedOn w:val="a"/>
    <w:next w:val="a"/>
    <w:rsid w:val="002753C8"/>
    <w:pPr>
      <w:spacing w:after="100"/>
    </w:pPr>
    <w:rPr>
      <w:rFonts w:eastAsia="MS Mincho"/>
      <w:lang w:val="en-US" w:eastAsia="ja-JP"/>
    </w:rPr>
  </w:style>
  <w:style w:type="paragraph" w:customStyle="1" w:styleId="DocTitle">
    <w:name w:val="Doc Title"/>
    <w:basedOn w:val="1"/>
    <w:rsid w:val="002753C8"/>
  </w:style>
  <w:style w:type="paragraph" w:customStyle="1" w:styleId="inserttext">
    <w:name w:val="insert text"/>
    <w:basedOn w:val="a"/>
    <w:rsid w:val="002753C8"/>
    <w:pPr>
      <w:spacing w:after="100"/>
      <w:ind w:left="794"/>
    </w:pPr>
    <w:rPr>
      <w:rFonts w:eastAsia="MS Mincho"/>
      <w:lang w:val="en-US" w:eastAsia="ja-JP"/>
    </w:rPr>
  </w:style>
  <w:style w:type="paragraph" w:styleId="af3">
    <w:name w:val="footer"/>
    <w:basedOn w:val="a"/>
    <w:link w:val="Char4"/>
    <w:rsid w:val="002753C8"/>
    <w:pPr>
      <w:spacing w:after="100"/>
    </w:pPr>
    <w:rPr>
      <w:rFonts w:eastAsia="MS Mincho"/>
      <w:lang w:val="en-US" w:eastAsia="ja-JP"/>
    </w:rPr>
  </w:style>
  <w:style w:type="character" w:customStyle="1" w:styleId="Char4">
    <w:name w:val="Υποσέλιδο Char"/>
    <w:basedOn w:val="a0"/>
    <w:link w:val="af3"/>
    <w:rsid w:val="002753C8"/>
    <w:rPr>
      <w:rFonts w:ascii="Calibri" w:eastAsia="MS Mincho" w:hAnsi="Calibri" w:cs="Calibri"/>
      <w:szCs w:val="24"/>
      <w:lang w:val="en-US" w:eastAsia="ja-JP"/>
    </w:rPr>
  </w:style>
  <w:style w:type="paragraph" w:styleId="af4">
    <w:name w:val="header"/>
    <w:basedOn w:val="a"/>
    <w:link w:val="Char5"/>
    <w:rsid w:val="002753C8"/>
  </w:style>
  <w:style w:type="character" w:customStyle="1" w:styleId="Char5">
    <w:name w:val="Κεφαλίδα Char"/>
    <w:basedOn w:val="a0"/>
    <w:link w:val="af4"/>
    <w:rsid w:val="002753C8"/>
    <w:rPr>
      <w:rFonts w:ascii="Calibri" w:eastAsia="Times New Roman" w:hAnsi="Calibri" w:cs="Calibri"/>
      <w:szCs w:val="24"/>
      <w:lang w:val="en-GB" w:eastAsia="ar-SA"/>
    </w:rPr>
  </w:style>
  <w:style w:type="paragraph" w:customStyle="1" w:styleId="26">
    <w:name w:val="Κείμενο πλαισίου2"/>
    <w:basedOn w:val="a"/>
    <w:rsid w:val="002753C8"/>
    <w:rPr>
      <w:rFonts w:ascii="Tahoma" w:hAnsi="Tahoma" w:cs="Tahoma"/>
      <w:sz w:val="16"/>
      <w:szCs w:val="16"/>
    </w:rPr>
  </w:style>
  <w:style w:type="paragraph" w:customStyle="1" w:styleId="27">
    <w:name w:val="Κείμενο σχολίου2"/>
    <w:basedOn w:val="a"/>
    <w:rsid w:val="002753C8"/>
    <w:rPr>
      <w:sz w:val="20"/>
      <w:szCs w:val="20"/>
    </w:rPr>
  </w:style>
  <w:style w:type="paragraph" w:customStyle="1" w:styleId="28">
    <w:name w:val="Θέμα σχολίου2"/>
    <w:basedOn w:val="27"/>
    <w:next w:val="27"/>
    <w:rsid w:val="002753C8"/>
    <w:rPr>
      <w:b/>
      <w:bCs/>
    </w:rPr>
  </w:style>
  <w:style w:type="paragraph" w:customStyle="1" w:styleId="29">
    <w:name w:val="Αναθεώρηση2"/>
    <w:rsid w:val="002753C8"/>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2753C8"/>
    <w:pPr>
      <w:spacing w:before="280" w:after="200"/>
    </w:pPr>
    <w:rPr>
      <w:rFonts w:ascii="Arial Unicode MS" w:eastAsia="Arial Unicode MS" w:hAnsi="Arial Unicode MS" w:cs="Arial Unicode MS"/>
    </w:rPr>
  </w:style>
  <w:style w:type="paragraph" w:customStyle="1" w:styleId="17">
    <w:name w:val="Παράγραφος λίστας1"/>
    <w:basedOn w:val="a"/>
    <w:rsid w:val="002753C8"/>
    <w:pPr>
      <w:spacing w:after="200"/>
      <w:ind w:left="720"/>
    </w:pPr>
  </w:style>
  <w:style w:type="paragraph" w:styleId="af5">
    <w:name w:val="footnote text"/>
    <w:basedOn w:val="a"/>
    <w:link w:val="Char10"/>
    <w:rsid w:val="002753C8"/>
    <w:pPr>
      <w:spacing w:after="0"/>
      <w:ind w:left="425" w:hanging="425"/>
    </w:pPr>
    <w:rPr>
      <w:sz w:val="18"/>
      <w:szCs w:val="20"/>
      <w:lang w:val="en-IE"/>
    </w:rPr>
  </w:style>
  <w:style w:type="character" w:customStyle="1" w:styleId="Char10">
    <w:name w:val="Κείμενο υποσημείωσης Char1"/>
    <w:basedOn w:val="a0"/>
    <w:link w:val="af5"/>
    <w:rsid w:val="002753C8"/>
    <w:rPr>
      <w:rFonts w:ascii="Calibri" w:eastAsia="Times New Roman" w:hAnsi="Calibri" w:cs="Calibri"/>
      <w:sz w:val="18"/>
      <w:szCs w:val="20"/>
      <w:lang w:val="en-IE" w:eastAsia="ar-SA"/>
    </w:rPr>
  </w:style>
  <w:style w:type="paragraph" w:styleId="18">
    <w:name w:val="toc 1"/>
    <w:basedOn w:val="a"/>
    <w:next w:val="a"/>
    <w:uiPriority w:val="39"/>
    <w:rsid w:val="002753C8"/>
    <w:pPr>
      <w:spacing w:before="120"/>
      <w:jc w:val="left"/>
    </w:pPr>
    <w:rPr>
      <w:b/>
      <w:bCs/>
      <w:caps/>
      <w:sz w:val="20"/>
      <w:szCs w:val="20"/>
    </w:rPr>
  </w:style>
  <w:style w:type="paragraph" w:styleId="2a">
    <w:name w:val="toc 2"/>
    <w:basedOn w:val="a"/>
    <w:next w:val="a"/>
    <w:uiPriority w:val="39"/>
    <w:rsid w:val="002753C8"/>
    <w:pPr>
      <w:spacing w:after="0"/>
      <w:ind w:left="220"/>
      <w:jc w:val="left"/>
    </w:pPr>
    <w:rPr>
      <w:smallCaps/>
      <w:sz w:val="20"/>
      <w:szCs w:val="20"/>
    </w:rPr>
  </w:style>
  <w:style w:type="paragraph" w:styleId="34">
    <w:name w:val="toc 3"/>
    <w:basedOn w:val="a"/>
    <w:next w:val="a"/>
    <w:uiPriority w:val="39"/>
    <w:rsid w:val="002753C8"/>
    <w:pPr>
      <w:spacing w:after="0"/>
      <w:ind w:left="440"/>
      <w:jc w:val="left"/>
    </w:pPr>
    <w:rPr>
      <w:i/>
      <w:iCs/>
      <w:sz w:val="20"/>
      <w:szCs w:val="20"/>
    </w:rPr>
  </w:style>
  <w:style w:type="paragraph" w:styleId="44">
    <w:name w:val="toc 4"/>
    <w:basedOn w:val="a"/>
    <w:next w:val="a"/>
    <w:uiPriority w:val="39"/>
    <w:rsid w:val="002753C8"/>
    <w:pPr>
      <w:spacing w:after="0"/>
      <w:ind w:left="660"/>
      <w:jc w:val="left"/>
    </w:pPr>
    <w:rPr>
      <w:sz w:val="18"/>
      <w:szCs w:val="18"/>
    </w:rPr>
  </w:style>
  <w:style w:type="paragraph" w:styleId="51">
    <w:name w:val="toc 5"/>
    <w:basedOn w:val="a"/>
    <w:next w:val="a"/>
    <w:uiPriority w:val="39"/>
    <w:rsid w:val="002753C8"/>
    <w:pPr>
      <w:spacing w:after="0"/>
      <w:ind w:left="880"/>
      <w:jc w:val="left"/>
    </w:pPr>
    <w:rPr>
      <w:sz w:val="18"/>
      <w:szCs w:val="18"/>
    </w:rPr>
  </w:style>
  <w:style w:type="paragraph" w:styleId="6">
    <w:name w:val="toc 6"/>
    <w:basedOn w:val="a"/>
    <w:next w:val="a"/>
    <w:uiPriority w:val="39"/>
    <w:rsid w:val="002753C8"/>
    <w:pPr>
      <w:spacing w:after="0"/>
      <w:ind w:left="1100"/>
      <w:jc w:val="left"/>
    </w:pPr>
    <w:rPr>
      <w:sz w:val="18"/>
      <w:szCs w:val="18"/>
    </w:rPr>
  </w:style>
  <w:style w:type="paragraph" w:styleId="7">
    <w:name w:val="toc 7"/>
    <w:basedOn w:val="a"/>
    <w:next w:val="a"/>
    <w:uiPriority w:val="39"/>
    <w:rsid w:val="002753C8"/>
    <w:pPr>
      <w:spacing w:after="0"/>
      <w:ind w:left="1320"/>
      <w:jc w:val="left"/>
    </w:pPr>
    <w:rPr>
      <w:sz w:val="18"/>
      <w:szCs w:val="18"/>
    </w:rPr>
  </w:style>
  <w:style w:type="paragraph" w:styleId="8">
    <w:name w:val="toc 8"/>
    <w:basedOn w:val="a"/>
    <w:next w:val="a"/>
    <w:uiPriority w:val="39"/>
    <w:rsid w:val="002753C8"/>
    <w:pPr>
      <w:spacing w:after="0"/>
      <w:ind w:left="1540"/>
      <w:jc w:val="left"/>
    </w:pPr>
    <w:rPr>
      <w:sz w:val="18"/>
      <w:szCs w:val="18"/>
    </w:rPr>
  </w:style>
  <w:style w:type="paragraph" w:styleId="9">
    <w:name w:val="toc 9"/>
    <w:basedOn w:val="a"/>
    <w:next w:val="a"/>
    <w:uiPriority w:val="39"/>
    <w:rsid w:val="002753C8"/>
    <w:pPr>
      <w:spacing w:after="0"/>
      <w:ind w:left="1760"/>
      <w:jc w:val="left"/>
    </w:pPr>
    <w:rPr>
      <w:sz w:val="18"/>
      <w:szCs w:val="18"/>
    </w:rPr>
  </w:style>
  <w:style w:type="paragraph" w:customStyle="1" w:styleId="Style1">
    <w:name w:val="Style1"/>
    <w:basedOn w:val="DocTitle"/>
    <w:rsid w:val="002753C8"/>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2753C8"/>
    <w:rPr>
      <w:rFonts w:ascii="Calibri" w:hAnsi="Calibri" w:cs="Calibri"/>
      <w:lang w:val="el-GR"/>
    </w:rPr>
  </w:style>
  <w:style w:type="paragraph" w:styleId="af6">
    <w:name w:val="endnote text"/>
    <w:basedOn w:val="a"/>
    <w:link w:val="Char6"/>
    <w:rsid w:val="002753C8"/>
    <w:rPr>
      <w:sz w:val="20"/>
      <w:szCs w:val="20"/>
    </w:rPr>
  </w:style>
  <w:style w:type="character" w:customStyle="1" w:styleId="Char6">
    <w:name w:val="Κείμενο σημείωσης τέλους Char"/>
    <w:basedOn w:val="a0"/>
    <w:link w:val="af6"/>
    <w:rsid w:val="002753C8"/>
    <w:rPr>
      <w:rFonts w:ascii="Calibri" w:eastAsia="Times New Roman" w:hAnsi="Calibri" w:cs="Calibri"/>
      <w:sz w:val="20"/>
      <w:szCs w:val="20"/>
      <w:lang w:val="en-GB" w:eastAsia="ar-SA"/>
    </w:rPr>
  </w:style>
  <w:style w:type="paragraph" w:customStyle="1" w:styleId="Default">
    <w:name w:val="Default"/>
    <w:rsid w:val="002753C8"/>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2753C8"/>
  </w:style>
  <w:style w:type="paragraph" w:styleId="af8">
    <w:name w:val="Body Text Indent"/>
    <w:basedOn w:val="a"/>
    <w:link w:val="Char7"/>
    <w:rsid w:val="002753C8"/>
    <w:pPr>
      <w:ind w:firstLine="1134"/>
    </w:pPr>
    <w:rPr>
      <w:rFonts w:ascii="Arial" w:hAnsi="Arial" w:cs="Arial"/>
    </w:rPr>
  </w:style>
  <w:style w:type="character" w:customStyle="1" w:styleId="Char7">
    <w:name w:val="Σώμα κείμενου με εσοχή Char"/>
    <w:basedOn w:val="a0"/>
    <w:link w:val="af8"/>
    <w:rsid w:val="002753C8"/>
    <w:rPr>
      <w:rFonts w:ascii="Arial" w:eastAsia="Times New Roman" w:hAnsi="Arial" w:cs="Arial"/>
      <w:szCs w:val="24"/>
      <w:lang w:val="en-GB" w:eastAsia="ar-SA"/>
    </w:rPr>
  </w:style>
  <w:style w:type="paragraph" w:customStyle="1" w:styleId="normalwithoutspacing">
    <w:name w:val="normal_without_spacing"/>
    <w:basedOn w:val="a"/>
    <w:rsid w:val="002753C8"/>
    <w:pPr>
      <w:spacing w:after="60"/>
    </w:pPr>
    <w:rPr>
      <w:lang w:val="el-GR"/>
    </w:rPr>
  </w:style>
  <w:style w:type="paragraph" w:customStyle="1" w:styleId="foothanging">
    <w:name w:val="foot_hanging"/>
    <w:basedOn w:val="af5"/>
    <w:rsid w:val="002753C8"/>
    <w:pPr>
      <w:ind w:left="426" w:hanging="426"/>
    </w:pPr>
    <w:rPr>
      <w:szCs w:val="18"/>
    </w:rPr>
  </w:style>
  <w:style w:type="paragraph" w:customStyle="1" w:styleId="-HTML2">
    <w:name w:val="Προ-διαμορφωμένο HTML2"/>
    <w:basedOn w:val="a"/>
    <w:rsid w:val="00275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753C8"/>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2753C8"/>
    <w:pPr>
      <w:suppressAutoHyphens w:val="0"/>
      <w:spacing w:line="312" w:lineRule="auto"/>
      <w:ind w:left="283"/>
    </w:pPr>
    <w:rPr>
      <w:rFonts w:cs="Times New Roman"/>
      <w:sz w:val="16"/>
      <w:szCs w:val="16"/>
    </w:rPr>
  </w:style>
  <w:style w:type="paragraph" w:customStyle="1" w:styleId="19">
    <w:name w:val="Χωρίς διάστιχο1"/>
    <w:rsid w:val="002753C8"/>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2753C8"/>
    <w:pPr>
      <w:suppressLineNumbers/>
    </w:pPr>
  </w:style>
  <w:style w:type="paragraph" w:customStyle="1" w:styleId="afa">
    <w:name w:val="Επικεφαλίδα πίνακα"/>
    <w:basedOn w:val="af9"/>
    <w:rsid w:val="002753C8"/>
    <w:pPr>
      <w:jc w:val="center"/>
    </w:pPr>
    <w:rPr>
      <w:b/>
      <w:bCs/>
    </w:rPr>
  </w:style>
  <w:style w:type="paragraph" w:customStyle="1" w:styleId="footers">
    <w:name w:val="footers"/>
    <w:basedOn w:val="foothanging"/>
    <w:rsid w:val="002753C8"/>
  </w:style>
  <w:style w:type="paragraph" w:customStyle="1" w:styleId="Standard">
    <w:name w:val="Standard"/>
    <w:rsid w:val="002753C8"/>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2753C8"/>
    <w:pPr>
      <w:spacing w:after="120"/>
    </w:pPr>
  </w:style>
  <w:style w:type="paragraph" w:customStyle="1" w:styleId="Footnote">
    <w:name w:val="Footnote"/>
    <w:basedOn w:val="Standard"/>
    <w:rsid w:val="002753C8"/>
    <w:pPr>
      <w:suppressLineNumbers/>
      <w:ind w:left="283" w:hanging="283"/>
    </w:pPr>
    <w:rPr>
      <w:sz w:val="20"/>
      <w:szCs w:val="20"/>
    </w:rPr>
  </w:style>
  <w:style w:type="paragraph" w:customStyle="1" w:styleId="311">
    <w:name w:val="Σώμα κείμενου 31"/>
    <w:basedOn w:val="a"/>
    <w:rsid w:val="002753C8"/>
    <w:rPr>
      <w:sz w:val="16"/>
      <w:szCs w:val="16"/>
    </w:rPr>
  </w:style>
  <w:style w:type="paragraph" w:customStyle="1" w:styleId="fooot">
    <w:name w:val="fooot"/>
    <w:basedOn w:val="footers"/>
    <w:rsid w:val="002753C8"/>
  </w:style>
  <w:style w:type="paragraph" w:customStyle="1" w:styleId="1a">
    <w:name w:val="Κείμενο πλαισίου1"/>
    <w:basedOn w:val="a"/>
    <w:rsid w:val="002753C8"/>
    <w:pPr>
      <w:spacing w:after="0"/>
    </w:pPr>
    <w:rPr>
      <w:rFonts w:ascii="Tahoma" w:hAnsi="Tahoma" w:cs="Tahoma"/>
      <w:sz w:val="16"/>
      <w:szCs w:val="16"/>
    </w:rPr>
  </w:style>
  <w:style w:type="paragraph" w:customStyle="1" w:styleId="1b">
    <w:name w:val="Κείμενο σχολίου1"/>
    <w:basedOn w:val="a"/>
    <w:rsid w:val="002753C8"/>
    <w:rPr>
      <w:sz w:val="20"/>
      <w:szCs w:val="20"/>
    </w:rPr>
  </w:style>
  <w:style w:type="paragraph" w:customStyle="1" w:styleId="1c">
    <w:name w:val="Θέμα σχολίου1"/>
    <w:basedOn w:val="1b"/>
    <w:next w:val="1b"/>
    <w:rsid w:val="002753C8"/>
    <w:rPr>
      <w:b/>
      <w:bCs/>
    </w:rPr>
  </w:style>
  <w:style w:type="paragraph" w:customStyle="1" w:styleId="-HTML1">
    <w:name w:val="Προ-διαμορφωμένο HTML1"/>
    <w:basedOn w:val="a"/>
    <w:rsid w:val="00275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2753C8"/>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2753C8"/>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2753C8"/>
    <w:pPr>
      <w:tabs>
        <w:tab w:val="right" w:leader="dot" w:pos="7091"/>
      </w:tabs>
      <w:ind w:left="2547"/>
    </w:pPr>
  </w:style>
  <w:style w:type="paragraph" w:customStyle="1" w:styleId="afb">
    <w:name w:val="Οριζόντια γραμμή"/>
    <w:basedOn w:val="a"/>
    <w:next w:val="af0"/>
    <w:rsid w:val="002753C8"/>
    <w:pPr>
      <w:suppressLineNumbers/>
      <w:spacing w:after="283"/>
    </w:pPr>
    <w:rPr>
      <w:sz w:val="12"/>
      <w:szCs w:val="12"/>
    </w:rPr>
  </w:style>
  <w:style w:type="paragraph" w:customStyle="1" w:styleId="210">
    <w:name w:val="Σώμα κείμενου 21"/>
    <w:basedOn w:val="a"/>
    <w:rsid w:val="002753C8"/>
    <w:pPr>
      <w:overflowPunct w:val="0"/>
      <w:autoSpaceDE w:val="0"/>
      <w:spacing w:after="0"/>
      <w:textAlignment w:val="baseline"/>
    </w:pPr>
    <w:rPr>
      <w:rFonts w:ascii="Arial" w:hAnsi="Arial" w:cs="Arial"/>
      <w:szCs w:val="20"/>
      <w:lang w:val="el-GR"/>
    </w:rPr>
  </w:style>
  <w:style w:type="paragraph" w:customStyle="1" w:styleId="para-1">
    <w:name w:val="para-1"/>
    <w:basedOn w:val="a"/>
    <w:rsid w:val="002753C8"/>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2753C8"/>
    <w:pPr>
      <w:tabs>
        <w:tab w:val="right" w:leader="dot" w:pos="7091"/>
      </w:tabs>
      <w:ind w:left="2547"/>
    </w:pPr>
  </w:style>
  <w:style w:type="paragraph" w:styleId="afc">
    <w:name w:val="Balloon Text"/>
    <w:basedOn w:val="a"/>
    <w:link w:val="Char11"/>
    <w:uiPriority w:val="99"/>
    <w:semiHidden/>
    <w:unhideWhenUsed/>
    <w:rsid w:val="002753C8"/>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2753C8"/>
    <w:rPr>
      <w:rFonts w:ascii="Segoe UI" w:eastAsia="Times New Roman" w:hAnsi="Segoe UI" w:cs="Times New Roman"/>
      <w:sz w:val="18"/>
      <w:szCs w:val="18"/>
      <w:lang w:val="en-GB" w:eastAsia="ar-SA"/>
    </w:rPr>
  </w:style>
  <w:style w:type="character" w:styleId="afd">
    <w:name w:val="annotation reference"/>
    <w:uiPriority w:val="99"/>
    <w:unhideWhenUsed/>
    <w:rsid w:val="002753C8"/>
    <w:rPr>
      <w:sz w:val="16"/>
      <w:szCs w:val="16"/>
    </w:rPr>
  </w:style>
  <w:style w:type="paragraph" w:styleId="afe">
    <w:name w:val="annotation text"/>
    <w:basedOn w:val="a"/>
    <w:link w:val="Char12"/>
    <w:uiPriority w:val="99"/>
    <w:unhideWhenUsed/>
    <w:rsid w:val="002753C8"/>
    <w:rPr>
      <w:rFonts w:cs="Times New Roman"/>
      <w:sz w:val="20"/>
      <w:szCs w:val="20"/>
    </w:rPr>
  </w:style>
  <w:style w:type="character" w:customStyle="1" w:styleId="Char12">
    <w:name w:val="Κείμενο σχολίου Char1"/>
    <w:basedOn w:val="a0"/>
    <w:link w:val="afe"/>
    <w:uiPriority w:val="99"/>
    <w:rsid w:val="002753C8"/>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2753C8"/>
    <w:rPr>
      <w:b/>
      <w:bCs/>
    </w:rPr>
  </w:style>
  <w:style w:type="character" w:customStyle="1" w:styleId="Char13">
    <w:name w:val="Θέμα σχολίου Char1"/>
    <w:basedOn w:val="Char12"/>
    <w:link w:val="aff"/>
    <w:uiPriority w:val="99"/>
    <w:semiHidden/>
    <w:rsid w:val="002753C8"/>
    <w:rPr>
      <w:rFonts w:ascii="Calibri" w:eastAsia="Times New Roman" w:hAnsi="Calibri" w:cs="Times New Roman"/>
      <w:b/>
      <w:bCs/>
      <w:sz w:val="20"/>
      <w:szCs w:val="20"/>
      <w:lang w:val="en-GB" w:eastAsia="ar-SA"/>
    </w:rPr>
  </w:style>
  <w:style w:type="paragraph" w:styleId="aff0">
    <w:name w:val="Revision"/>
    <w:hidden/>
    <w:uiPriority w:val="99"/>
    <w:semiHidden/>
    <w:rsid w:val="002753C8"/>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2753C8"/>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2753C8"/>
    <w:rPr>
      <w:color w:val="605E5C"/>
      <w:shd w:val="clear" w:color="auto" w:fill="E1DFDD"/>
    </w:rPr>
  </w:style>
  <w:style w:type="paragraph" w:customStyle="1" w:styleId="xl65">
    <w:name w:val="xl65"/>
    <w:basedOn w:val="a"/>
    <w:rsid w:val="002753C8"/>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6">
    <w:name w:val="xl66"/>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8">
    <w:name w:val="xl68"/>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9">
    <w:name w:val="xl69"/>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1">
    <w:name w:val="xl71"/>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2">
    <w:name w:val="xl72"/>
    <w:basedOn w:val="a"/>
    <w:rsid w:val="002753C8"/>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3">
    <w:name w:val="xl73"/>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74">
    <w:name w:val="xl74"/>
    <w:basedOn w:val="a"/>
    <w:rsid w:val="002753C8"/>
    <w:pP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75">
    <w:name w:val="xl75"/>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6">
    <w:name w:val="xl76"/>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7">
    <w:name w:val="xl77"/>
    <w:basedOn w:val="a"/>
    <w:rsid w:val="002753C8"/>
    <w:pPr>
      <w:suppressAutoHyphens w:val="0"/>
      <w:spacing w:before="100" w:beforeAutospacing="1" w:after="100" w:afterAutospacing="1"/>
      <w:jc w:val="left"/>
      <w:textAlignment w:val="center"/>
    </w:pPr>
    <w:rPr>
      <w:rFonts w:ascii="Times New Roman" w:hAnsi="Times New Roman" w:cs="Times New Roman"/>
      <w:color w:val="000000"/>
      <w:sz w:val="24"/>
      <w:lang w:val="el-GR" w:eastAsia="el-GR"/>
    </w:rPr>
  </w:style>
  <w:style w:type="paragraph" w:customStyle="1" w:styleId="xl78">
    <w:name w:val="xl78"/>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0">
    <w:name w:val="xl80"/>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1">
    <w:name w:val="xl81"/>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2">
    <w:name w:val="xl82"/>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3">
    <w:name w:val="xl83"/>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4">
    <w:name w:val="xl84"/>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5">
    <w:name w:val="xl85"/>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6">
    <w:name w:val="xl86"/>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7">
    <w:name w:val="xl87"/>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8">
    <w:name w:val="xl88"/>
    <w:basedOn w:val="a"/>
    <w:rsid w:val="002753C8"/>
    <w:pPr>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89">
    <w:name w:val="xl89"/>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0">
    <w:name w:val="xl90"/>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1">
    <w:name w:val="xl91"/>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2">
    <w:name w:val="xl92"/>
    <w:basedOn w:val="a"/>
    <w:rsid w:val="002753C8"/>
    <w:pPr>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3">
    <w:name w:val="xl93"/>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4">
    <w:name w:val="xl94"/>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5">
    <w:name w:val="xl95"/>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6">
    <w:name w:val="xl96"/>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Arial" w:hAnsi="Arial" w:cs="Arial"/>
      <w:sz w:val="20"/>
      <w:szCs w:val="20"/>
      <w:lang w:val="el-GR" w:eastAsia="el-GR"/>
    </w:rPr>
  </w:style>
  <w:style w:type="paragraph" w:customStyle="1" w:styleId="xl97">
    <w:name w:val="xl97"/>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8">
    <w:name w:val="xl98"/>
    <w:basedOn w:val="a"/>
    <w:rsid w:val="002753C8"/>
    <w:pP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9">
    <w:name w:val="xl99"/>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100">
    <w:name w:val="xl100"/>
    <w:basedOn w:val="a"/>
    <w:rsid w:val="002753C8"/>
    <w:pPr>
      <w:pBdr>
        <w:top w:val="single" w:sz="4" w:space="0" w:color="auto"/>
        <w:left w:val="single" w:sz="4" w:space="0" w:color="auto"/>
        <w:bottom w:val="single" w:sz="4" w:space="0" w:color="auto"/>
        <w:right w:val="single" w:sz="4" w:space="0" w:color="auto"/>
      </w:pBdr>
      <w:shd w:val="clear" w:color="000000" w:fill="EDEDED"/>
      <w:suppressAutoHyphens w:val="0"/>
      <w:spacing w:before="100" w:beforeAutospacing="1" w:after="100" w:afterAutospacing="1"/>
      <w:jc w:val="left"/>
    </w:pPr>
    <w:rPr>
      <w:rFonts w:ascii="Times New Roman" w:hAnsi="Times New Roman" w:cs="Times New Roman"/>
      <w:color w:val="FF0000"/>
      <w:sz w:val="24"/>
      <w:lang w:val="el-GR" w:eastAsia="el-GR"/>
    </w:rPr>
  </w:style>
  <w:style w:type="paragraph" w:customStyle="1" w:styleId="xl101">
    <w:name w:val="xl101"/>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102">
    <w:name w:val="xl102"/>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103">
    <w:name w:val="xl103"/>
    <w:basedOn w:val="a"/>
    <w:rsid w:val="002753C8"/>
    <w:pPr>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104">
    <w:name w:val="xl104"/>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105">
    <w:name w:val="xl105"/>
    <w:basedOn w:val="a"/>
    <w:rsid w:val="002753C8"/>
    <w:pPr>
      <w:pBdr>
        <w:bottom w:val="single" w:sz="4" w:space="0" w:color="auto"/>
      </w:pBdr>
      <w:shd w:val="clear" w:color="000000" w:fill="E2EFDA"/>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6">
    <w:name w:val="xl106"/>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107">
    <w:name w:val="xl107"/>
    <w:basedOn w:val="a"/>
    <w:rsid w:val="002753C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108">
    <w:name w:val="xl108"/>
    <w:basedOn w:val="a"/>
    <w:rsid w:val="002753C8"/>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109">
    <w:name w:val="xl109"/>
    <w:basedOn w:val="a"/>
    <w:rsid w:val="002753C8"/>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110">
    <w:name w:val="xl110"/>
    <w:basedOn w:val="a"/>
    <w:rsid w:val="002753C8"/>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1">
    <w:name w:val="xl111"/>
    <w:basedOn w:val="a"/>
    <w:rsid w:val="002753C8"/>
    <w:pPr>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2">
    <w:name w:val="xl112"/>
    <w:basedOn w:val="a"/>
    <w:rsid w:val="002753C8"/>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3">
    <w:name w:val="xl113"/>
    <w:basedOn w:val="a"/>
    <w:rsid w:val="002753C8"/>
    <w:pPr>
      <w:pBdr>
        <w:bottom w:val="single" w:sz="4" w:space="0" w:color="auto"/>
      </w:pBdr>
      <w:shd w:val="clear" w:color="000000" w:fill="DDEBF7"/>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4">
    <w:name w:val="xl114"/>
    <w:basedOn w:val="a"/>
    <w:rsid w:val="002753C8"/>
    <w:pPr>
      <w:pBdr>
        <w:bottom w:val="single" w:sz="4" w:space="0" w:color="auto"/>
      </w:pBdr>
      <w:shd w:val="clear" w:color="000000" w:fill="FCE4D6"/>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5">
    <w:name w:val="xl115"/>
    <w:basedOn w:val="a"/>
    <w:rsid w:val="002753C8"/>
    <w:pPr>
      <w:pBdr>
        <w:bottom w:val="single" w:sz="4" w:space="0" w:color="auto"/>
      </w:pBdr>
      <w:shd w:val="clear" w:color="000000" w:fill="EDEDED"/>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6">
    <w:name w:val="xl116"/>
    <w:basedOn w:val="a"/>
    <w:rsid w:val="002753C8"/>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17">
    <w:name w:val="xl117"/>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118">
    <w:name w:val="xl118"/>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119">
    <w:name w:val="xl119"/>
    <w:basedOn w:val="a"/>
    <w:rsid w:val="002753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b/>
      <w:bCs/>
      <w:sz w:val="24"/>
      <w:lang w:val="el-GR" w:eastAsia="el-GR"/>
    </w:rPr>
  </w:style>
  <w:style w:type="character" w:customStyle="1" w:styleId="2b">
    <w:name w:val="Σώμα κειμένου (2)_"/>
    <w:basedOn w:val="a0"/>
    <w:link w:val="2c"/>
    <w:rsid w:val="002753C8"/>
    <w:rPr>
      <w:rFonts w:ascii="Calibri" w:eastAsia="Calibri" w:hAnsi="Calibri" w:cs="Calibri"/>
      <w:sz w:val="23"/>
      <w:szCs w:val="23"/>
      <w:shd w:val="clear" w:color="auto" w:fill="FFFFFF"/>
    </w:rPr>
  </w:style>
  <w:style w:type="paragraph" w:customStyle="1" w:styleId="2c">
    <w:name w:val="Σώμα κειμένου (2)"/>
    <w:basedOn w:val="a"/>
    <w:link w:val="2b"/>
    <w:rsid w:val="002753C8"/>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2753C8"/>
    <w:rPr>
      <w:rFonts w:ascii="Arial" w:eastAsia="Arial" w:hAnsi="Arial" w:cs="Arial"/>
      <w:sz w:val="17"/>
      <w:szCs w:val="17"/>
      <w:shd w:val="clear" w:color="auto" w:fill="FFFFFF"/>
    </w:rPr>
  </w:style>
  <w:style w:type="character" w:customStyle="1" w:styleId="1310">
    <w:name w:val="Σώμα κειμένου (13) + 10 στ."/>
    <w:rsid w:val="002753C8"/>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2753C8"/>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2">
    <w:name w:val="Table Grid"/>
    <w:basedOn w:val="a1"/>
    <w:rsid w:val="002753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275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25058</Words>
  <Characters>135317</Characters>
  <Application>Microsoft Office Word</Application>
  <DocSecurity>0</DocSecurity>
  <Lines>1127</Lines>
  <Paragraphs>320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2024-09-10T05:04:00Z</dcterms:created>
  <dcterms:modified xsi:type="dcterms:W3CDTF">2024-09-10T05:04:00Z</dcterms:modified>
</cp:coreProperties>
</file>