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33" w:rsidRPr="006B2C94" w:rsidRDefault="00822133" w:rsidP="00822133">
      <w:pPr>
        <w:pStyle w:val="1"/>
        <w:rPr>
          <w:lang w:val="el-GR"/>
        </w:rPr>
      </w:pPr>
      <w:bookmarkStart w:id="0" w:name="_Toc193283405"/>
      <w:r>
        <w:rPr>
          <w:rFonts w:ascii="Calibri" w:hAnsi="Calibri" w:cs="Calibri"/>
          <w:lang w:val="el-GR"/>
        </w:rPr>
        <w:t>ΠΑΡΑΡΤΗΜΑΤΑ</w:t>
      </w:r>
      <w:bookmarkEnd w:id="0"/>
    </w:p>
    <w:p w:rsidR="00822133" w:rsidRPr="006B2C94" w:rsidRDefault="00822133" w:rsidP="00822133">
      <w:pPr>
        <w:pStyle w:val="20"/>
        <w:tabs>
          <w:tab w:val="clear" w:pos="567"/>
          <w:tab w:val="left" w:pos="0"/>
        </w:tabs>
        <w:ind w:left="0" w:firstLine="0"/>
        <w:rPr>
          <w:lang w:val="el-GR"/>
        </w:rPr>
      </w:pPr>
      <w:bookmarkStart w:id="1" w:name="_Toc193283406"/>
      <w:r>
        <w:rPr>
          <w:rFonts w:ascii="Calibri" w:hAnsi="Calibri"/>
          <w:lang w:val="el-GR"/>
        </w:rPr>
        <w:t>ΠΑΡΑΡΤΗΜΑ Ι – Αναλυτική Περιγραφή Φυσικού και Οικονομικού Αντικειμένου της Σύμβασης</w:t>
      </w:r>
      <w:bookmarkEnd w:id="1"/>
      <w:r>
        <w:rPr>
          <w:rFonts w:ascii="Calibri" w:hAnsi="Calibri"/>
          <w:lang w:val="el-GR"/>
        </w:rPr>
        <w:t xml:space="preserve"> </w:t>
      </w:r>
    </w:p>
    <w:p w:rsidR="00822133" w:rsidRDefault="00822133" w:rsidP="00822133">
      <w:pPr>
        <w:pStyle w:val="normalwithoutspacing"/>
      </w:pPr>
    </w:p>
    <w:p w:rsidR="00822133" w:rsidRDefault="00822133" w:rsidP="00822133">
      <w:pPr>
        <w:pStyle w:val="normalwithoutspacing"/>
      </w:pPr>
      <w:r>
        <w:rPr>
          <w:rFonts w:cs="Arial"/>
          <w:b/>
          <w:color w:val="002060"/>
          <w:szCs w:val="22"/>
        </w:rPr>
        <w:t>ΜΕΡΟΣ Α - ΠΕΡΙΓΡΑΦΗ ΦΥΣΙΚΟΥ ΑΝΤΙΚΕΙΜΕΝΟΥ ΤΗΣ ΣΥΜΒΑΣΗΣ</w:t>
      </w:r>
    </w:p>
    <w:p w:rsidR="00822133" w:rsidRDefault="00822133" w:rsidP="00822133">
      <w:pPr>
        <w:suppressAutoHyphens w:val="0"/>
        <w:autoSpaceDE w:val="0"/>
        <w:spacing w:before="57" w:after="57"/>
        <w:rPr>
          <w:lang w:val="el-GR"/>
        </w:rPr>
      </w:pPr>
      <w:r w:rsidRPr="00DF3FC3">
        <w:rPr>
          <w:lang w:val="el-GR"/>
        </w:rPr>
        <w:t xml:space="preserve">ΠΕΡΙΒΑΛΛΟΝ ΤΗΣ ΣΥΜΒΑΣΗΣ </w:t>
      </w:r>
    </w:p>
    <w:p w:rsidR="00822133" w:rsidRDefault="00822133" w:rsidP="00822133">
      <w:pPr>
        <w:suppressAutoHyphens w:val="0"/>
        <w:autoSpaceDE w:val="0"/>
        <w:spacing w:before="57" w:after="57"/>
        <w:rPr>
          <w:lang w:val="el-GR"/>
        </w:rPr>
      </w:pPr>
      <w:r w:rsidRPr="00DF3FC3">
        <w:rPr>
          <w:lang w:val="el-GR"/>
        </w:rPr>
        <w:t xml:space="preserve">Η Αναθέτουσα Αρχή είναι η Οργανική Μονάδα Έδρας-Άγιος Νικόλαος του Γενικού Νοσοκομείου Λασιθίου, αποτελεί μη κεντρική αναθέτουσα αρχή, και ανήκει στον Δημόσιο Τομέα. Κύρια Δραστηριότητά της είναι η Υγεία. </w:t>
      </w:r>
    </w:p>
    <w:p w:rsidR="00822133" w:rsidRDefault="00822133" w:rsidP="00822133">
      <w:pPr>
        <w:suppressAutoHyphens w:val="0"/>
        <w:autoSpaceDE w:val="0"/>
        <w:spacing w:before="57" w:after="57"/>
        <w:rPr>
          <w:lang w:val="el-GR"/>
        </w:rPr>
      </w:pPr>
      <w:r w:rsidRPr="00DF3FC3">
        <w:rPr>
          <w:lang w:val="el-GR"/>
        </w:rPr>
        <w:t xml:space="preserve">Οργανωτική δομή της Α.Α. </w:t>
      </w:r>
    </w:p>
    <w:p w:rsidR="00822133" w:rsidRDefault="00822133" w:rsidP="00822133">
      <w:pPr>
        <w:suppressAutoHyphens w:val="0"/>
        <w:autoSpaceDE w:val="0"/>
        <w:spacing w:before="57" w:after="57"/>
        <w:rPr>
          <w:lang w:val="el-GR"/>
        </w:rPr>
      </w:pPr>
      <w:r w:rsidRPr="00DF3FC3">
        <w:rPr>
          <w:lang w:val="el-GR"/>
        </w:rPr>
        <w:t>Με βάση το αρ. 18 παρ. Β περ ΣΤ΄του ν. 4213/2013 (ΦΕΚ Α΄261) το Γενικό Νοσοκομείο Λασιθίου αποτελεί ενιαίο και αυτοτελές Ν.Π.Δ.Δ. αποτελούμενο από τα κάτωθι αυτοτελή νοσοκομεία του ΕΣΥ:</w:t>
      </w:r>
    </w:p>
    <w:p w:rsidR="00822133" w:rsidRDefault="00822133" w:rsidP="00822133">
      <w:pPr>
        <w:suppressAutoHyphens w:val="0"/>
        <w:autoSpaceDE w:val="0"/>
        <w:spacing w:before="57" w:after="57"/>
        <w:rPr>
          <w:lang w:val="el-GR"/>
        </w:rPr>
      </w:pPr>
      <w:r w:rsidRPr="00DF3FC3">
        <w:rPr>
          <w:lang w:val="el-GR"/>
        </w:rPr>
        <w:t xml:space="preserve"> Γ.Ν. Αγίου Νικολάου</w:t>
      </w:r>
    </w:p>
    <w:p w:rsidR="00822133" w:rsidRDefault="00822133" w:rsidP="00822133">
      <w:pPr>
        <w:suppressAutoHyphens w:val="0"/>
        <w:autoSpaceDE w:val="0"/>
        <w:spacing w:before="57" w:after="57"/>
        <w:rPr>
          <w:lang w:val="el-GR"/>
        </w:rPr>
      </w:pPr>
      <w:r w:rsidRPr="00DF3FC3">
        <w:rPr>
          <w:lang w:val="el-GR"/>
        </w:rPr>
        <w:t xml:space="preserve"> Γ.Ν. – Κ.Υ. Ιεράπετρας </w:t>
      </w:r>
    </w:p>
    <w:p w:rsidR="00822133" w:rsidRDefault="00822133" w:rsidP="00822133">
      <w:pPr>
        <w:suppressAutoHyphens w:val="0"/>
        <w:autoSpaceDE w:val="0"/>
        <w:spacing w:before="57" w:after="57"/>
        <w:rPr>
          <w:lang w:val="el-GR"/>
        </w:rPr>
      </w:pPr>
      <w:r w:rsidRPr="00DF3FC3">
        <w:rPr>
          <w:lang w:val="el-GR"/>
        </w:rPr>
        <w:t xml:space="preserve">Γ.Ν. – Κ.Υ. Σητείας. </w:t>
      </w:r>
    </w:p>
    <w:p w:rsidR="00822133" w:rsidRDefault="00822133" w:rsidP="00822133">
      <w:pPr>
        <w:suppressAutoHyphens w:val="0"/>
        <w:autoSpaceDE w:val="0"/>
        <w:spacing w:before="57" w:after="57"/>
        <w:rPr>
          <w:lang w:val="el-GR"/>
        </w:rPr>
      </w:pPr>
      <w:r w:rsidRPr="00DF3FC3">
        <w:rPr>
          <w:lang w:val="el-GR"/>
        </w:rPr>
        <w:t>Το εν λόγω Ν.Π.Δ.Δ. φέρει την επωνυμία «Γ.Ν. Λασιθίου» και έδρα του ορίζεται η μεγαλύτερη σε κλίνες νοσοκομειακή μονάδα.</w:t>
      </w:r>
    </w:p>
    <w:p w:rsidR="00822133" w:rsidRDefault="00822133" w:rsidP="00822133">
      <w:pPr>
        <w:suppressAutoHyphens w:val="0"/>
        <w:autoSpaceDE w:val="0"/>
        <w:spacing w:before="57" w:after="57"/>
        <w:rPr>
          <w:lang w:val="el-GR"/>
        </w:rPr>
      </w:pPr>
      <w:r w:rsidRPr="00DF3FC3">
        <w:rPr>
          <w:lang w:val="el-GR"/>
        </w:rPr>
        <w:t xml:space="preserve"> Το ως άνω «Γ.Ν. Λασιθίου» και το «Γ.Ν.- Κ.Υ. Νεαπόλεως «Διαλυνάκειο» (με έδρα την Νεάπολη Λασιθίου), το οποίο αποτελεί ενιαίο και αυτοτελές Ν.Π.Δ.Δ., διασυνδέονται και λειτουργούν εφεξής υπό την εποπτεία ενιαίου συλλογικού οργάνου διοίκησης, με έδρα το μεγαλύτερο σε κλίνες νοσοκομείο.</w:t>
      </w:r>
    </w:p>
    <w:p w:rsidR="00822133" w:rsidRDefault="00822133" w:rsidP="00822133">
      <w:pPr>
        <w:suppressAutoHyphens w:val="0"/>
        <w:autoSpaceDE w:val="0"/>
        <w:spacing w:before="57" w:after="57"/>
        <w:rPr>
          <w:rFonts w:eastAsia="SimSun"/>
          <w:szCs w:val="22"/>
          <w:lang w:val="el-GR"/>
        </w:rPr>
      </w:pPr>
    </w:p>
    <w:p w:rsidR="00822133" w:rsidRDefault="00822133" w:rsidP="00822133">
      <w:pPr>
        <w:suppressAutoHyphens w:val="0"/>
        <w:autoSpaceDE w:val="0"/>
        <w:spacing w:after="60"/>
        <w:rPr>
          <w:rFonts w:eastAsia="SimSun"/>
          <w:b/>
          <w:szCs w:val="22"/>
          <w:lang w:val="el-GR"/>
        </w:rPr>
      </w:pPr>
      <w:r w:rsidRPr="003576D2">
        <w:rPr>
          <w:rFonts w:eastAsia="SimSun"/>
          <w:b/>
          <w:szCs w:val="22"/>
          <w:lang w:val="el-GR"/>
        </w:rPr>
        <w:t>ΣΚΟΠΟΣ ΚΑΙ ΣΤΟΧΟΙ ΤΗΣ ΣΥΜΒΑΣΗΣ</w:t>
      </w:r>
    </w:p>
    <w:p w:rsidR="00822133" w:rsidRPr="003576D2" w:rsidRDefault="00822133" w:rsidP="00822133">
      <w:pPr>
        <w:suppressAutoHyphens w:val="0"/>
        <w:autoSpaceDE w:val="0"/>
        <w:spacing w:after="60"/>
        <w:rPr>
          <w:b/>
          <w:lang w:val="el-GR"/>
        </w:rPr>
      </w:pPr>
    </w:p>
    <w:p w:rsidR="00822133" w:rsidRPr="00355583" w:rsidRDefault="00822133" w:rsidP="00822133">
      <w:pPr>
        <w:suppressAutoHyphens w:val="0"/>
        <w:autoSpaceDE w:val="0"/>
        <w:spacing w:after="60"/>
        <w:rPr>
          <w:rFonts w:eastAsia="SimSun"/>
          <w:b/>
          <w:szCs w:val="22"/>
          <w:lang w:val="el-GR"/>
        </w:rPr>
      </w:pPr>
      <w:r w:rsidRPr="00355583">
        <w:rPr>
          <w:rFonts w:eastAsia="SimSun"/>
          <w:b/>
          <w:szCs w:val="22"/>
          <w:lang w:val="el-GR"/>
        </w:rPr>
        <w:t xml:space="preserve">Περιγραφή των αναγκών της Α.Α. </w:t>
      </w:r>
    </w:p>
    <w:p w:rsidR="00822133" w:rsidRDefault="00822133" w:rsidP="00822133">
      <w:pPr>
        <w:suppressAutoHyphens w:val="0"/>
        <w:autoSpaceDE w:val="0"/>
        <w:spacing w:after="60"/>
        <w:rPr>
          <w:rFonts w:eastAsia="SimSun"/>
          <w:szCs w:val="22"/>
          <w:lang w:val="el-GR"/>
        </w:rPr>
      </w:pPr>
    </w:p>
    <w:p w:rsidR="00822133" w:rsidRPr="003576D2" w:rsidRDefault="00822133" w:rsidP="00822133">
      <w:pPr>
        <w:suppressAutoHyphens w:val="0"/>
        <w:autoSpaceDE w:val="0"/>
        <w:spacing w:after="60"/>
        <w:rPr>
          <w:rFonts w:eastAsia="SimSun"/>
          <w:szCs w:val="22"/>
          <w:lang w:val="el-GR"/>
        </w:rPr>
      </w:pPr>
      <w:r w:rsidRPr="003576D2">
        <w:rPr>
          <w:rFonts w:eastAsia="SimSun"/>
          <w:szCs w:val="22"/>
          <w:lang w:val="el-GR"/>
        </w:rPr>
        <w:t>Το τεχνικό τμήμα του Νοσοκομείου Αγίου Νικολάου ζητά την ανάθεση υπηρεσιών για συντηρήσεις τεχνικής υπηρεσίας / προμήθεια ανταλλακτικών για την κάλυψη των αναγκών του για το έτος 2025</w:t>
      </w: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before="57" w:after="57"/>
        <w:rPr>
          <w:b/>
          <w:lang w:val="el-GR"/>
        </w:rPr>
      </w:pPr>
      <w:r>
        <w:rPr>
          <w:b/>
          <w:lang w:val="el-GR"/>
        </w:rPr>
        <w:t>Στοιχεία ωριμότητας της Σύμβασης:</w:t>
      </w:r>
    </w:p>
    <w:p w:rsidR="00822133" w:rsidRPr="00D7523D" w:rsidRDefault="00822133" w:rsidP="00822133">
      <w:pPr>
        <w:suppressAutoHyphens w:val="0"/>
        <w:autoSpaceDE w:val="0"/>
        <w:spacing w:after="60"/>
        <w:rPr>
          <w:rFonts w:eastAsia="SimSun"/>
          <w:szCs w:val="22"/>
          <w:lang w:val="el-GR"/>
        </w:rPr>
      </w:pPr>
      <w:r w:rsidRPr="00D7523D">
        <w:rPr>
          <w:rFonts w:eastAsia="SimSun"/>
          <w:szCs w:val="22"/>
          <w:lang w:val="el-GR"/>
        </w:rPr>
        <w:t xml:space="preserve">Για την εν λόγω διαδικασία έχουν ληφθεί </w:t>
      </w:r>
    </w:p>
    <w:p w:rsidR="00822133" w:rsidRDefault="00822133" w:rsidP="00822133">
      <w:pPr>
        <w:numPr>
          <w:ilvl w:val="0"/>
          <w:numId w:val="21"/>
        </w:numPr>
        <w:rPr>
          <w:i/>
          <w:szCs w:val="22"/>
          <w:lang w:val="el-GR"/>
        </w:rPr>
      </w:pPr>
      <w:r w:rsidRPr="00D7523D">
        <w:rPr>
          <w:i/>
          <w:szCs w:val="22"/>
          <w:lang w:val="el-GR"/>
        </w:rPr>
        <w:t>Η με αριθμ. 285/14-03-02025  απόφαση της Αναθέτουσας Αρχής με θέμα « Έγκριση σκοπιμότητας, διάθεσης πίστωσης, τεχνικών προδιαγραφών, έγκριση διενέργειας ανοικτού κάτω του ορίου διαγωνισμού προμήθειας ανταλλακτικών/ανάθεσης υπηρεσιών για συντηρήσεις τεχνικής υπηρεσίας για τις ανάγκες της ΟΜΕ Αγ. Νικόλαος του Γ.Ν.Λασιθίου ,με δικαίωμα προαίρεσης ενός έτους ,έγκριση τευχών διακήρυξης.»</w:t>
      </w:r>
    </w:p>
    <w:p w:rsidR="00822133" w:rsidRPr="00355583" w:rsidRDefault="00822133" w:rsidP="00822133">
      <w:pPr>
        <w:ind w:left="720"/>
        <w:rPr>
          <w:i/>
          <w:szCs w:val="22"/>
          <w:lang w:val="el-GR"/>
        </w:rPr>
      </w:pPr>
    </w:p>
    <w:p w:rsidR="00822133" w:rsidRPr="00A85300" w:rsidRDefault="00822133" w:rsidP="00822133">
      <w:pPr>
        <w:pStyle w:val="afb"/>
        <w:numPr>
          <w:ilvl w:val="0"/>
          <w:numId w:val="21"/>
        </w:numPr>
        <w:suppressAutoHyphens w:val="0"/>
        <w:autoSpaceDE w:val="0"/>
        <w:spacing w:before="57" w:after="57"/>
        <w:jc w:val="left"/>
        <w:rPr>
          <w:rFonts w:eastAsia="SimSun"/>
          <w:b/>
          <w:szCs w:val="22"/>
          <w:lang w:val="el-GR"/>
        </w:rPr>
      </w:pPr>
      <w:r w:rsidRPr="00A85300">
        <w:rPr>
          <w:szCs w:val="22"/>
          <w:lang w:val="el-GR"/>
        </w:rPr>
        <w:t>Η με αρ. Β2.α/Γ.Π. 66407/2024 απόφαση του Υπουργείου Υγείας ,  με την οποία εγκρίθηκε ο ετήσιος πίνακας προγραμματισμού έτους 2025 του Γ.Ν. Λασιθίου.</w:t>
      </w:r>
    </w:p>
    <w:p w:rsidR="00822133" w:rsidRDefault="00822133" w:rsidP="00822133">
      <w:pPr>
        <w:suppressAutoHyphens w:val="0"/>
        <w:autoSpaceDE w:val="0"/>
        <w:spacing w:after="60"/>
        <w:rPr>
          <w:rFonts w:eastAsia="SimSun"/>
          <w:szCs w:val="22"/>
          <w:lang w:val="el-GR"/>
        </w:rPr>
      </w:pPr>
    </w:p>
    <w:p w:rsidR="00822133" w:rsidRPr="003576D2" w:rsidRDefault="00822133" w:rsidP="00822133">
      <w:pPr>
        <w:suppressAutoHyphens w:val="0"/>
        <w:autoSpaceDE w:val="0"/>
        <w:spacing w:after="60"/>
        <w:rPr>
          <w:b/>
          <w:lang w:val="el-GR"/>
        </w:rPr>
      </w:pPr>
      <w:r w:rsidRPr="003576D2">
        <w:rPr>
          <w:rFonts w:eastAsia="SimSun"/>
          <w:b/>
          <w:szCs w:val="22"/>
          <w:lang w:val="el-GR"/>
        </w:rPr>
        <w:t>ΑΝΤΙΚΕΙΜΕΝΟ ΤΗΣ ΣΥΜΒΑΣΗΣ</w:t>
      </w:r>
    </w:p>
    <w:p w:rsidR="00822133" w:rsidRPr="006B2C94" w:rsidRDefault="00822133" w:rsidP="00822133">
      <w:pPr>
        <w:suppressAutoHyphens w:val="0"/>
        <w:autoSpaceDE w:val="0"/>
        <w:spacing w:after="60"/>
        <w:rPr>
          <w:lang w:val="el-GR"/>
        </w:rPr>
      </w:pPr>
      <w:r>
        <w:rPr>
          <w:rFonts w:eastAsia="SimSun"/>
          <w:szCs w:val="22"/>
          <w:lang w:val="el-GR"/>
        </w:rPr>
        <w:t>Απαιτήσεις και Τεχνικές Προδιαγραφές ανά τμήμα αντικειμένου</w:t>
      </w: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Pr="00C005DD" w:rsidRDefault="00822133" w:rsidP="00822133">
      <w:pPr>
        <w:jc w:val="center"/>
        <w:rPr>
          <w:b/>
          <w:sz w:val="24"/>
          <w:u w:val="single"/>
          <w:lang w:val="el-GR" w:eastAsia="el-GR"/>
        </w:rPr>
      </w:pPr>
      <w:r w:rsidRPr="00C005DD">
        <w:rPr>
          <w:b/>
          <w:u w:val="single"/>
          <w:lang w:val="el-GR"/>
        </w:rPr>
        <w:lastRenderedPageBreak/>
        <w:t>ΤΕΧΝΙΚΕΣ ΠΡΟΔΙΑΓΡΑΦΕΣ ΣΥΝΤΗΡΗΣΕΩΝ – ΑΝΤΑΛΛΑΚΤΙΚΩΝ ΤΕΧΝΙΚΗΣ ΥΠΗΡΕΣΙΑΣ</w:t>
      </w: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u w:val="single"/>
          <w:lang w:val="el-GR"/>
        </w:rPr>
      </w:pPr>
      <w:bookmarkStart w:id="2" w:name="_Toc193283407"/>
      <w:r w:rsidRPr="00C005DD">
        <w:rPr>
          <w:rFonts w:ascii="Calibri" w:hAnsi="Calibri" w:cs="Calibri"/>
          <w:lang w:val="el-GR"/>
        </w:rPr>
        <w:t xml:space="preserve">Προδιαγραφές εργασιών ελέγχου και συντήρησης ψύκτη </w:t>
      </w:r>
      <w:r w:rsidRPr="00C005DD">
        <w:rPr>
          <w:rFonts w:ascii="Calibri" w:hAnsi="Calibri" w:cs="Calibri"/>
          <w:lang w:val="en-US"/>
        </w:rPr>
        <w:t>TRANE</w:t>
      </w:r>
      <w:bookmarkEnd w:id="2"/>
    </w:p>
    <w:p w:rsidR="00822133" w:rsidRPr="00C005DD" w:rsidRDefault="00822133" w:rsidP="00822133">
      <w:pPr>
        <w:ind w:firstLine="720"/>
        <w:rPr>
          <w:lang w:val="el-GR"/>
        </w:rPr>
      </w:pPr>
    </w:p>
    <w:p w:rsidR="00822133" w:rsidRPr="00C005DD" w:rsidRDefault="00822133" w:rsidP="00822133">
      <w:pPr>
        <w:rPr>
          <w:lang w:val="el-GR"/>
        </w:rPr>
      </w:pPr>
      <w:r w:rsidRPr="00C005DD">
        <w:rPr>
          <w:lang w:val="el-GR"/>
        </w:rPr>
        <w:t xml:space="preserve">Οι εργασίες που θα πρέπει να εκτελεστούν για τη συντήρηση του ψύκτη </w:t>
      </w:r>
      <w:r w:rsidRPr="00C005DD">
        <w:rPr>
          <w:lang w:val="en-US"/>
        </w:rPr>
        <w:t>TRANE</w:t>
      </w:r>
      <w:r w:rsidRPr="00C005DD">
        <w:rPr>
          <w:lang w:val="el-GR"/>
        </w:rPr>
        <w:t xml:space="preserve"> μοντέλο </w:t>
      </w:r>
      <w:r w:rsidRPr="00C005DD">
        <w:rPr>
          <w:lang w:val="en-US"/>
        </w:rPr>
        <w:t>RTAC</w:t>
      </w:r>
      <w:r w:rsidRPr="00C005DD">
        <w:rPr>
          <w:lang w:val="el-GR"/>
        </w:rPr>
        <w:t>155 έχουν ως εξής:</w:t>
      </w:r>
    </w:p>
    <w:p w:rsidR="00822133" w:rsidRPr="00C005DD" w:rsidRDefault="00822133" w:rsidP="00822133">
      <w:pPr>
        <w:rPr>
          <w:lang w:val="el-GR"/>
        </w:rPr>
      </w:pP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 xml:space="preserve">Έλεγχος του ιστορικού καταγεγραμμένων σφαλμάτων και ανασκόπηση τους με τη χρήση του κατάλληλου </w:t>
      </w:r>
      <w:r w:rsidRPr="00C005DD">
        <w:rPr>
          <w:sz w:val="20"/>
          <w:szCs w:val="20"/>
          <w:lang w:val="en-US"/>
        </w:rPr>
        <w:t>software</w:t>
      </w:r>
      <w:r w:rsidRPr="00C005DD">
        <w:rPr>
          <w:sz w:val="20"/>
          <w:szCs w:val="20"/>
          <w:lang w:val="el-GR"/>
        </w:rPr>
        <w:t xml:space="preserve"> </w:t>
      </w:r>
    </w:p>
    <w:p w:rsidR="00822133" w:rsidRPr="00C005DD" w:rsidRDefault="00822133" w:rsidP="00822133">
      <w:pPr>
        <w:numPr>
          <w:ilvl w:val="0"/>
          <w:numId w:val="22"/>
        </w:numPr>
        <w:suppressAutoHyphens w:val="0"/>
        <w:spacing w:after="0"/>
        <w:rPr>
          <w:sz w:val="20"/>
          <w:szCs w:val="20"/>
        </w:rPr>
      </w:pPr>
      <w:r w:rsidRPr="00C005DD">
        <w:rPr>
          <w:sz w:val="20"/>
          <w:szCs w:val="20"/>
        </w:rPr>
        <w:t>Μεγγομέτρηση τυλιγμάτων κινητήρων των συμπιεστών</w:t>
      </w:r>
      <w:r w:rsidRPr="00C005DD">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Έλεγχος των επαφών των εκκινητών των κινητήρων</w:t>
      </w:r>
      <w:r w:rsidRPr="00C005DD">
        <w:rPr>
          <w:sz w:val="20"/>
          <w:szCs w:val="20"/>
        </w:rPr>
        <w:t> </w:t>
      </w:r>
      <w:r w:rsidRPr="00C005DD">
        <w:rPr>
          <w:sz w:val="20"/>
          <w:szCs w:val="20"/>
          <w:lang w:val="el-GR"/>
        </w:rPr>
        <w:t>για τυχόν φθορές</w:t>
      </w:r>
      <w:r w:rsidRPr="00C005DD">
        <w:rPr>
          <w:lang w:val="el-GR"/>
        </w:rPr>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Καθαρισμός και σύσφιξη συνδέσεων ηλεκτρικού πίνακα</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Επιθεώρηση και ρύθμιση αυτοματισμών λειτουργίας και προστασίας</w:t>
      </w:r>
    </w:p>
    <w:p w:rsidR="00822133" w:rsidRPr="00C005DD" w:rsidRDefault="00822133" w:rsidP="00822133">
      <w:pPr>
        <w:numPr>
          <w:ilvl w:val="0"/>
          <w:numId w:val="22"/>
        </w:numPr>
        <w:suppressAutoHyphens w:val="0"/>
        <w:spacing w:after="0"/>
        <w:rPr>
          <w:sz w:val="20"/>
          <w:szCs w:val="20"/>
        </w:rPr>
      </w:pPr>
      <w:r w:rsidRPr="00C005DD">
        <w:rPr>
          <w:sz w:val="20"/>
          <w:szCs w:val="20"/>
        </w:rPr>
        <w:t>Επιθεώρηση ασφαλιστικών διατάξεων</w:t>
      </w:r>
      <w:r w:rsidRPr="00C005DD">
        <w:rPr>
          <w:lang w:val="en-US"/>
        </w:rPr>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Επιθεώρηση λειτουργικών τμημάτων (εκτονωτικές - μαγνητικές βαλβίδες, φίλτρα, πρεσσοστάτες, ανεμιστήρες, κλπ)</w:t>
      </w:r>
    </w:p>
    <w:p w:rsidR="00822133" w:rsidRPr="00C005DD" w:rsidRDefault="00822133" w:rsidP="00822133">
      <w:pPr>
        <w:numPr>
          <w:ilvl w:val="0"/>
          <w:numId w:val="22"/>
        </w:numPr>
        <w:suppressAutoHyphens w:val="0"/>
        <w:spacing w:after="0"/>
        <w:rPr>
          <w:sz w:val="20"/>
          <w:szCs w:val="20"/>
        </w:rPr>
      </w:pPr>
      <w:r w:rsidRPr="00C005DD">
        <w:rPr>
          <w:sz w:val="20"/>
          <w:szCs w:val="20"/>
        </w:rPr>
        <w:t>Οπτικός έλεγχος ενδείξεων διαρροών</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Ελεγχος σωστής ποσότητας ψυκτικού υγρού και ψυκτελαίου</w:t>
      </w:r>
      <w:r w:rsidRPr="00C005DD">
        <w:rPr>
          <w:lang w:val="el-GR"/>
        </w:rPr>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Εκκίνηση και έλεγχος σωστής λειτουργίας του ψυκτικού συγκροτήματος</w:t>
      </w:r>
      <w:r w:rsidRPr="00C005DD">
        <w:rPr>
          <w:lang w:val="el-GR"/>
        </w:rPr>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Μετρήσεις και αξιολόγηση παραμέτρων λειτουργίας (Πιέσεις και θερμοκρασίες, ηλεκτρικά μεγέθη, απορροφούμενη ισχύς, απόδοση συγκροτήματος)</w:t>
      </w:r>
      <w:r w:rsidRPr="00C005DD">
        <w:rPr>
          <w:lang w:val="el-GR"/>
        </w:rPr>
        <w:t xml:space="preserve"> </w:t>
      </w:r>
    </w:p>
    <w:p w:rsidR="00822133" w:rsidRPr="00C005DD" w:rsidRDefault="00822133" w:rsidP="00822133">
      <w:pPr>
        <w:numPr>
          <w:ilvl w:val="0"/>
          <w:numId w:val="22"/>
        </w:numPr>
        <w:suppressAutoHyphens w:val="0"/>
        <w:spacing w:after="0"/>
        <w:rPr>
          <w:sz w:val="20"/>
          <w:szCs w:val="20"/>
          <w:lang w:val="el-GR"/>
        </w:rPr>
      </w:pPr>
      <w:r w:rsidRPr="00C005DD">
        <w:rPr>
          <w:sz w:val="20"/>
          <w:szCs w:val="20"/>
          <w:lang w:val="el-GR"/>
        </w:rPr>
        <w:t>Ρύθμιση λειτουργικών παραμέτρων της τοπικής μονάδας ελέγχου (εφόσον απαιτείται)</w:t>
      </w:r>
    </w:p>
    <w:p w:rsidR="00822133" w:rsidRPr="00C005DD" w:rsidRDefault="00822133" w:rsidP="00822133">
      <w:pPr>
        <w:pStyle w:val="msolistparagraph0"/>
        <w:numPr>
          <w:ilvl w:val="0"/>
          <w:numId w:val="22"/>
        </w:numPr>
        <w:jc w:val="both"/>
        <w:rPr>
          <w:rFonts w:cs="Calibri"/>
          <w:sz w:val="20"/>
          <w:szCs w:val="20"/>
        </w:rPr>
      </w:pPr>
      <w:r w:rsidRPr="00C005DD">
        <w:rPr>
          <w:rFonts w:cs="Calibri"/>
          <w:sz w:val="20"/>
          <w:szCs w:val="20"/>
        </w:rPr>
        <w:t>Σύνταξη αναφοράς επίσκεψης και αυντήρησης που θα συμπεριλαμβάνει τις λίστες μετρήσεων και τις πιθανές παρατηρήσεις</w:t>
      </w:r>
    </w:p>
    <w:p w:rsidR="00822133" w:rsidRPr="00C005DD" w:rsidRDefault="00822133" w:rsidP="00822133">
      <w:pPr>
        <w:pStyle w:val="msolistparagraph0"/>
        <w:numPr>
          <w:ilvl w:val="0"/>
          <w:numId w:val="22"/>
        </w:numPr>
        <w:jc w:val="both"/>
        <w:rPr>
          <w:rFonts w:cs="Calibri"/>
          <w:sz w:val="20"/>
          <w:szCs w:val="20"/>
        </w:rPr>
      </w:pPr>
      <w:r w:rsidRPr="00C005DD">
        <w:rPr>
          <w:rFonts w:cs="Calibri"/>
          <w:sz w:val="20"/>
          <w:szCs w:val="20"/>
        </w:rPr>
        <w:t>Καθαρισμός- πλύσιμο των στοιχείων και των ανεμιστήρων και όπου αλλού απαιτείται</w:t>
      </w:r>
    </w:p>
    <w:p w:rsidR="00822133" w:rsidRPr="00C005DD" w:rsidRDefault="00822133" w:rsidP="00822133">
      <w:pPr>
        <w:rPr>
          <w:sz w:val="24"/>
          <w:lang w:val="el-GR"/>
        </w:rPr>
      </w:pPr>
    </w:p>
    <w:p w:rsidR="00822133" w:rsidRPr="00C005DD" w:rsidRDefault="00822133" w:rsidP="00822133">
      <w:pPr>
        <w:autoSpaceDE w:val="0"/>
        <w:autoSpaceDN w:val="0"/>
        <w:adjustRightInd w:val="0"/>
        <w:rPr>
          <w:szCs w:val="22"/>
          <w:u w:val="single"/>
          <w:lang w:val="el-GR"/>
        </w:rPr>
      </w:pPr>
      <w:r w:rsidRPr="00C005DD">
        <w:rPr>
          <w:szCs w:val="22"/>
          <w:u w:val="single"/>
          <w:lang w:val="el-GR"/>
        </w:rPr>
        <w:t>Σημείωση:</w:t>
      </w:r>
    </w:p>
    <w:p w:rsidR="00822133" w:rsidRPr="00C005DD" w:rsidRDefault="00822133" w:rsidP="00822133">
      <w:pPr>
        <w:autoSpaceDE w:val="0"/>
        <w:autoSpaceDN w:val="0"/>
        <w:adjustRightInd w:val="0"/>
        <w:rPr>
          <w:szCs w:val="22"/>
          <w:lang w:val="el-GR"/>
        </w:rPr>
      </w:pPr>
    </w:p>
    <w:p w:rsidR="00822133" w:rsidRPr="00C005DD" w:rsidRDefault="00822133" w:rsidP="00822133">
      <w:pPr>
        <w:ind w:firstLine="284"/>
        <w:rPr>
          <w:lang w:val="el-GR"/>
        </w:rPr>
      </w:pPr>
      <w:r w:rsidRPr="00C005DD">
        <w:rPr>
          <w:lang w:val="el-GR"/>
        </w:rPr>
        <w:t xml:space="preserve">Οι υποψήφιοι ανάδοχοι θα πρέπει να προσκομίσουν Υπεύθυνη δήλωση ότι μπορούν να υποστηρίξουν την συντήρηση  και την αποκατάσταση των βλαβών του συγκεκριμένου μηχανήματος καθώς και την προμήθεια ανταλλακτικών </w:t>
      </w:r>
      <w:bookmarkStart w:id="3" w:name="_Hlk183159421"/>
      <w:r w:rsidRPr="00C005DD">
        <w:rPr>
          <w:lang w:val="el-GR"/>
        </w:rPr>
        <w:t xml:space="preserve">καθ΄ όλη τη διάρκεια της σύμβασης. </w:t>
      </w:r>
    </w:p>
    <w:bookmarkEnd w:id="3"/>
    <w:p w:rsidR="00822133" w:rsidRPr="00C005DD" w:rsidRDefault="00822133" w:rsidP="00822133">
      <w:pPr>
        <w:ind w:firstLine="284"/>
        <w:rPr>
          <w:lang w:val="el-GR"/>
        </w:rPr>
      </w:pPr>
      <w:r w:rsidRPr="00C005DD">
        <w:rPr>
          <w:lang w:val="el-GR"/>
        </w:rPr>
        <w:t xml:space="preserve">Ο ανάδοχος έχει την υποχρέωση μετά την ολοκλήρωση της προβλεπόμενης ετήσιας συντήρησης να υποστηρίζει το νοσοκομείο σε περίπτωση βλάβης, </w:t>
      </w:r>
      <w:bookmarkStart w:id="4" w:name="_Hlk183159454"/>
      <w:r w:rsidRPr="00C005DD">
        <w:rPr>
          <w:lang w:val="el-GR"/>
        </w:rPr>
        <w:t>έως τη λήξη της σύμβασης</w:t>
      </w:r>
      <w:bookmarkEnd w:id="4"/>
      <w:r w:rsidRPr="00C005DD">
        <w:rPr>
          <w:lang w:val="el-GR"/>
        </w:rPr>
        <w:t>, είτε μέσω τηλεφώνου είτε αν απαιτηθεί επιτόπου επίσκεψης στο χώρο. Στην περίπτωση αυτή θα ενημερώνεται εγγράφως η Τεχνική Υπηρεσία με νέα προσφορά για το κόστος αποκατάστασης της βλάβης.</w:t>
      </w:r>
    </w:p>
    <w:p w:rsidR="00822133" w:rsidRPr="00C005DD" w:rsidRDefault="00822133" w:rsidP="00822133">
      <w:pPr>
        <w:autoSpaceDE w:val="0"/>
        <w:autoSpaceDN w:val="0"/>
        <w:adjustRightInd w:val="0"/>
        <w:ind w:firstLine="284"/>
        <w:rPr>
          <w:szCs w:val="22"/>
          <w:lang w:val="el-GR"/>
        </w:rPr>
      </w:pPr>
      <w:r w:rsidRPr="00C005DD">
        <w:rPr>
          <w:szCs w:val="22"/>
          <w:lang w:val="el-GR"/>
        </w:rPr>
        <w:t>Οι έλεγχοι θα γίνουν μέσω ηλεκτρονικού υπολογιστή και του κατάλληλου προγράμματος, το οποίο θα συνδεθεί με τον ελεγκτή του μηχανήματος.</w:t>
      </w:r>
    </w:p>
    <w:p w:rsidR="00822133" w:rsidRPr="00C005DD" w:rsidRDefault="00822133" w:rsidP="00822133">
      <w:pPr>
        <w:ind w:firstLine="284"/>
        <w:rPr>
          <w:lang w:val="el-GR"/>
        </w:rPr>
      </w:pPr>
      <w:r w:rsidRPr="00C005DD">
        <w:rPr>
          <w:lang w:val="el-GR"/>
        </w:rPr>
        <w:t xml:space="preserve">Η συντήρηση θα πραγματοποιηθεί από εξειδικευμένο συνεργείο, το οποίο και θα πραγματοποιήσει τις αντίστοιχες εργασίες αλλά και τις αντίστοιχες καταγραφές λειτουργίας της μονάδας βάσει σχετικών εργοστασιακών οδηγιών. Στο τέλος των εργασιών συντήρησης θα παραδοθεί ηλεκτρονική αναλυτική τεχνική έκθεση εργασιών και συστάσεις για πρόσθετες ανάγκες επισκευής/συντήρησης που τυχόν διαπιστώθηκαν. </w:t>
      </w:r>
    </w:p>
    <w:p w:rsidR="00822133" w:rsidRPr="00C005DD" w:rsidRDefault="00822133" w:rsidP="00822133">
      <w:pPr>
        <w:autoSpaceDE w:val="0"/>
        <w:autoSpaceDN w:val="0"/>
        <w:adjustRightInd w:val="0"/>
        <w:rPr>
          <w:szCs w:val="22"/>
          <w:lang w:val="el-GR"/>
        </w:rPr>
      </w:pPr>
      <w:r w:rsidRPr="00C005DD">
        <w:rPr>
          <w:szCs w:val="22"/>
          <w:lang w:val="el-GR"/>
        </w:rPr>
        <w:t>Ο ανάδοχος θα ενημερώσει εγγράφως την Τεχνική Υπηρεσία για επισκευαστικές εργασίες που πιθανόν να απαιτούνται, μαζί με το κόστους τους το οποίο θα βαρύνει το Νοσοκομείο μετά από προσφορά που θα υποβληθεί από τον ανάδοχο .</w:t>
      </w:r>
    </w:p>
    <w:p w:rsidR="00822133" w:rsidRPr="00C005DD" w:rsidRDefault="00822133" w:rsidP="00822133">
      <w:pPr>
        <w:rPr>
          <w:b/>
          <w:u w:val="single"/>
          <w:lang w:val="el-GR"/>
        </w:rPr>
      </w:pPr>
      <w:r w:rsidRPr="00C005DD">
        <w:rPr>
          <w:b/>
          <w:u w:val="single"/>
          <w:lang w:val="el-GR"/>
        </w:rPr>
        <w:lastRenderedPageBreak/>
        <w:t>ΤΜΗΜΑ 2</w:t>
      </w:r>
    </w:p>
    <w:p w:rsidR="00822133" w:rsidRPr="00C005DD" w:rsidRDefault="00822133" w:rsidP="00822133">
      <w:pPr>
        <w:rPr>
          <w:lang w:val="el-GR"/>
        </w:rPr>
      </w:pPr>
    </w:p>
    <w:p w:rsidR="00822133" w:rsidRPr="00C005DD" w:rsidRDefault="00822133" w:rsidP="00822133">
      <w:pPr>
        <w:jc w:val="center"/>
        <w:rPr>
          <w:b/>
          <w:u w:val="single"/>
          <w:lang w:val="el-GR"/>
        </w:rPr>
      </w:pPr>
      <w:r w:rsidRPr="00C005DD">
        <w:rPr>
          <w:b/>
          <w:u w:val="single"/>
          <w:lang w:val="el-GR"/>
        </w:rPr>
        <w:t xml:space="preserve">Προδιαγραφές εργασιών ελέγχου και συντήρησης ψύκτη </w:t>
      </w:r>
      <w:r w:rsidRPr="00C005DD">
        <w:rPr>
          <w:b/>
          <w:u w:val="single"/>
          <w:lang w:val="en-US"/>
        </w:rPr>
        <w:t>DAIKIN</w:t>
      </w:r>
    </w:p>
    <w:p w:rsidR="00822133" w:rsidRPr="00C005DD" w:rsidRDefault="00822133" w:rsidP="00822133">
      <w:pPr>
        <w:rPr>
          <w:lang w:val="el-GR"/>
        </w:rPr>
      </w:pPr>
    </w:p>
    <w:p w:rsidR="00822133" w:rsidRPr="00C005DD" w:rsidRDefault="00822133" w:rsidP="00822133">
      <w:pPr>
        <w:rPr>
          <w:lang w:val="el-GR"/>
        </w:rPr>
      </w:pPr>
      <w:r w:rsidRPr="00C005DD">
        <w:rPr>
          <w:lang w:val="el-GR"/>
        </w:rPr>
        <w:t xml:space="preserve">Οι εργασίες και τα υλικά που θα χρησιμοποιηθούν για τη συντήρηση του κεντρικού ψύκτη της </w:t>
      </w:r>
      <w:r w:rsidRPr="00C005DD">
        <w:rPr>
          <w:lang w:val="en-US"/>
        </w:rPr>
        <w:t>DAIKIN</w:t>
      </w:r>
      <w:r w:rsidRPr="00C005DD">
        <w:rPr>
          <w:lang w:val="el-GR"/>
        </w:rPr>
        <w:t xml:space="preserve">, μοντέλο </w:t>
      </w:r>
      <w:r w:rsidRPr="00C005DD">
        <w:t>EWAD</w:t>
      </w:r>
      <w:r w:rsidRPr="00C005DD">
        <w:rPr>
          <w:lang w:val="el-GR"/>
        </w:rPr>
        <w:t>600</w:t>
      </w:r>
      <w:r w:rsidRPr="00C005DD">
        <w:t>AJYNN</w:t>
      </w:r>
      <w:r w:rsidRPr="00C005DD">
        <w:rPr>
          <w:lang w:val="el-GR"/>
        </w:rPr>
        <w:t>, έχουν ως εξής:</w:t>
      </w:r>
    </w:p>
    <w:p w:rsidR="00822133" w:rsidRPr="00C005DD" w:rsidRDefault="00822133" w:rsidP="00822133">
      <w:pPr>
        <w:rPr>
          <w:lang w:val="el-GR"/>
        </w:rPr>
      </w:pPr>
    </w:p>
    <w:p w:rsidR="00822133" w:rsidRPr="00C005DD" w:rsidRDefault="00822133" w:rsidP="00822133">
      <w:pPr>
        <w:numPr>
          <w:ilvl w:val="0"/>
          <w:numId w:val="23"/>
        </w:numPr>
        <w:suppressAutoHyphens w:val="0"/>
        <w:spacing w:after="0"/>
        <w:jc w:val="left"/>
        <w:rPr>
          <w:lang w:val="el-GR"/>
        </w:rPr>
      </w:pPr>
      <w:r w:rsidRPr="00C005DD">
        <w:rPr>
          <w:lang w:val="el-GR"/>
        </w:rPr>
        <w:t>Έλεγχος διαρροών ψυκτικού υγρού και συμπλήρωση αυτού .</w:t>
      </w:r>
    </w:p>
    <w:p w:rsidR="00822133" w:rsidRPr="00C005DD" w:rsidRDefault="00822133" w:rsidP="00822133">
      <w:pPr>
        <w:numPr>
          <w:ilvl w:val="0"/>
          <w:numId w:val="23"/>
        </w:numPr>
        <w:suppressAutoHyphens w:val="0"/>
        <w:spacing w:after="0"/>
        <w:jc w:val="left"/>
        <w:rPr>
          <w:lang w:val="el-GR"/>
        </w:rPr>
      </w:pPr>
      <w:r w:rsidRPr="00C005DD">
        <w:rPr>
          <w:lang w:val="el-GR"/>
        </w:rPr>
        <w:t>Μέτρηση πιέσεων αναρρόφησης και κατάθλιψης ανά κύκλωμα</w:t>
      </w:r>
    </w:p>
    <w:p w:rsidR="00822133" w:rsidRPr="00C005DD" w:rsidRDefault="00822133" w:rsidP="00822133">
      <w:pPr>
        <w:numPr>
          <w:ilvl w:val="0"/>
          <w:numId w:val="23"/>
        </w:numPr>
        <w:suppressAutoHyphens w:val="0"/>
        <w:spacing w:after="0"/>
        <w:jc w:val="left"/>
      </w:pPr>
      <w:r w:rsidRPr="00C005DD">
        <w:t>Έλεγχος λειτουργίας και αμπερομέτρηση συμπιεστών</w:t>
      </w:r>
    </w:p>
    <w:p w:rsidR="00822133" w:rsidRPr="00C005DD" w:rsidRDefault="00822133" w:rsidP="00822133">
      <w:pPr>
        <w:numPr>
          <w:ilvl w:val="0"/>
          <w:numId w:val="23"/>
        </w:numPr>
        <w:suppressAutoHyphens w:val="0"/>
        <w:spacing w:after="0"/>
        <w:jc w:val="left"/>
      </w:pPr>
      <w:r w:rsidRPr="00C005DD">
        <w:t>Έλεγχος λειτουργίας εκτονωτικών βαλβίδων</w:t>
      </w:r>
    </w:p>
    <w:p w:rsidR="00822133" w:rsidRPr="00C005DD" w:rsidRDefault="00822133" w:rsidP="00822133">
      <w:pPr>
        <w:numPr>
          <w:ilvl w:val="0"/>
          <w:numId w:val="23"/>
        </w:numPr>
        <w:suppressAutoHyphens w:val="0"/>
        <w:spacing w:after="0"/>
        <w:jc w:val="left"/>
      </w:pPr>
      <w:r w:rsidRPr="00C005DD">
        <w:t>Έλεγχος θερμοστοιχείων και μετατροπέων πίεσης</w:t>
      </w:r>
    </w:p>
    <w:p w:rsidR="00822133" w:rsidRPr="00C005DD" w:rsidRDefault="00822133" w:rsidP="00822133">
      <w:pPr>
        <w:numPr>
          <w:ilvl w:val="0"/>
          <w:numId w:val="23"/>
        </w:numPr>
        <w:suppressAutoHyphens w:val="0"/>
        <w:spacing w:after="0"/>
        <w:jc w:val="left"/>
      </w:pPr>
      <w:r w:rsidRPr="00C005DD">
        <w:t>Έλεγχος κυκλώματος ψυχρού νερού</w:t>
      </w:r>
    </w:p>
    <w:p w:rsidR="00822133" w:rsidRPr="00C005DD" w:rsidRDefault="00822133" w:rsidP="00822133">
      <w:pPr>
        <w:numPr>
          <w:ilvl w:val="0"/>
          <w:numId w:val="23"/>
        </w:numPr>
        <w:suppressAutoHyphens w:val="0"/>
        <w:spacing w:after="0"/>
        <w:jc w:val="left"/>
        <w:rPr>
          <w:lang w:val="el-GR"/>
        </w:rPr>
      </w:pPr>
      <w:r w:rsidRPr="00C005DD">
        <w:rPr>
          <w:lang w:val="el-GR"/>
        </w:rPr>
        <w:t>Καθαρισμός και σύσφιξη συνδέσεων ηλεκτρικού πίνακα</w:t>
      </w:r>
    </w:p>
    <w:p w:rsidR="00822133" w:rsidRPr="00C005DD" w:rsidRDefault="00822133" w:rsidP="00822133">
      <w:pPr>
        <w:numPr>
          <w:ilvl w:val="0"/>
          <w:numId w:val="23"/>
        </w:numPr>
        <w:suppressAutoHyphens w:val="0"/>
        <w:spacing w:after="0"/>
        <w:jc w:val="left"/>
        <w:rPr>
          <w:lang w:val="el-GR"/>
        </w:rPr>
      </w:pPr>
      <w:r w:rsidRPr="00C005DD">
        <w:rPr>
          <w:lang w:val="el-GR"/>
        </w:rPr>
        <w:t>Επιθεώρηση και ρύθμιση αυτοματισμών λειτουργίας και προστασίας</w:t>
      </w:r>
    </w:p>
    <w:p w:rsidR="00822133" w:rsidRPr="00C005DD" w:rsidRDefault="00822133" w:rsidP="00822133">
      <w:pPr>
        <w:numPr>
          <w:ilvl w:val="0"/>
          <w:numId w:val="23"/>
        </w:numPr>
        <w:suppressAutoHyphens w:val="0"/>
        <w:spacing w:after="0"/>
        <w:jc w:val="left"/>
        <w:rPr>
          <w:lang w:val="el-GR"/>
        </w:rPr>
      </w:pPr>
      <w:r w:rsidRPr="00C005DD">
        <w:rPr>
          <w:lang w:val="el-GR"/>
        </w:rPr>
        <w:t>Έλεγχος φίλτρων λαδιού - καθαρισμός ή αντικατάσταση αυτών</w:t>
      </w:r>
    </w:p>
    <w:p w:rsidR="00822133" w:rsidRPr="00C005DD" w:rsidRDefault="00822133" w:rsidP="00822133">
      <w:pPr>
        <w:numPr>
          <w:ilvl w:val="0"/>
          <w:numId w:val="23"/>
        </w:numPr>
        <w:suppressAutoHyphens w:val="0"/>
        <w:spacing w:after="0"/>
        <w:jc w:val="left"/>
      </w:pPr>
      <w:r w:rsidRPr="00C005DD">
        <w:t>Έλεγχος ηλεκτρικών ρελέ ισχύος</w:t>
      </w:r>
    </w:p>
    <w:p w:rsidR="00822133" w:rsidRPr="00C005DD" w:rsidRDefault="00822133" w:rsidP="00822133">
      <w:pPr>
        <w:numPr>
          <w:ilvl w:val="0"/>
          <w:numId w:val="23"/>
        </w:numPr>
        <w:suppressAutoHyphens w:val="0"/>
        <w:spacing w:after="0"/>
        <w:jc w:val="left"/>
        <w:rPr>
          <w:lang w:val="el-GR"/>
        </w:rPr>
      </w:pPr>
      <w:r w:rsidRPr="00C005DD">
        <w:rPr>
          <w:lang w:val="el-GR"/>
        </w:rPr>
        <w:t>Έλεγχος λαδιών συμπιεστών και αντικατάσταση αν κριθεί απαραίτητο</w:t>
      </w:r>
    </w:p>
    <w:p w:rsidR="00822133" w:rsidRPr="00C005DD" w:rsidRDefault="00822133" w:rsidP="00822133">
      <w:pPr>
        <w:numPr>
          <w:ilvl w:val="0"/>
          <w:numId w:val="23"/>
        </w:numPr>
        <w:suppressAutoHyphens w:val="0"/>
        <w:spacing w:after="0"/>
        <w:jc w:val="left"/>
      </w:pPr>
      <w:r w:rsidRPr="00C005DD">
        <w:t>Μέτρηση Megger συμπιεστών</w:t>
      </w:r>
    </w:p>
    <w:p w:rsidR="00822133" w:rsidRPr="00C005DD" w:rsidRDefault="00822133" w:rsidP="00822133">
      <w:pPr>
        <w:numPr>
          <w:ilvl w:val="0"/>
          <w:numId w:val="23"/>
        </w:numPr>
        <w:suppressAutoHyphens w:val="0"/>
        <w:spacing w:after="0"/>
        <w:jc w:val="left"/>
      </w:pPr>
      <w:r w:rsidRPr="00C005DD">
        <w:t>Εκκίνηση και έλεγχος καλής λειτουργίας</w:t>
      </w:r>
    </w:p>
    <w:p w:rsidR="00822133" w:rsidRPr="00C005DD" w:rsidRDefault="00822133" w:rsidP="00822133">
      <w:pPr>
        <w:numPr>
          <w:ilvl w:val="0"/>
          <w:numId w:val="23"/>
        </w:numPr>
        <w:suppressAutoHyphens w:val="0"/>
        <w:spacing w:after="0"/>
        <w:jc w:val="left"/>
        <w:rPr>
          <w:lang w:val="el-GR"/>
        </w:rPr>
      </w:pPr>
      <w:r w:rsidRPr="00C005DD">
        <w:rPr>
          <w:lang w:val="el-GR"/>
        </w:rPr>
        <w:t>Αναβάθμιση του λογισμικού του μηχανήματος με την τελευταία έκδοση</w:t>
      </w:r>
    </w:p>
    <w:p w:rsidR="00822133" w:rsidRPr="00C005DD" w:rsidRDefault="00822133" w:rsidP="00822133">
      <w:pPr>
        <w:numPr>
          <w:ilvl w:val="0"/>
          <w:numId w:val="23"/>
        </w:numPr>
        <w:suppressAutoHyphens w:val="0"/>
        <w:spacing w:after="0"/>
        <w:jc w:val="left"/>
        <w:rPr>
          <w:lang w:val="el-GR"/>
        </w:rPr>
      </w:pPr>
      <w:r w:rsidRPr="00C005DD">
        <w:rPr>
          <w:lang w:val="el-GR"/>
        </w:rPr>
        <w:t>Καθαρισμός- πλύσιμο των στοιχείων και των ανεμιστήρων και όπου αλλού απαιτείται</w:t>
      </w:r>
    </w:p>
    <w:p w:rsidR="00822133" w:rsidRPr="00C005DD" w:rsidRDefault="00822133" w:rsidP="00822133">
      <w:pPr>
        <w:rPr>
          <w:lang w:val="el-GR"/>
        </w:rPr>
      </w:pPr>
    </w:p>
    <w:p w:rsidR="00822133" w:rsidRPr="00C005DD" w:rsidRDefault="00822133" w:rsidP="00822133">
      <w:pPr>
        <w:rPr>
          <w:u w:val="single"/>
          <w:lang w:val="el-GR"/>
        </w:rPr>
      </w:pPr>
      <w:r w:rsidRPr="00C005DD">
        <w:rPr>
          <w:u w:val="single"/>
          <w:lang w:val="el-GR"/>
        </w:rPr>
        <w:t>Σημείωση:</w:t>
      </w:r>
    </w:p>
    <w:p w:rsidR="00822133" w:rsidRPr="00C005DD" w:rsidRDefault="00822133" w:rsidP="00822133">
      <w:pPr>
        <w:ind w:firstLine="284"/>
        <w:rPr>
          <w:lang w:val="el-GR"/>
        </w:rPr>
      </w:pPr>
      <w:r w:rsidRPr="00C005DD">
        <w:rPr>
          <w:lang w:val="el-GR"/>
        </w:rPr>
        <w:t xml:space="preserve">Οι υποψήφιοι ανάδοχοι θα πρέπει να προσκομίσουν Υπεύθυνη δήλωση ότι μπορούν να υποστηρίξουν την συντήρηση  και την αποκατάσταση των βλαβών του συγκεκριμένου μηχανήματος καθώς και την προμήθεια ανταλλακτικών καθ΄ όλη τη διάρκεια της σύμβασης. </w:t>
      </w:r>
    </w:p>
    <w:p w:rsidR="00822133" w:rsidRPr="00C005DD" w:rsidRDefault="00822133" w:rsidP="00822133">
      <w:pPr>
        <w:ind w:firstLine="284"/>
        <w:rPr>
          <w:lang w:val="el-GR"/>
        </w:rPr>
      </w:pPr>
      <w:r w:rsidRPr="00C005DD">
        <w:rPr>
          <w:lang w:val="el-GR"/>
        </w:rPr>
        <w:t>Ο ανάδοχος έχει την υποχρέωση μετά την ολοκλήρωση της προβλεπόμενης ετήσιας συντήρησης να υποστηρίζει το νοσοκομείο σε περίπτωση βλάβης, έως τη λήξη της σύμβασης, είτε μέσω τηλεφώνου είτε αν απαιτηθεί επιτόπου επίσκεψης στο χώρο. Στην περίπτωση αυτή θα ενημερώνεται εγγράφως η Τεχνική Υπηρεσία με νέα προσφορά για το κόστος αποκατάστασης της βλάβης.</w:t>
      </w:r>
    </w:p>
    <w:p w:rsidR="00822133" w:rsidRPr="00C005DD" w:rsidRDefault="00822133" w:rsidP="00822133">
      <w:pPr>
        <w:ind w:firstLine="284"/>
        <w:rPr>
          <w:lang w:val="el-GR"/>
        </w:rPr>
      </w:pPr>
      <w:r w:rsidRPr="00C005DD">
        <w:rPr>
          <w:lang w:val="el-GR"/>
        </w:rPr>
        <w:t>Οι έλεγχοι θα γίνουν μέσω ηλεκτρονικού υπολογιστή και του κατάλληλου προγράμματος, το οποίο θα συνδεθεί με τον ελεγκτή του μηχανήματος.</w:t>
      </w:r>
    </w:p>
    <w:p w:rsidR="00822133" w:rsidRPr="00C005DD" w:rsidRDefault="00822133" w:rsidP="00822133">
      <w:pPr>
        <w:ind w:firstLine="284"/>
        <w:rPr>
          <w:lang w:val="el-GR"/>
        </w:rPr>
      </w:pPr>
      <w:r w:rsidRPr="00C005DD">
        <w:rPr>
          <w:lang w:val="el-GR"/>
        </w:rPr>
        <w:t xml:space="preserve">Η συντήρηση θα πραγματοποιηθεί από εξειδικευμένο συνεργείο, το οποίο και θα πραγματοποιήσει τις αντίστοιχες εργασίες αλλά και τις αντίστοιχες καταγραφές λειτουργίας της μονάδας βάσει σχετικών εργοστασιακών οδηγιών. Στο τέλος των εργασιών συντήρησης θα παραδοθεί ηλεκτρονική αναλυτική τεχνική έκθεση εργασιών και συστάσεις για πρόσθετες ανάγκες επισκευής/συντήρησης που τυχόν διαπιστώθηκαν. </w:t>
      </w:r>
    </w:p>
    <w:p w:rsidR="00822133" w:rsidRPr="00C005DD" w:rsidRDefault="00822133" w:rsidP="00822133">
      <w:pPr>
        <w:ind w:firstLine="284"/>
        <w:rPr>
          <w:lang w:val="el-GR"/>
        </w:rPr>
      </w:pPr>
      <w:r w:rsidRPr="00C005DD">
        <w:rPr>
          <w:lang w:val="el-GR"/>
        </w:rPr>
        <w:t>Ο Ανάδοχος θα ενημερώσει εγγράφως την Τεχνική Υπηρεσία για επισκευαστικές εργασίες που πιθανόν να απαιτούνται, μαζί με το κόστος τους το οποίο θα βαρύνει το Νοσοκομείο μετά από προσφορά που θα υποβληθεί από τον Ανάδοχο.</w:t>
      </w:r>
    </w:p>
    <w:p w:rsidR="00822133" w:rsidRDefault="00822133" w:rsidP="00822133">
      <w:pPr>
        <w:rPr>
          <w:b/>
          <w:u w:val="single"/>
          <w:lang w:val="el-GR"/>
        </w:rPr>
      </w:pPr>
    </w:p>
    <w:p w:rsidR="00822133" w:rsidRDefault="00822133" w:rsidP="00822133">
      <w:pPr>
        <w:rPr>
          <w:b/>
          <w:u w:val="single"/>
          <w:lang w:val="el-GR"/>
        </w:rPr>
      </w:pPr>
    </w:p>
    <w:p w:rsidR="00822133" w:rsidRDefault="00822133" w:rsidP="00822133">
      <w:pPr>
        <w:rPr>
          <w:b/>
          <w:u w:val="single"/>
          <w:lang w:val="el-GR"/>
        </w:rPr>
      </w:pPr>
    </w:p>
    <w:p w:rsidR="00822133"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lastRenderedPageBreak/>
        <w:t>ΤΜΗΜΑ 3</w:t>
      </w:r>
    </w:p>
    <w:p w:rsidR="00822133" w:rsidRPr="00C005DD" w:rsidRDefault="00822133" w:rsidP="00822133">
      <w:pPr>
        <w:rPr>
          <w:lang w:val="el-GR"/>
        </w:rPr>
      </w:pPr>
    </w:p>
    <w:p w:rsidR="00822133" w:rsidRPr="00C005DD" w:rsidRDefault="00822133" w:rsidP="00822133">
      <w:pPr>
        <w:pStyle w:val="4"/>
        <w:rPr>
          <w:rFonts w:ascii="Calibri" w:hAnsi="Calibri" w:cs="Calibri"/>
          <w:lang w:val="el-GR"/>
        </w:rPr>
      </w:pPr>
      <w:bookmarkStart w:id="5" w:name="_Toc193283408"/>
      <w:r w:rsidRPr="00C005DD">
        <w:rPr>
          <w:rFonts w:ascii="Calibri" w:hAnsi="Calibri" w:cs="Calibri"/>
          <w:lang w:val="el-GR"/>
        </w:rPr>
        <w:t xml:space="preserve">Προδιαγραφές εργασιών ελέγχου και συντήρησης κλιματιστικής εγκατάστασης </w:t>
      </w:r>
      <w:r w:rsidRPr="00C005DD">
        <w:rPr>
          <w:rFonts w:ascii="Calibri" w:hAnsi="Calibri" w:cs="Calibri"/>
          <w:lang w:val="en-US"/>
        </w:rPr>
        <w:t>TOSHIBA</w:t>
      </w:r>
      <w:bookmarkEnd w:id="5"/>
    </w:p>
    <w:p w:rsidR="00822133" w:rsidRPr="00C005DD" w:rsidRDefault="00822133" w:rsidP="00822133">
      <w:pPr>
        <w:ind w:firstLine="720"/>
        <w:rPr>
          <w:lang w:val="el-GR"/>
        </w:rPr>
      </w:pPr>
    </w:p>
    <w:p w:rsidR="00822133" w:rsidRPr="00C005DD" w:rsidRDefault="00822133" w:rsidP="00822133">
      <w:pPr>
        <w:rPr>
          <w:lang w:val="el-GR"/>
        </w:rPr>
      </w:pPr>
      <w:r w:rsidRPr="00C005DD">
        <w:rPr>
          <w:lang w:val="el-GR"/>
        </w:rPr>
        <w:t>Οι εργασίες και τα υλικά που θα χρησιμοποιηθούν για τη συντήρηση του κλιματιστικού συγκροτήματος  της παιδιατρικής (</w:t>
      </w:r>
      <w:r w:rsidRPr="00C005DD">
        <w:rPr>
          <w:lang w:val="en-US"/>
        </w:rPr>
        <w:t>TOSHIBA</w:t>
      </w:r>
      <w:r w:rsidRPr="00C005DD">
        <w:rPr>
          <w:lang w:val="el-GR"/>
        </w:rPr>
        <w:t>) έχουν ως εξής:</w:t>
      </w:r>
    </w:p>
    <w:p w:rsidR="00822133" w:rsidRPr="00C005DD" w:rsidRDefault="00822133" w:rsidP="00822133">
      <w:pPr>
        <w:rPr>
          <w:lang w:val="el-GR"/>
        </w:rPr>
      </w:pPr>
    </w:p>
    <w:p w:rsidR="00822133" w:rsidRPr="00C005DD" w:rsidRDefault="00822133" w:rsidP="00822133">
      <w:pPr>
        <w:numPr>
          <w:ilvl w:val="0"/>
          <w:numId w:val="24"/>
        </w:numPr>
        <w:suppressAutoHyphens w:val="0"/>
        <w:spacing w:after="0"/>
        <w:rPr>
          <w:lang w:val="el-GR"/>
        </w:rPr>
      </w:pPr>
      <w:r w:rsidRPr="00C005DD">
        <w:rPr>
          <w:lang w:val="el-GR"/>
        </w:rPr>
        <w:t xml:space="preserve">Καθαρισμός του εσωτερικού και εξωτερικού μέρους της μονάδας. Θα χρησιμοποιηθεί χημικό υγρό καθαρισμού για τον καθαρισμό των στοιχείων τα οποία είναι εκτεθειμένα, και </w:t>
      </w:r>
      <w:r w:rsidRPr="00C005DD">
        <w:rPr>
          <w:bCs/>
          <w:lang w:val="el-GR"/>
        </w:rPr>
        <w:t>απολυμαντικό</w:t>
      </w:r>
      <w:r w:rsidRPr="00C005DD">
        <w:rPr>
          <w:lang w:val="el-GR"/>
        </w:rPr>
        <w:t xml:space="preserve"> για τον καθαρισμό της εσωτερικής μονάδας, ειδικό για την εξόντωση του ιού της </w:t>
      </w:r>
      <w:r w:rsidRPr="00C005DD">
        <w:rPr>
          <w:bCs/>
          <w:lang w:val="el-GR"/>
        </w:rPr>
        <w:t>νόσου των λεγεωναρίων.</w:t>
      </w:r>
    </w:p>
    <w:p w:rsidR="00822133" w:rsidRPr="00C005DD" w:rsidRDefault="00822133" w:rsidP="00822133">
      <w:pPr>
        <w:numPr>
          <w:ilvl w:val="0"/>
          <w:numId w:val="25"/>
        </w:numPr>
        <w:suppressAutoHyphens w:val="0"/>
        <w:spacing w:after="0"/>
        <w:rPr>
          <w:lang w:val="el-GR"/>
        </w:rPr>
      </w:pPr>
      <w:r w:rsidRPr="00C005DD">
        <w:rPr>
          <w:lang w:val="el-GR"/>
        </w:rPr>
        <w:t>Έλεγχος της απόδοσης της μονάδας σε θέρμανση ή ψύξη (ανάλογα την εποχή που γίνεται η συντήρηση).</w:t>
      </w:r>
    </w:p>
    <w:p w:rsidR="00822133" w:rsidRPr="00C005DD" w:rsidRDefault="00822133" w:rsidP="00822133">
      <w:pPr>
        <w:numPr>
          <w:ilvl w:val="0"/>
          <w:numId w:val="25"/>
        </w:numPr>
        <w:suppressAutoHyphens w:val="0"/>
        <w:spacing w:after="0"/>
        <w:rPr>
          <w:lang w:val="el-GR"/>
        </w:rPr>
      </w:pPr>
      <w:r w:rsidRPr="00C005DD">
        <w:rPr>
          <w:lang w:val="el-GR"/>
        </w:rPr>
        <w:t>Έλεγχος των ηλεκτρικών συνδέσεων καθώς και των ηλεκτρονικών μερών των μονάδων.</w:t>
      </w:r>
    </w:p>
    <w:p w:rsidR="00822133" w:rsidRPr="00C005DD" w:rsidRDefault="00822133" w:rsidP="00822133">
      <w:pPr>
        <w:numPr>
          <w:ilvl w:val="0"/>
          <w:numId w:val="25"/>
        </w:numPr>
        <w:suppressAutoHyphens w:val="0"/>
        <w:spacing w:after="0"/>
        <w:rPr>
          <w:lang w:val="el-GR"/>
        </w:rPr>
      </w:pPr>
      <w:r w:rsidRPr="00C005DD">
        <w:rPr>
          <w:lang w:val="el-GR"/>
        </w:rPr>
        <w:t>Καθαρισμός των συμπυκνωτών, έλεγχος ανεμιστήρων, πλακετών, και στα</w:t>
      </w:r>
      <w:r w:rsidRPr="00C005DD">
        <w:t> </w:t>
      </w:r>
      <w:r w:rsidRPr="00C005DD">
        <w:rPr>
          <w:lang w:val="el-GR"/>
        </w:rPr>
        <w:t xml:space="preserve"> κυκλώματα ισχύος συσφίξεις επαφών. Ελεγχος για τυχόν απώλεια ψυκτικού υγρού, έλεγχος πιέσεων φρέον και έλεγχος θερμοκρασιών.</w:t>
      </w:r>
    </w:p>
    <w:p w:rsidR="00822133" w:rsidRPr="00C005DD" w:rsidRDefault="00822133" w:rsidP="00822133">
      <w:pPr>
        <w:numPr>
          <w:ilvl w:val="0"/>
          <w:numId w:val="25"/>
        </w:numPr>
        <w:suppressAutoHyphens w:val="0"/>
        <w:spacing w:after="0"/>
        <w:rPr>
          <w:lang w:val="el-GR"/>
        </w:rPr>
      </w:pPr>
      <w:r w:rsidRPr="00C005DD">
        <w:rPr>
          <w:szCs w:val="22"/>
          <w:lang w:val="el-GR"/>
        </w:rPr>
        <w:t>Ελεγχος και καθαρισμός τοπικών μονάδων οροφής</w:t>
      </w:r>
    </w:p>
    <w:p w:rsidR="00822133" w:rsidRPr="00C005DD" w:rsidRDefault="00822133" w:rsidP="00822133">
      <w:pPr>
        <w:autoSpaceDE w:val="0"/>
        <w:autoSpaceDN w:val="0"/>
        <w:adjustRightInd w:val="0"/>
        <w:rPr>
          <w:szCs w:val="22"/>
          <w:lang w:val="el-GR"/>
        </w:rPr>
      </w:pPr>
      <w:r w:rsidRPr="00C005DD">
        <w:rPr>
          <w:szCs w:val="22"/>
          <w:lang w:val="el-GR"/>
        </w:rPr>
        <w:t xml:space="preserve"> </w:t>
      </w:r>
    </w:p>
    <w:p w:rsidR="00822133" w:rsidRPr="00C005DD" w:rsidRDefault="00822133" w:rsidP="00822133">
      <w:pPr>
        <w:autoSpaceDE w:val="0"/>
        <w:autoSpaceDN w:val="0"/>
        <w:adjustRightInd w:val="0"/>
        <w:rPr>
          <w:szCs w:val="22"/>
          <w:lang w:val="el-GR"/>
        </w:rPr>
      </w:pPr>
      <w:r w:rsidRPr="00C005DD">
        <w:rPr>
          <w:szCs w:val="22"/>
          <w:lang w:val="el-GR"/>
        </w:rPr>
        <w:t>Οι εργασίες συντήρησης θα γίνουν σε εργάσιμες ημέρες και ώρες κατόπιν συνεννόησης με την Τεχνική Υπηρεσία.</w:t>
      </w:r>
    </w:p>
    <w:p w:rsidR="00822133" w:rsidRPr="00C005DD" w:rsidRDefault="00822133" w:rsidP="00822133">
      <w:pPr>
        <w:autoSpaceDE w:val="0"/>
        <w:autoSpaceDN w:val="0"/>
        <w:adjustRightInd w:val="0"/>
        <w:rPr>
          <w:szCs w:val="22"/>
          <w:lang w:val="el-GR"/>
        </w:rPr>
      </w:pPr>
      <w:r w:rsidRPr="00C005DD">
        <w:rPr>
          <w:szCs w:val="22"/>
          <w:lang w:val="el-GR"/>
        </w:rPr>
        <w:t xml:space="preserve">Ο </w:t>
      </w:r>
      <w:r w:rsidRPr="00C005DD">
        <w:rPr>
          <w:lang w:val="el-GR"/>
        </w:rPr>
        <w:t xml:space="preserve">Ανάδοχος </w:t>
      </w:r>
      <w:r w:rsidRPr="00C005DD">
        <w:rPr>
          <w:szCs w:val="22"/>
          <w:lang w:val="el-GR"/>
        </w:rPr>
        <w:t>θα ενημερώσει εγγράφως την Τεχνική Υπηρεσία για επισκευαστικές εργασίες που πιθανόν να απαιτούνται μαζί με το κόστους τους το οποίο θα βαρύνει το Νοσοκομείο μετά από προσφορά που θα υποβληθεί από τον Ανάδοχο.</w:t>
      </w:r>
    </w:p>
    <w:p w:rsidR="00822133" w:rsidRPr="00C005DD" w:rsidRDefault="00822133" w:rsidP="00822133">
      <w:pPr>
        <w:autoSpaceDE w:val="0"/>
        <w:autoSpaceDN w:val="0"/>
        <w:adjustRightInd w:val="0"/>
        <w:rPr>
          <w:szCs w:val="22"/>
          <w:lang w:val="el-GR"/>
        </w:rPr>
      </w:pPr>
      <w:r w:rsidRPr="00C005DD">
        <w:rPr>
          <w:szCs w:val="22"/>
          <w:lang w:val="el-GR"/>
        </w:rPr>
        <w:t xml:space="preserve">Με το πέρας των εργασιών θα εκδοθεί αντίστοιχο πιστοποιητικό. </w:t>
      </w:r>
    </w:p>
    <w:p w:rsidR="00822133" w:rsidRPr="00C005DD" w:rsidRDefault="00822133" w:rsidP="00822133">
      <w:pPr>
        <w:autoSpaceDE w:val="0"/>
        <w:autoSpaceDN w:val="0"/>
        <w:adjustRightInd w:val="0"/>
        <w:rPr>
          <w:szCs w:val="22"/>
          <w:lang w:val="el-GR"/>
        </w:rPr>
      </w:pPr>
      <w:r w:rsidRPr="00C005DD">
        <w:rPr>
          <w:szCs w:val="22"/>
          <w:lang w:val="el-GR"/>
        </w:rPr>
        <w:t>Οι συμμετέχοντες θα πρέπει να καταθέσουν:</w:t>
      </w:r>
    </w:p>
    <w:p w:rsidR="00822133" w:rsidRPr="00C005DD" w:rsidRDefault="00822133" w:rsidP="00822133">
      <w:pPr>
        <w:autoSpaceDE w:val="0"/>
        <w:autoSpaceDN w:val="0"/>
        <w:adjustRightInd w:val="0"/>
        <w:rPr>
          <w:lang w:val="el-GR"/>
        </w:rPr>
      </w:pPr>
      <w:r w:rsidRPr="00C005DD">
        <w:rPr>
          <w:szCs w:val="22"/>
          <w:lang w:val="el-GR"/>
        </w:rPr>
        <w:t>- Τις απαραίτητες εξουσιοδοτήσεις για τον έλεγχο και τη συντήρηση των μηχανημάτων.</w:t>
      </w:r>
    </w:p>
    <w:p w:rsidR="00822133" w:rsidRPr="00C005DD" w:rsidRDefault="00822133" w:rsidP="00822133">
      <w:pPr>
        <w:rPr>
          <w:lang w:val="el-GR"/>
        </w:rPr>
      </w:pPr>
    </w:p>
    <w:p w:rsidR="00822133" w:rsidRPr="00C005DD" w:rsidRDefault="00822133" w:rsidP="00822133">
      <w:pPr>
        <w:rPr>
          <w:b/>
          <w:u w:val="single"/>
          <w:lang w:val="el-GR"/>
        </w:rPr>
      </w:pPr>
      <w:r w:rsidRPr="00C005DD">
        <w:rPr>
          <w:b/>
          <w:u w:val="single"/>
          <w:lang w:val="el-GR"/>
        </w:rPr>
        <w:t>ΤΜΗΜΑ 4</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u w:val="single"/>
          <w:lang w:val="el-GR"/>
        </w:rPr>
      </w:pPr>
      <w:bookmarkStart w:id="6" w:name="_Toc193283409"/>
      <w:r w:rsidRPr="00C005DD">
        <w:rPr>
          <w:rFonts w:ascii="Calibri" w:hAnsi="Calibri" w:cs="Calibri"/>
          <w:lang w:val="el-GR"/>
        </w:rPr>
        <w:t>Περιγραφή – προϋπολογισμός υλικών και εργασιών συντήρησης Ηλεκτροπαραγωγών Ζευγών ΓΝΑΝ</w:t>
      </w:r>
      <w:bookmarkEnd w:id="6"/>
    </w:p>
    <w:p w:rsidR="00822133" w:rsidRPr="00C005DD" w:rsidRDefault="00822133" w:rsidP="00822133">
      <w:pPr>
        <w:ind w:firstLine="720"/>
        <w:rPr>
          <w:lang w:val="el-GR"/>
        </w:rPr>
      </w:pPr>
    </w:p>
    <w:p w:rsidR="00822133" w:rsidRPr="00C005DD" w:rsidRDefault="00822133" w:rsidP="00822133">
      <w:pPr>
        <w:rPr>
          <w:lang w:val="el-GR"/>
        </w:rPr>
      </w:pPr>
      <w:r w:rsidRPr="00C005DD">
        <w:rPr>
          <w:lang w:val="el-GR"/>
        </w:rPr>
        <w:t>Οι εργασίες και τα υλικά που θα χρησιμοποιηθούν για τη συντήρηση των δύο Ηλεκτροπαραγωγών Ζευγών του Νοσοκομείου (</w:t>
      </w:r>
      <w:r w:rsidRPr="00C005DD">
        <w:rPr>
          <w:lang w:val="en-US"/>
        </w:rPr>
        <w:t>PERKINS</w:t>
      </w:r>
      <w:r w:rsidRPr="00C005DD">
        <w:rPr>
          <w:lang w:val="el-GR"/>
        </w:rPr>
        <w:t xml:space="preserve"> 800 </w:t>
      </w:r>
      <w:r w:rsidRPr="00C005DD">
        <w:rPr>
          <w:lang w:val="en-US"/>
        </w:rPr>
        <w:t>KVA</w:t>
      </w:r>
      <w:r w:rsidRPr="00C005DD">
        <w:rPr>
          <w:lang w:val="el-GR"/>
        </w:rPr>
        <w:t xml:space="preserve"> και </w:t>
      </w:r>
      <w:r w:rsidRPr="00C005DD">
        <w:rPr>
          <w:lang w:val="en-US"/>
        </w:rPr>
        <w:t>DORMAN</w:t>
      </w:r>
      <w:r w:rsidRPr="00C005DD">
        <w:rPr>
          <w:lang w:val="el-GR"/>
        </w:rPr>
        <w:t xml:space="preserve"> 500 </w:t>
      </w:r>
      <w:r w:rsidRPr="00C005DD">
        <w:rPr>
          <w:lang w:val="en-US"/>
        </w:rPr>
        <w:t>KVA</w:t>
      </w:r>
      <w:r w:rsidRPr="00C005DD">
        <w:rPr>
          <w:lang w:val="el-GR"/>
        </w:rPr>
        <w:t>), και του Πυροσβεστικού Συγκροτήματος, σε κινητήρες, γεννήτριες και πίνακες αυτοματισμών έχουν ως εξής:</w:t>
      </w:r>
    </w:p>
    <w:p w:rsidR="00822133" w:rsidRPr="00C005DD" w:rsidRDefault="00822133" w:rsidP="00822133">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86"/>
        <w:gridCol w:w="5381"/>
        <w:gridCol w:w="2010"/>
      </w:tblGrid>
      <w:tr w:rsidR="00822133" w:rsidRPr="00C005DD" w:rsidTr="00A8075D">
        <w:tc>
          <w:tcPr>
            <w:tcW w:w="8296" w:type="dxa"/>
            <w:gridSpan w:val="4"/>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val="el-GR" w:eastAsia="en-US"/>
              </w:rPr>
              <w:t xml:space="preserve">                                                                  </w:t>
            </w:r>
            <w:r w:rsidRPr="00C005DD">
              <w:rPr>
                <w:lang w:eastAsia="en-US"/>
              </w:rPr>
              <w:t>ΕΡΓΑΣΙΑ</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Α.</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Η/Ζ</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Α1</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Γενικός Ελεγχος</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 xml:space="preserve">Α2     </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αερισμού μηχανοστασίου</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Α3</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απαγωγής θερμού αέρα</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Α4</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συστήματος απαγωγής καυσαερίων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Α5</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Εκκίνηση και λειτουργία</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7391"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Β</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ΚΙΝΗΤΗΡΕΣ</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κολάρων νερού, λαδιού και καυσίμου</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Β2</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Αλλαγή λαδιού και αντιψυκτικού υγρού</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Β3</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καθαρισμός φίλτρου αέρα και αντικατάστασή του (εφ’όσον απαιτείται)</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Β4</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Ρύθμιση βαλβίδων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Β5</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Ρύθμιση ιμάντων κίνησης</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Β6</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και καθαρισμός βοηθητικής αντλίας καυσίμου</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Β7</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σωστής λειτουργίας ακροφυσίων και αντλίας καυσίμου</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Β8</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λειτουργίας προθέρμανσης νερού</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Β9</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αναθυμιάσεων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Β10</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ηλεκτρικών διατάξεων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Β11</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διαρροών λαδιού, ψυκτικού υγρού και καυσίμου</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Β12</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υγρών συσσωρευτών, ακροδεκτών, συνδέσεων και καλωδίων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Β13</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τάσης συσσωρευτών, έλεγχος εξόδου φορτιστή</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Β14</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Εξυδάτωση</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Β15</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καλής λειτουργίας π/κινητήρα</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val="el-GR" w:eastAsia="en-US"/>
              </w:rPr>
            </w:pPr>
          </w:p>
        </w:tc>
        <w:tc>
          <w:tcPr>
            <w:tcW w:w="7391"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val="el-GR" w:eastAsia="en-US"/>
              </w:rPr>
            </w:pP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Γ</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ΓΕΝΝΗΤΡΙΕΣ</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Γ1</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καλής λειτουργίας των οργάνων και συσκευών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Γ2</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ασφαλιστικών διατάξεων</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Γ3</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Ελεγχος λειτουργίας της μεταγωγής</w:t>
            </w:r>
          </w:p>
        </w:tc>
      </w:tr>
      <w:tr w:rsidR="00822133" w:rsidRPr="00C005DD" w:rsidTr="00A8075D">
        <w:tc>
          <w:tcPr>
            <w:tcW w:w="905"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eastAsia="en-US"/>
              </w:rPr>
            </w:pPr>
            <w:r w:rsidRPr="00C005DD">
              <w:rPr>
                <w:lang w:eastAsia="en-US"/>
              </w:rPr>
              <w:t>Γ4</w:t>
            </w:r>
          </w:p>
        </w:tc>
        <w:tc>
          <w:tcPr>
            <w:tcW w:w="7391"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lang w:val="el-GR" w:eastAsia="en-US"/>
              </w:rPr>
            </w:pPr>
            <w:r w:rsidRPr="00C005DD">
              <w:rPr>
                <w:lang w:val="el-GR" w:eastAsia="en-US"/>
              </w:rPr>
              <w:t>Ελεγχος καλής λειτουργίας πίνακα αυτοματισμού</w:t>
            </w:r>
          </w:p>
        </w:tc>
      </w:tr>
      <w:tr w:rsidR="00822133" w:rsidRPr="00C005DD" w:rsidTr="00A8075D">
        <w:trPr>
          <w:trHeight w:val="269"/>
        </w:trPr>
        <w:tc>
          <w:tcPr>
            <w:tcW w:w="8296" w:type="dxa"/>
            <w:gridSpan w:val="4"/>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ΥΛΙΚΑ</w:t>
            </w:r>
          </w:p>
        </w:tc>
      </w:tr>
      <w:tr w:rsidR="00822133" w:rsidRPr="00C005DD" w:rsidTr="00A8075D">
        <w:trPr>
          <w:trHeight w:val="269"/>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Α</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val="en-US" w:eastAsia="en-US"/>
              </w:rPr>
            </w:pPr>
            <w:r w:rsidRPr="00C005DD">
              <w:rPr>
                <w:b/>
                <w:lang w:eastAsia="en-US"/>
              </w:rPr>
              <w:t xml:space="preserve">Η/Ζ </w:t>
            </w:r>
            <w:r w:rsidRPr="00C005DD">
              <w:rPr>
                <w:b/>
                <w:lang w:val="en-US" w:eastAsia="en-US"/>
              </w:rPr>
              <w:t>PERKINS 800 KVA</w:t>
            </w: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val="el-GR" w:eastAsia="en-US"/>
              </w:rPr>
            </w:pPr>
          </w:p>
        </w:tc>
      </w:tr>
      <w:tr w:rsidR="00822133" w:rsidRPr="00C005DD" w:rsidTr="00A8075D">
        <w:trPr>
          <w:trHeight w:val="255"/>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val="en-US" w:eastAsia="en-US"/>
              </w:rPr>
            </w:pPr>
            <w:r w:rsidRPr="00C005DD">
              <w:rPr>
                <w:lang w:val="en-US" w:eastAsia="en-US"/>
              </w:rPr>
              <w:t>A1</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val="el-GR" w:eastAsia="en-US"/>
              </w:rPr>
            </w:pPr>
            <w:r w:rsidRPr="00C005DD">
              <w:rPr>
                <w:lang w:eastAsia="en-US"/>
              </w:rPr>
              <w:t>ΦΙΛΤΡΟ ΛΑΔΙΟΥ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val="en-US" w:eastAsia="en-US"/>
              </w:rPr>
            </w:pPr>
            <w:r w:rsidRPr="00C005DD">
              <w:rPr>
                <w:lang w:eastAsia="en-US"/>
              </w:rPr>
              <w:t>3 ΤΕΜ.</w:t>
            </w:r>
          </w:p>
        </w:tc>
      </w:tr>
      <w:tr w:rsidR="00822133" w:rsidRPr="00C005DD" w:rsidTr="00A8075D">
        <w:trPr>
          <w:trHeight w:val="269"/>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val="el-GR" w:eastAsia="en-US"/>
              </w:rPr>
            </w:pPr>
            <w:r w:rsidRPr="00C005DD">
              <w:rPr>
                <w:lang w:eastAsia="en-US"/>
              </w:rPr>
              <w:t>Α2</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ΦΙΛΤΡΟ ΠΕΤΡΕΛΑΙΟΥ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2 ΤΕΜ.</w:t>
            </w:r>
          </w:p>
        </w:tc>
      </w:tr>
      <w:tr w:rsidR="00822133" w:rsidRPr="00C005DD" w:rsidTr="00A8075D">
        <w:trPr>
          <w:trHeight w:val="255"/>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Α3</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ΠΡΟΦΙΛΤΡΟ ΠΕΤΡΕΛΑΙΟΥ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1 ΤΕΜ.</w:t>
            </w:r>
          </w:p>
        </w:tc>
      </w:tr>
      <w:tr w:rsidR="00822133" w:rsidRPr="00C005DD" w:rsidTr="00A8075D">
        <w:trPr>
          <w:trHeight w:val="269"/>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Α4</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 xml:space="preserve">ΛΑΔΙ </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90 ΛΙΤ.</w:t>
            </w:r>
          </w:p>
        </w:tc>
      </w:tr>
      <w:tr w:rsidR="00822133" w:rsidRPr="00C005DD" w:rsidTr="00A8075D">
        <w:trPr>
          <w:trHeight w:val="255"/>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Α5</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ΑΝΤΙΨΥΚΤΙΚΟ</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80 ΛΙΤ.</w:t>
            </w:r>
          </w:p>
        </w:tc>
      </w:tr>
      <w:tr w:rsidR="00822133" w:rsidRPr="00C005DD" w:rsidTr="00A8075D">
        <w:trPr>
          <w:trHeight w:val="269"/>
        </w:trPr>
        <w:tc>
          <w:tcPr>
            <w:tcW w:w="719"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5567"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eastAsia="en-US"/>
              </w:rPr>
            </w:pPr>
          </w:p>
        </w:tc>
      </w:tr>
      <w:tr w:rsidR="00822133" w:rsidRPr="00C005DD" w:rsidTr="00A8075D">
        <w:trPr>
          <w:trHeight w:val="255"/>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Β</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val="en-US" w:eastAsia="en-US"/>
              </w:rPr>
            </w:pPr>
            <w:r w:rsidRPr="00C005DD">
              <w:rPr>
                <w:b/>
                <w:lang w:eastAsia="en-US"/>
              </w:rPr>
              <w:t xml:space="preserve">Η/Ζ </w:t>
            </w:r>
            <w:r w:rsidRPr="00C005DD">
              <w:rPr>
                <w:b/>
                <w:lang w:val="en-US" w:eastAsia="en-US"/>
              </w:rPr>
              <w:t>DORMAN 500 KVA</w:t>
            </w: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val="el-GR" w:eastAsia="en-US"/>
              </w:rPr>
            </w:pP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Β1</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ΦΙΛΤΡΟ ΛΑΔΙΟΥ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val="en-US" w:eastAsia="en-US"/>
              </w:rPr>
            </w:pPr>
            <w:r w:rsidRPr="00C005DD">
              <w:rPr>
                <w:lang w:eastAsia="en-US"/>
              </w:rPr>
              <w:t>3 ΤΕΜ.</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val="el-GR" w:eastAsia="en-US"/>
              </w:rPr>
            </w:pPr>
            <w:r w:rsidRPr="00C005DD">
              <w:rPr>
                <w:lang w:eastAsia="en-US"/>
              </w:rPr>
              <w:t>Β2</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ΦΙΛΤΡΟ ΠΕΤΡΕΛΑΙΟΥ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1 ΤΕΜ.</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Β3</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 xml:space="preserve">ΛΑΔΙ </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100 ΛΙΤ.</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lastRenderedPageBreak/>
              <w:t>Β4</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ΑΝΤΙΨΥΚΤΙΚΟ</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80 ΛΙΤ.</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5567"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eastAsia="en-US"/>
              </w:rPr>
            </w:pP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Γ</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b/>
                <w:lang w:eastAsia="en-US"/>
              </w:rPr>
            </w:pPr>
            <w:r w:rsidRPr="00C005DD">
              <w:rPr>
                <w:b/>
                <w:lang w:eastAsia="en-US"/>
              </w:rPr>
              <w:t>ΠΥΡΟΣΒΕΣΤΙΚΟ ΣΥΓΚΡΟΤΗΜΑ</w:t>
            </w: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eastAsia="en-US"/>
              </w:rPr>
            </w:pP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Γ1</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ΦΙΛΤΡΟ ΛΑΔΙΟΥ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1 ΤΕΜ.</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Γ2</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ΦΙΛΤΡΟ ΠΕΤΡΕΛΑΙΟΥ</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1 ΤΕΜ.</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0"/>
                <w:lang w:eastAsia="en-US"/>
              </w:rPr>
            </w:pPr>
            <w:r w:rsidRPr="00C005DD">
              <w:rPr>
                <w:lang w:eastAsia="en-US"/>
              </w:rPr>
              <w:t>Γ3</w:t>
            </w:r>
          </w:p>
        </w:tc>
        <w:tc>
          <w:tcPr>
            <w:tcW w:w="5567" w:type="dxa"/>
            <w:gridSpan w:val="2"/>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rPr>
                <w:sz w:val="24"/>
                <w:lang w:eastAsia="en-US"/>
              </w:rPr>
            </w:pPr>
            <w:r w:rsidRPr="00C005DD">
              <w:rPr>
                <w:lang w:eastAsia="en-US"/>
              </w:rPr>
              <w:t>ΛΑΔΙ</w:t>
            </w:r>
          </w:p>
        </w:tc>
        <w:tc>
          <w:tcPr>
            <w:tcW w:w="2010"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8 ΛΙΤ.</w:t>
            </w:r>
          </w:p>
        </w:tc>
      </w:tr>
      <w:tr w:rsidR="00822133" w:rsidRPr="00C005DD" w:rsidTr="00A8075D">
        <w:trPr>
          <w:trHeight w:val="284"/>
        </w:trPr>
        <w:tc>
          <w:tcPr>
            <w:tcW w:w="719"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5567" w:type="dxa"/>
            <w:gridSpan w:val="2"/>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rPr>
                <w:lang w:eastAsia="en-US"/>
              </w:rPr>
            </w:pPr>
          </w:p>
        </w:tc>
        <w:tc>
          <w:tcPr>
            <w:tcW w:w="2010" w:type="dxa"/>
            <w:tcBorders>
              <w:top w:val="single" w:sz="4" w:space="0" w:color="auto"/>
              <w:left w:val="single" w:sz="4" w:space="0" w:color="auto"/>
              <w:bottom w:val="single" w:sz="4" w:space="0" w:color="auto"/>
              <w:right w:val="single" w:sz="4" w:space="0" w:color="auto"/>
            </w:tcBorders>
          </w:tcPr>
          <w:p w:rsidR="00822133" w:rsidRPr="00C005DD" w:rsidRDefault="00822133" w:rsidP="00A8075D">
            <w:pPr>
              <w:spacing w:line="254" w:lineRule="auto"/>
              <w:jc w:val="center"/>
              <w:rPr>
                <w:lang w:eastAsia="en-US"/>
              </w:rPr>
            </w:pPr>
          </w:p>
        </w:tc>
      </w:tr>
    </w:tbl>
    <w:p w:rsidR="00822133" w:rsidRPr="00C005DD" w:rsidRDefault="00822133" w:rsidP="00822133">
      <w:pPr>
        <w:rPr>
          <w:szCs w:val="20"/>
          <w:lang w:eastAsia="en-US"/>
        </w:rPr>
      </w:pPr>
    </w:p>
    <w:p w:rsidR="00822133" w:rsidRPr="00C005DD" w:rsidRDefault="00822133" w:rsidP="00822133">
      <w:pPr>
        <w:autoSpaceDE w:val="0"/>
        <w:autoSpaceDN w:val="0"/>
        <w:adjustRightInd w:val="0"/>
        <w:rPr>
          <w:szCs w:val="22"/>
          <w:lang w:val="el-GR" w:eastAsia="el-GR"/>
        </w:rPr>
      </w:pPr>
      <w:r w:rsidRPr="00C005DD">
        <w:rPr>
          <w:szCs w:val="22"/>
          <w:lang w:val="el-GR"/>
        </w:rPr>
        <w:t>Οι εργασίες συντήρησης θα γίνουν σε εργάσιμες ημέρες και ώρες κατόπιν συνεννόησης με την Τεχνική Υπηρεσία. Με το πέρας της συντήρησης θα παραδοθεί στην Τεχνική Υπηρεσία αναλυτικό δελτίο συντήρησης.</w:t>
      </w:r>
    </w:p>
    <w:p w:rsidR="00822133" w:rsidRPr="00C005DD" w:rsidRDefault="00822133" w:rsidP="00822133">
      <w:pPr>
        <w:autoSpaceDE w:val="0"/>
        <w:autoSpaceDN w:val="0"/>
        <w:adjustRightInd w:val="0"/>
        <w:rPr>
          <w:szCs w:val="22"/>
          <w:lang w:val="el-GR"/>
        </w:rPr>
      </w:pPr>
      <w:r w:rsidRPr="00C005DD">
        <w:rPr>
          <w:szCs w:val="22"/>
          <w:lang w:val="el-GR"/>
        </w:rPr>
        <w:t xml:space="preserve">Ο συντηρητής θα ενημερώσει εγγράφως την Τεχνική Υπηρεσία για πιθανές επιπλέον επισκευαστικές εργασίες που πιθανόν να προκύψουν από τους ελέγχους και τα ανταλλακτικά που θα απαιτηθούν, με το κόστους τους, το οποίο θα βαρύνει το Νοσοκομείο, και θα καταθέσει σχετική προσφορά. </w:t>
      </w:r>
    </w:p>
    <w:p w:rsidR="00822133" w:rsidRPr="00C005DD" w:rsidRDefault="00822133" w:rsidP="00822133">
      <w:pPr>
        <w:autoSpaceDE w:val="0"/>
        <w:autoSpaceDN w:val="0"/>
        <w:adjustRightInd w:val="0"/>
        <w:rPr>
          <w:szCs w:val="22"/>
          <w:lang w:val="el-GR"/>
        </w:rPr>
      </w:pPr>
      <w:r w:rsidRPr="00C005DD">
        <w:rPr>
          <w:szCs w:val="22"/>
          <w:lang w:val="el-GR"/>
        </w:rPr>
        <w:t>Οι συμμετέχοντες θα πρέπει να καταθέσουν:</w:t>
      </w:r>
    </w:p>
    <w:p w:rsidR="00822133" w:rsidRPr="00C005DD" w:rsidRDefault="00822133" w:rsidP="00822133">
      <w:pPr>
        <w:autoSpaceDE w:val="0"/>
        <w:autoSpaceDN w:val="0"/>
        <w:adjustRightInd w:val="0"/>
        <w:rPr>
          <w:szCs w:val="22"/>
          <w:lang w:val="el-GR"/>
        </w:rPr>
      </w:pPr>
      <w:r w:rsidRPr="00C005DD">
        <w:rPr>
          <w:szCs w:val="22"/>
          <w:lang w:val="el-GR"/>
        </w:rPr>
        <w:t>- Κατάλογο στον οποίο θα αναφέρονται οι κυριότερες συντηρήσεις Η/Ζ αντίστοιχης ισχύος, των τριών τελευταίων ετών, με μνεία στα στοιχεία των εταιρειών, είτε εμπίπτουν στο δημόσιο είτε στον ιδιωτικό τομέα. Θα πρέπει να υπάρχουν τουλάχιστον 5 (πέντε) τέτοιες συντηρήσεις.</w:t>
      </w:r>
    </w:p>
    <w:p w:rsidR="00822133" w:rsidRPr="00C005DD" w:rsidRDefault="00822133" w:rsidP="00822133">
      <w:pPr>
        <w:autoSpaceDE w:val="0"/>
        <w:autoSpaceDN w:val="0"/>
        <w:adjustRightInd w:val="0"/>
        <w:rPr>
          <w:szCs w:val="22"/>
          <w:lang w:val="el-GR"/>
        </w:rPr>
      </w:pPr>
      <w:r w:rsidRPr="00C005DD">
        <w:rPr>
          <w:szCs w:val="22"/>
          <w:lang w:val="el-GR"/>
        </w:rPr>
        <w:t>- Θα υπάρχει εγγύηση ενός έτους για εργασίες και έξι (6) μηνών για τυχόν ανταλλακτικά που θα χρησιμοποιηθούν.</w:t>
      </w:r>
    </w:p>
    <w:p w:rsidR="00822133" w:rsidRPr="00C005DD" w:rsidRDefault="00822133" w:rsidP="00822133">
      <w:pPr>
        <w:rPr>
          <w:szCs w:val="20"/>
          <w:lang w:val="el-GR" w:eastAsia="en-US"/>
        </w:rPr>
      </w:pPr>
      <w:r w:rsidRPr="00C005DD">
        <w:rPr>
          <w:lang w:val="el-GR"/>
        </w:rPr>
        <w:tab/>
      </w:r>
    </w:p>
    <w:p w:rsidR="00822133" w:rsidRPr="00C005DD" w:rsidRDefault="00822133" w:rsidP="00822133">
      <w:pPr>
        <w:rPr>
          <w:lang w:val="el-GR"/>
        </w:rPr>
      </w:pPr>
    </w:p>
    <w:p w:rsidR="00822133" w:rsidRPr="00C005DD" w:rsidRDefault="00822133" w:rsidP="00822133">
      <w:pPr>
        <w:rPr>
          <w:lang w:val="el-GR"/>
        </w:rPr>
      </w:pPr>
    </w:p>
    <w:p w:rsidR="00822133" w:rsidRPr="00C005DD" w:rsidRDefault="00822133" w:rsidP="00822133">
      <w:pPr>
        <w:rPr>
          <w:b/>
          <w:u w:val="single"/>
          <w:lang w:val="el-GR"/>
        </w:rPr>
      </w:pPr>
      <w:r w:rsidRPr="00C005DD">
        <w:rPr>
          <w:b/>
          <w:u w:val="single"/>
          <w:lang w:val="el-GR"/>
        </w:rPr>
        <w:t>ΤΜΗΜΑ 5</w:t>
      </w:r>
    </w:p>
    <w:p w:rsidR="00822133" w:rsidRPr="00C005DD" w:rsidRDefault="00822133" w:rsidP="00822133">
      <w:pPr>
        <w:rPr>
          <w:b/>
          <w:u w:val="single"/>
          <w:lang w:val="el-GR"/>
        </w:rPr>
      </w:pPr>
    </w:p>
    <w:p w:rsidR="00822133" w:rsidRPr="009A31EC" w:rsidRDefault="00822133" w:rsidP="00822133">
      <w:pPr>
        <w:spacing w:line="360" w:lineRule="auto"/>
        <w:jc w:val="center"/>
        <w:rPr>
          <w:b/>
          <w:sz w:val="20"/>
          <w:szCs w:val="20"/>
          <w:u w:val="single"/>
          <w:lang w:val="el-GR"/>
        </w:rPr>
      </w:pPr>
      <w:r w:rsidRPr="009A31EC">
        <w:rPr>
          <w:b/>
          <w:u w:val="single"/>
          <w:lang w:val="el-GR"/>
        </w:rPr>
        <w:t>ΤΕΧΝΙΚΕΣ ΠΡΟΔΙΑΓΡΑΦΕΣ ΔΙΑΓΩΝΙΣΜΟΥ ΓΙΑ ΤΟΝ ΕΤΗΣΙΟ ΕΛΕΓΧΟ – ΥΔΡΑΥΛΙΚΗ ΔΟΚΙΜΗ - ΑΝΑΓΟΜΩΣΗ ΤΩΝ ΠΥΡΟΣΒΕΣΤΗΡΩΝ ΤΟΥ ΓΝΑΝ</w:t>
      </w:r>
    </w:p>
    <w:p w:rsidR="00822133" w:rsidRPr="00C005DD" w:rsidRDefault="00822133" w:rsidP="00822133">
      <w:pPr>
        <w:spacing w:after="157"/>
        <w:ind w:firstLine="720"/>
        <w:rPr>
          <w:lang w:val="el-GR"/>
        </w:rPr>
      </w:pPr>
      <w:r w:rsidRPr="00C005DD">
        <w:rPr>
          <w:lang w:val="el-GR"/>
        </w:rPr>
        <w:t xml:space="preserve">Ο έλεγχος των πυροσβεστήρων θα γίνει σύμφωνα με τους ισχύοντες νόμους και τις ισχύουσες κανονιστικές διατάξεις (ενδεικτικά ΦΕΚ 58 / 20-01-2005) όπως τροποποιήθηκε και ισχύει. </w:t>
      </w:r>
    </w:p>
    <w:p w:rsidR="00822133" w:rsidRPr="00C005DD" w:rsidRDefault="00822133" w:rsidP="00822133">
      <w:pPr>
        <w:spacing w:after="157"/>
        <w:ind w:firstLine="720"/>
        <w:rPr>
          <w:lang w:val="el-GR"/>
        </w:rPr>
      </w:pPr>
      <w:r w:rsidRPr="00C005DD">
        <w:rPr>
          <w:lang w:val="el-GR"/>
        </w:rPr>
        <w:t xml:space="preserve">Στις υποχρεώσεις του μειοδότη περιλαμβάνεται η συγκέντρωση και μεταφορά των πυροσβεστήρων από τους χώρους του νοσοκομείου που είναι τοποθετημένοι (σε δύο ή περισσότερες φάσεις για να μην μείνουν χωρίς πυροσβεστήρες τα τμήματα) και η επανατοποθέτηση τους στα ίδια σημεία μετά τον έλεγχο ή αναγόμωση.  </w:t>
      </w:r>
    </w:p>
    <w:p w:rsidR="00822133" w:rsidRPr="00C005DD" w:rsidRDefault="00822133" w:rsidP="00822133">
      <w:pPr>
        <w:spacing w:after="157"/>
        <w:ind w:firstLine="720"/>
        <w:rPr>
          <w:color w:val="FF0000"/>
          <w:lang w:val="el-GR"/>
        </w:rPr>
      </w:pPr>
      <w:r w:rsidRPr="00C005DD">
        <w:rPr>
          <w:lang w:val="el-GR"/>
        </w:rPr>
        <w:t>Όσον αφορά τους πυροσβεστήρες των συστοιχιών, στην υποχρέωση του αναδόχου περιλαμβάνεται η αποσύνδεση και επανασύνδεσή τους μετά τον έλεγχο ή αναγόμωση.</w:t>
      </w:r>
    </w:p>
    <w:p w:rsidR="00822133" w:rsidRPr="00C005DD" w:rsidRDefault="00822133" w:rsidP="00822133">
      <w:pPr>
        <w:spacing w:after="26"/>
        <w:ind w:firstLine="720"/>
        <w:rPr>
          <w:lang w:val="el-GR"/>
        </w:rPr>
      </w:pPr>
      <w:r w:rsidRPr="00C005DD">
        <w:rPr>
          <w:lang w:val="el-GR"/>
        </w:rPr>
        <w:t xml:space="preserve">Θα τοποθετηθεί δακτύλιος ελέγχου στο λαιμό κάθε πυροσβεστήρα μετά από κάθε ετήσια συντήρησή τους (εκτός των πυροσβεστήρων </w:t>
      </w:r>
      <w:r w:rsidRPr="00C005DD">
        <w:t>CO</w:t>
      </w:r>
      <w:r w:rsidRPr="00C005DD">
        <w:rPr>
          <w:lang w:val="el-GR"/>
        </w:rPr>
        <w:t xml:space="preserve">2). Σε κάθε πυροσβεστήρα θα αναγράφεται η ημερομηνία ελέγχου ή αναγόμωσης καθώς και η ημερομηνία του επομένου ελέγχου. Ο περιοδικός έλεγχος, η συντήρηση και αναγόμωση των πυροσβεστήρων πραγματοποιείται  σύμφωνα με την Υπουργική Απόφαση Κ.Υ.Α 618/43 ΦΕΚ Β΄52/20.01.2005, Κ.Υ.Α 17230/671 Φ.Ε.Κ. Β΄1218/01/09/2005 όπως τροποποιήθηκαν και ισχύουν. </w:t>
      </w:r>
    </w:p>
    <w:p w:rsidR="00822133" w:rsidRPr="00C005DD" w:rsidRDefault="00822133" w:rsidP="00822133">
      <w:pPr>
        <w:spacing w:after="52" w:line="252" w:lineRule="auto"/>
        <w:rPr>
          <w:lang w:val="el-GR"/>
        </w:rPr>
      </w:pPr>
    </w:p>
    <w:p w:rsidR="00822133" w:rsidRPr="00C005DD" w:rsidRDefault="00822133" w:rsidP="00822133">
      <w:pPr>
        <w:spacing w:after="52" w:line="252" w:lineRule="auto"/>
        <w:ind w:firstLine="720"/>
        <w:rPr>
          <w:lang w:val="el-GR"/>
        </w:rPr>
      </w:pPr>
      <w:r w:rsidRPr="00C005DD">
        <w:rPr>
          <w:lang w:val="el-GR"/>
        </w:rPr>
        <w:lastRenderedPageBreak/>
        <w:t xml:space="preserve">Στις υποχρεώσεις του μειοδότη είναι να δοθεί πίνακας με τους πυροσβεστήρες που χρειάζονται αναγόμωση και υδραυλική δοκιμή ή αντικατάσταση για οποιοδήποτε λόγο. </w:t>
      </w:r>
    </w:p>
    <w:p w:rsidR="00822133" w:rsidRPr="00C005DD" w:rsidRDefault="00822133" w:rsidP="00822133">
      <w:pPr>
        <w:spacing w:line="252" w:lineRule="auto"/>
        <w:ind w:left="2139"/>
        <w:rPr>
          <w:lang w:val="el-GR"/>
        </w:rPr>
      </w:pPr>
    </w:p>
    <w:p w:rsidR="00822133" w:rsidRPr="00C005DD" w:rsidRDefault="00822133" w:rsidP="00822133">
      <w:pPr>
        <w:spacing w:after="259" w:line="242" w:lineRule="auto"/>
        <w:rPr>
          <w:lang w:val="el-GR"/>
        </w:rPr>
      </w:pPr>
      <w:r w:rsidRPr="00C005DD">
        <w:rPr>
          <w:lang w:val="el-GR"/>
        </w:rPr>
        <w:t xml:space="preserve">Ο μειοδότης θα πρέπει να κατέχει τα παρακάτω πιστοποιητικά: </w:t>
      </w:r>
    </w:p>
    <w:p w:rsidR="00822133" w:rsidRPr="00C005DD" w:rsidRDefault="00822133" w:rsidP="00822133">
      <w:pPr>
        <w:numPr>
          <w:ilvl w:val="1"/>
          <w:numId w:val="26"/>
        </w:numPr>
        <w:suppressAutoHyphens w:val="0"/>
        <w:spacing w:after="26" w:line="242" w:lineRule="auto"/>
        <w:ind w:left="720" w:hanging="720"/>
        <w:jc w:val="left"/>
        <w:rPr>
          <w:lang w:val="el-GR"/>
        </w:rPr>
      </w:pPr>
      <w:r w:rsidRPr="00C005DD">
        <w:rPr>
          <w:lang w:val="el-GR"/>
        </w:rPr>
        <w:t xml:space="preserve">Πιστοποιητικό και άδεια λειτουργίας Κέντρου Επανελέγχου Φιαλών </w:t>
      </w:r>
    </w:p>
    <w:p w:rsidR="00822133" w:rsidRPr="00C005DD" w:rsidRDefault="00822133" w:rsidP="00822133">
      <w:pPr>
        <w:numPr>
          <w:ilvl w:val="1"/>
          <w:numId w:val="26"/>
        </w:numPr>
        <w:suppressAutoHyphens w:val="0"/>
        <w:spacing w:after="26" w:line="242" w:lineRule="auto"/>
        <w:ind w:left="0" w:hanging="24"/>
        <w:jc w:val="left"/>
      </w:pPr>
      <w:r w:rsidRPr="00C005DD">
        <w:t xml:space="preserve">Πιστοποιητικό ISO 9001 </w:t>
      </w:r>
    </w:p>
    <w:p w:rsidR="00822133" w:rsidRPr="00C005DD" w:rsidRDefault="00822133" w:rsidP="00822133">
      <w:pPr>
        <w:numPr>
          <w:ilvl w:val="1"/>
          <w:numId w:val="26"/>
        </w:numPr>
        <w:suppressAutoHyphens w:val="0"/>
        <w:spacing w:after="26" w:line="242" w:lineRule="auto"/>
        <w:ind w:left="720" w:hanging="720"/>
        <w:jc w:val="left"/>
        <w:rPr>
          <w:lang w:val="el-GR"/>
        </w:rPr>
      </w:pPr>
      <w:r w:rsidRPr="00C005DD">
        <w:rPr>
          <w:lang w:val="el-GR"/>
        </w:rPr>
        <w:t xml:space="preserve">Άδεια λειτουργίας εργαστηρίου αναγόμωσης πυροσβεστήρων υψηλής και χαμηλής πίεσης </w:t>
      </w:r>
    </w:p>
    <w:p w:rsidR="00822133" w:rsidRPr="00C005DD" w:rsidRDefault="00822133" w:rsidP="00822133">
      <w:pPr>
        <w:numPr>
          <w:ilvl w:val="1"/>
          <w:numId w:val="26"/>
        </w:numPr>
        <w:suppressAutoHyphens w:val="0"/>
        <w:spacing w:after="26" w:line="242" w:lineRule="auto"/>
        <w:ind w:left="0"/>
        <w:jc w:val="left"/>
      </w:pPr>
      <w:r w:rsidRPr="00C005DD">
        <w:t xml:space="preserve">Πιστοποιητικά των υλικών αναγόμωσης </w:t>
      </w:r>
    </w:p>
    <w:p w:rsidR="00822133" w:rsidRPr="00C005DD" w:rsidRDefault="00822133" w:rsidP="00822133">
      <w:pPr>
        <w:spacing w:after="24" w:line="252" w:lineRule="auto"/>
        <w:ind w:left="2859"/>
      </w:pPr>
      <w:r w:rsidRPr="00C005DD">
        <w:t xml:space="preserve"> </w:t>
      </w:r>
    </w:p>
    <w:p w:rsidR="00822133" w:rsidRPr="00C005DD" w:rsidRDefault="00822133" w:rsidP="00822133">
      <w:pPr>
        <w:spacing w:after="158" w:line="242" w:lineRule="auto"/>
        <w:rPr>
          <w:lang w:val="el-GR"/>
        </w:rPr>
      </w:pPr>
      <w:r w:rsidRPr="00C005DD">
        <w:rPr>
          <w:lang w:val="el-GR"/>
        </w:rPr>
        <w:t xml:space="preserve">Η τιμή που θα προσφερθεί θα είναι ανά τεμάχιο. Για κάθε κατηγορία πυροσβεστήρα (π.χ. σκόνης 6 </w:t>
      </w:r>
      <w:r w:rsidRPr="00C005DD">
        <w:rPr>
          <w:lang w:val="en-US"/>
        </w:rPr>
        <w:t>kg</w:t>
      </w:r>
      <w:r w:rsidRPr="00C005DD">
        <w:rPr>
          <w:lang w:val="el-GR"/>
        </w:rPr>
        <w:t xml:space="preserve"> ή σκόνης 12 </w:t>
      </w:r>
      <w:r w:rsidRPr="00C005DD">
        <w:rPr>
          <w:lang w:val="en-US"/>
        </w:rPr>
        <w:t>kg</w:t>
      </w:r>
      <w:r w:rsidRPr="00C005DD">
        <w:rPr>
          <w:lang w:val="el-GR"/>
        </w:rPr>
        <w:t>) θα δοθεί χωριστή τιμή για τον έλεγχο, για την υδραυλική δοκιμή και για την αναγόμωση. Το οικονομικό αντικείμενο της σύμβασης θα περιλαμβάνει το κόστος ελέγχου όλων των πυροσβεστήρων και το κόστος  υδραυλικής δοκιμής και αναγόμωσης επίσης όλων των πυροσβεστήρων. Για όσους πυροσβεστήρες δεν απαιτηθεί υδραυλική δοκιμή ή αναγόμωση, δεν θα γίνουν και οι  αντίστοιχες χρεώσεις.</w:t>
      </w:r>
    </w:p>
    <w:p w:rsidR="00822133" w:rsidRPr="00C005DD" w:rsidRDefault="00822133" w:rsidP="00822133">
      <w:pPr>
        <w:spacing w:after="26" w:line="242" w:lineRule="auto"/>
        <w:ind w:left="1712"/>
        <w:rPr>
          <w:lang w:val="el-GR"/>
        </w:rPr>
      </w:pPr>
    </w:p>
    <w:p w:rsidR="00822133" w:rsidRPr="00C005DD" w:rsidRDefault="00822133" w:rsidP="00822133">
      <w:pPr>
        <w:spacing w:after="26" w:line="242" w:lineRule="auto"/>
        <w:ind w:left="1712"/>
      </w:pPr>
      <w:r w:rsidRPr="00C005DD">
        <w:t>Πίνακας πυροσβεστήρων ΓΝΑΝ</w:t>
      </w:r>
    </w:p>
    <w:tbl>
      <w:tblPr>
        <w:tblW w:w="5337" w:type="dxa"/>
        <w:tblInd w:w="466" w:type="dxa"/>
        <w:tblCellMar>
          <w:top w:w="46" w:type="dxa"/>
          <w:left w:w="106" w:type="dxa"/>
          <w:right w:w="115" w:type="dxa"/>
        </w:tblCellMar>
        <w:tblLook w:val="00A0" w:firstRow="1" w:lastRow="0" w:firstColumn="1" w:lastColumn="0" w:noHBand="0" w:noVBand="0"/>
      </w:tblPr>
      <w:tblGrid>
        <w:gridCol w:w="637"/>
        <w:gridCol w:w="3681"/>
        <w:gridCol w:w="1019"/>
      </w:tblGrid>
      <w:tr w:rsidR="00822133" w:rsidRPr="00C005DD" w:rsidTr="00A8075D">
        <w:trPr>
          <w:trHeight w:val="373"/>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after="98" w:line="252" w:lineRule="auto"/>
              <w:ind w:left="2"/>
              <w:rPr>
                <w:lang w:eastAsia="en-US"/>
              </w:rPr>
            </w:pPr>
            <w:r w:rsidRPr="00C005DD">
              <w:rPr>
                <w:lang w:eastAsia="en-US"/>
              </w:rPr>
              <w:t xml:space="preserve">Α/Α </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eastAsia="en-US"/>
              </w:rPr>
            </w:pPr>
            <w:r w:rsidRPr="00C005DD">
              <w:rPr>
                <w:lang w:eastAsia="en-US"/>
              </w:rPr>
              <w:t xml:space="preserve">Τύπος πυροσβεστήρα </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 xml:space="preserve">Τεμάχια </w:t>
            </w:r>
          </w:p>
        </w:tc>
      </w:tr>
      <w:tr w:rsidR="00822133" w:rsidRPr="00C005DD" w:rsidTr="00A8075D">
        <w:trPr>
          <w:trHeight w:val="371"/>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 xml:space="preserve">1 </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eastAsia="en-US"/>
              </w:rPr>
            </w:pPr>
            <w:r w:rsidRPr="00C005DD">
              <w:rPr>
                <w:lang w:eastAsia="en-US"/>
              </w:rPr>
              <w:t>Πυροσβεστήρας ξηράς κόνεως 6</w:t>
            </w:r>
            <w:r w:rsidRPr="00C005DD">
              <w:rPr>
                <w:lang w:val="en-US" w:eastAsia="en-US"/>
              </w:rPr>
              <w:t xml:space="preserve"> </w:t>
            </w:r>
            <w:r w:rsidRPr="00C005DD">
              <w:rPr>
                <w:lang w:eastAsia="en-US"/>
              </w:rPr>
              <w:t xml:space="preserve">kg </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val="en-US" w:eastAsia="en-US"/>
              </w:rPr>
              <w:t>153</w:t>
            </w:r>
          </w:p>
        </w:tc>
      </w:tr>
      <w:tr w:rsidR="00822133" w:rsidRPr="00C005DD" w:rsidTr="00A8075D">
        <w:trPr>
          <w:trHeight w:val="398"/>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 xml:space="preserve">2 </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val="en-US" w:eastAsia="en-US"/>
              </w:rPr>
            </w:pPr>
            <w:r w:rsidRPr="00C005DD">
              <w:rPr>
                <w:lang w:eastAsia="en-US"/>
              </w:rPr>
              <w:t xml:space="preserve">Πυροσβεστήρας ξηράς κόνεως 12 </w:t>
            </w:r>
            <w:r w:rsidRPr="00C005DD">
              <w:rPr>
                <w:lang w:val="en-US" w:eastAsia="en-US"/>
              </w:rPr>
              <w:t>kg</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val="en-US" w:eastAsia="en-US"/>
              </w:rPr>
            </w:pPr>
            <w:r w:rsidRPr="00C005DD">
              <w:rPr>
                <w:lang w:val="en-US" w:eastAsia="en-US"/>
              </w:rPr>
              <w:t>13</w:t>
            </w:r>
          </w:p>
        </w:tc>
      </w:tr>
      <w:tr w:rsidR="00822133" w:rsidRPr="00C005DD" w:rsidTr="00A8075D">
        <w:trPr>
          <w:trHeight w:val="548"/>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val="el-GR" w:eastAsia="en-US"/>
              </w:rPr>
            </w:pPr>
            <w:r w:rsidRPr="00C005DD">
              <w:rPr>
                <w:lang w:eastAsia="en-US"/>
              </w:rPr>
              <w:t>3</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val="el-GR" w:eastAsia="en-US"/>
              </w:rPr>
            </w:pPr>
            <w:r w:rsidRPr="00C005DD">
              <w:rPr>
                <w:lang w:val="el-GR" w:eastAsia="en-US"/>
              </w:rPr>
              <w:t xml:space="preserve">Πυροσβεστήρας ξηράς κόνεως οροφής12 </w:t>
            </w:r>
            <w:r w:rsidRPr="00C005DD">
              <w:rPr>
                <w:lang w:eastAsia="en-US"/>
              </w:rPr>
              <w:t>kg</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13</w:t>
            </w:r>
          </w:p>
        </w:tc>
      </w:tr>
      <w:tr w:rsidR="00822133" w:rsidRPr="00C005DD" w:rsidTr="00A8075D">
        <w:trPr>
          <w:trHeight w:val="547"/>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4</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eastAsia="en-US"/>
              </w:rPr>
            </w:pPr>
            <w:r w:rsidRPr="00C005DD">
              <w:rPr>
                <w:lang w:eastAsia="en-US"/>
              </w:rPr>
              <w:t xml:space="preserve">Πυροσβεστήρας διοξειδίου 5 kg / 6 kg </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11</w:t>
            </w:r>
          </w:p>
        </w:tc>
      </w:tr>
      <w:tr w:rsidR="00822133" w:rsidRPr="00C005DD" w:rsidTr="00A8075D">
        <w:trPr>
          <w:trHeight w:val="389"/>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 xml:space="preserve">5 </w:t>
            </w:r>
          </w:p>
        </w:tc>
        <w:tc>
          <w:tcPr>
            <w:tcW w:w="3681"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rPr>
                <w:lang w:eastAsia="en-US"/>
              </w:rPr>
            </w:pPr>
            <w:r w:rsidRPr="00C005DD">
              <w:rPr>
                <w:lang w:eastAsia="en-US"/>
              </w:rPr>
              <w:t xml:space="preserve">Πυροσβεστήρας διοξειδίου 12 kg </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val="en-US" w:eastAsia="en-US"/>
              </w:rPr>
            </w:pPr>
            <w:r w:rsidRPr="00C005DD">
              <w:rPr>
                <w:lang w:val="en-US" w:eastAsia="en-US"/>
              </w:rPr>
              <w:t>2</w:t>
            </w:r>
          </w:p>
        </w:tc>
      </w:tr>
      <w:tr w:rsidR="00822133" w:rsidRPr="00C005DD" w:rsidTr="00A8075D">
        <w:trPr>
          <w:trHeight w:val="354"/>
        </w:trPr>
        <w:tc>
          <w:tcPr>
            <w:tcW w:w="637"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val="el-GR" w:eastAsia="en-US"/>
              </w:rPr>
            </w:pPr>
            <w:r w:rsidRPr="00C005DD">
              <w:rPr>
                <w:lang w:eastAsia="en-US"/>
              </w:rPr>
              <w:t xml:space="preserve">6 </w:t>
            </w:r>
          </w:p>
        </w:tc>
        <w:tc>
          <w:tcPr>
            <w:tcW w:w="3681" w:type="dxa"/>
            <w:tcBorders>
              <w:top w:val="single" w:sz="4" w:space="0" w:color="000000"/>
              <w:left w:val="single" w:sz="4" w:space="0" w:color="000000"/>
              <w:bottom w:val="single" w:sz="4" w:space="0" w:color="000000"/>
              <w:right w:val="single" w:sz="4" w:space="0" w:color="000000"/>
            </w:tcBorders>
          </w:tcPr>
          <w:p w:rsidR="00822133" w:rsidRPr="00C005DD" w:rsidRDefault="00822133" w:rsidP="00A8075D">
            <w:pPr>
              <w:spacing w:line="252" w:lineRule="auto"/>
              <w:rPr>
                <w:lang w:eastAsia="en-US"/>
              </w:rPr>
            </w:pPr>
            <w:r w:rsidRPr="00C005DD">
              <w:rPr>
                <w:lang w:eastAsia="en-US"/>
              </w:rPr>
              <w:t xml:space="preserve">Πυροσβεστήρας διοξειδίου 50 kg </w:t>
            </w:r>
          </w:p>
        </w:tc>
        <w:tc>
          <w:tcPr>
            <w:tcW w:w="1019" w:type="dxa"/>
            <w:tcBorders>
              <w:top w:val="single" w:sz="4" w:space="0" w:color="000000"/>
              <w:left w:val="single" w:sz="4" w:space="0" w:color="000000"/>
              <w:bottom w:val="single" w:sz="4" w:space="0" w:color="000000"/>
              <w:right w:val="single" w:sz="4" w:space="0" w:color="000000"/>
            </w:tcBorders>
            <w:hideMark/>
          </w:tcPr>
          <w:p w:rsidR="00822133" w:rsidRPr="00C005DD" w:rsidRDefault="00822133" w:rsidP="00A8075D">
            <w:pPr>
              <w:spacing w:line="252" w:lineRule="auto"/>
              <w:ind w:left="2"/>
              <w:rPr>
                <w:lang w:eastAsia="en-US"/>
              </w:rPr>
            </w:pPr>
            <w:r w:rsidRPr="00C005DD">
              <w:rPr>
                <w:lang w:eastAsia="en-US"/>
              </w:rPr>
              <w:t>10</w:t>
            </w:r>
          </w:p>
        </w:tc>
      </w:tr>
    </w:tbl>
    <w:p w:rsidR="00822133" w:rsidRPr="00C005DD" w:rsidRDefault="00822133" w:rsidP="00822133">
      <w:pPr>
        <w:spacing w:after="52" w:line="252" w:lineRule="auto"/>
        <w:ind w:left="1985"/>
        <w:rPr>
          <w:sz w:val="20"/>
          <w:szCs w:val="20"/>
          <w:lang w:eastAsia="en-US"/>
        </w:rPr>
      </w:pPr>
    </w:p>
    <w:p w:rsidR="00822133" w:rsidRPr="00C005DD" w:rsidRDefault="00822133" w:rsidP="00822133">
      <w:pPr>
        <w:spacing w:after="15" w:line="252" w:lineRule="auto"/>
        <w:rPr>
          <w:sz w:val="24"/>
          <w:lang w:val="el-GR" w:eastAsia="el-GR"/>
        </w:rPr>
      </w:pPr>
      <w:r w:rsidRPr="00C005DD">
        <w:rPr>
          <w:lang w:val="el-GR"/>
        </w:rPr>
        <w:t>Καθ’ όλη τη διάρκεια του ελέγχου των πυροσβεστήρων το νοσοκομείο  θα πρέπει να έχει διαθέσιμο τουλάχιστον το 50% του συνόλου.</w:t>
      </w:r>
    </w:p>
    <w:p w:rsidR="00822133" w:rsidRPr="00C005DD" w:rsidRDefault="00822133" w:rsidP="00822133">
      <w:pPr>
        <w:spacing w:after="15" w:line="252" w:lineRule="auto"/>
        <w:rPr>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6</w:t>
      </w:r>
    </w:p>
    <w:p w:rsidR="00822133" w:rsidRPr="00C005DD" w:rsidRDefault="00822133" w:rsidP="00822133">
      <w:pPr>
        <w:rPr>
          <w:b/>
          <w:u w:val="single"/>
          <w:lang w:val="el-GR"/>
        </w:rPr>
      </w:pPr>
    </w:p>
    <w:p w:rsidR="00822133" w:rsidRPr="009A31EC" w:rsidRDefault="00822133" w:rsidP="00822133">
      <w:pPr>
        <w:pStyle w:val="af0"/>
        <w:rPr>
          <w:b/>
          <w:sz w:val="28"/>
          <w:szCs w:val="28"/>
          <w:u w:val="single"/>
          <w:lang w:val="el-GR"/>
        </w:rPr>
      </w:pPr>
      <w:r w:rsidRPr="009A31EC">
        <w:rPr>
          <w:b/>
          <w:sz w:val="28"/>
          <w:szCs w:val="28"/>
          <w:lang w:val="el-GR"/>
        </w:rPr>
        <w:t>Περιγραφή και προϋπολογισμός υλικών και εργασιών συντήρησης Κέντρων Κενού και Πεπιεσμένου Αέρα ιατρικής χρήσης</w:t>
      </w:r>
    </w:p>
    <w:p w:rsidR="00822133" w:rsidRPr="00C005DD" w:rsidRDefault="00822133" w:rsidP="00822133">
      <w:pPr>
        <w:pStyle w:val="af0"/>
        <w:rPr>
          <w:lang w:val="el-GR"/>
        </w:rPr>
      </w:pPr>
      <w:r w:rsidRPr="00C005DD">
        <w:rPr>
          <w:b/>
          <w:lang w:val="el-GR"/>
        </w:rPr>
        <w:t>Οι εργασίες συντήρησης των Κέντρων Κενού και Πεπιεσμένου Αέρα ιατρικής χρήσης θα περιλαμβάνουν:</w:t>
      </w: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Κέντρο Κενού:</w:t>
      </w:r>
    </w:p>
    <w:p w:rsidR="00822133" w:rsidRPr="00C005DD" w:rsidRDefault="00822133" w:rsidP="00822133">
      <w:pPr>
        <w:rPr>
          <w:lang w:val="el-GR"/>
        </w:rPr>
      </w:pPr>
      <w:r w:rsidRPr="00C005DD">
        <w:rPr>
          <w:lang w:val="el-GR"/>
        </w:rPr>
        <w:t>Καθαρισμός μεταλλικού φίλτρου εισαγωγής αέρα (φύσημα με αέρα από μέσα προς τα έξω) και αντικατάσταση εάν απαιτηθεί.</w:t>
      </w:r>
    </w:p>
    <w:p w:rsidR="00822133" w:rsidRPr="00C005DD" w:rsidRDefault="00822133" w:rsidP="00822133">
      <w:pPr>
        <w:rPr>
          <w:lang w:val="el-GR"/>
        </w:rPr>
      </w:pPr>
      <w:r w:rsidRPr="00C005DD">
        <w:rPr>
          <w:lang w:val="el-GR"/>
        </w:rPr>
        <w:lastRenderedPageBreak/>
        <w:t xml:space="preserve">Έλεγχος στάθμης λαδιού (σταματημένη την αντλία κενού) </w:t>
      </w:r>
    </w:p>
    <w:p w:rsidR="00822133" w:rsidRPr="00C005DD" w:rsidRDefault="00822133" w:rsidP="00822133">
      <w:pPr>
        <w:rPr>
          <w:lang w:val="el-GR"/>
        </w:rPr>
      </w:pPr>
      <w:r w:rsidRPr="00C005DD">
        <w:rPr>
          <w:lang w:val="el-GR"/>
        </w:rPr>
        <w:t>Αλλαγή φίλτρου λαδιού εάν έχουν συμπληρωθεί οι απαιτούμενες ώρες λειτουργίας.</w:t>
      </w:r>
    </w:p>
    <w:p w:rsidR="00822133" w:rsidRPr="00C005DD" w:rsidRDefault="00822133" w:rsidP="00822133">
      <w:pPr>
        <w:rPr>
          <w:lang w:val="el-GR"/>
        </w:rPr>
      </w:pPr>
      <w:r w:rsidRPr="00C005DD">
        <w:rPr>
          <w:lang w:val="el-GR"/>
        </w:rPr>
        <w:t xml:space="preserve">Αλλαγή λαδιού εάν έχουν συμπληρωθεί οι απαιτούμενες ώρες λειτουργίας. </w:t>
      </w:r>
    </w:p>
    <w:p w:rsidR="00822133" w:rsidRPr="00C005DD" w:rsidRDefault="00822133" w:rsidP="00822133">
      <w:pPr>
        <w:rPr>
          <w:lang w:val="el-GR"/>
        </w:rPr>
      </w:pPr>
      <w:r w:rsidRPr="00C005DD">
        <w:rPr>
          <w:lang w:val="el-GR"/>
        </w:rPr>
        <w:t xml:space="preserve">Συσφίξεις των λυομένων συνδέσμων (ρακόρ). </w:t>
      </w:r>
    </w:p>
    <w:p w:rsidR="00822133" w:rsidRPr="00C005DD" w:rsidRDefault="00822133" w:rsidP="00822133">
      <w:pPr>
        <w:rPr>
          <w:lang w:val="el-GR"/>
        </w:rPr>
      </w:pPr>
      <w:r w:rsidRPr="00C005DD">
        <w:rPr>
          <w:lang w:val="el-GR"/>
        </w:rPr>
        <w:t xml:space="preserve">Καθαρισμός πτερυγίων ψυγείων λαδιού.  </w:t>
      </w:r>
    </w:p>
    <w:p w:rsidR="00822133" w:rsidRPr="00C005DD" w:rsidRDefault="00822133" w:rsidP="00822133">
      <w:pPr>
        <w:rPr>
          <w:lang w:val="el-GR"/>
        </w:rPr>
      </w:pPr>
      <w:r w:rsidRPr="00C005DD">
        <w:rPr>
          <w:lang w:val="el-GR"/>
        </w:rPr>
        <w:t xml:space="preserve">Αλλαγή φίλτρων συγκρατήσεως ατμών λαδιού. </w:t>
      </w:r>
    </w:p>
    <w:p w:rsidR="00822133" w:rsidRPr="00C005DD" w:rsidRDefault="00822133" w:rsidP="00822133">
      <w:pPr>
        <w:rPr>
          <w:lang w:val="el-GR"/>
        </w:rPr>
      </w:pPr>
      <w:r w:rsidRPr="00C005DD">
        <w:rPr>
          <w:lang w:val="el-GR"/>
        </w:rPr>
        <w:t xml:space="preserve">Έλεγχος των ρυθμίσεων των ηλεκτρονικών συστημάτων. </w:t>
      </w:r>
    </w:p>
    <w:p w:rsidR="00822133" w:rsidRPr="00C005DD" w:rsidRDefault="00822133" w:rsidP="00822133">
      <w:pPr>
        <w:rPr>
          <w:lang w:val="el-GR"/>
        </w:rPr>
      </w:pPr>
      <w:r w:rsidRPr="00C005DD">
        <w:rPr>
          <w:lang w:val="el-GR"/>
        </w:rPr>
        <w:t xml:space="preserve">Έλεγχος και αλλαγή εύκαμπτων σωληνώσεων, εάν παρουσιάζουν ρωγμές </w:t>
      </w:r>
    </w:p>
    <w:p w:rsidR="00822133" w:rsidRPr="00C005DD" w:rsidRDefault="00822133" w:rsidP="00822133">
      <w:pPr>
        <w:rPr>
          <w:lang w:val="el-GR"/>
        </w:rPr>
      </w:pPr>
      <w:r w:rsidRPr="00C005DD">
        <w:rPr>
          <w:lang w:val="el-GR"/>
        </w:rPr>
        <w:t xml:space="preserve">Έλεγχος πτερωτής και ελαστικών κόμπλερ και αντικατάστασή τους εάν απαιτηθεί Έλεγχος πτερυγίων και αντικατάσταση τους όταν απαιτείται </w:t>
      </w:r>
    </w:p>
    <w:p w:rsidR="00822133" w:rsidRPr="00C005DD" w:rsidRDefault="00822133" w:rsidP="00822133">
      <w:pPr>
        <w:rPr>
          <w:lang w:val="el-GR"/>
        </w:rPr>
      </w:pPr>
      <w:r w:rsidRPr="00C005DD">
        <w:rPr>
          <w:lang w:val="el-GR"/>
        </w:rPr>
        <w:t xml:space="preserve">Έλεγχος ρουλεμαν και αντικατάστασή τους εάν απαιτηθεί </w:t>
      </w:r>
    </w:p>
    <w:p w:rsidR="00822133" w:rsidRPr="00C005DD" w:rsidRDefault="00822133" w:rsidP="00822133">
      <w:pPr>
        <w:pStyle w:val="af0"/>
        <w:rPr>
          <w:lang w:val="el-GR"/>
        </w:rPr>
      </w:pPr>
      <w:r w:rsidRPr="00C005DD">
        <w:rPr>
          <w:b/>
          <w:lang w:val="el-GR"/>
        </w:rPr>
        <w:t>Αντικατάσταση φυσιγγίων βακτηριολογικών φίλτρων (Η μη έγκαιρη αντικατάσταση των φυσιγγίων των βακτηριολογικών φίλτρων μπορεί να προκαλέσει μόλυνση των αντλιών κενού).</w:t>
      </w:r>
    </w:p>
    <w:p w:rsidR="00822133" w:rsidRPr="00C005DD" w:rsidRDefault="00822133" w:rsidP="00822133">
      <w:pPr>
        <w:rPr>
          <w:lang w:val="el-GR"/>
        </w:rPr>
      </w:pPr>
      <w:r w:rsidRPr="00C005DD">
        <w:rPr>
          <w:lang w:val="el-GR"/>
        </w:rPr>
        <w:t>Εναλλαγή λειτουργίας διάταξης βακτηριολογικών φίλτρων εισόδου</w:t>
      </w:r>
    </w:p>
    <w:p w:rsidR="00822133" w:rsidRPr="00C005DD" w:rsidRDefault="00822133" w:rsidP="00822133">
      <w:pPr>
        <w:pStyle w:val="af0"/>
        <w:rPr>
          <w:lang w:val="el-GR"/>
        </w:rPr>
      </w:pPr>
    </w:p>
    <w:p w:rsidR="00822133" w:rsidRPr="00C005DD" w:rsidRDefault="00822133" w:rsidP="00822133">
      <w:pPr>
        <w:rPr>
          <w:b/>
          <w:u w:val="single"/>
          <w:lang w:val="el-GR"/>
        </w:rPr>
      </w:pPr>
      <w:r w:rsidRPr="00C005DD">
        <w:rPr>
          <w:b/>
          <w:u w:val="single"/>
          <w:lang w:val="el-GR"/>
        </w:rPr>
        <w:t>Κέντρο Πεπιεσμένου Αέρα:</w:t>
      </w:r>
    </w:p>
    <w:p w:rsidR="00822133" w:rsidRPr="00C005DD" w:rsidRDefault="00822133" w:rsidP="00822133">
      <w:pPr>
        <w:pStyle w:val="af0"/>
        <w:rPr>
          <w:b/>
          <w:lang w:val="el-GR"/>
        </w:rPr>
      </w:pPr>
      <w:r w:rsidRPr="00C005DD">
        <w:rPr>
          <w:b/>
          <w:lang w:val="el-GR"/>
        </w:rPr>
        <w:t>Καθαρισμός φίλτρου εισαγωγής αέρα (φύσημα με αέρα από μέσα προς τα έξω)</w:t>
      </w:r>
    </w:p>
    <w:p w:rsidR="00822133" w:rsidRPr="00C005DD" w:rsidRDefault="00822133" w:rsidP="00822133">
      <w:pPr>
        <w:pStyle w:val="af0"/>
        <w:rPr>
          <w:b/>
          <w:lang w:val="el-GR"/>
        </w:rPr>
      </w:pPr>
      <w:r w:rsidRPr="00C005DD">
        <w:rPr>
          <w:b/>
          <w:lang w:val="el-GR"/>
        </w:rPr>
        <w:t>Έλεγχος στάθμης λαδιού (με σταματημένο συμπιεστή)</w:t>
      </w:r>
    </w:p>
    <w:p w:rsidR="00822133" w:rsidRPr="00C005DD" w:rsidRDefault="00822133" w:rsidP="00822133">
      <w:pPr>
        <w:rPr>
          <w:lang w:val="el-GR"/>
        </w:rPr>
      </w:pPr>
      <w:r w:rsidRPr="00C005DD">
        <w:rPr>
          <w:lang w:val="el-GR"/>
        </w:rPr>
        <w:t xml:space="preserve">Αντικατάσταση φίλτρου εισαγωγής αέρα εάν έχουν συμπληρωθεί οι απαιτούμενες ώρες λειτουργίας. </w:t>
      </w:r>
    </w:p>
    <w:p w:rsidR="00822133" w:rsidRPr="00C005DD" w:rsidRDefault="00822133" w:rsidP="00822133">
      <w:pPr>
        <w:pStyle w:val="af0"/>
        <w:rPr>
          <w:lang w:val="el-GR"/>
        </w:rPr>
      </w:pPr>
      <w:r w:rsidRPr="00C005DD">
        <w:rPr>
          <w:b/>
          <w:lang w:val="el-GR"/>
        </w:rPr>
        <w:t>Έλεγχος της τάσεως ιμάντων.</w:t>
      </w:r>
    </w:p>
    <w:p w:rsidR="00822133" w:rsidRPr="00C005DD" w:rsidRDefault="00822133" w:rsidP="00822133">
      <w:pPr>
        <w:pStyle w:val="af0"/>
        <w:rPr>
          <w:b/>
          <w:lang w:val="el-GR"/>
        </w:rPr>
      </w:pPr>
      <w:r w:rsidRPr="00C005DD">
        <w:rPr>
          <w:b/>
          <w:lang w:val="el-GR"/>
        </w:rPr>
        <w:t>Έλεγχος της ομαλής εκκένωσης συμπυκνωμάτων από δοχεία.</w:t>
      </w:r>
    </w:p>
    <w:p w:rsidR="00822133" w:rsidRPr="00C005DD" w:rsidRDefault="00822133" w:rsidP="00822133">
      <w:pPr>
        <w:pStyle w:val="af0"/>
        <w:rPr>
          <w:b/>
          <w:lang w:val="el-GR"/>
        </w:rPr>
      </w:pPr>
      <w:r w:rsidRPr="00C005DD">
        <w:rPr>
          <w:b/>
          <w:lang w:val="el-GR"/>
        </w:rPr>
        <w:t>Αλλαγή φίλτρου λαδιού εάν έχουν συμπληρωθεί οι απαιτούμενες ώρες.</w:t>
      </w:r>
    </w:p>
    <w:p w:rsidR="00822133" w:rsidRPr="00C005DD" w:rsidRDefault="00822133" w:rsidP="00822133">
      <w:pPr>
        <w:pStyle w:val="af0"/>
        <w:rPr>
          <w:b/>
          <w:lang w:val="el-GR"/>
        </w:rPr>
      </w:pPr>
      <w:r w:rsidRPr="00C005DD">
        <w:rPr>
          <w:b/>
          <w:lang w:val="el-GR"/>
        </w:rPr>
        <w:t>Αλλαγή λαδιού εάν έχουν συμπληρωθεί οι απαιτούμενες ώρες λειτουργίας.</w:t>
      </w:r>
    </w:p>
    <w:p w:rsidR="00822133" w:rsidRPr="00C005DD" w:rsidRDefault="00822133" w:rsidP="00822133">
      <w:pPr>
        <w:pStyle w:val="af0"/>
        <w:rPr>
          <w:b/>
          <w:lang w:val="el-GR"/>
        </w:rPr>
      </w:pPr>
      <w:r w:rsidRPr="00C005DD">
        <w:rPr>
          <w:b/>
          <w:lang w:val="el-GR"/>
        </w:rPr>
        <w:t>Συσφίξεις των λυομένων συνδέσμων (ρακόρ).</w:t>
      </w:r>
    </w:p>
    <w:p w:rsidR="00822133" w:rsidRPr="00C005DD" w:rsidRDefault="00822133" w:rsidP="00822133">
      <w:pPr>
        <w:pStyle w:val="af0"/>
        <w:rPr>
          <w:b/>
          <w:lang w:val="el-GR"/>
        </w:rPr>
      </w:pPr>
      <w:r w:rsidRPr="00C005DD">
        <w:rPr>
          <w:b/>
          <w:lang w:val="el-GR"/>
        </w:rPr>
        <w:t xml:space="preserve">Καθαρισμός πτερυγίων ψυγείων λαδιού-αέρα.     </w:t>
      </w:r>
    </w:p>
    <w:p w:rsidR="00822133" w:rsidRPr="00C005DD" w:rsidRDefault="00822133" w:rsidP="00822133">
      <w:pPr>
        <w:pStyle w:val="af0"/>
        <w:rPr>
          <w:b/>
          <w:lang w:val="el-GR"/>
        </w:rPr>
      </w:pPr>
      <w:r w:rsidRPr="00C005DD">
        <w:rPr>
          <w:b/>
          <w:lang w:val="el-GR"/>
        </w:rPr>
        <w:t>Αλλαγή φίλτρου διαχωριστή λαδιού (αν έχουν συμπληρωθεί οι 3.000 ώρες).</w:t>
      </w:r>
    </w:p>
    <w:p w:rsidR="00822133" w:rsidRPr="00C005DD" w:rsidRDefault="00822133" w:rsidP="00822133">
      <w:pPr>
        <w:pStyle w:val="af0"/>
        <w:rPr>
          <w:b/>
          <w:lang w:val="el-GR"/>
        </w:rPr>
      </w:pPr>
      <w:r w:rsidRPr="00C005DD">
        <w:rPr>
          <w:b/>
          <w:lang w:val="el-GR"/>
        </w:rPr>
        <w:t>Έλεγχος της λειτουργικότητας των ασφαλιστικών διατάξεων.</w:t>
      </w:r>
    </w:p>
    <w:p w:rsidR="00822133" w:rsidRPr="00C005DD" w:rsidRDefault="00822133" w:rsidP="00822133">
      <w:pPr>
        <w:pStyle w:val="af0"/>
        <w:rPr>
          <w:b/>
          <w:lang w:val="el-GR"/>
        </w:rPr>
      </w:pPr>
      <w:r w:rsidRPr="00C005DD">
        <w:rPr>
          <w:b/>
          <w:lang w:val="el-GR"/>
        </w:rPr>
        <w:t>Έλεγχος των ρυθμίσεων των ηλεκτρονικών συστημάτων.</w:t>
      </w:r>
    </w:p>
    <w:p w:rsidR="00822133" w:rsidRPr="00C005DD" w:rsidRDefault="00822133" w:rsidP="00822133">
      <w:pPr>
        <w:pStyle w:val="af0"/>
        <w:rPr>
          <w:b/>
          <w:lang w:val="el-GR"/>
        </w:rPr>
      </w:pPr>
      <w:r w:rsidRPr="00C005DD">
        <w:rPr>
          <w:b/>
          <w:lang w:val="el-GR"/>
        </w:rPr>
        <w:t>Έλεγχος εύκαμπτων σωληνώσεων και ιμάντων, και αλλαγή εάν παρουσιάζουν ρωγμές.</w:t>
      </w:r>
    </w:p>
    <w:p w:rsidR="00822133" w:rsidRPr="00C005DD" w:rsidRDefault="00822133" w:rsidP="00822133">
      <w:pPr>
        <w:pStyle w:val="af0"/>
        <w:rPr>
          <w:b/>
          <w:lang w:val="el-GR"/>
        </w:rPr>
      </w:pPr>
    </w:p>
    <w:p w:rsidR="00822133" w:rsidRPr="00C005DD" w:rsidRDefault="00822133" w:rsidP="00822133">
      <w:pPr>
        <w:pStyle w:val="af0"/>
        <w:rPr>
          <w:b/>
          <w:lang w:val="el-GR"/>
        </w:rPr>
      </w:pPr>
      <w:r w:rsidRPr="00C005DD">
        <w:rPr>
          <w:b/>
          <w:lang w:val="el-GR"/>
        </w:rPr>
        <w:t xml:space="preserve">Αντικατάσταση φυσιγγίων φίλτρων επεξεργασίας πεπιεσμένου αέρα  </w:t>
      </w:r>
      <w:r w:rsidRPr="00C005DD">
        <w:rPr>
          <w:b/>
          <w:lang w:val="en-US"/>
        </w:rPr>
        <w:t>AA</w:t>
      </w:r>
      <w:r w:rsidRPr="00C005DD">
        <w:rPr>
          <w:b/>
          <w:lang w:val="el-GR"/>
        </w:rPr>
        <w:t xml:space="preserve">, </w:t>
      </w:r>
      <w:r w:rsidRPr="00C005DD">
        <w:rPr>
          <w:b/>
          <w:lang w:val="en-US"/>
        </w:rPr>
        <w:t>AO</w:t>
      </w:r>
      <w:r w:rsidRPr="00C005DD">
        <w:rPr>
          <w:b/>
          <w:lang w:val="el-GR"/>
        </w:rPr>
        <w:t xml:space="preserve">, </w:t>
      </w:r>
      <w:r w:rsidRPr="00C005DD">
        <w:rPr>
          <w:b/>
          <w:lang w:val="en-US"/>
        </w:rPr>
        <w:t>CA</w:t>
      </w:r>
      <w:r w:rsidRPr="00C005DD">
        <w:rPr>
          <w:b/>
          <w:lang w:val="el-GR"/>
        </w:rPr>
        <w:t xml:space="preserve">, </w:t>
      </w:r>
      <w:r w:rsidRPr="00C005DD">
        <w:rPr>
          <w:b/>
          <w:lang w:val="en-US"/>
        </w:rPr>
        <w:t>RM</w:t>
      </w:r>
      <w:r w:rsidRPr="00C005DD">
        <w:rPr>
          <w:b/>
          <w:lang w:val="el-GR"/>
        </w:rPr>
        <w:t xml:space="preserve">, </w:t>
      </w:r>
      <w:r w:rsidRPr="00C005DD">
        <w:rPr>
          <w:b/>
          <w:lang w:val="en-US"/>
        </w:rPr>
        <w:t>RF</w:t>
      </w:r>
      <w:r w:rsidRPr="00C005DD">
        <w:rPr>
          <w:b/>
          <w:lang w:val="el-GR"/>
        </w:rPr>
        <w:t xml:space="preserve">, </w:t>
      </w:r>
      <w:r w:rsidRPr="00C005DD">
        <w:rPr>
          <w:b/>
          <w:lang w:val="en-US"/>
        </w:rPr>
        <w:t>RA</w:t>
      </w:r>
      <w:r w:rsidRPr="00C005DD">
        <w:rPr>
          <w:b/>
          <w:lang w:val="el-GR"/>
        </w:rPr>
        <w:t xml:space="preserve">, </w:t>
      </w:r>
      <w:r w:rsidRPr="00C005DD">
        <w:rPr>
          <w:b/>
          <w:lang w:val="en-US"/>
        </w:rPr>
        <w:t>RB</w:t>
      </w:r>
      <w:r w:rsidRPr="00C005DD">
        <w:rPr>
          <w:b/>
          <w:lang w:val="el-GR"/>
        </w:rPr>
        <w:t>.</w:t>
      </w:r>
    </w:p>
    <w:p w:rsidR="00822133" w:rsidRPr="00C005DD" w:rsidRDefault="00822133" w:rsidP="00822133">
      <w:r w:rsidRPr="00C005DD">
        <w:rPr>
          <w:lang w:val="el-GR"/>
        </w:rPr>
        <w:t xml:space="preserve">Έλεγχος και ρύθμιση μειωτήρων σταθεροποίησης πίεσης πεπιεσμένου αέρα.  </w:t>
      </w:r>
      <w:r w:rsidRPr="00C005DD">
        <w:t>Αλλαγή εάν απαιτείται σε:</w:t>
      </w:r>
    </w:p>
    <w:p w:rsidR="00822133" w:rsidRPr="00C005DD" w:rsidRDefault="00822133" w:rsidP="00822133">
      <w:pPr>
        <w:numPr>
          <w:ilvl w:val="0"/>
          <w:numId w:val="27"/>
        </w:numPr>
        <w:suppressAutoHyphens w:val="0"/>
        <w:overflowPunct w:val="0"/>
        <w:autoSpaceDE w:val="0"/>
        <w:autoSpaceDN w:val="0"/>
        <w:adjustRightInd w:val="0"/>
        <w:spacing w:after="0"/>
        <w:textAlignment w:val="baseline"/>
      </w:pPr>
      <w:r w:rsidRPr="00C005DD">
        <w:t xml:space="preserve">μεμβράνες μειωτήρων </w:t>
      </w:r>
    </w:p>
    <w:p w:rsidR="00822133" w:rsidRPr="00C005DD" w:rsidRDefault="00822133" w:rsidP="00822133">
      <w:pPr>
        <w:numPr>
          <w:ilvl w:val="0"/>
          <w:numId w:val="27"/>
        </w:numPr>
        <w:suppressAutoHyphens w:val="0"/>
        <w:overflowPunct w:val="0"/>
        <w:autoSpaceDE w:val="0"/>
        <w:autoSpaceDN w:val="0"/>
        <w:adjustRightInd w:val="0"/>
        <w:spacing w:after="0"/>
        <w:textAlignment w:val="baseline"/>
      </w:pPr>
      <w:r w:rsidRPr="00C005DD">
        <w:lastRenderedPageBreak/>
        <w:t>κλείστρα μειωτήρων</w:t>
      </w:r>
    </w:p>
    <w:p w:rsidR="00822133" w:rsidRPr="00C005DD" w:rsidRDefault="00822133" w:rsidP="00822133">
      <w:pPr>
        <w:numPr>
          <w:ilvl w:val="0"/>
          <w:numId w:val="27"/>
        </w:numPr>
        <w:suppressAutoHyphens w:val="0"/>
        <w:overflowPunct w:val="0"/>
        <w:autoSpaceDE w:val="0"/>
        <w:autoSpaceDN w:val="0"/>
        <w:adjustRightInd w:val="0"/>
        <w:spacing w:after="0"/>
        <w:textAlignment w:val="baseline"/>
      </w:pPr>
      <w:r w:rsidRPr="00C005DD">
        <w:t>φίλτρα εισόδου</w:t>
      </w:r>
    </w:p>
    <w:p w:rsidR="00822133" w:rsidRPr="00C005DD" w:rsidRDefault="00822133" w:rsidP="00822133">
      <w:pPr>
        <w:numPr>
          <w:ilvl w:val="0"/>
          <w:numId w:val="27"/>
        </w:numPr>
        <w:suppressAutoHyphens w:val="0"/>
        <w:overflowPunct w:val="0"/>
        <w:autoSpaceDE w:val="0"/>
        <w:autoSpaceDN w:val="0"/>
        <w:adjustRightInd w:val="0"/>
        <w:spacing w:after="0"/>
        <w:textAlignment w:val="baseline"/>
      </w:pPr>
      <w:r w:rsidRPr="00C005DD">
        <w:t>στεγανοποιητικές φλάντζες των διαφόρων συνδέσμων</w:t>
      </w:r>
    </w:p>
    <w:p w:rsidR="00822133" w:rsidRPr="00C005DD" w:rsidRDefault="00822133" w:rsidP="00822133">
      <w:pPr>
        <w:pStyle w:val="af0"/>
        <w:rPr>
          <w:lang w:val="el-GR"/>
        </w:rPr>
      </w:pPr>
      <w:r w:rsidRPr="00C005DD">
        <w:rPr>
          <w:b/>
          <w:lang w:val="el-GR"/>
        </w:rPr>
        <w:t>Εναλλαγή λειτουργίας διάταξης φίλτρων εισόδου – εξόδου, ξηραντήρων</w:t>
      </w:r>
    </w:p>
    <w:p w:rsidR="00822133" w:rsidRPr="00C005DD" w:rsidRDefault="00822133" w:rsidP="00822133">
      <w:pPr>
        <w:pStyle w:val="af0"/>
        <w:rPr>
          <w:b/>
          <w:lang w:val="el-GR"/>
        </w:rPr>
      </w:pPr>
      <w:r w:rsidRPr="00C005DD">
        <w:rPr>
          <w:b/>
          <w:lang w:val="el-GR"/>
        </w:rPr>
        <w:t>Περιοδική συντήρηση ξηραντήρων πεπιεσμένου αέρα και έλεγχος λειτουργίας ξηραντήρων.</w:t>
      </w:r>
    </w:p>
    <w:p w:rsidR="00822133" w:rsidRPr="00C005DD" w:rsidRDefault="00822133" w:rsidP="00822133">
      <w:pPr>
        <w:pStyle w:val="af0"/>
        <w:rPr>
          <w:b/>
          <w:lang w:val="el-GR"/>
        </w:rPr>
      </w:pPr>
      <w:r w:rsidRPr="00C005DD">
        <w:rPr>
          <w:b/>
          <w:lang w:val="el-GR"/>
        </w:rPr>
        <w:t>Ψυκτικού τύπου καθαρισμός φίλτρου ηλεκτροβαλβίδας εκκένωσης. Εάν το φίλτρο είναι πολύ βρώμικο θα ανοιχθεί και θα καθαρισθεί και η ηλεκτροβαλβίδα.</w:t>
      </w:r>
    </w:p>
    <w:p w:rsidR="00822133" w:rsidRPr="00C005DD" w:rsidRDefault="00822133" w:rsidP="00822133">
      <w:pPr>
        <w:pStyle w:val="af0"/>
        <w:rPr>
          <w:b/>
          <w:lang w:val="el-GR"/>
        </w:rPr>
      </w:pPr>
      <w:r w:rsidRPr="00C005DD">
        <w:rPr>
          <w:b/>
          <w:lang w:val="el-GR"/>
        </w:rPr>
        <w:t>Οπτικός έλεγχος στο ψυκτικό κύκλωμα.</w:t>
      </w:r>
    </w:p>
    <w:p w:rsidR="00822133" w:rsidRPr="00C005DD" w:rsidRDefault="00822133" w:rsidP="00822133">
      <w:pPr>
        <w:pStyle w:val="af0"/>
        <w:rPr>
          <w:b/>
          <w:lang w:val="el-GR"/>
        </w:rPr>
      </w:pPr>
      <w:r w:rsidRPr="00C005DD">
        <w:rPr>
          <w:b/>
          <w:lang w:val="el-GR"/>
        </w:rPr>
        <w:t>Προσροφητικού τύπου αλλαγή ξηραντικού μέσου αν απαιτηθεί (κάθε 5 έτη).</w:t>
      </w:r>
    </w:p>
    <w:p w:rsidR="00822133" w:rsidRPr="00C005DD" w:rsidRDefault="00822133" w:rsidP="00822133">
      <w:pPr>
        <w:pStyle w:val="af0"/>
        <w:rPr>
          <w:b/>
          <w:lang w:val="el-GR"/>
        </w:rPr>
      </w:pPr>
      <w:r w:rsidRPr="00C005DD">
        <w:rPr>
          <w:b/>
          <w:lang w:val="el-GR"/>
        </w:rPr>
        <w:t>Μετρήσεις ποιότητας πεπιεσμένου αέρα (ποσοστό υγρασίας, %</w:t>
      </w:r>
      <w:r w:rsidRPr="00C005DD">
        <w:rPr>
          <w:b/>
          <w:lang w:val="en-US"/>
        </w:rPr>
        <w:t>CO</w:t>
      </w:r>
      <w:r w:rsidRPr="00C005DD">
        <w:rPr>
          <w:b/>
          <w:lang w:val="el-GR"/>
        </w:rPr>
        <w:t>, %</w:t>
      </w:r>
      <w:r w:rsidRPr="00C005DD">
        <w:rPr>
          <w:b/>
          <w:lang w:val="en-US"/>
        </w:rPr>
        <w:t>CO</w:t>
      </w:r>
      <w:r w:rsidRPr="00C005DD">
        <w:rPr>
          <w:b/>
          <w:lang w:val="el-GR"/>
        </w:rPr>
        <w:t>2, συγκέντρωση σωματιδίων ατμών λαδιού).</w:t>
      </w:r>
    </w:p>
    <w:p w:rsidR="00822133" w:rsidRPr="00C005DD" w:rsidRDefault="00822133" w:rsidP="00822133">
      <w:pPr>
        <w:pStyle w:val="af0"/>
        <w:rPr>
          <w:b/>
          <w:lang w:val="el-GR"/>
        </w:rPr>
      </w:pPr>
    </w:p>
    <w:p w:rsidR="00822133" w:rsidRPr="00C005DD" w:rsidRDefault="00822133" w:rsidP="00822133">
      <w:pPr>
        <w:rPr>
          <w:lang w:val="el-GR"/>
        </w:rPr>
      </w:pPr>
      <w:r w:rsidRPr="00C005DD">
        <w:rPr>
          <w:lang w:val="el-GR"/>
        </w:rPr>
        <w:t xml:space="preserve">Φίλτρα: Τα στοιχεία των φίλτρων πρέπει να αλλάζονται με καινούργια πριν η πτώση της πιέσεως σ' αυτά γίνει μεγαλύτερη από 0,7 </w:t>
      </w:r>
      <w:r w:rsidRPr="00C005DD">
        <w:t>bar</w:t>
      </w:r>
      <w:r w:rsidRPr="00C005DD">
        <w:rPr>
          <w:lang w:val="el-GR"/>
        </w:rPr>
        <w:t>. Η πτώση της πιέσεως ελέγχεται από τα διαφορικά μανόμετρα. Το στοιχείο του φίλτρου ενεργού άνθρακα αντικαθίσταται κάθε 400 ώρες λειτουργίας του συμπιεστή. Σε κάθε περίπτωση τα φυσίγγια των φίλτρων πρέπει να αντικαθίστανται ανεξάρτητα των προαναφερθέντων συνθηκών, απαραίτητα κάθε 6 μήνες. Η μη αντικατάσταση των φυσιγγίων των φίλτρων σημαίνει ότι ο διερχόμενος δια μέσω αυτών πεπ.αέρας δεν υφίσταται τις επιθυμητές επεξεργασίες και γι' αυτό δεν θα πληρούνται οι απαιτούμενες συνθήκες για αέρα ιατρικής χρήσης.</w:t>
      </w:r>
    </w:p>
    <w:p w:rsidR="00822133" w:rsidRPr="00C005DD" w:rsidRDefault="00822133" w:rsidP="00822133">
      <w:pPr>
        <w:pStyle w:val="aff"/>
        <w:rPr>
          <w:rFonts w:ascii="Calibri" w:hAnsi="Calibri" w:cs="Calibri"/>
          <w:bCs/>
          <w:sz w:val="24"/>
          <w:lang w:val="el-GR"/>
        </w:rPr>
      </w:pPr>
      <w:r w:rsidRPr="00C005DD">
        <w:rPr>
          <w:rFonts w:ascii="Calibri" w:hAnsi="Calibri" w:cs="Calibri"/>
          <w:bCs/>
          <w:sz w:val="24"/>
          <w:lang w:val="el-GR"/>
        </w:rPr>
        <w:t xml:space="preserve">Φίλτρα αποστειρώσεως: </w:t>
      </w:r>
      <w:r w:rsidRPr="00C005DD">
        <w:rPr>
          <w:rFonts w:ascii="Calibri" w:hAnsi="Calibri" w:cs="Calibri"/>
          <w:sz w:val="24"/>
          <w:lang w:val="el-GR"/>
        </w:rPr>
        <w:t>Τα στοιχεία των φίλτρων αποστειρώσεως, μπορούν να αποστειρώνονται με ατμό σύμφωνα  με  τον  παρακάτω πίνακα:</w:t>
      </w:r>
    </w:p>
    <w:p w:rsidR="00822133" w:rsidRPr="00C005DD" w:rsidRDefault="00822133" w:rsidP="00822133">
      <w:pPr>
        <w:ind w:left="-11"/>
        <w:rPr>
          <w:sz w:val="24"/>
          <w:lang w:val="el-GR"/>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3"/>
        <w:gridCol w:w="3827"/>
      </w:tblGrid>
      <w:tr w:rsidR="00822133" w:rsidRPr="00C005DD" w:rsidTr="00A8075D">
        <w:trPr>
          <w:cantSplit/>
        </w:trPr>
        <w:tc>
          <w:tcPr>
            <w:tcW w:w="1951"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20  λεπτά σε ατμό</w:t>
            </w:r>
          </w:p>
        </w:tc>
        <w:tc>
          <w:tcPr>
            <w:tcW w:w="993"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 xml:space="preserve">130 </w:t>
            </w:r>
            <w:r w:rsidRPr="00C005DD">
              <w:rPr>
                <w:lang w:eastAsia="en-US"/>
              </w:rPr>
              <w:fldChar w:fldCharType="begin"/>
            </w:r>
            <w:r w:rsidRPr="00C005DD">
              <w:rPr>
                <w:lang w:eastAsia="en-US"/>
              </w:rPr>
              <w:instrText>SYMBOL 176 \f "Symbol"</w:instrText>
            </w:r>
            <w:r w:rsidRPr="00C005DD">
              <w:rPr>
                <w:lang w:eastAsia="en-US"/>
              </w:rPr>
              <w:fldChar w:fldCharType="end"/>
            </w:r>
            <w:r w:rsidRPr="00C005DD">
              <w:rPr>
                <w:lang w:eastAsia="en-US"/>
              </w:rPr>
              <w:t>C</w:t>
            </w:r>
          </w:p>
        </w:tc>
        <w:tc>
          <w:tcPr>
            <w:tcW w:w="382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μέγιστος αριθμός αποστειρώσεων   70</w:t>
            </w:r>
          </w:p>
        </w:tc>
      </w:tr>
      <w:tr w:rsidR="00822133" w:rsidRPr="00C005DD" w:rsidTr="00A8075D">
        <w:trPr>
          <w:cantSplit/>
        </w:trPr>
        <w:tc>
          <w:tcPr>
            <w:tcW w:w="1951"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20  λεπτά σε ατμό</w:t>
            </w:r>
          </w:p>
        </w:tc>
        <w:tc>
          <w:tcPr>
            <w:tcW w:w="993"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 xml:space="preserve">145 </w:t>
            </w:r>
            <w:r w:rsidRPr="00C005DD">
              <w:rPr>
                <w:lang w:eastAsia="en-US"/>
              </w:rPr>
              <w:fldChar w:fldCharType="begin"/>
            </w:r>
            <w:r w:rsidRPr="00C005DD">
              <w:rPr>
                <w:lang w:eastAsia="en-US"/>
              </w:rPr>
              <w:instrText>SYMBOL 176 \f "Symbol"</w:instrText>
            </w:r>
            <w:r w:rsidRPr="00C005DD">
              <w:rPr>
                <w:lang w:eastAsia="en-US"/>
              </w:rPr>
              <w:fldChar w:fldCharType="end"/>
            </w:r>
            <w:r w:rsidRPr="00C005DD">
              <w:rPr>
                <w:lang w:eastAsia="en-US"/>
              </w:rPr>
              <w:t>C</w:t>
            </w:r>
          </w:p>
        </w:tc>
        <w:tc>
          <w:tcPr>
            <w:tcW w:w="382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254" w:lineRule="auto"/>
              <w:jc w:val="center"/>
              <w:rPr>
                <w:lang w:eastAsia="en-US"/>
              </w:rPr>
            </w:pPr>
            <w:r w:rsidRPr="00C005DD">
              <w:rPr>
                <w:lang w:eastAsia="en-US"/>
              </w:rPr>
              <w:t>μέγιστος αριθμός αποστειρώσεων   50</w:t>
            </w:r>
          </w:p>
        </w:tc>
      </w:tr>
    </w:tbl>
    <w:p w:rsidR="00822133" w:rsidRPr="00C005DD" w:rsidRDefault="00822133" w:rsidP="00822133">
      <w:pPr>
        <w:pStyle w:val="af0"/>
        <w:rPr>
          <w:lang w:eastAsia="en-US"/>
        </w:rPr>
      </w:pPr>
    </w:p>
    <w:p w:rsidR="00822133" w:rsidRPr="00C005DD" w:rsidRDefault="00822133" w:rsidP="00822133">
      <w:pPr>
        <w:pStyle w:val="af0"/>
        <w:rPr>
          <w:b/>
          <w:lang w:val="el-GR"/>
        </w:rPr>
      </w:pPr>
      <w:r w:rsidRPr="00C005DD">
        <w:rPr>
          <w:b/>
          <w:lang w:val="el-GR"/>
        </w:rPr>
        <w:t xml:space="preserve">Τα στοιχεία των φίλτρων θα πρέπει να αντικαθίστανται με καινούργια είτε όταν έχει ξεπεραστεί ο αριθμός των κύκλων αποστειρώσεως που αναφέρονται στον παραπάνω πίνακα, είτε όταν η πτώση της πίεσης στο φίλτρο φθάσει στα 0,7 </w:t>
      </w:r>
      <w:r w:rsidRPr="00C005DD">
        <w:rPr>
          <w:b/>
        </w:rPr>
        <w:t>BAR</w:t>
      </w:r>
      <w:r w:rsidRPr="00C005DD">
        <w:rPr>
          <w:b/>
          <w:lang w:val="el-GR"/>
        </w:rPr>
        <w:t>.</w:t>
      </w:r>
    </w:p>
    <w:p w:rsidR="00822133" w:rsidRPr="00C005DD" w:rsidRDefault="00822133" w:rsidP="00822133">
      <w:pPr>
        <w:spacing w:line="360" w:lineRule="auto"/>
        <w:jc w:val="center"/>
        <w:rPr>
          <w:sz w:val="28"/>
          <w:szCs w:val="28"/>
          <w:u w:val="single"/>
          <w:lang w:val="el-GR"/>
        </w:rPr>
      </w:pPr>
    </w:p>
    <w:p w:rsidR="00822133" w:rsidRPr="00C005DD" w:rsidRDefault="00822133" w:rsidP="00822133">
      <w:pPr>
        <w:spacing w:line="360" w:lineRule="auto"/>
        <w:jc w:val="center"/>
        <w:rPr>
          <w:sz w:val="24"/>
          <w:u w:val="single"/>
        </w:rPr>
      </w:pPr>
      <w:r w:rsidRPr="00C005DD">
        <w:rPr>
          <w:u w:val="single"/>
        </w:rPr>
        <w:t xml:space="preserve">ΠΙΝΑΚΑΣ  ΑΝΤΑΛΛΑΚΤΙΚΩΝ </w:t>
      </w:r>
    </w:p>
    <w:p w:rsidR="00822133" w:rsidRPr="00C005DD" w:rsidRDefault="00822133" w:rsidP="00822133">
      <w:pPr>
        <w:spacing w:line="360" w:lineRule="auto"/>
        <w:jc w:val="cente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929"/>
        <w:gridCol w:w="822"/>
        <w:gridCol w:w="1837"/>
      </w:tblGrid>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szCs w:val="20"/>
                <w:lang w:eastAsia="en-US"/>
              </w:rPr>
            </w:pPr>
            <w:r w:rsidRPr="00C005DD">
              <w:rPr>
                <w:lang w:eastAsia="en-US"/>
              </w:rPr>
              <w:t>Α/Α</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Περιγραφή</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Μ.Μ.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Ποσότητα</w:t>
            </w:r>
          </w:p>
        </w:tc>
      </w:tr>
      <w:tr w:rsidR="00822133" w:rsidRPr="00C005DD" w:rsidTr="00A8075D">
        <w:trPr>
          <w:trHeight w:val="444"/>
        </w:trPr>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Φίλτρο</w:t>
            </w:r>
            <w:r w:rsidRPr="00C005DD">
              <w:rPr>
                <w:lang w:val="en-US" w:eastAsia="en-US"/>
              </w:rPr>
              <w:t xml:space="preserve"> </w:t>
            </w:r>
            <w:r w:rsidRPr="00C005DD">
              <w:rPr>
                <w:lang w:eastAsia="en-US"/>
              </w:rPr>
              <w:t>λαδιού</w:t>
            </w:r>
            <w:r w:rsidRPr="00C005DD">
              <w:rPr>
                <w:lang w:val="en-US" w:eastAsia="en-US"/>
              </w:rPr>
              <w:t xml:space="preserve"> KS22-67</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3</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2</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Διαχωριστής αέρα</w:t>
            </w:r>
            <w:r w:rsidRPr="00C005DD">
              <w:rPr>
                <w:lang w:val="en-US" w:eastAsia="en-US"/>
              </w:rPr>
              <w:t>-</w:t>
            </w:r>
            <w:r w:rsidRPr="00C005DD">
              <w:rPr>
                <w:lang w:eastAsia="en-US"/>
              </w:rPr>
              <w:t xml:space="preserve">λαδιού </w:t>
            </w:r>
            <w:r w:rsidRPr="00C005DD">
              <w:rPr>
                <w:lang w:val="en-US" w:eastAsia="en-US"/>
              </w:rPr>
              <w:t>KS</w:t>
            </w:r>
            <w:r w:rsidRPr="00C005DD">
              <w:rPr>
                <w:lang w:eastAsia="en-US"/>
              </w:rPr>
              <w:t>9-22</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3</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3</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Θερμοστατική βαλβιδα</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3</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lastRenderedPageBreak/>
              <w:t>4</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Σιγαστήρας ½’’με ανοξ.φίλτρο</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2</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5</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Φιλτρο αέρα</w:t>
            </w:r>
            <w:r w:rsidRPr="00C005DD">
              <w:rPr>
                <w:lang w:val="en-US" w:eastAsia="en-US"/>
              </w:rPr>
              <w:t xml:space="preserve"> KS9-22</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3</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6</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 xml:space="preserve">Ιμάντας </w:t>
            </w:r>
            <w:r w:rsidRPr="00C005DD">
              <w:rPr>
                <w:lang w:val="en-US" w:eastAsia="en-US"/>
              </w:rPr>
              <w:t>10 bar KS22</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6</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7</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 xml:space="preserve">Φυσίγγιο Φιλ.Πεπ.Αέρα </w:t>
            </w:r>
            <w:r w:rsidRPr="00C005DD">
              <w:rPr>
                <w:lang w:val="en-US" w:eastAsia="en-US"/>
              </w:rPr>
              <w:t>ARS</w:t>
            </w:r>
            <w:r w:rsidRPr="00C005DD">
              <w:rPr>
                <w:lang w:eastAsia="en-US"/>
              </w:rPr>
              <w:t xml:space="preserve"> -180-</w:t>
            </w:r>
            <w:r w:rsidRPr="00C005DD">
              <w:rPr>
                <w:lang w:val="en-US" w:eastAsia="en-US"/>
              </w:rPr>
              <w:t>CA</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8</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 xml:space="preserve">Φυσίγγιο Φιλ.Πεπ.Αέρα </w:t>
            </w:r>
            <w:r w:rsidRPr="00C005DD">
              <w:rPr>
                <w:lang w:val="en-US" w:eastAsia="en-US"/>
              </w:rPr>
              <w:t>ARS</w:t>
            </w:r>
            <w:r w:rsidRPr="00C005DD">
              <w:rPr>
                <w:lang w:eastAsia="en-US"/>
              </w:rPr>
              <w:t xml:space="preserve"> -180-</w:t>
            </w:r>
            <w:r w:rsidRPr="00C005DD">
              <w:rPr>
                <w:lang w:val="en-US" w:eastAsia="en-US"/>
              </w:rPr>
              <w:t>RA</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9</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 xml:space="preserve">Φυσίγγιο Φιλ.Πεπ.Αέρα </w:t>
            </w:r>
            <w:r w:rsidRPr="00C005DD">
              <w:rPr>
                <w:lang w:val="en-US" w:eastAsia="en-US"/>
              </w:rPr>
              <w:t>ARS</w:t>
            </w:r>
            <w:r w:rsidRPr="00C005DD">
              <w:rPr>
                <w:lang w:eastAsia="en-US"/>
              </w:rPr>
              <w:t xml:space="preserve"> -180-</w:t>
            </w:r>
            <w:r w:rsidRPr="00C005DD">
              <w:rPr>
                <w:lang w:val="en-US" w:eastAsia="en-US"/>
              </w:rPr>
              <w:t>RB</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10</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 xml:space="preserve">Φυσίγγιο Φιλ.Πεπ.Αέρα </w:t>
            </w:r>
            <w:r w:rsidRPr="00C005DD">
              <w:rPr>
                <w:lang w:val="en-US" w:eastAsia="en-US"/>
              </w:rPr>
              <w:t>ARS</w:t>
            </w:r>
            <w:r w:rsidRPr="00C005DD">
              <w:rPr>
                <w:lang w:eastAsia="en-US"/>
              </w:rPr>
              <w:t xml:space="preserve"> -180-</w:t>
            </w:r>
            <w:r w:rsidRPr="00C005DD">
              <w:rPr>
                <w:lang w:val="en-US" w:eastAsia="en-US"/>
              </w:rPr>
              <w:t>RF</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11</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val="el-GR" w:eastAsia="en-US"/>
              </w:rPr>
              <w:t xml:space="preserve">Φυσίγγιο Βακτηριολογικού φίλτρου </w:t>
            </w:r>
            <w:r w:rsidRPr="00C005DD">
              <w:rPr>
                <w:lang w:val="en-US" w:eastAsia="en-US"/>
              </w:rPr>
              <w:t>ARV</w:t>
            </w:r>
            <w:r w:rsidRPr="00C005DD">
              <w:rPr>
                <w:lang w:val="el-GR" w:eastAsia="en-US"/>
              </w:rPr>
              <w:t>460-</w:t>
            </w:r>
            <w:r w:rsidRPr="00C005DD">
              <w:rPr>
                <w:lang w:val="en-US" w:eastAsia="en-US"/>
              </w:rPr>
              <w:t>DA</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12</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Κιτ ανταλλακτικών βαλβίδας εισαγωγής</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13</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Κιτ φλαντζών</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14</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val="el-GR" w:eastAsia="en-US"/>
              </w:rPr>
              <w:t xml:space="preserve">Σετ </w:t>
            </w:r>
            <w:r w:rsidRPr="00C005DD">
              <w:rPr>
                <w:lang w:val="en-US" w:eastAsia="en-US"/>
              </w:rPr>
              <w:t>Oring</w:t>
            </w:r>
            <w:r w:rsidRPr="00C005DD">
              <w:rPr>
                <w:lang w:val="el-GR" w:eastAsia="en-US"/>
              </w:rPr>
              <w:t xml:space="preserve"> βάσης βαλβίδας εισαγωγής</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15</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Εύκαμπτος αντικραδασμικός σωλήνας ½’’Χ450</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16</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Εύκαμπτος αντικραδασμικός σωλήνας ½’’Χ700</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17</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Εύκαμπτος αντικραδασμικός σωλήνας ½’’Χ850</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18</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eastAsia="en-US"/>
              </w:rPr>
              <w:t>Εύκαμπτος αντικραδασμικός σωλήνας ¾’’Χ</w:t>
            </w:r>
            <w:r w:rsidRPr="00C005DD">
              <w:rPr>
                <w:lang w:val="en-US" w:eastAsia="en-US"/>
              </w:rPr>
              <w:t>650</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1</w:t>
            </w:r>
          </w:p>
        </w:tc>
      </w:tr>
      <w:tr w:rsidR="00822133" w:rsidRPr="00C005DD" w:rsidTr="00A8075D">
        <w:tc>
          <w:tcPr>
            <w:tcW w:w="708"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19</w:t>
            </w:r>
          </w:p>
        </w:tc>
        <w:tc>
          <w:tcPr>
            <w:tcW w:w="4929"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l-GR" w:eastAsia="en-US"/>
              </w:rPr>
            </w:pPr>
            <w:r w:rsidRPr="00C005DD">
              <w:rPr>
                <w:lang w:val="el-GR" w:eastAsia="en-US"/>
              </w:rPr>
              <w:t xml:space="preserve">Κιτ τάπες αντλιών κενού </w:t>
            </w:r>
            <w:r w:rsidRPr="00C005DD">
              <w:rPr>
                <w:lang w:val="en-US" w:eastAsia="en-US"/>
              </w:rPr>
              <w:t>PBO</w:t>
            </w:r>
            <w:r w:rsidRPr="00C005DD">
              <w:rPr>
                <w:lang w:val="el-GR" w:eastAsia="en-US"/>
              </w:rPr>
              <w:t xml:space="preserve"> 170/270/340</w:t>
            </w:r>
          </w:p>
        </w:tc>
        <w:tc>
          <w:tcPr>
            <w:tcW w:w="822"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eastAsia="en-US"/>
              </w:rPr>
            </w:pPr>
            <w:r w:rsidRPr="00C005DD">
              <w:rPr>
                <w:lang w:eastAsia="en-US"/>
              </w:rPr>
              <w:t>Τεμ.</w:t>
            </w:r>
          </w:p>
        </w:tc>
        <w:tc>
          <w:tcPr>
            <w:tcW w:w="1837" w:type="dxa"/>
            <w:tcBorders>
              <w:top w:val="single" w:sz="4" w:space="0" w:color="auto"/>
              <w:left w:val="single" w:sz="4" w:space="0" w:color="auto"/>
              <w:bottom w:val="single" w:sz="4" w:space="0" w:color="auto"/>
              <w:right w:val="single" w:sz="4" w:space="0" w:color="auto"/>
            </w:tcBorders>
            <w:hideMark/>
          </w:tcPr>
          <w:p w:rsidR="00822133" w:rsidRPr="00C005DD" w:rsidRDefault="00822133" w:rsidP="00A8075D">
            <w:pPr>
              <w:spacing w:line="360" w:lineRule="auto"/>
              <w:jc w:val="center"/>
              <w:rPr>
                <w:lang w:val="en-US" w:eastAsia="en-US"/>
              </w:rPr>
            </w:pPr>
            <w:r w:rsidRPr="00C005DD">
              <w:rPr>
                <w:lang w:val="en-US" w:eastAsia="en-US"/>
              </w:rPr>
              <w:t>3</w:t>
            </w:r>
          </w:p>
        </w:tc>
      </w:tr>
    </w:tbl>
    <w:p w:rsidR="00822133" w:rsidRPr="00C005DD" w:rsidRDefault="00822133" w:rsidP="00822133">
      <w:pPr>
        <w:spacing w:line="360" w:lineRule="auto"/>
        <w:rPr>
          <w:szCs w:val="20"/>
          <w:lang w:val="el-GR" w:eastAsia="en-US"/>
        </w:rPr>
      </w:pPr>
    </w:p>
    <w:p w:rsidR="00822133" w:rsidRPr="00C005DD" w:rsidRDefault="00822133" w:rsidP="00822133">
      <w:pPr>
        <w:spacing w:line="360" w:lineRule="auto"/>
        <w:rPr>
          <w:lang w:val="el-GR" w:eastAsia="el-GR"/>
        </w:rPr>
      </w:pPr>
      <w:r w:rsidRPr="00C005DD">
        <w:rPr>
          <w:lang w:val="el-GR"/>
        </w:rPr>
        <w:t xml:space="preserve">Η εταιρεία συντήρησης θα πρέπει να είναι κάτοχος </w:t>
      </w:r>
      <w:r w:rsidRPr="00C005DD">
        <w:rPr>
          <w:lang w:val="en-US"/>
        </w:rPr>
        <w:t>ISO</w:t>
      </w:r>
      <w:r w:rsidRPr="00C005DD">
        <w:rPr>
          <w:lang w:val="el-GR"/>
        </w:rPr>
        <w:t xml:space="preserve"> ΕΝ 9001/2000 και </w:t>
      </w:r>
      <w:r w:rsidRPr="00C005DD">
        <w:rPr>
          <w:lang w:val="en-US"/>
        </w:rPr>
        <w:t>ISO</w:t>
      </w:r>
      <w:r w:rsidRPr="00C005DD">
        <w:rPr>
          <w:lang w:val="el-GR"/>
        </w:rPr>
        <w:t xml:space="preserve"> ΕΝ 13485/2003 για το σχεδιασμό, ποιοτικό έλεγχο, συντήρηση και πιστοποίηση εγκαταστάσεων ιατρικών αερίων, καθώς και να διαθέτει την απαιτούμενη οργάνωση για την τεχνική υποστήριξη εγκαταστάσεων ιατρικών αερίων, με πλήρη κάλυψη ανταλλακτικών για τα προσφερόμενα είδη. Όλα τα υλικά θα συνοδεύονται από πιστοποιητικά συμμόρφωσης </w:t>
      </w:r>
      <w:r w:rsidRPr="00C005DD">
        <w:rPr>
          <w:lang w:val="en-US"/>
        </w:rPr>
        <w:t>CE</w:t>
      </w:r>
      <w:r w:rsidRPr="00C005DD">
        <w:rPr>
          <w:lang w:val="el-GR"/>
        </w:rPr>
        <w:t>, θα πληρούν τους νέους κανονισμούς ΕΝ 737-3 «</w:t>
      </w:r>
      <w:r w:rsidRPr="00C005DD">
        <w:rPr>
          <w:lang w:val="en-US"/>
        </w:rPr>
        <w:t>Medical</w:t>
      </w:r>
      <w:r w:rsidRPr="00C005DD">
        <w:rPr>
          <w:lang w:val="el-GR"/>
        </w:rPr>
        <w:t xml:space="preserve"> </w:t>
      </w:r>
      <w:r w:rsidRPr="00C005DD">
        <w:rPr>
          <w:lang w:val="en-US"/>
        </w:rPr>
        <w:t>Gas</w:t>
      </w:r>
      <w:r w:rsidRPr="00C005DD">
        <w:rPr>
          <w:lang w:val="el-GR"/>
        </w:rPr>
        <w:t xml:space="preserve"> </w:t>
      </w:r>
      <w:r w:rsidRPr="00C005DD">
        <w:rPr>
          <w:lang w:val="en-US"/>
        </w:rPr>
        <w:t>Pipeline</w:t>
      </w:r>
      <w:r w:rsidRPr="00C005DD">
        <w:rPr>
          <w:lang w:val="el-GR"/>
        </w:rPr>
        <w:t xml:space="preserve"> </w:t>
      </w:r>
      <w:r w:rsidRPr="00C005DD">
        <w:rPr>
          <w:lang w:val="en-US"/>
        </w:rPr>
        <w:t>Systems</w:t>
      </w:r>
      <w:r w:rsidRPr="00C005DD">
        <w:rPr>
          <w:lang w:val="el-GR"/>
        </w:rPr>
        <w:t xml:space="preserve">» της ΕΕ και τις οδηγίες του Υπουργείου Υγείας. </w:t>
      </w:r>
    </w:p>
    <w:p w:rsidR="00822133" w:rsidRPr="00C005DD" w:rsidRDefault="00822133" w:rsidP="00822133">
      <w:pPr>
        <w:spacing w:line="360" w:lineRule="auto"/>
        <w:rPr>
          <w:lang w:val="el-GR"/>
        </w:rPr>
      </w:pPr>
      <w:r w:rsidRPr="00C005DD">
        <w:rPr>
          <w:lang w:val="el-GR"/>
        </w:rPr>
        <w:t>Επίσης η εταιρεία θα πρέπει να διαθέτει μόνιμο αδειούχο τεχνικό προσωπικό (τεχνίτες Β΄ ειδικότητας ιατρικών αερίων) με επικεφαλής Διπλ΄Μηχ/γους-Ηλεκ/γους Μηχανικούς, καθώς και τεχνική υπηρεσία συντήρησης με μόνιμο προσωπικό για πλήρη τεχνική υποστήριξη του προσφερόμενου εξοπλισμού.</w:t>
      </w:r>
    </w:p>
    <w:p w:rsidR="00822133" w:rsidRPr="00C005DD" w:rsidRDefault="00822133" w:rsidP="00822133">
      <w:pPr>
        <w:autoSpaceDE w:val="0"/>
        <w:autoSpaceDN w:val="0"/>
        <w:adjustRightInd w:val="0"/>
        <w:spacing w:line="360" w:lineRule="auto"/>
        <w:rPr>
          <w:szCs w:val="22"/>
          <w:lang w:val="el-GR"/>
        </w:rPr>
      </w:pPr>
      <w:r w:rsidRPr="00C005DD">
        <w:rPr>
          <w:szCs w:val="22"/>
          <w:lang w:val="el-GR"/>
        </w:rPr>
        <w:t xml:space="preserve">Ο ανάδοχος θα ενημερώσει εγγράφως την Τεχνική Υπηρεσία για την ανάγκη τοποθέτησης επιπλέον ανταλλακτικών (πίνακας των οποίων ήδη υπάρχει στην παρούσα και για τα οποία θα έχει προσφέρει τιμές πλην των βασικών), το κόστος των οποίων θα βαρύνει το Νοσοκομείο κατόπιν νέας έγκρισης. </w:t>
      </w:r>
    </w:p>
    <w:p w:rsidR="00822133" w:rsidRPr="00C005DD" w:rsidRDefault="00822133" w:rsidP="00822133">
      <w:pPr>
        <w:autoSpaceDE w:val="0"/>
        <w:autoSpaceDN w:val="0"/>
        <w:adjustRightInd w:val="0"/>
        <w:spacing w:line="360" w:lineRule="auto"/>
        <w:rPr>
          <w:szCs w:val="22"/>
          <w:lang w:val="el-GR"/>
        </w:rPr>
      </w:pPr>
      <w:r w:rsidRPr="00C005DD">
        <w:rPr>
          <w:szCs w:val="22"/>
          <w:lang w:val="el-GR"/>
        </w:rPr>
        <w:lastRenderedPageBreak/>
        <w:t xml:space="preserve">Στην προσφορά θα δοθεί τιμή χωριστά για κάθε ανταλλακτικό και η χρέωση θα γίνει για όσα τεμάχια απαιτηθούν και χρησιμοποιηθούν απολογιστικά. </w:t>
      </w: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7</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szCs w:val="24"/>
          <w:u w:val="single"/>
          <w:lang w:val="el-GR"/>
        </w:rPr>
      </w:pPr>
      <w:bookmarkStart w:id="7" w:name="_Hlk183162917"/>
      <w:bookmarkStart w:id="8" w:name="_Toc193283410"/>
      <w:r w:rsidRPr="00C005DD">
        <w:rPr>
          <w:rFonts w:ascii="Calibri" w:hAnsi="Calibri" w:cs="Calibri"/>
          <w:szCs w:val="24"/>
          <w:lang w:val="el-GR"/>
        </w:rPr>
        <w:t xml:space="preserve">Ετήσια συντήρηση και  καθαρισμός </w:t>
      </w:r>
      <w:bookmarkEnd w:id="7"/>
      <w:r w:rsidRPr="00C005DD">
        <w:rPr>
          <w:rFonts w:ascii="Calibri" w:hAnsi="Calibri" w:cs="Calibri"/>
          <w:szCs w:val="24"/>
          <w:lang w:val="el-GR"/>
        </w:rPr>
        <w:t>αυτόνομων κλιματιστικών μονάδων (</w:t>
      </w:r>
      <w:r w:rsidRPr="00C005DD">
        <w:rPr>
          <w:rFonts w:ascii="Calibri" w:hAnsi="Calibri" w:cs="Calibri"/>
          <w:szCs w:val="24"/>
          <w:lang w:val="en-US"/>
        </w:rPr>
        <w:t>split</w:t>
      </w:r>
      <w:r w:rsidRPr="00C005DD">
        <w:rPr>
          <w:rFonts w:ascii="Calibri" w:hAnsi="Calibri" w:cs="Calibri"/>
          <w:szCs w:val="24"/>
          <w:lang w:val="el-GR"/>
        </w:rPr>
        <w:t>)</w:t>
      </w:r>
      <w:bookmarkEnd w:id="8"/>
      <w:r w:rsidRPr="00C005DD">
        <w:rPr>
          <w:rFonts w:ascii="Calibri" w:hAnsi="Calibri" w:cs="Calibri"/>
          <w:szCs w:val="24"/>
          <w:lang w:val="el-GR"/>
        </w:rPr>
        <w:t xml:space="preserve"> </w:t>
      </w:r>
    </w:p>
    <w:p w:rsidR="00822133" w:rsidRPr="00C005DD" w:rsidRDefault="00822133" w:rsidP="00822133">
      <w:pPr>
        <w:rPr>
          <w:b/>
          <w:u w:val="single"/>
          <w:lang w:val="el-GR"/>
        </w:rPr>
      </w:pP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p>
    <w:p w:rsidR="00822133" w:rsidRPr="00C005DD" w:rsidRDefault="00822133" w:rsidP="00822133">
      <w:pPr>
        <w:rPr>
          <w:lang w:val="el-GR"/>
        </w:rPr>
      </w:pPr>
      <w:r w:rsidRPr="00C005DD">
        <w:rPr>
          <w:lang w:val="el-GR"/>
        </w:rPr>
        <w:tab/>
        <w:t>Οι εργασίες καθαρισμού και συντήρησης των αυτόνομων κλιματιστικών μονάδων (περίπου 170) θα περιλαμβάνει:</w:t>
      </w:r>
    </w:p>
    <w:p w:rsidR="00822133" w:rsidRPr="00C005DD" w:rsidRDefault="00822133" w:rsidP="00822133">
      <w:pPr>
        <w:rPr>
          <w:lang w:val="el-GR"/>
        </w:rPr>
      </w:pPr>
    </w:p>
    <w:p w:rsidR="00822133" w:rsidRPr="00C005DD" w:rsidRDefault="00822133" w:rsidP="00822133">
      <w:pPr>
        <w:rPr>
          <w:lang w:val="el-GR"/>
        </w:rPr>
      </w:pPr>
      <w:r w:rsidRPr="00C005DD">
        <w:rPr>
          <w:lang w:val="el-GR"/>
        </w:rPr>
        <w:t>- Καθαρισμό των φίλτρων των εσωτερικών μονάδων και πλύσιμο όσων είναι πλενόμενα</w:t>
      </w:r>
    </w:p>
    <w:p w:rsidR="00822133" w:rsidRPr="00C005DD" w:rsidRDefault="00822133" w:rsidP="00822133">
      <w:pPr>
        <w:rPr>
          <w:lang w:val="el-GR"/>
        </w:rPr>
      </w:pPr>
      <w:r w:rsidRPr="00C005DD">
        <w:rPr>
          <w:lang w:val="el-GR"/>
        </w:rPr>
        <w:t>- Έλεγχο ομαλής λειτουργίας ανεμιστήρων και σωστής φοράς περιστροφής</w:t>
      </w:r>
    </w:p>
    <w:p w:rsidR="00822133" w:rsidRPr="00C005DD" w:rsidRDefault="00822133" w:rsidP="00822133">
      <w:pPr>
        <w:rPr>
          <w:lang w:val="el-GR"/>
        </w:rPr>
      </w:pPr>
      <w:r w:rsidRPr="00C005DD">
        <w:rPr>
          <w:lang w:val="el-GR"/>
        </w:rPr>
        <w:t>- Αμπερομέτρηση συμπιεστών, έλεγχο ηλεκτρικών συνδέσεων και καλής λειτουργίας συμπιεστών</w:t>
      </w:r>
    </w:p>
    <w:p w:rsidR="00822133" w:rsidRPr="00C005DD" w:rsidRDefault="00822133" w:rsidP="00822133">
      <w:pPr>
        <w:rPr>
          <w:lang w:val="el-GR"/>
        </w:rPr>
      </w:pPr>
      <w:r w:rsidRPr="00C005DD">
        <w:rPr>
          <w:lang w:val="el-GR"/>
        </w:rPr>
        <w:t>- Έλεγχο απωλειών ψυκτικού μέσου. Σε περίπτωση απώλειας, θα γίνεται εντοπισμός σημείου διαρροής, επισκευή και συμπλήρωση με ψυκτικό μέσο</w:t>
      </w:r>
    </w:p>
    <w:p w:rsidR="00822133" w:rsidRPr="00C005DD" w:rsidRDefault="00822133" w:rsidP="00822133">
      <w:pPr>
        <w:rPr>
          <w:lang w:val="el-GR"/>
        </w:rPr>
      </w:pPr>
      <w:r w:rsidRPr="00C005DD">
        <w:rPr>
          <w:lang w:val="el-GR"/>
        </w:rPr>
        <w:t>- Καθαρισμό αποχέτευσης και λεκάνης συμπυκνωμάτων των μηχανημάτων</w:t>
      </w:r>
    </w:p>
    <w:p w:rsidR="00822133" w:rsidRPr="00C005DD" w:rsidRDefault="00822133" w:rsidP="00822133">
      <w:pPr>
        <w:rPr>
          <w:lang w:val="el-GR"/>
        </w:rPr>
      </w:pPr>
      <w:r w:rsidRPr="00C005DD">
        <w:rPr>
          <w:lang w:val="el-GR"/>
        </w:rPr>
        <w:t>- Καθαρισμό εναλλακτών θερμότητας (στοιχείων) εσωτερικής μονάδας με χρήση αντλίας και χημικού υγρού, και επιθεώρηση για πιθανή διάβρωση</w:t>
      </w:r>
    </w:p>
    <w:p w:rsidR="00822133" w:rsidRPr="00C005DD" w:rsidRDefault="00822133" w:rsidP="00822133">
      <w:pPr>
        <w:rPr>
          <w:lang w:val="el-GR"/>
        </w:rPr>
      </w:pPr>
      <w:r w:rsidRPr="00C005DD">
        <w:rPr>
          <w:lang w:val="el-GR"/>
        </w:rPr>
        <w:t>-Καθαρισμό ανεμιστήρα εσωτερικής μονάδας εφόσον απαιτείται</w:t>
      </w:r>
    </w:p>
    <w:p w:rsidR="00822133" w:rsidRPr="00C005DD" w:rsidRDefault="00822133" w:rsidP="00822133">
      <w:pPr>
        <w:rPr>
          <w:lang w:val="el-GR"/>
        </w:rPr>
      </w:pPr>
      <w:r w:rsidRPr="00C005DD">
        <w:rPr>
          <w:lang w:val="el-GR"/>
        </w:rPr>
        <w:t>-Καθαρισμό και πλύσιμο εναλλακτών θερμότητας (στοιχείων) και ανεμιστήρα εξωτερικής μονάδας</w:t>
      </w:r>
    </w:p>
    <w:p w:rsidR="00822133" w:rsidRPr="00C005DD" w:rsidRDefault="00822133" w:rsidP="00822133">
      <w:pPr>
        <w:rPr>
          <w:lang w:val="el-GR"/>
        </w:rPr>
      </w:pPr>
      <w:r w:rsidRPr="00C005DD">
        <w:rPr>
          <w:lang w:val="el-GR"/>
        </w:rPr>
        <w:t>- Επιθεώρηση σωληνώσεων και μονώσεων ψυκτικών κυκλωμάτων</w:t>
      </w:r>
    </w:p>
    <w:p w:rsidR="00822133" w:rsidRPr="00C005DD" w:rsidRDefault="00822133" w:rsidP="00822133">
      <w:pPr>
        <w:rPr>
          <w:lang w:val="el-GR"/>
        </w:rPr>
      </w:pPr>
    </w:p>
    <w:p w:rsidR="00822133" w:rsidRPr="00C005DD" w:rsidRDefault="00822133" w:rsidP="00822133">
      <w:pPr>
        <w:rPr>
          <w:lang w:val="el-GR"/>
        </w:rPr>
      </w:pPr>
    </w:p>
    <w:p w:rsidR="00822133" w:rsidRPr="00C005DD" w:rsidRDefault="00822133" w:rsidP="00822133">
      <w:pPr>
        <w:ind w:firstLine="720"/>
        <w:rPr>
          <w:lang w:val="el-GR"/>
        </w:rPr>
      </w:pPr>
      <w:bookmarkStart w:id="9" w:name="_Hlk183162976"/>
      <w:r w:rsidRPr="00C005DD">
        <w:rPr>
          <w:lang w:val="el-GR"/>
        </w:rPr>
        <w:t>Η ετήσια συντήρηση και ο καθαρισμός των αυτονόμων κλιματιστικών μονάδων θα πρέπει να έχει ολοκληρωθεί πριν την έναρξη της καλοκαιρινής περιόδου.</w:t>
      </w:r>
    </w:p>
    <w:bookmarkEnd w:id="9"/>
    <w:p w:rsidR="00822133" w:rsidRPr="00C005DD" w:rsidRDefault="00822133" w:rsidP="00822133">
      <w:pPr>
        <w:ind w:firstLine="720"/>
        <w:rPr>
          <w:lang w:val="el-GR"/>
        </w:rPr>
      </w:pPr>
      <w:r w:rsidRPr="00C005DD">
        <w:rPr>
          <w:lang w:val="el-GR"/>
        </w:rPr>
        <w:t xml:space="preserve">Μετά την ολοκλήρωση των εργασιών ο ανάδοχος θα συντάξει τεχνική έκθεση στην οποία θα αναφέρει αν υπάρχουν μη λειτουργικά κλιματιστικά και το κόστος των επισκευών. Επίσης θα εκδώσει πιστοποιητικό καλής λειτουργίας- συντήρησης. Τέλος, θα γίνει καταμέτρηση των μονάδων που συντηρήθηκαν (η προσφορά θα δοθεί ανά τεμάχιο). Στην προσφορά θα αναφέρεται και η τιμή ανά </w:t>
      </w:r>
      <w:r w:rsidRPr="00C005DD">
        <w:rPr>
          <w:lang w:val="en-US"/>
        </w:rPr>
        <w:t>kg</w:t>
      </w:r>
      <w:r w:rsidRPr="00C005DD">
        <w:rPr>
          <w:lang w:val="el-GR"/>
        </w:rPr>
        <w:t xml:space="preserve"> του ψυκτικού μέσου, το οποίο θα χρεωθεί χωριστά κατόπιν ενημέρωσης από τον ανάδοχο προς την Τ.Υ. του Νοσοκομείου για την ποσότητα που απαιτήθηκε.</w:t>
      </w:r>
    </w:p>
    <w:p w:rsidR="00822133" w:rsidRPr="00C005DD" w:rsidRDefault="00822133" w:rsidP="00822133">
      <w:pPr>
        <w:ind w:firstLine="720"/>
        <w:rPr>
          <w:lang w:val="el-GR"/>
        </w:rPr>
      </w:pPr>
    </w:p>
    <w:p w:rsidR="00822133" w:rsidRPr="00C005DD" w:rsidRDefault="00822133" w:rsidP="00822133">
      <w:pPr>
        <w:ind w:firstLine="720"/>
        <w:rPr>
          <w:lang w:val="el-GR"/>
        </w:rPr>
      </w:pPr>
      <w:r w:rsidRPr="00C005DD">
        <w:rPr>
          <w:lang w:val="el-GR"/>
        </w:rPr>
        <w:t xml:space="preserve">Με την παρούσα σύμβαση ο ανάδοχος έχει την υποχρέωση πέραν της συντήρησης και τον καθαρισμό των κλιματιστικών μονάδων, σε περίπτωση βλάβης ή δυσλειτουργίας κάποιας κλιματιστικής μονάδας να προσέλθει εντός 48 ωρών από την ειδοποίηση του, ανάλογα και με το μέγεθος του προβλήματος. Στην περίπτωση αυτή θα συντάσσεται οικονομική προσφορά για το κόστος της επισκευής του μηχανήματος προς την τεχνική υπηρεσία και έπειτα από έγκρισης της ανάλογης δαπάνης θα αποκαθίσταται η βλάβη. </w:t>
      </w: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8</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szCs w:val="24"/>
          <w:u w:val="single"/>
          <w:lang w:val="el-GR"/>
        </w:rPr>
      </w:pPr>
      <w:bookmarkStart w:id="10" w:name="_Toc193283411"/>
      <w:r w:rsidRPr="00C005DD">
        <w:rPr>
          <w:rFonts w:ascii="Calibri" w:hAnsi="Calibri" w:cs="Calibri"/>
          <w:szCs w:val="24"/>
          <w:lang w:val="el-GR"/>
        </w:rPr>
        <w:t xml:space="preserve">Ετήσια συντήρηση και  καθαρισμός </w:t>
      </w:r>
      <w:r w:rsidRPr="00C005DD">
        <w:rPr>
          <w:rFonts w:ascii="Calibri" w:hAnsi="Calibri" w:cs="Calibri"/>
          <w:szCs w:val="24"/>
          <w:lang w:val="en-US"/>
        </w:rPr>
        <w:t>fan</w:t>
      </w:r>
      <w:r w:rsidRPr="00C005DD">
        <w:rPr>
          <w:rFonts w:ascii="Calibri" w:hAnsi="Calibri" w:cs="Calibri"/>
          <w:szCs w:val="24"/>
          <w:lang w:val="el-GR"/>
        </w:rPr>
        <w:t xml:space="preserve"> </w:t>
      </w:r>
      <w:r w:rsidRPr="00C005DD">
        <w:rPr>
          <w:rFonts w:ascii="Calibri" w:hAnsi="Calibri" w:cs="Calibri"/>
          <w:szCs w:val="24"/>
          <w:lang w:val="en-US"/>
        </w:rPr>
        <w:t>coils</w:t>
      </w:r>
      <w:r w:rsidRPr="00C005DD">
        <w:rPr>
          <w:rFonts w:ascii="Calibri" w:hAnsi="Calibri" w:cs="Calibri"/>
          <w:szCs w:val="24"/>
          <w:lang w:val="el-GR"/>
        </w:rPr>
        <w:t xml:space="preserve"> στο νέο κτήριο του Νοσοκομείου</w:t>
      </w:r>
      <w:bookmarkEnd w:id="10"/>
      <w:r w:rsidRPr="00C005DD">
        <w:rPr>
          <w:rFonts w:ascii="Calibri" w:hAnsi="Calibri" w:cs="Calibri"/>
          <w:szCs w:val="24"/>
          <w:lang w:val="el-GR"/>
        </w:rPr>
        <w:t xml:space="preserve"> </w:t>
      </w:r>
    </w:p>
    <w:p w:rsidR="00822133" w:rsidRPr="00C005DD" w:rsidRDefault="00822133" w:rsidP="00822133">
      <w:pPr>
        <w:rPr>
          <w:b/>
          <w:u w:val="single"/>
          <w:lang w:val="el-GR"/>
        </w:rPr>
      </w:pP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r w:rsidRPr="00C005DD">
        <w:rPr>
          <w:b/>
          <w:lang w:val="el-GR"/>
        </w:rPr>
        <w:tab/>
      </w:r>
    </w:p>
    <w:p w:rsidR="00822133" w:rsidRPr="00C005DD" w:rsidRDefault="00822133" w:rsidP="00822133">
      <w:pPr>
        <w:rPr>
          <w:lang w:val="el-GR"/>
        </w:rPr>
      </w:pPr>
      <w:r w:rsidRPr="00C005DD">
        <w:rPr>
          <w:lang w:val="el-GR"/>
        </w:rPr>
        <w:tab/>
        <w:t xml:space="preserve">Οι εργασίες καθαρισμού και συντήρησης των </w:t>
      </w:r>
      <w:r w:rsidRPr="00C005DD">
        <w:rPr>
          <w:lang w:val="en-US"/>
        </w:rPr>
        <w:t>fan</w:t>
      </w:r>
      <w:r w:rsidRPr="00C005DD">
        <w:rPr>
          <w:lang w:val="el-GR"/>
        </w:rPr>
        <w:t xml:space="preserve"> </w:t>
      </w:r>
      <w:r w:rsidRPr="00C005DD">
        <w:rPr>
          <w:lang w:val="en-US"/>
        </w:rPr>
        <w:t>coils</w:t>
      </w:r>
      <w:r w:rsidRPr="00C005DD">
        <w:rPr>
          <w:lang w:val="el-GR"/>
        </w:rPr>
        <w:t xml:space="preserve"> του Νοσοκομείου (περίπου 175) θα περιλαμβάνει:</w:t>
      </w:r>
    </w:p>
    <w:p w:rsidR="00822133" w:rsidRPr="00C005DD" w:rsidRDefault="00822133" w:rsidP="00822133">
      <w:pPr>
        <w:rPr>
          <w:lang w:val="el-GR"/>
        </w:rPr>
      </w:pPr>
    </w:p>
    <w:p w:rsidR="00822133" w:rsidRPr="00C005DD" w:rsidRDefault="00822133" w:rsidP="00822133">
      <w:pPr>
        <w:rPr>
          <w:lang w:val="el-GR"/>
        </w:rPr>
      </w:pPr>
      <w:r w:rsidRPr="00C005DD">
        <w:rPr>
          <w:lang w:val="el-GR"/>
        </w:rPr>
        <w:t>- Καθαρισμό των φίλτρων των μονάδων και πλύσιμο όσων είναι πλενόμενα</w:t>
      </w:r>
    </w:p>
    <w:p w:rsidR="00822133" w:rsidRPr="00C005DD" w:rsidRDefault="00822133" w:rsidP="00822133">
      <w:pPr>
        <w:rPr>
          <w:lang w:val="el-GR"/>
        </w:rPr>
      </w:pPr>
      <w:r w:rsidRPr="00C005DD">
        <w:rPr>
          <w:lang w:val="el-GR"/>
        </w:rPr>
        <w:t>- Έλεγχο ομαλής λειτουργίας ανεμιστήρων και σωστής φοράς περιστροφής</w:t>
      </w:r>
    </w:p>
    <w:p w:rsidR="00822133" w:rsidRPr="00C005DD" w:rsidRDefault="00822133" w:rsidP="00822133">
      <w:pPr>
        <w:rPr>
          <w:lang w:val="el-GR"/>
        </w:rPr>
      </w:pPr>
      <w:r w:rsidRPr="00C005DD">
        <w:rPr>
          <w:lang w:val="el-GR"/>
        </w:rPr>
        <w:t>- Καθαρισμό αποχέτευσης και λεκάνης συμπυκνωμάτων των μηχανημάτων</w:t>
      </w:r>
    </w:p>
    <w:p w:rsidR="00822133" w:rsidRPr="00C005DD" w:rsidRDefault="00822133" w:rsidP="00822133">
      <w:pPr>
        <w:rPr>
          <w:lang w:val="el-GR"/>
        </w:rPr>
      </w:pPr>
      <w:r w:rsidRPr="00C005DD">
        <w:rPr>
          <w:lang w:val="el-GR"/>
        </w:rPr>
        <w:t>- Καθαρισμό εναλλακτών θερμότητας (στοιχείων) με χρήση αντλίας και χημικού υγρού, και επιθεώρηση για πιθανή διάβρωση</w:t>
      </w:r>
    </w:p>
    <w:p w:rsidR="00822133" w:rsidRPr="00C005DD" w:rsidRDefault="00822133" w:rsidP="00822133">
      <w:pPr>
        <w:rPr>
          <w:lang w:val="el-GR"/>
        </w:rPr>
      </w:pPr>
      <w:r w:rsidRPr="00C005DD">
        <w:rPr>
          <w:lang w:val="el-GR"/>
        </w:rPr>
        <w:t>- Επιθεώρηση σωληνώσεων και μονώσεων ψυκτικών κυκλωμάτων</w:t>
      </w:r>
    </w:p>
    <w:p w:rsidR="00822133" w:rsidRPr="00C005DD" w:rsidRDefault="00822133" w:rsidP="00822133">
      <w:pPr>
        <w:rPr>
          <w:lang w:val="el-GR"/>
        </w:rPr>
      </w:pPr>
    </w:p>
    <w:p w:rsidR="00822133" w:rsidRPr="00C005DD" w:rsidRDefault="00822133" w:rsidP="00822133">
      <w:pPr>
        <w:rPr>
          <w:lang w:val="el-GR"/>
        </w:rPr>
      </w:pPr>
    </w:p>
    <w:p w:rsidR="00822133" w:rsidRPr="00C005DD" w:rsidRDefault="00822133" w:rsidP="00822133">
      <w:pPr>
        <w:ind w:firstLine="720"/>
        <w:rPr>
          <w:lang w:val="el-GR"/>
        </w:rPr>
      </w:pPr>
      <w:r w:rsidRPr="00C005DD">
        <w:rPr>
          <w:lang w:val="el-GR"/>
        </w:rPr>
        <w:t>Η ετήσια συντήρηση και ο καθαρισμός των αυτονόμων κλιματιστικών μονάδων θα πρέπει να έχει ολοκληρωθεί πριν την έναρξη της καλοκαιρινής περιόδου.</w:t>
      </w:r>
    </w:p>
    <w:p w:rsidR="00822133" w:rsidRPr="00C005DD" w:rsidRDefault="00822133" w:rsidP="00822133">
      <w:pPr>
        <w:ind w:firstLine="720"/>
        <w:rPr>
          <w:lang w:val="el-GR"/>
        </w:rPr>
      </w:pPr>
      <w:r w:rsidRPr="00C005DD">
        <w:rPr>
          <w:lang w:val="el-GR"/>
        </w:rPr>
        <w:t xml:space="preserve">Μετά την ολοκλήρωση των εργασιών ο ανάδοχος θα εκδώσει πιστοποιητικό καλής λειτουργίας- συντήρησης. </w:t>
      </w:r>
    </w:p>
    <w:p w:rsidR="00822133" w:rsidRPr="00C005DD" w:rsidRDefault="00822133" w:rsidP="00822133">
      <w:pPr>
        <w:ind w:firstLine="720"/>
        <w:rPr>
          <w:lang w:val="el-GR"/>
        </w:rPr>
      </w:pPr>
      <w:r w:rsidRPr="00C005DD">
        <w:rPr>
          <w:lang w:val="en-US"/>
        </w:rPr>
        <w:t>H</w:t>
      </w:r>
      <w:r w:rsidRPr="00C005DD">
        <w:rPr>
          <w:lang w:val="el-GR"/>
        </w:rPr>
        <w:t xml:space="preserve"> προσφορά θα δοθεί ανά τεμάχιο καθώς μετά το τέλος της συντήρησης θα γίνει καταμέτρηση των μονάδων που συντηρήθηκαν. </w:t>
      </w: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9</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szCs w:val="24"/>
          <w:u w:val="single"/>
          <w:lang w:val="el-GR"/>
        </w:rPr>
      </w:pPr>
      <w:bookmarkStart w:id="11" w:name="_Toc193283412"/>
      <w:r w:rsidRPr="00C005DD">
        <w:rPr>
          <w:rFonts w:ascii="Calibri" w:hAnsi="Calibri" w:cs="Calibri"/>
          <w:szCs w:val="24"/>
          <w:lang w:val="el-GR"/>
        </w:rPr>
        <w:t>Περιγραφή εργασιών συντήρησης κεντρικών συστημάτων αδιάλλειπτης λειτουργίας (</w:t>
      </w:r>
      <w:r w:rsidRPr="00C005DD">
        <w:rPr>
          <w:rFonts w:ascii="Calibri" w:hAnsi="Calibri" w:cs="Calibri"/>
          <w:szCs w:val="24"/>
          <w:lang w:val="en-US"/>
        </w:rPr>
        <w:t>UPS</w:t>
      </w:r>
      <w:r w:rsidRPr="00C005DD">
        <w:rPr>
          <w:rFonts w:ascii="Calibri" w:hAnsi="Calibri" w:cs="Calibri"/>
          <w:szCs w:val="24"/>
          <w:lang w:val="el-GR"/>
        </w:rPr>
        <w:t>)</w:t>
      </w:r>
      <w:bookmarkEnd w:id="11"/>
      <w:r w:rsidRPr="00C005DD">
        <w:rPr>
          <w:rFonts w:ascii="Calibri" w:hAnsi="Calibri" w:cs="Calibri"/>
          <w:szCs w:val="24"/>
          <w:lang w:val="el-GR"/>
        </w:rPr>
        <w:t xml:space="preserve"> </w:t>
      </w:r>
    </w:p>
    <w:p w:rsidR="00822133" w:rsidRPr="00C005DD" w:rsidRDefault="00822133" w:rsidP="00822133">
      <w:pPr>
        <w:ind w:firstLine="720"/>
        <w:rPr>
          <w:lang w:val="el-GR"/>
        </w:rPr>
      </w:pPr>
    </w:p>
    <w:p w:rsidR="00822133" w:rsidRPr="00C005DD" w:rsidRDefault="00822133" w:rsidP="00822133">
      <w:pPr>
        <w:ind w:firstLine="720"/>
        <w:rPr>
          <w:lang w:val="el-GR"/>
        </w:rPr>
      </w:pPr>
      <w:r w:rsidRPr="00C005DD">
        <w:rPr>
          <w:lang w:val="el-GR"/>
        </w:rPr>
        <w:t xml:space="preserve">Οι έλεγχοι και οι εργασίες συντήρησης που αφορούν τα δύο κεντρικά </w:t>
      </w:r>
      <w:r w:rsidRPr="00C005DD">
        <w:t>UPS</w:t>
      </w:r>
      <w:r w:rsidRPr="00C005DD">
        <w:rPr>
          <w:lang w:val="el-GR"/>
        </w:rPr>
        <w:t xml:space="preserve"> του Νοσοκομείου τύπου </w:t>
      </w:r>
      <w:r w:rsidRPr="00C005DD">
        <w:t>RIELLO</w:t>
      </w:r>
      <w:r w:rsidRPr="00C005DD">
        <w:rPr>
          <w:lang w:val="el-GR"/>
        </w:rPr>
        <w:t xml:space="preserve"> </w:t>
      </w:r>
      <w:r w:rsidRPr="00C005DD">
        <w:t>MULTI</w:t>
      </w:r>
      <w:r w:rsidRPr="00C005DD">
        <w:rPr>
          <w:lang w:val="el-GR"/>
        </w:rPr>
        <w:t xml:space="preserve"> </w:t>
      </w:r>
      <w:r w:rsidRPr="00C005DD">
        <w:t>SENTRY</w:t>
      </w:r>
      <w:r w:rsidRPr="00C005DD">
        <w:rPr>
          <w:lang w:val="el-GR"/>
        </w:rPr>
        <w:t xml:space="preserve"> </w:t>
      </w:r>
      <w:r w:rsidRPr="00C005DD">
        <w:t>MST</w:t>
      </w:r>
      <w:r w:rsidRPr="00C005DD">
        <w:rPr>
          <w:lang w:val="el-GR"/>
        </w:rPr>
        <w:t xml:space="preserve"> 30</w:t>
      </w:r>
      <w:r w:rsidRPr="00C005DD">
        <w:rPr>
          <w:b/>
          <w:lang w:val="el-GR"/>
        </w:rPr>
        <w:t xml:space="preserve"> </w:t>
      </w:r>
      <w:r w:rsidRPr="00C005DD">
        <w:rPr>
          <w:lang w:val="el-GR"/>
        </w:rPr>
        <w:t xml:space="preserve">και το </w:t>
      </w:r>
      <w:r w:rsidRPr="00C005DD">
        <w:t>UPS</w:t>
      </w:r>
      <w:r w:rsidRPr="00C005DD">
        <w:rPr>
          <w:lang w:val="el-GR"/>
        </w:rPr>
        <w:t xml:space="preserve"> τύπου </w:t>
      </w:r>
      <w:r w:rsidRPr="00C005DD">
        <w:t>RIELLO</w:t>
      </w:r>
      <w:r w:rsidRPr="00C005DD">
        <w:rPr>
          <w:lang w:val="el-GR"/>
        </w:rPr>
        <w:t xml:space="preserve"> </w:t>
      </w:r>
      <w:r w:rsidRPr="00C005DD">
        <w:t>S</w:t>
      </w:r>
      <w:r w:rsidRPr="00C005DD">
        <w:rPr>
          <w:lang w:val="el-GR"/>
        </w:rPr>
        <w:t>3</w:t>
      </w:r>
      <w:r w:rsidRPr="00C005DD">
        <w:t>T</w:t>
      </w:r>
      <w:r w:rsidRPr="00C005DD">
        <w:rPr>
          <w:lang w:val="el-GR"/>
        </w:rPr>
        <w:t xml:space="preserve"> 20 </w:t>
      </w:r>
      <w:r w:rsidRPr="00C005DD">
        <w:t>ACT</w:t>
      </w:r>
      <w:r w:rsidRPr="00C005DD">
        <w:rPr>
          <w:lang w:val="el-GR"/>
        </w:rPr>
        <w:t xml:space="preserve"> που έχουμε τοποθετήσει στη ΜΤΝ, θα περιλαμβάνουν κατ’ ελάχιστο τα παρακάτω: </w:t>
      </w:r>
    </w:p>
    <w:p w:rsidR="00822133" w:rsidRPr="00C005DD" w:rsidRDefault="00822133" w:rsidP="00822133">
      <w:pPr>
        <w:rPr>
          <w:lang w:val="el-GR"/>
        </w:rPr>
      </w:pP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Επιθεώρηση περιβάλλοντος χώρου που λειτουργούν τα </w:t>
      </w:r>
      <w:r w:rsidRPr="00C005DD">
        <w:rPr>
          <w:lang w:val="en-AU"/>
        </w:rPr>
        <w:t>UPS</w:t>
      </w:r>
      <w:r w:rsidRPr="00C005DD">
        <w:rPr>
          <w:lang w:val="el-GR"/>
        </w:rPr>
        <w:t>.</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Οπτικός έλεγχος όλων των μερών των </w:t>
      </w:r>
      <w:r w:rsidRPr="00C005DD">
        <w:rPr>
          <w:lang w:val="en-AU"/>
        </w:rPr>
        <w:t>UPS</w:t>
      </w:r>
      <w:r w:rsidRPr="00C005DD">
        <w:rPr>
          <w:lang w:val="el-GR"/>
        </w:rPr>
        <w:t>.</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Αφαίρεση σκόνης από το εσωτερικό των </w:t>
      </w:r>
      <w:r w:rsidRPr="00C005DD">
        <w:rPr>
          <w:lang w:val="en-AU"/>
        </w:rPr>
        <w:t>UPS</w:t>
      </w:r>
      <w:r w:rsidRPr="00C005DD">
        <w:rPr>
          <w:lang w:val="el-GR"/>
        </w:rPr>
        <w:t>.</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Αφαίρεση σκόνης και καθαρισμός όλων των συσσωρευτών των συστοιχιών συσσωρευτών που υποστηρίζουν τα </w:t>
      </w:r>
      <w:r w:rsidRPr="00C005DD">
        <w:t>UPS</w:t>
      </w:r>
      <w:r w:rsidRPr="00C005DD">
        <w:rPr>
          <w:lang w:val="el-GR"/>
        </w:rPr>
        <w:t>.</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Έλεγχος τάσεων εισόδου, εξόδου, φόρτισης συσσωρευτών, συχνότητας εισόδου - εξόδου, ρευμάτων εισόδου - εξόδου,  εκφόρτισης συσσωρευτών.</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lastRenderedPageBreak/>
        <w:t>Προσομοίωση διακοπής τάσης δικτύου και έλεγχος τάσεων εισόδου, εξόδου, εκφόρτισης συσσωρευτών, συχνότητας εισόδου - εξόδου, ρευμάτων εισόδου - εξόδου, επαναφόρτισης συσσωρευτών.</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Μέτρηση και καταγραφή της τάσης εκφόρτισης όλων των συσσωρευτών των συστοιχιών συσσωρευτών που υποστηρίζουν τα </w:t>
      </w:r>
      <w:r w:rsidRPr="00C005DD">
        <w:t>UPS</w:t>
      </w:r>
      <w:r w:rsidRPr="00C005DD">
        <w:rPr>
          <w:lang w:val="el-GR"/>
        </w:rPr>
        <w:t xml:space="preserve">, προκειμένου να διαπιστωθεί το μέγεθος της γήρανσης των συσσωρευτών. </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 xml:space="preserve">Προσομοίωση υπερφόρτισης στην έξοδο, έλεγχος λειτουργίας </w:t>
      </w:r>
      <w:r w:rsidRPr="00C005DD">
        <w:rPr>
          <w:lang w:val="en-AU"/>
        </w:rPr>
        <w:t>BY</w:t>
      </w:r>
      <w:r w:rsidRPr="00C005DD">
        <w:rPr>
          <w:lang w:val="el-GR"/>
        </w:rPr>
        <w:t xml:space="preserve"> </w:t>
      </w:r>
      <w:r w:rsidRPr="00C005DD">
        <w:rPr>
          <w:lang w:val="en-AU"/>
        </w:rPr>
        <w:t>PASS</w:t>
      </w:r>
      <w:r w:rsidRPr="00C005DD">
        <w:rPr>
          <w:lang w:val="el-GR"/>
        </w:rPr>
        <w:t>.</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Ανάκτηση μέσω ηλεκτρονικού υπολογιστή όλων των αρχείων συμβάντων      λειτουργίας.</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Έλεγχος και αξιολόγηση των παραπάνω αρχείων συμβάντων.</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Συμπλήρωση φύλλου συντήρησης και τήρηση αρχείου.</w:t>
      </w:r>
    </w:p>
    <w:p w:rsidR="00822133" w:rsidRPr="00C005DD" w:rsidRDefault="00822133" w:rsidP="00822133">
      <w:pPr>
        <w:numPr>
          <w:ilvl w:val="0"/>
          <w:numId w:val="28"/>
        </w:numPr>
        <w:suppressAutoHyphens w:val="0"/>
        <w:overflowPunct w:val="0"/>
        <w:autoSpaceDE w:val="0"/>
        <w:autoSpaceDN w:val="0"/>
        <w:adjustRightInd w:val="0"/>
        <w:spacing w:after="0"/>
        <w:rPr>
          <w:lang w:val="el-GR"/>
        </w:rPr>
      </w:pPr>
      <w:r w:rsidRPr="00C005DD">
        <w:rPr>
          <w:lang w:val="el-GR"/>
        </w:rPr>
        <w:t>Ενημέρωση του χρήστη για τυχόν προβλήματα και παράδοση των αρχείων στον χρήστη.</w:t>
      </w:r>
    </w:p>
    <w:p w:rsidR="00822133" w:rsidRPr="00C005DD" w:rsidRDefault="00822133" w:rsidP="00822133">
      <w:pPr>
        <w:rPr>
          <w:lang w:val="el-GR"/>
        </w:rPr>
      </w:pPr>
    </w:p>
    <w:p w:rsidR="00822133" w:rsidRPr="00C005DD" w:rsidRDefault="00822133" w:rsidP="00822133">
      <w:pPr>
        <w:ind w:firstLine="360"/>
        <w:rPr>
          <w:lang w:val="el-GR"/>
        </w:rPr>
      </w:pPr>
      <w:r w:rsidRPr="00C005DD">
        <w:rPr>
          <w:lang w:val="el-GR"/>
        </w:rPr>
        <w:t>Οι εργασίες συντήρησης θα γίνουν σε ημέρες και ώρες που θα καθοριστούν κατόπιν συνεννόησης με την Τεχνική Υπηρεσία.</w:t>
      </w:r>
    </w:p>
    <w:p w:rsidR="00822133" w:rsidRPr="00C005DD" w:rsidRDefault="00822133" w:rsidP="00822133">
      <w:pPr>
        <w:ind w:firstLine="360"/>
        <w:rPr>
          <w:lang w:val="el-GR"/>
        </w:rPr>
      </w:pPr>
      <w:r w:rsidRPr="00C005DD">
        <w:rPr>
          <w:lang w:val="el-GR"/>
        </w:rPr>
        <w:t xml:space="preserve">Στις εργασίες δεν περιλαμβάνεται η αξία τυχόν αναγκαίων ανταλλακτικών που θα απαιτηθούν για την εύρυθμη λειτουργία των </w:t>
      </w:r>
      <w:r w:rsidRPr="00C005DD">
        <w:t>UPS</w:t>
      </w:r>
      <w:r w:rsidRPr="00C005DD">
        <w:rPr>
          <w:lang w:val="el-GR"/>
        </w:rPr>
        <w:t>. Ο συντηρητής θα ενημερώσει εγγράφως την Τεχνική Υπηρεσία για επισκευαστικές εργασίες που πιθανόν απαιτηθούν, καθώς και το επιπλέον κόστος αυτών.</w:t>
      </w:r>
    </w:p>
    <w:p w:rsidR="00822133" w:rsidRPr="00C005DD" w:rsidRDefault="00822133" w:rsidP="00822133">
      <w:pPr>
        <w:ind w:firstLine="360"/>
        <w:rPr>
          <w:lang w:val="el-GR"/>
        </w:rPr>
      </w:pPr>
      <w:r w:rsidRPr="00C005DD">
        <w:rPr>
          <w:lang w:val="el-GR"/>
        </w:rPr>
        <w:t xml:space="preserve">Οι συμμετέχοντες θα πρέπει να καταθέσουν σχετική εξουσιοδότηση από τη </w:t>
      </w:r>
      <w:r w:rsidRPr="00C005DD">
        <w:t>RIELO</w:t>
      </w:r>
      <w:r w:rsidRPr="00C005DD">
        <w:rPr>
          <w:lang w:val="el-GR"/>
        </w:rPr>
        <w:t xml:space="preserve"> για συντήρηση αυτών των συστημάτων, πιστοποιητικό  </w:t>
      </w:r>
      <w:r w:rsidRPr="00C005DD">
        <w:t>ISO</w:t>
      </w:r>
      <w:r w:rsidRPr="00C005DD">
        <w:rPr>
          <w:lang w:val="el-GR"/>
        </w:rPr>
        <w:t xml:space="preserve"> 9001 και κατάλογο στον οποίο θα αναφέρονται οι κυριότερες συντηρήσεις παρομοίων συστημάτων. </w:t>
      </w:r>
    </w:p>
    <w:p w:rsidR="00822133" w:rsidRPr="00C005DD" w:rsidRDefault="00822133" w:rsidP="00822133">
      <w:pPr>
        <w:ind w:firstLine="360"/>
        <w:rPr>
          <w:lang w:val="el-GR"/>
        </w:rPr>
      </w:pPr>
      <w:r w:rsidRPr="00C005DD">
        <w:rPr>
          <w:lang w:val="el-GR"/>
        </w:rPr>
        <w:t>Μετά το τέλος των εργασιών ο ανάδοχος θα πρέπει να εκδώσει πιστοποιητικό καλής λειτουργίας- συντήρησης.</w:t>
      </w:r>
    </w:p>
    <w:p w:rsidR="00822133" w:rsidRPr="00C005DD" w:rsidRDefault="00822133" w:rsidP="00822133">
      <w:pPr>
        <w:ind w:firstLine="360"/>
        <w:rPr>
          <w:lang w:val="el-GR"/>
        </w:rPr>
      </w:pPr>
    </w:p>
    <w:p w:rsidR="00822133" w:rsidRPr="00C005DD" w:rsidRDefault="00822133" w:rsidP="00822133">
      <w:pPr>
        <w:rPr>
          <w:b/>
          <w:sz w:val="24"/>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10</w:t>
      </w:r>
    </w:p>
    <w:p w:rsidR="00822133" w:rsidRPr="00C005DD" w:rsidRDefault="00822133" w:rsidP="00822133">
      <w:pPr>
        <w:rPr>
          <w:b/>
          <w:u w:val="single"/>
          <w:lang w:val="el-GR"/>
        </w:rPr>
      </w:pPr>
    </w:p>
    <w:p w:rsidR="00822133" w:rsidRPr="00C005DD" w:rsidRDefault="00822133" w:rsidP="00822133">
      <w:pPr>
        <w:jc w:val="center"/>
        <w:rPr>
          <w:b/>
          <w:szCs w:val="18"/>
          <w:u w:val="single"/>
          <w:lang w:val="el-GR"/>
        </w:rPr>
      </w:pPr>
      <w:r w:rsidRPr="00C005DD">
        <w:rPr>
          <w:b/>
          <w:u w:val="single"/>
          <w:lang w:val="el-GR"/>
        </w:rPr>
        <w:t>Προδιαγραφές εργασιών καθαρισμού και απολύμανσης των Κεντρικών Κλιματιστικών Μονάδων και προμήθειας- αντικατάστασης των φίλτρων τους</w:t>
      </w:r>
    </w:p>
    <w:p w:rsidR="00822133" w:rsidRPr="00C005DD" w:rsidRDefault="00822133" w:rsidP="00822133">
      <w:pPr>
        <w:rPr>
          <w:lang w:val="el-GR"/>
        </w:rPr>
      </w:pPr>
    </w:p>
    <w:p w:rsidR="00822133" w:rsidRPr="00C005DD" w:rsidRDefault="00822133" w:rsidP="00822133">
      <w:pPr>
        <w:rPr>
          <w:b/>
          <w:bCs/>
          <w:szCs w:val="22"/>
          <w:u w:val="single"/>
          <w:lang w:val="el-GR"/>
        </w:rPr>
      </w:pPr>
      <w:r w:rsidRPr="00C005DD">
        <w:rPr>
          <w:b/>
          <w:bCs/>
          <w:szCs w:val="22"/>
          <w:u w:val="single"/>
          <w:lang w:val="el-GR"/>
        </w:rPr>
        <w:t>Γενικά</w:t>
      </w:r>
    </w:p>
    <w:p w:rsidR="00822133" w:rsidRPr="00C005DD" w:rsidRDefault="00822133" w:rsidP="00822133">
      <w:pPr>
        <w:rPr>
          <w:color w:val="262626"/>
          <w:szCs w:val="22"/>
          <w:lang w:val="el-GR"/>
        </w:rPr>
      </w:pPr>
      <w:r w:rsidRPr="00C005DD">
        <w:rPr>
          <w:szCs w:val="22"/>
          <w:lang w:val="el-GR"/>
        </w:rPr>
        <w:t>Εργασίες καθαρισμού και απολύμανσης Κεντρικών Κλιματιστικών Μονάδων και προμήθεια-αντικατάσταση σακόφιλτρων, πρόφιλτρων και απόλυτων φίλτρων.</w:t>
      </w:r>
    </w:p>
    <w:p w:rsidR="00822133" w:rsidRPr="00C005DD" w:rsidRDefault="00822133" w:rsidP="00822133">
      <w:pPr>
        <w:rPr>
          <w:szCs w:val="22"/>
          <w:lang w:val="el-GR"/>
        </w:rPr>
      </w:pPr>
    </w:p>
    <w:p w:rsidR="00822133" w:rsidRPr="00C005DD" w:rsidRDefault="00822133" w:rsidP="00822133">
      <w:pPr>
        <w:rPr>
          <w:b/>
          <w:bCs/>
          <w:szCs w:val="22"/>
          <w:u w:val="single"/>
          <w:lang w:val="el-GR"/>
        </w:rPr>
      </w:pPr>
      <w:r w:rsidRPr="00C005DD">
        <w:rPr>
          <w:b/>
          <w:bCs/>
          <w:szCs w:val="22"/>
          <w:u w:val="single"/>
          <w:lang w:val="el-GR"/>
        </w:rPr>
        <w:t>Τεχνική Περιγραφή – Προδιαγραφές</w:t>
      </w:r>
    </w:p>
    <w:p w:rsidR="00822133" w:rsidRPr="00C005DD" w:rsidRDefault="00822133" w:rsidP="00822133">
      <w:pPr>
        <w:rPr>
          <w:b/>
          <w:bCs/>
          <w:szCs w:val="22"/>
          <w:u w:val="single"/>
          <w:lang w:val="el-GR"/>
        </w:rPr>
      </w:pPr>
    </w:p>
    <w:p w:rsidR="00822133" w:rsidRPr="00C005DD" w:rsidRDefault="00822133" w:rsidP="00822133">
      <w:pPr>
        <w:rPr>
          <w:b/>
          <w:bCs/>
          <w:color w:val="262626"/>
          <w:szCs w:val="22"/>
          <w:lang w:val="el-GR"/>
        </w:rPr>
      </w:pPr>
      <w:r w:rsidRPr="00C005DD">
        <w:rPr>
          <w:b/>
          <w:bCs/>
          <w:szCs w:val="22"/>
          <w:u w:val="single"/>
          <w:lang w:val="el-GR"/>
        </w:rPr>
        <w:t>Πρόφιλτρα</w:t>
      </w:r>
    </w:p>
    <w:p w:rsidR="00822133" w:rsidRPr="00C005DD" w:rsidRDefault="00822133" w:rsidP="00822133">
      <w:pPr>
        <w:rPr>
          <w:szCs w:val="22"/>
          <w:lang w:val="el-GR"/>
        </w:rPr>
      </w:pPr>
      <w:r w:rsidRPr="00C005DD">
        <w:rPr>
          <w:szCs w:val="22"/>
          <w:lang w:val="el-GR"/>
        </w:rPr>
        <w:t xml:space="preserve">Πρόφιλτρα κλάσης </w:t>
      </w:r>
      <w:r w:rsidRPr="00C005DD">
        <w:rPr>
          <w:szCs w:val="22"/>
          <w:lang w:val="en-US"/>
        </w:rPr>
        <w:t>G</w:t>
      </w:r>
      <w:r w:rsidRPr="00C005DD">
        <w:rPr>
          <w:szCs w:val="22"/>
          <w:lang w:val="el-GR"/>
        </w:rPr>
        <w:t xml:space="preserve">4 κατά </w:t>
      </w:r>
      <w:r w:rsidRPr="00C005DD">
        <w:rPr>
          <w:szCs w:val="22"/>
          <w:lang w:val="en-US"/>
        </w:rPr>
        <w:t>ISO</w:t>
      </w:r>
      <w:r w:rsidRPr="00C005DD">
        <w:rPr>
          <w:szCs w:val="22"/>
          <w:lang w:val="el-GR"/>
        </w:rPr>
        <w:t xml:space="preserve"> 16890 με συγκράτηση σωματιδίων αέρα άνω του 90%.</w:t>
      </w:r>
    </w:p>
    <w:p w:rsidR="00822133" w:rsidRPr="00C005DD" w:rsidRDefault="00822133" w:rsidP="00822133">
      <w:pPr>
        <w:rPr>
          <w:szCs w:val="22"/>
          <w:lang w:val="el-GR"/>
        </w:rPr>
      </w:pPr>
      <w:r w:rsidRPr="00C005DD">
        <w:rPr>
          <w:szCs w:val="22"/>
          <w:lang w:val="el-GR"/>
        </w:rPr>
        <w:t>Αντοχή σε συνεχή θερμοκρασία λειτουργίας &gt; 90</w:t>
      </w:r>
      <w:r w:rsidRPr="00C005DD">
        <w:rPr>
          <w:szCs w:val="22"/>
          <w:vertAlign w:val="superscript"/>
          <w:lang w:val="el-GR"/>
        </w:rPr>
        <w:t xml:space="preserve">ο </w:t>
      </w:r>
      <w:r w:rsidRPr="00C005DD">
        <w:rPr>
          <w:szCs w:val="22"/>
          <w:lang w:val="en-US"/>
        </w:rPr>
        <w:t>C</w:t>
      </w:r>
      <w:r w:rsidRPr="00C005DD">
        <w:rPr>
          <w:szCs w:val="22"/>
          <w:lang w:val="el-GR"/>
        </w:rPr>
        <w:t xml:space="preserve">. Τελική πτώση πίεσης &lt;250 </w:t>
      </w:r>
      <w:r w:rsidRPr="00C005DD">
        <w:rPr>
          <w:szCs w:val="22"/>
          <w:lang w:val="en-US"/>
        </w:rPr>
        <w:t>Pa</w:t>
      </w:r>
      <w:r w:rsidRPr="00C005DD">
        <w:rPr>
          <w:szCs w:val="22"/>
          <w:lang w:val="el-GR"/>
        </w:rPr>
        <w:t>.</w:t>
      </w:r>
    </w:p>
    <w:p w:rsidR="00822133" w:rsidRPr="00C005DD" w:rsidRDefault="00822133" w:rsidP="00822133">
      <w:pPr>
        <w:rPr>
          <w:szCs w:val="22"/>
          <w:lang w:val="el-GR"/>
        </w:rPr>
      </w:pPr>
      <w:r w:rsidRPr="00C005DD">
        <w:rPr>
          <w:szCs w:val="22"/>
          <w:lang w:val="el-GR"/>
        </w:rPr>
        <w:t>Μέγιστη σχετική υγρασία λειτουργίας 100%. Μέση κατακράτηση 85%.</w:t>
      </w:r>
    </w:p>
    <w:p w:rsidR="00822133" w:rsidRPr="00C005DD" w:rsidRDefault="00822133" w:rsidP="00822133">
      <w:pPr>
        <w:rPr>
          <w:szCs w:val="22"/>
          <w:lang w:val="el-GR"/>
        </w:rPr>
      </w:pPr>
      <w:r w:rsidRPr="00C005DD">
        <w:rPr>
          <w:szCs w:val="22"/>
          <w:lang w:val="el-GR"/>
        </w:rPr>
        <w:t xml:space="preserve">Θα πρέπει επιπλέον να δηλώνεται η χώρα προέλευσης των φίλτρων και ο κατασκευαστικός οίκος αυτών θα πρέπει να διαθέτει </w:t>
      </w:r>
      <w:r w:rsidRPr="00C005DD">
        <w:rPr>
          <w:szCs w:val="22"/>
          <w:lang w:val="en-US"/>
        </w:rPr>
        <w:t>ISO</w:t>
      </w:r>
      <w:r w:rsidRPr="00C005DD">
        <w:rPr>
          <w:szCs w:val="22"/>
          <w:lang w:val="el-GR"/>
        </w:rPr>
        <w:t xml:space="preserve"> 9001:2015.</w:t>
      </w:r>
    </w:p>
    <w:p w:rsidR="00822133" w:rsidRPr="00C005DD" w:rsidRDefault="00822133" w:rsidP="00822133">
      <w:pPr>
        <w:rPr>
          <w:szCs w:val="22"/>
          <w:lang w:val="el-GR"/>
        </w:rPr>
      </w:pPr>
      <w:r w:rsidRPr="00C005DD">
        <w:rPr>
          <w:szCs w:val="22"/>
          <w:lang w:val="el-GR"/>
        </w:rPr>
        <w:t xml:space="preserve">Ο Προμηθευτής του υλικού θα πρέπει να διαθέτει </w:t>
      </w:r>
      <w:r w:rsidRPr="00C005DD">
        <w:rPr>
          <w:szCs w:val="22"/>
          <w:lang w:val="en-US"/>
        </w:rPr>
        <w:t>ISO</w:t>
      </w:r>
      <w:r w:rsidRPr="00C005DD">
        <w:rPr>
          <w:szCs w:val="22"/>
          <w:lang w:val="el-GR"/>
        </w:rPr>
        <w:t xml:space="preserve"> 9001:2015 &amp; </w:t>
      </w:r>
      <w:r w:rsidRPr="00C005DD">
        <w:rPr>
          <w:szCs w:val="22"/>
          <w:lang w:val="en-US"/>
        </w:rPr>
        <w:t>ISO</w:t>
      </w:r>
      <w:r w:rsidRPr="00C005DD">
        <w:rPr>
          <w:szCs w:val="22"/>
          <w:lang w:val="el-GR"/>
        </w:rPr>
        <w:t xml:space="preserve"> 14001:2015.</w:t>
      </w:r>
    </w:p>
    <w:p w:rsidR="00822133" w:rsidRPr="00C005DD" w:rsidRDefault="00822133" w:rsidP="00822133">
      <w:pPr>
        <w:rPr>
          <w:szCs w:val="22"/>
          <w:u w:val="single"/>
          <w:lang w:val="el-GR"/>
        </w:rPr>
      </w:pPr>
      <w:r w:rsidRPr="00C005DD">
        <w:rPr>
          <w:szCs w:val="22"/>
          <w:u w:val="single"/>
          <w:lang w:val="el-GR"/>
        </w:rPr>
        <w:lastRenderedPageBreak/>
        <w:t>Πρόφιλτρα</w:t>
      </w:r>
    </w:p>
    <w:p w:rsidR="00822133" w:rsidRPr="00C005DD" w:rsidRDefault="00822133" w:rsidP="00822133">
      <w:pPr>
        <w:rPr>
          <w:szCs w:val="22"/>
          <w:lang w:val="el-GR"/>
        </w:rPr>
      </w:pPr>
      <w:r w:rsidRPr="00C005DD">
        <w:rPr>
          <w:szCs w:val="22"/>
          <w:lang w:val="el-GR"/>
        </w:rPr>
        <w:t xml:space="preserve">  592 Χ 592 Χ 48  (τεμ.32)</w:t>
      </w:r>
    </w:p>
    <w:p w:rsidR="00822133" w:rsidRPr="00C005DD" w:rsidRDefault="00822133" w:rsidP="00822133">
      <w:pPr>
        <w:rPr>
          <w:szCs w:val="22"/>
          <w:lang w:val="el-GR"/>
        </w:rPr>
      </w:pPr>
      <w:r w:rsidRPr="00C005DD">
        <w:rPr>
          <w:szCs w:val="22"/>
          <w:lang w:val="el-GR"/>
        </w:rPr>
        <w:t xml:space="preserve">  592 Χ 490 Χ 48  (τεμ.3)</w:t>
      </w:r>
    </w:p>
    <w:p w:rsidR="00822133" w:rsidRPr="00C005DD" w:rsidRDefault="00822133" w:rsidP="00822133">
      <w:pPr>
        <w:rPr>
          <w:szCs w:val="22"/>
          <w:lang w:val="el-GR"/>
        </w:rPr>
      </w:pPr>
      <w:r w:rsidRPr="00C005DD">
        <w:rPr>
          <w:szCs w:val="22"/>
          <w:lang w:val="el-GR"/>
        </w:rPr>
        <w:t xml:space="preserve">  592 Χ 287 Χ 48  (τεμ.48)</w:t>
      </w:r>
    </w:p>
    <w:p w:rsidR="00822133" w:rsidRPr="00C005DD" w:rsidRDefault="00822133" w:rsidP="00822133">
      <w:pPr>
        <w:rPr>
          <w:szCs w:val="22"/>
          <w:lang w:val="el-GR"/>
        </w:rPr>
      </w:pPr>
      <w:r w:rsidRPr="00C005DD">
        <w:rPr>
          <w:szCs w:val="22"/>
          <w:lang w:val="el-GR"/>
        </w:rPr>
        <w:t xml:space="preserve">  287 Χ 287 Χ 48  (τεμ.12)</w:t>
      </w:r>
    </w:p>
    <w:p w:rsidR="00822133" w:rsidRPr="00C005DD" w:rsidRDefault="00822133" w:rsidP="00822133">
      <w:pPr>
        <w:rPr>
          <w:szCs w:val="22"/>
          <w:lang w:val="el-GR"/>
        </w:rPr>
      </w:pPr>
      <w:r w:rsidRPr="00C005DD">
        <w:rPr>
          <w:szCs w:val="22"/>
          <w:lang w:val="el-GR"/>
        </w:rPr>
        <w:t xml:space="preserve">       </w:t>
      </w:r>
    </w:p>
    <w:p w:rsidR="00822133" w:rsidRPr="00C005DD" w:rsidRDefault="00822133" w:rsidP="00822133">
      <w:pPr>
        <w:rPr>
          <w:b/>
          <w:bCs/>
          <w:szCs w:val="22"/>
          <w:u w:val="single"/>
          <w:lang w:val="el-GR"/>
        </w:rPr>
      </w:pPr>
      <w:r w:rsidRPr="00C005DD">
        <w:rPr>
          <w:b/>
          <w:bCs/>
          <w:szCs w:val="22"/>
          <w:u w:val="single"/>
          <w:lang w:val="el-GR"/>
        </w:rPr>
        <w:t>Σακκόφιλτρα</w:t>
      </w:r>
    </w:p>
    <w:p w:rsidR="00822133" w:rsidRPr="00C005DD" w:rsidRDefault="00822133" w:rsidP="00822133">
      <w:pPr>
        <w:rPr>
          <w:szCs w:val="22"/>
          <w:lang w:val="el-GR"/>
        </w:rPr>
      </w:pPr>
      <w:r w:rsidRPr="00C005DD">
        <w:rPr>
          <w:szCs w:val="22"/>
          <w:lang w:val="el-GR"/>
        </w:rPr>
        <w:t xml:space="preserve">Σακκόφιλτρα κλάσης </w:t>
      </w:r>
      <w:r w:rsidRPr="00C005DD">
        <w:rPr>
          <w:szCs w:val="22"/>
          <w:lang w:val="en-US"/>
        </w:rPr>
        <w:t>F</w:t>
      </w:r>
      <w:r w:rsidRPr="00C005DD">
        <w:rPr>
          <w:szCs w:val="22"/>
          <w:lang w:val="el-GR"/>
        </w:rPr>
        <w:t xml:space="preserve">9 κατά </w:t>
      </w:r>
      <w:r w:rsidRPr="00C005DD">
        <w:rPr>
          <w:szCs w:val="22"/>
          <w:lang w:val="en-US"/>
        </w:rPr>
        <w:t>ISO</w:t>
      </w:r>
      <w:r w:rsidRPr="00C005DD">
        <w:rPr>
          <w:szCs w:val="22"/>
          <w:lang w:val="el-GR"/>
        </w:rPr>
        <w:t xml:space="preserve"> 16890  100% από συνθετικές ίνες, το οποίο έχει αναπτυχθεί ειδικά ώστε να παρεμποδίζει την ανάπτυξη μικροβίων η ακόμη και την εμφάνιση μούχλας. Επίσης για την αποφυγή διέλευσης αφιλτράριστου αέρα  από τις ραφές του υφάσματος, όλες οι ενώσεις-κολλήσεις θα πρέπει να είναι συγκολλημένες με συσκευή υπερήχων και όχι ραμμένες. </w:t>
      </w:r>
    </w:p>
    <w:p w:rsidR="00822133" w:rsidRPr="00C005DD" w:rsidRDefault="00822133" w:rsidP="00822133">
      <w:pPr>
        <w:rPr>
          <w:szCs w:val="22"/>
          <w:lang w:val="el-GR"/>
        </w:rPr>
      </w:pPr>
      <w:r w:rsidRPr="00C005DD">
        <w:rPr>
          <w:szCs w:val="22"/>
          <w:lang w:val="el-GR"/>
        </w:rPr>
        <w:t xml:space="preserve">Θα πρέπει επιπλέον να δηλώνεται η χώρα προέλευσης των φίλτρων και ο κατασκευαστικός οίκος αυτών θα πρέπει να διαθέτει </w:t>
      </w:r>
      <w:r w:rsidRPr="00C005DD">
        <w:rPr>
          <w:szCs w:val="22"/>
          <w:lang w:val="en-US"/>
        </w:rPr>
        <w:t>ISO</w:t>
      </w:r>
      <w:r w:rsidRPr="00C005DD">
        <w:rPr>
          <w:szCs w:val="22"/>
          <w:lang w:val="el-GR"/>
        </w:rPr>
        <w:t xml:space="preserve"> 9001:2015.</w:t>
      </w:r>
    </w:p>
    <w:p w:rsidR="00822133" w:rsidRPr="00C005DD" w:rsidRDefault="00822133" w:rsidP="00822133">
      <w:pPr>
        <w:rPr>
          <w:szCs w:val="22"/>
          <w:lang w:val="el-GR"/>
        </w:rPr>
      </w:pPr>
      <w:r w:rsidRPr="00C005DD">
        <w:rPr>
          <w:szCs w:val="22"/>
          <w:lang w:val="el-GR"/>
        </w:rPr>
        <w:t xml:space="preserve">Ο Προμηθευτής του υλικού θα πρέπει να διαθέτει </w:t>
      </w:r>
      <w:r w:rsidRPr="00C005DD">
        <w:rPr>
          <w:szCs w:val="22"/>
          <w:lang w:val="en-US"/>
        </w:rPr>
        <w:t>ISO</w:t>
      </w:r>
      <w:r w:rsidRPr="00C005DD">
        <w:rPr>
          <w:szCs w:val="22"/>
          <w:lang w:val="el-GR"/>
        </w:rPr>
        <w:t xml:space="preserve"> 9001:2015 &amp; </w:t>
      </w:r>
      <w:r w:rsidRPr="00C005DD">
        <w:rPr>
          <w:szCs w:val="22"/>
          <w:lang w:val="en-US"/>
        </w:rPr>
        <w:t>ISO</w:t>
      </w:r>
      <w:r w:rsidRPr="00C005DD">
        <w:rPr>
          <w:szCs w:val="22"/>
          <w:lang w:val="el-GR"/>
        </w:rPr>
        <w:t xml:space="preserve"> 14001:2015.</w:t>
      </w:r>
    </w:p>
    <w:p w:rsidR="00822133" w:rsidRPr="00C005DD" w:rsidRDefault="00822133" w:rsidP="00822133">
      <w:pPr>
        <w:rPr>
          <w:szCs w:val="22"/>
          <w:u w:val="single"/>
          <w:lang w:val="el-GR"/>
        </w:rPr>
      </w:pPr>
      <w:r w:rsidRPr="00C005DD">
        <w:rPr>
          <w:szCs w:val="22"/>
          <w:u w:val="single"/>
          <w:lang w:val="el-GR"/>
        </w:rPr>
        <w:t>Σακκόφιλτρα</w:t>
      </w:r>
    </w:p>
    <w:p w:rsidR="00822133" w:rsidRPr="00C005DD" w:rsidRDefault="00822133" w:rsidP="00822133">
      <w:pPr>
        <w:rPr>
          <w:szCs w:val="22"/>
          <w:lang w:val="el-GR"/>
        </w:rPr>
      </w:pPr>
      <w:r w:rsidRPr="00C005DD">
        <w:rPr>
          <w:szCs w:val="22"/>
          <w:lang w:val="el-GR"/>
        </w:rPr>
        <w:t xml:space="preserve">  592 Χ 592 Χ 535  8 σάκκοι (τεμ.8) </w:t>
      </w:r>
    </w:p>
    <w:p w:rsidR="00822133" w:rsidRPr="00C005DD" w:rsidRDefault="00822133" w:rsidP="00822133">
      <w:pPr>
        <w:rPr>
          <w:szCs w:val="22"/>
          <w:lang w:val="el-GR"/>
        </w:rPr>
      </w:pPr>
      <w:r w:rsidRPr="00C005DD">
        <w:rPr>
          <w:szCs w:val="22"/>
          <w:lang w:val="el-GR"/>
        </w:rPr>
        <w:t xml:space="preserve">  592 Χ 492 Χ 535  6 σάκκοι (τεμ. 1)</w:t>
      </w:r>
    </w:p>
    <w:p w:rsidR="00822133" w:rsidRPr="00C005DD" w:rsidRDefault="00822133" w:rsidP="00822133">
      <w:pPr>
        <w:rPr>
          <w:szCs w:val="22"/>
          <w:lang w:val="el-GR"/>
        </w:rPr>
      </w:pPr>
      <w:r w:rsidRPr="00C005DD">
        <w:rPr>
          <w:szCs w:val="22"/>
          <w:lang w:val="el-GR"/>
        </w:rPr>
        <w:t xml:space="preserve">  592 Χ 287 Χ 535  4 σάκκοι (τεμ.9)</w:t>
      </w:r>
    </w:p>
    <w:p w:rsidR="00822133" w:rsidRPr="00C005DD" w:rsidRDefault="00822133" w:rsidP="00822133">
      <w:pPr>
        <w:rPr>
          <w:b/>
          <w:bCs/>
          <w:szCs w:val="22"/>
          <w:u w:val="single"/>
          <w:lang w:val="el-GR"/>
        </w:rPr>
      </w:pPr>
      <w:r w:rsidRPr="00C005DD">
        <w:rPr>
          <w:szCs w:val="22"/>
          <w:lang w:val="el-GR"/>
        </w:rPr>
        <w:t xml:space="preserve"> </w:t>
      </w:r>
      <w:r w:rsidRPr="00C005DD">
        <w:rPr>
          <w:b/>
          <w:bCs/>
          <w:szCs w:val="22"/>
          <w:u w:val="single"/>
          <w:lang w:val="el-GR"/>
        </w:rPr>
        <w:t>Απόλυτα φίλτρα</w:t>
      </w:r>
    </w:p>
    <w:p w:rsidR="00822133" w:rsidRPr="00C005DD" w:rsidRDefault="00822133" w:rsidP="00822133">
      <w:pPr>
        <w:rPr>
          <w:szCs w:val="22"/>
          <w:lang w:val="el-GR"/>
        </w:rPr>
      </w:pPr>
      <w:r w:rsidRPr="00C005DD">
        <w:rPr>
          <w:szCs w:val="22"/>
          <w:lang w:val="el-GR"/>
        </w:rPr>
        <w:t xml:space="preserve">Απόλυτα φίλτρα κλάσης </w:t>
      </w:r>
      <w:r w:rsidRPr="00C005DD">
        <w:rPr>
          <w:szCs w:val="22"/>
          <w:lang w:val="en-US"/>
        </w:rPr>
        <w:t>H</w:t>
      </w:r>
      <w:r w:rsidRPr="00C005DD">
        <w:rPr>
          <w:szCs w:val="22"/>
          <w:lang w:val="el-GR"/>
        </w:rPr>
        <w:t xml:space="preserve">14 κατά </w:t>
      </w:r>
      <w:r w:rsidRPr="00C005DD">
        <w:rPr>
          <w:szCs w:val="22"/>
          <w:lang w:val="en-US"/>
        </w:rPr>
        <w:t>EN</w:t>
      </w:r>
      <w:r w:rsidRPr="00C005DD">
        <w:rPr>
          <w:szCs w:val="22"/>
          <w:lang w:val="el-GR"/>
        </w:rPr>
        <w:t xml:space="preserve"> 1822:2010. Απόδοση 99,999% σε σωματίδια μεγέθους 0,3μ</w:t>
      </w:r>
      <w:r w:rsidRPr="00C005DD">
        <w:rPr>
          <w:szCs w:val="22"/>
          <w:lang w:val="en-US"/>
        </w:rPr>
        <w:t>m</w:t>
      </w:r>
      <w:r w:rsidRPr="00C005DD">
        <w:rPr>
          <w:szCs w:val="22"/>
          <w:lang w:val="el-GR"/>
        </w:rPr>
        <w:t xml:space="preserve"> και διηθητικό μέσο από </w:t>
      </w:r>
      <w:r w:rsidRPr="00C005DD">
        <w:rPr>
          <w:szCs w:val="22"/>
          <w:lang w:val="en-US"/>
        </w:rPr>
        <w:t>glassfiber</w:t>
      </w:r>
      <w:r w:rsidRPr="00C005DD">
        <w:rPr>
          <w:szCs w:val="22"/>
          <w:lang w:val="el-GR"/>
        </w:rPr>
        <w:t>.</w:t>
      </w:r>
    </w:p>
    <w:p w:rsidR="00822133" w:rsidRPr="00C005DD" w:rsidRDefault="00822133" w:rsidP="00822133">
      <w:pPr>
        <w:rPr>
          <w:szCs w:val="22"/>
          <w:lang w:val="el-GR"/>
        </w:rPr>
      </w:pPr>
      <w:r w:rsidRPr="00C005DD">
        <w:rPr>
          <w:szCs w:val="22"/>
          <w:lang w:val="el-GR"/>
        </w:rPr>
        <w:t>Το απόλυτο φίλτρο θα έχει πλαίσιο από ανοδιομένο αλουμίνιο πάχους 69</w:t>
      </w:r>
      <w:r w:rsidRPr="00C005DD">
        <w:rPr>
          <w:szCs w:val="22"/>
          <w:lang w:val="en-US"/>
        </w:rPr>
        <w:t>mm</w:t>
      </w:r>
      <w:r w:rsidRPr="00C005DD">
        <w:rPr>
          <w:szCs w:val="22"/>
          <w:lang w:val="el-GR"/>
        </w:rPr>
        <w:t xml:space="preserve"> και θα φέρει προστατευτικά πλέγματα στην πλευρά εξόδου-εισόδου του αέρα και ειδικό λάστιχο (</w:t>
      </w:r>
      <w:r w:rsidRPr="00C005DD">
        <w:rPr>
          <w:szCs w:val="22"/>
          <w:lang w:val="en-US"/>
        </w:rPr>
        <w:t>gasket</w:t>
      </w:r>
      <w:r w:rsidRPr="00C005DD">
        <w:rPr>
          <w:szCs w:val="22"/>
          <w:lang w:val="el-GR"/>
        </w:rPr>
        <w:t xml:space="preserve">)  στην πλευρά εισόδου του, για την καλύτερη στεγανοποίηση του. </w:t>
      </w:r>
    </w:p>
    <w:p w:rsidR="00822133" w:rsidRPr="00C005DD" w:rsidRDefault="00822133" w:rsidP="00822133">
      <w:pPr>
        <w:rPr>
          <w:szCs w:val="22"/>
          <w:lang w:val="el-GR"/>
        </w:rPr>
      </w:pPr>
      <w:r w:rsidRPr="00C005DD">
        <w:rPr>
          <w:szCs w:val="22"/>
          <w:lang w:val="el-GR"/>
        </w:rPr>
        <w:t xml:space="preserve">Θα πρέπει επιπλέον να δηλώνεται η χώρα προέλευσης των φίλτρων και ο κατασκευαστικός οίκος αυτών θα πρέπει να διαθέτει </w:t>
      </w:r>
      <w:r w:rsidRPr="00C005DD">
        <w:rPr>
          <w:szCs w:val="22"/>
          <w:lang w:val="en-US"/>
        </w:rPr>
        <w:t>ISO</w:t>
      </w:r>
      <w:r w:rsidRPr="00C005DD">
        <w:rPr>
          <w:szCs w:val="22"/>
          <w:lang w:val="el-GR"/>
        </w:rPr>
        <w:t xml:space="preserve"> 9001:2015.</w:t>
      </w:r>
    </w:p>
    <w:p w:rsidR="00822133" w:rsidRPr="00C005DD" w:rsidRDefault="00822133" w:rsidP="00822133">
      <w:pPr>
        <w:rPr>
          <w:szCs w:val="22"/>
          <w:lang w:val="el-GR"/>
        </w:rPr>
      </w:pPr>
      <w:r w:rsidRPr="00C005DD">
        <w:rPr>
          <w:szCs w:val="22"/>
          <w:lang w:val="el-GR"/>
        </w:rPr>
        <w:t xml:space="preserve">Ο Προμηθευτής του υλικού θα πρέπει να διαθέτει </w:t>
      </w:r>
      <w:r w:rsidRPr="00C005DD">
        <w:rPr>
          <w:szCs w:val="22"/>
          <w:lang w:val="en-US"/>
        </w:rPr>
        <w:t>ISO</w:t>
      </w:r>
      <w:r w:rsidRPr="00C005DD">
        <w:rPr>
          <w:szCs w:val="22"/>
          <w:lang w:val="el-GR"/>
        </w:rPr>
        <w:t xml:space="preserve"> 9001:2015 &amp; </w:t>
      </w:r>
      <w:r w:rsidRPr="00C005DD">
        <w:rPr>
          <w:szCs w:val="22"/>
          <w:lang w:val="en-US"/>
        </w:rPr>
        <w:t>ISO</w:t>
      </w:r>
      <w:r w:rsidRPr="00C005DD">
        <w:rPr>
          <w:szCs w:val="22"/>
          <w:lang w:val="el-GR"/>
        </w:rPr>
        <w:t xml:space="preserve"> 14001:2015.</w:t>
      </w:r>
    </w:p>
    <w:p w:rsidR="00822133" w:rsidRPr="00C005DD" w:rsidRDefault="00822133" w:rsidP="00822133">
      <w:pPr>
        <w:rPr>
          <w:szCs w:val="22"/>
          <w:lang w:val="el-GR"/>
        </w:rPr>
      </w:pPr>
      <w:r w:rsidRPr="00C005DD">
        <w:rPr>
          <w:szCs w:val="22"/>
          <w:lang w:val="el-GR"/>
        </w:rPr>
        <w:t>Για κάθε ένα φίλτρο χωριστά να γίνει ο αντίστοιχος αριθμός μετρήσεων που προβλέπεται με τη χρήση ειδικού οργάνου. Κατά τη διάρκεια των εργασιών θα γίνει:</w:t>
      </w:r>
    </w:p>
    <w:p w:rsidR="00822133" w:rsidRPr="00C005DD" w:rsidRDefault="00822133" w:rsidP="00822133">
      <w:pPr>
        <w:rPr>
          <w:szCs w:val="22"/>
          <w:lang w:val="el-GR"/>
        </w:rPr>
      </w:pPr>
      <w:r w:rsidRPr="00C005DD">
        <w:rPr>
          <w:szCs w:val="22"/>
          <w:lang w:val="el-GR"/>
        </w:rPr>
        <w:t>-Καθαρισμός στομίων, κιβωτίων με μικροβιοκτόνο υγρό.</w:t>
      </w:r>
    </w:p>
    <w:p w:rsidR="00822133" w:rsidRPr="00C005DD" w:rsidRDefault="00822133" w:rsidP="00822133">
      <w:pPr>
        <w:rPr>
          <w:szCs w:val="22"/>
          <w:lang w:val="el-GR"/>
        </w:rPr>
      </w:pPr>
      <w:r w:rsidRPr="00C005DD">
        <w:rPr>
          <w:szCs w:val="22"/>
          <w:lang w:val="el-GR"/>
        </w:rPr>
        <w:t>-Καθαρισμός του τμήματος του αεραγωγού ως τον κεντρικό αγωγό  (το εύκαμπτο τμήμα) με εφαρμογή ισχυρής αναρρόφησης και βούρτσας (όπου είναι δυνατόν χωρίς καταστροφή του εύκαμπτου) για απομάκρυνση σκόνης, χνουδιών κλπ.</w:t>
      </w:r>
    </w:p>
    <w:p w:rsidR="00822133" w:rsidRPr="00C005DD" w:rsidRDefault="00822133" w:rsidP="00822133">
      <w:pPr>
        <w:rPr>
          <w:szCs w:val="22"/>
          <w:lang w:val="el-GR"/>
        </w:rPr>
      </w:pPr>
      <w:r w:rsidRPr="00C005DD">
        <w:rPr>
          <w:szCs w:val="22"/>
          <w:lang w:val="el-GR"/>
        </w:rPr>
        <w:t>-Τοποθέτηση των παλιών απόλυτων φίλτρων σε ειδικές σακούλες για άχρηστα υλικά στο χώρο απορριμμάτων στην αυλή. Η απομάκρυνση θα γίνει με μέριμνα του νοσοκομείου.</w:t>
      </w:r>
    </w:p>
    <w:p w:rsidR="00822133" w:rsidRPr="00C005DD" w:rsidRDefault="00822133" w:rsidP="00822133">
      <w:pPr>
        <w:rPr>
          <w:szCs w:val="22"/>
          <w:lang w:val="el-GR"/>
        </w:rPr>
      </w:pPr>
      <w:r w:rsidRPr="00C005DD">
        <w:rPr>
          <w:szCs w:val="22"/>
          <w:lang w:val="el-GR"/>
        </w:rPr>
        <w:t>-Τοποθέτηση νέων απόλυτων φίλτρων.</w:t>
      </w:r>
    </w:p>
    <w:p w:rsidR="00822133" w:rsidRPr="00C005DD" w:rsidRDefault="00822133" w:rsidP="00822133">
      <w:pPr>
        <w:rPr>
          <w:szCs w:val="22"/>
          <w:lang w:val="el-GR"/>
        </w:rPr>
      </w:pPr>
      <w:r w:rsidRPr="00C005DD">
        <w:rPr>
          <w:szCs w:val="22"/>
          <w:lang w:val="el-GR"/>
        </w:rPr>
        <w:t>-Έλεγχος σύσφιξης διαρροής των απόλυτων φίλτρων.</w:t>
      </w:r>
    </w:p>
    <w:p w:rsidR="00822133" w:rsidRPr="00C005DD" w:rsidRDefault="00822133" w:rsidP="00822133">
      <w:pPr>
        <w:rPr>
          <w:szCs w:val="22"/>
          <w:lang w:val="el-GR"/>
        </w:rPr>
      </w:pPr>
      <w:r w:rsidRPr="00C005DD">
        <w:rPr>
          <w:szCs w:val="22"/>
          <w:lang w:val="el-GR"/>
        </w:rPr>
        <w:t>Όλοι οι χώροι/φίλτρα θα ελεγχθούν σύμφωνα με τα παραπάνω και θα δοθούν οι αντίστοιχες πιστοποιήσεις για κάθε χώρο/φίλτρο ξεχωριστά,  καθώς επίσης και η συνολική καταγραφή των μετρήσεων για κάθε χώρο φίλτρο  σε ενιαίο πίνακα όπου θα αναφέρεται η ημερομηνία ελέγχου-μέτρησης και η προβλεπόμενη επανάληψη.</w:t>
      </w:r>
    </w:p>
    <w:p w:rsidR="00822133" w:rsidRPr="00C005DD" w:rsidRDefault="00822133" w:rsidP="00822133">
      <w:pPr>
        <w:rPr>
          <w:szCs w:val="22"/>
          <w:lang w:val="el-GR"/>
        </w:rPr>
      </w:pPr>
      <w:r w:rsidRPr="00C005DD">
        <w:rPr>
          <w:szCs w:val="22"/>
          <w:lang w:val="el-GR"/>
        </w:rPr>
        <w:lastRenderedPageBreak/>
        <w:t>-Οι συμμετέχοντες θα πρέπει να καταθέσουν το χαρτί της πιστοποίησης από το μηχάνημα ελέγχου/βαθμονόμησης/πιστοποίησης που θα πρέπει να είναι ελεγμένο και πιστοποιημένο (επί ποινή αποκλεισμού).</w:t>
      </w:r>
    </w:p>
    <w:p w:rsidR="00822133" w:rsidRPr="00C005DD" w:rsidRDefault="00822133" w:rsidP="00822133">
      <w:pPr>
        <w:rPr>
          <w:bCs/>
          <w:szCs w:val="22"/>
          <w:lang w:val="el-GR"/>
        </w:rPr>
      </w:pPr>
      <w:r w:rsidRPr="00C005DD">
        <w:rPr>
          <w:szCs w:val="22"/>
          <w:lang w:val="el-GR"/>
        </w:rPr>
        <w:t xml:space="preserve">Η εταιρεία θα πρέπει να διαθέτει πιστοποιημένο μηχανικό από το </w:t>
      </w:r>
      <w:r w:rsidRPr="00C005DD">
        <w:rPr>
          <w:szCs w:val="22"/>
        </w:rPr>
        <w:t>N</w:t>
      </w:r>
      <w:r w:rsidRPr="00C005DD">
        <w:rPr>
          <w:szCs w:val="22"/>
          <w:lang w:val="el-GR"/>
        </w:rPr>
        <w:t>.</w:t>
      </w:r>
      <w:r w:rsidRPr="00C005DD">
        <w:rPr>
          <w:szCs w:val="22"/>
        </w:rPr>
        <w:t>A</w:t>
      </w:r>
      <w:r w:rsidRPr="00C005DD">
        <w:rPr>
          <w:szCs w:val="22"/>
          <w:lang w:val="el-GR"/>
        </w:rPr>
        <w:t>.</w:t>
      </w:r>
      <w:r w:rsidRPr="00C005DD">
        <w:rPr>
          <w:szCs w:val="22"/>
        </w:rPr>
        <w:t>D</w:t>
      </w:r>
      <w:r w:rsidRPr="00C005DD">
        <w:rPr>
          <w:szCs w:val="22"/>
          <w:lang w:val="el-GR"/>
        </w:rPr>
        <w:t>.</w:t>
      </w:r>
      <w:r w:rsidRPr="00C005DD">
        <w:rPr>
          <w:szCs w:val="22"/>
        </w:rPr>
        <w:t>C</w:t>
      </w:r>
      <w:r w:rsidRPr="00C005DD">
        <w:rPr>
          <w:szCs w:val="22"/>
          <w:lang w:val="el-GR"/>
        </w:rPr>
        <w:t>.</w:t>
      </w:r>
      <w:r w:rsidRPr="00C005DD">
        <w:rPr>
          <w:szCs w:val="22"/>
        </w:rPr>
        <w:t>A</w:t>
      </w:r>
      <w:r w:rsidRPr="00C005DD">
        <w:rPr>
          <w:szCs w:val="22"/>
          <w:lang w:val="el-GR"/>
        </w:rPr>
        <w:t>. (</w:t>
      </w:r>
      <w:r w:rsidRPr="00C005DD">
        <w:rPr>
          <w:szCs w:val="22"/>
        </w:rPr>
        <w:t>National</w:t>
      </w:r>
      <w:r w:rsidRPr="00C005DD">
        <w:rPr>
          <w:szCs w:val="22"/>
          <w:lang w:val="el-GR"/>
        </w:rPr>
        <w:t xml:space="preserve"> </w:t>
      </w:r>
      <w:r w:rsidRPr="00C005DD">
        <w:rPr>
          <w:szCs w:val="22"/>
        </w:rPr>
        <w:t>Air</w:t>
      </w:r>
      <w:r w:rsidRPr="00C005DD">
        <w:rPr>
          <w:szCs w:val="22"/>
          <w:lang w:val="el-GR"/>
        </w:rPr>
        <w:t xml:space="preserve"> </w:t>
      </w:r>
      <w:r w:rsidRPr="00C005DD">
        <w:rPr>
          <w:szCs w:val="22"/>
        </w:rPr>
        <w:t>Duct</w:t>
      </w:r>
      <w:r w:rsidRPr="00C005DD">
        <w:rPr>
          <w:szCs w:val="22"/>
          <w:lang w:val="el-GR"/>
        </w:rPr>
        <w:t xml:space="preserve"> </w:t>
      </w:r>
      <w:r w:rsidRPr="00C005DD">
        <w:rPr>
          <w:szCs w:val="22"/>
        </w:rPr>
        <w:t>Cleaners</w:t>
      </w:r>
      <w:r w:rsidRPr="00C005DD">
        <w:rPr>
          <w:szCs w:val="22"/>
          <w:lang w:val="el-GR"/>
        </w:rPr>
        <w:t xml:space="preserve"> </w:t>
      </w:r>
      <w:r w:rsidRPr="00C005DD">
        <w:rPr>
          <w:szCs w:val="22"/>
        </w:rPr>
        <w:t>Association</w:t>
      </w:r>
      <w:r w:rsidRPr="00C005DD">
        <w:rPr>
          <w:szCs w:val="22"/>
          <w:lang w:val="el-GR"/>
        </w:rPr>
        <w:t>)</w:t>
      </w:r>
      <w:r w:rsidRPr="00C005DD">
        <w:rPr>
          <w:b/>
          <w:szCs w:val="22"/>
          <w:lang w:val="el-GR"/>
        </w:rPr>
        <w:t xml:space="preserve">  </w:t>
      </w:r>
      <w:r w:rsidRPr="00C005DD">
        <w:rPr>
          <w:bCs/>
          <w:szCs w:val="22"/>
          <w:lang w:val="el-GR"/>
        </w:rPr>
        <w:t xml:space="preserve">εν ισχύ, όπου θα αναγράφεται εμφανώς ο αριθμός πιστοποιητικού του τεχνικού ως </w:t>
      </w:r>
      <w:r w:rsidRPr="00C005DD">
        <w:rPr>
          <w:bCs/>
          <w:szCs w:val="22"/>
          <w:lang w:val="en-US"/>
        </w:rPr>
        <w:t>ASCS</w:t>
      </w:r>
      <w:r w:rsidRPr="00C005DD">
        <w:rPr>
          <w:bCs/>
          <w:szCs w:val="22"/>
          <w:lang w:val="el-GR"/>
        </w:rPr>
        <w:t xml:space="preserve"> </w:t>
      </w:r>
      <w:r w:rsidRPr="00C005DD">
        <w:rPr>
          <w:bCs/>
          <w:szCs w:val="22"/>
          <w:lang w:val="en-US"/>
        </w:rPr>
        <w:t>KAI</w:t>
      </w:r>
      <w:r w:rsidRPr="00C005DD">
        <w:rPr>
          <w:bCs/>
          <w:szCs w:val="22"/>
          <w:lang w:val="el-GR"/>
        </w:rPr>
        <w:t xml:space="preserve"> </w:t>
      </w:r>
      <w:r w:rsidRPr="00C005DD">
        <w:rPr>
          <w:bCs/>
          <w:szCs w:val="22"/>
          <w:lang w:val="en-US"/>
        </w:rPr>
        <w:t>VSMR</w:t>
      </w:r>
      <w:r w:rsidRPr="00C005DD">
        <w:rPr>
          <w:bCs/>
          <w:szCs w:val="22"/>
          <w:lang w:val="el-GR"/>
        </w:rPr>
        <w:t>.</w:t>
      </w:r>
    </w:p>
    <w:p w:rsidR="00822133" w:rsidRPr="00C005DD" w:rsidRDefault="00822133" w:rsidP="00822133">
      <w:pPr>
        <w:rPr>
          <w:szCs w:val="22"/>
          <w:lang w:val="el-GR"/>
        </w:rPr>
      </w:pPr>
      <w:r w:rsidRPr="00C005DD">
        <w:rPr>
          <w:szCs w:val="22"/>
          <w:lang w:val="el-GR"/>
        </w:rPr>
        <w:t xml:space="preserve">Οι συμμετέχοντες θα έχουν μόνιμη σχέση εργασίας με τους τεχνικούς που θα πραγματοποιήσουν την αντικατάσταση των απόλυτων φίλτρων, τον καθαρισμό στομίων και κιβωτίων και μόνιμη σχέση εργασίας με τον πιστοποιημένο τεχνικό κατά </w:t>
      </w:r>
      <w:r w:rsidRPr="00C005DD">
        <w:rPr>
          <w:szCs w:val="22"/>
        </w:rPr>
        <w:t>NADCA</w:t>
      </w:r>
      <w:r w:rsidRPr="00C005DD">
        <w:rPr>
          <w:szCs w:val="22"/>
          <w:lang w:val="el-GR"/>
        </w:rPr>
        <w:t xml:space="preserve"> ως </w:t>
      </w:r>
      <w:r w:rsidRPr="00C005DD">
        <w:rPr>
          <w:szCs w:val="22"/>
        </w:rPr>
        <w:t>ASCS</w:t>
      </w:r>
      <w:r w:rsidRPr="00C005DD">
        <w:rPr>
          <w:szCs w:val="22"/>
          <w:lang w:val="el-GR"/>
        </w:rPr>
        <w:t xml:space="preserve"> και </w:t>
      </w:r>
      <w:r w:rsidRPr="00C005DD">
        <w:rPr>
          <w:szCs w:val="22"/>
        </w:rPr>
        <w:t>VSMR</w:t>
      </w:r>
      <w:r w:rsidRPr="00C005DD">
        <w:rPr>
          <w:szCs w:val="22"/>
          <w:lang w:val="el-GR"/>
        </w:rPr>
        <w:t xml:space="preserve"> (θα αποδεικνύεται από τα αντίστοιχα νομιμοποιητικά έγγραφα, κατάσταση επιθεώρησης εργασίας, Ι.Κ.Α κ.τ.λ.) (συνεργείο αποτελούμενο τουλάχιστον από 2 άτομα).</w:t>
      </w:r>
    </w:p>
    <w:p w:rsidR="00822133" w:rsidRPr="00C005DD" w:rsidRDefault="00822133" w:rsidP="00822133">
      <w:pPr>
        <w:rPr>
          <w:szCs w:val="22"/>
          <w:u w:val="single"/>
          <w:lang w:val="el-GR"/>
        </w:rPr>
      </w:pPr>
      <w:r w:rsidRPr="00C005DD">
        <w:rPr>
          <w:szCs w:val="22"/>
          <w:u w:val="single"/>
          <w:lang w:val="el-GR"/>
        </w:rPr>
        <w:t xml:space="preserve">Απόλυτα φίλτρα </w:t>
      </w:r>
    </w:p>
    <w:p w:rsidR="00822133" w:rsidRPr="00C005DD" w:rsidRDefault="00822133" w:rsidP="00822133">
      <w:pPr>
        <w:rPr>
          <w:szCs w:val="22"/>
          <w:lang w:val="el-GR"/>
        </w:rPr>
      </w:pPr>
      <w:r w:rsidRPr="00C005DD">
        <w:rPr>
          <w:szCs w:val="22"/>
          <w:lang w:val="el-GR"/>
        </w:rPr>
        <w:t xml:space="preserve">  1145 Χ 535 </w:t>
      </w:r>
      <w:r w:rsidRPr="00C005DD">
        <w:rPr>
          <w:szCs w:val="22"/>
        </w:rPr>
        <w:t>X</w:t>
      </w:r>
      <w:r w:rsidRPr="00C005DD">
        <w:rPr>
          <w:szCs w:val="22"/>
          <w:lang w:val="el-GR"/>
        </w:rPr>
        <w:t xml:space="preserve"> 69   (τεμ.36)</w:t>
      </w:r>
    </w:p>
    <w:p w:rsidR="00822133" w:rsidRPr="00C005DD" w:rsidRDefault="00822133" w:rsidP="00822133">
      <w:pPr>
        <w:rPr>
          <w:szCs w:val="22"/>
          <w:lang w:val="el-GR"/>
        </w:rPr>
      </w:pPr>
      <w:r w:rsidRPr="00C005DD">
        <w:rPr>
          <w:szCs w:val="22"/>
          <w:lang w:val="el-GR"/>
        </w:rPr>
        <w:t xml:space="preserve">  545 Χ 545 </w:t>
      </w:r>
      <w:r w:rsidRPr="00C005DD">
        <w:rPr>
          <w:szCs w:val="22"/>
        </w:rPr>
        <w:t>X</w:t>
      </w:r>
      <w:r w:rsidRPr="00C005DD">
        <w:rPr>
          <w:szCs w:val="22"/>
          <w:lang w:val="el-GR"/>
        </w:rPr>
        <w:t xml:space="preserve"> 69     (τεμ.28)</w:t>
      </w:r>
    </w:p>
    <w:p w:rsidR="00822133" w:rsidRPr="00C005DD" w:rsidRDefault="00822133" w:rsidP="00822133">
      <w:pPr>
        <w:rPr>
          <w:szCs w:val="22"/>
          <w:lang w:val="el-GR"/>
        </w:rPr>
      </w:pPr>
      <w:r w:rsidRPr="00C005DD">
        <w:rPr>
          <w:szCs w:val="22"/>
          <w:lang w:val="el-GR"/>
        </w:rPr>
        <w:t xml:space="preserve">  457 Χ 457 </w:t>
      </w:r>
      <w:r w:rsidRPr="00C005DD">
        <w:rPr>
          <w:szCs w:val="22"/>
        </w:rPr>
        <w:t>X</w:t>
      </w:r>
      <w:r w:rsidRPr="00C005DD">
        <w:rPr>
          <w:szCs w:val="22"/>
          <w:lang w:val="el-GR"/>
        </w:rPr>
        <w:t xml:space="preserve"> 69     (τεμ.39)</w:t>
      </w:r>
    </w:p>
    <w:p w:rsidR="00822133" w:rsidRPr="00C005DD" w:rsidRDefault="00822133" w:rsidP="00822133">
      <w:pPr>
        <w:rPr>
          <w:szCs w:val="22"/>
          <w:lang w:val="el-GR"/>
        </w:rPr>
      </w:pPr>
      <w:r w:rsidRPr="00C005DD">
        <w:rPr>
          <w:lang w:val="el-GR"/>
        </w:rPr>
        <w:t xml:space="preserve">  </w:t>
      </w:r>
      <w:r w:rsidRPr="00C005DD">
        <w:rPr>
          <w:szCs w:val="22"/>
          <w:lang w:val="el-GR"/>
        </w:rPr>
        <w:t xml:space="preserve">305 Χ 305 </w:t>
      </w:r>
      <w:r w:rsidRPr="00C005DD">
        <w:rPr>
          <w:szCs w:val="22"/>
        </w:rPr>
        <w:t>X</w:t>
      </w:r>
      <w:r w:rsidRPr="00C005DD">
        <w:rPr>
          <w:szCs w:val="22"/>
          <w:lang w:val="el-GR"/>
        </w:rPr>
        <w:t xml:space="preserve"> 69     (τεμ.12)</w:t>
      </w:r>
    </w:p>
    <w:p w:rsidR="00822133" w:rsidRPr="00C005DD" w:rsidRDefault="00822133" w:rsidP="00822133">
      <w:pPr>
        <w:rPr>
          <w:sz w:val="24"/>
          <w:szCs w:val="18"/>
          <w:lang w:val="el-GR"/>
        </w:rPr>
      </w:pPr>
    </w:p>
    <w:p w:rsidR="00822133" w:rsidRPr="00C005DD" w:rsidRDefault="00822133" w:rsidP="00822133">
      <w:pPr>
        <w:rPr>
          <w:b/>
          <w:bCs/>
          <w:szCs w:val="22"/>
          <w:lang w:val="el-GR"/>
        </w:rPr>
      </w:pPr>
      <w:r w:rsidRPr="00C005DD">
        <w:rPr>
          <w:b/>
          <w:bCs/>
          <w:szCs w:val="22"/>
          <w:u w:val="single"/>
          <w:lang w:val="el-GR"/>
        </w:rPr>
        <w:t>Φίλτρα αφαίρεσης αερίων ρύπων</w:t>
      </w:r>
      <w:r w:rsidRPr="00C005DD">
        <w:rPr>
          <w:b/>
          <w:bCs/>
          <w:szCs w:val="22"/>
          <w:lang w:val="el-GR"/>
        </w:rPr>
        <w:t>.</w:t>
      </w:r>
    </w:p>
    <w:p w:rsidR="00822133" w:rsidRPr="00C005DD" w:rsidRDefault="00822133" w:rsidP="00822133">
      <w:pPr>
        <w:rPr>
          <w:szCs w:val="22"/>
          <w:lang w:val="el-GR"/>
        </w:rPr>
      </w:pPr>
      <w:r w:rsidRPr="00C005DD">
        <w:rPr>
          <w:szCs w:val="22"/>
          <w:lang w:val="el-GR"/>
        </w:rPr>
        <w:t>Στις κλιματιστικές μονάδες που εξυπηρετούνε τα απόλυτα φίλτρα θα τοποθετηθούν φίλτρα αφαίρεσης αερίων ρύπων. Τα φίλτρα αυτά  θα είναι  κυψελοειδούς μορφής διότι έχουν την χαμηλότερη πτώση πίεσης αέρα .</w:t>
      </w:r>
    </w:p>
    <w:p w:rsidR="00822133" w:rsidRPr="00C005DD" w:rsidRDefault="00822133" w:rsidP="00822133">
      <w:pPr>
        <w:rPr>
          <w:szCs w:val="22"/>
          <w:lang w:val="el-GR"/>
        </w:rPr>
      </w:pPr>
      <w:r w:rsidRPr="00C005DD">
        <w:rPr>
          <w:szCs w:val="22"/>
          <w:lang w:val="el-GR"/>
        </w:rPr>
        <w:t>Τα φίλτρα αφαίρεσης αερίων ρύπων θα πρέπει να διαθέτουν (επί ποινή αποκλεισμού):</w:t>
      </w:r>
    </w:p>
    <w:p w:rsidR="00822133" w:rsidRPr="00C005DD" w:rsidRDefault="00822133" w:rsidP="00822133">
      <w:pPr>
        <w:rPr>
          <w:szCs w:val="22"/>
          <w:lang w:val="el-GR"/>
        </w:rPr>
      </w:pPr>
      <w:r w:rsidRPr="00C005DD">
        <w:rPr>
          <w:szCs w:val="22"/>
          <w:lang w:val="el-GR"/>
        </w:rPr>
        <w:t xml:space="preserve">Τεχνικό φυλλάδιο  και βεβαίωση του κατασκευαστή που να δηλώνει ότι τα προσφερόμενα φίλτρα είναι κατάλληλα για νοσοκομεία. Βεβαίωση του υποψηφίου αναδόχου δεν είναι αποδεκτή. </w:t>
      </w:r>
    </w:p>
    <w:p w:rsidR="00822133" w:rsidRPr="00C005DD" w:rsidRDefault="00822133" w:rsidP="00822133">
      <w:pPr>
        <w:rPr>
          <w:szCs w:val="22"/>
          <w:lang w:val="el-GR"/>
        </w:rPr>
      </w:pPr>
      <w:r w:rsidRPr="00C005DD">
        <w:rPr>
          <w:szCs w:val="22"/>
          <w:lang w:val="el-GR"/>
        </w:rPr>
        <w:t>Ο προμηθευτής είναι υποχρεωμένος να παραθέσει πλήρη στοιχεία του κατασκευαστή των φίλτρων αφαίρεσης αερίων ρύπων, (όνομα, συμβατική &amp; ηλεκτρονική διεύθυνση, στοιχεία συμβατικής &amp; ηλεκτρονικής επικοινωνίας).</w:t>
      </w:r>
    </w:p>
    <w:p w:rsidR="00822133" w:rsidRPr="00C005DD" w:rsidRDefault="00822133" w:rsidP="00822133">
      <w:pPr>
        <w:rPr>
          <w:szCs w:val="22"/>
          <w:lang w:val="el-GR"/>
        </w:rPr>
      </w:pPr>
      <w:r w:rsidRPr="00C005DD">
        <w:rPr>
          <w:szCs w:val="22"/>
          <w:lang w:val="el-GR"/>
        </w:rPr>
        <w:t>Το Νοσοκομείο διατηρεί το δικαίωμα να πραγματοποιήσει οποιαδήποτε έρευνα ώστε να διασφαλίσει την ικανοποίηση των αναφερόμενων τεχνικών προδιαγραφών της κατασκευάστριας εταιρείας.</w:t>
      </w:r>
    </w:p>
    <w:p w:rsidR="00822133" w:rsidRPr="00C005DD" w:rsidRDefault="00822133" w:rsidP="00822133">
      <w:pPr>
        <w:rPr>
          <w:szCs w:val="22"/>
          <w:lang w:val="el-GR"/>
        </w:rPr>
      </w:pPr>
      <w:r w:rsidRPr="00C005DD">
        <w:rPr>
          <w:szCs w:val="22"/>
          <w:lang w:val="el-GR"/>
        </w:rPr>
        <w:t xml:space="preserve">Ο κατασκευαστής των φίλτρων θα πρέπει να διαθέτει </w:t>
      </w:r>
      <w:r w:rsidRPr="00C005DD">
        <w:rPr>
          <w:szCs w:val="22"/>
          <w:lang w:val="en-US"/>
        </w:rPr>
        <w:t>ISO</w:t>
      </w:r>
      <w:r w:rsidRPr="00C005DD">
        <w:rPr>
          <w:szCs w:val="22"/>
          <w:lang w:val="el-GR"/>
        </w:rPr>
        <w:t xml:space="preserve"> 9001:2015 για σχεδίαση, κατασκευή και διανομή χημικών φίλτρων αέρα.</w:t>
      </w:r>
    </w:p>
    <w:p w:rsidR="00822133" w:rsidRPr="00C005DD" w:rsidRDefault="00822133" w:rsidP="00822133">
      <w:pPr>
        <w:rPr>
          <w:szCs w:val="22"/>
          <w:lang w:val="el-GR"/>
        </w:rPr>
      </w:pPr>
      <w:r w:rsidRPr="00C005DD">
        <w:rPr>
          <w:szCs w:val="22"/>
          <w:lang w:val="el-GR"/>
        </w:rPr>
        <w:t xml:space="preserve">Τα φίλτρα αφαίρεσης αερίων ρύπων να είναι πιστοποιημένα κατά </w:t>
      </w:r>
      <w:r w:rsidRPr="00C005DD">
        <w:rPr>
          <w:szCs w:val="22"/>
          <w:lang w:val="en-US"/>
        </w:rPr>
        <w:t>EPD</w:t>
      </w:r>
      <w:r w:rsidRPr="00C005DD">
        <w:rPr>
          <w:szCs w:val="22"/>
          <w:lang w:val="el-GR"/>
        </w:rPr>
        <w:t>.</w:t>
      </w:r>
    </w:p>
    <w:p w:rsidR="00822133" w:rsidRPr="00C005DD" w:rsidRDefault="00822133" w:rsidP="00822133">
      <w:pPr>
        <w:rPr>
          <w:szCs w:val="22"/>
          <w:lang w:val="el-GR"/>
        </w:rPr>
      </w:pPr>
    </w:p>
    <w:p w:rsidR="00822133" w:rsidRPr="00C005DD" w:rsidRDefault="00822133" w:rsidP="00822133">
      <w:pPr>
        <w:rPr>
          <w:szCs w:val="22"/>
          <w:u w:val="single"/>
          <w:lang w:val="el-GR"/>
        </w:rPr>
      </w:pPr>
      <w:r w:rsidRPr="00C005DD">
        <w:rPr>
          <w:szCs w:val="22"/>
          <w:u w:val="single"/>
          <w:lang w:val="el-GR"/>
        </w:rPr>
        <w:t>Φίλτρα αφαίρεσης αέριων ρύπων:</w:t>
      </w:r>
    </w:p>
    <w:p w:rsidR="00822133" w:rsidRPr="00C005DD" w:rsidRDefault="00822133" w:rsidP="00822133">
      <w:pPr>
        <w:rPr>
          <w:szCs w:val="22"/>
          <w:lang w:val="el-GR"/>
        </w:rPr>
      </w:pPr>
      <w:r w:rsidRPr="00C005DD">
        <w:rPr>
          <w:szCs w:val="22"/>
          <w:lang w:val="el-GR"/>
        </w:rPr>
        <w:t>594 Χ 594 Χ 41 (τεμ 6)</w:t>
      </w:r>
    </w:p>
    <w:p w:rsidR="00822133" w:rsidRPr="00C005DD" w:rsidRDefault="00822133" w:rsidP="00822133">
      <w:pPr>
        <w:rPr>
          <w:szCs w:val="22"/>
          <w:lang w:val="el-GR"/>
        </w:rPr>
      </w:pPr>
      <w:r w:rsidRPr="00C005DD">
        <w:rPr>
          <w:szCs w:val="22"/>
          <w:lang w:val="el-GR"/>
        </w:rPr>
        <w:t>594 Χ 289 Χ 41 (τεμ 9)</w:t>
      </w:r>
    </w:p>
    <w:p w:rsidR="00822133" w:rsidRPr="00C005DD" w:rsidRDefault="00822133" w:rsidP="00822133">
      <w:pPr>
        <w:rPr>
          <w:szCs w:val="22"/>
          <w:lang w:val="el-GR"/>
        </w:rPr>
      </w:pPr>
      <w:r w:rsidRPr="00C005DD">
        <w:rPr>
          <w:szCs w:val="22"/>
          <w:lang w:val="el-GR"/>
        </w:rPr>
        <w:t>594 Χ 289 Χ 41 (τεμ 3)</w:t>
      </w:r>
    </w:p>
    <w:p w:rsidR="00822133" w:rsidRPr="00C005DD" w:rsidRDefault="00822133" w:rsidP="00822133">
      <w:pPr>
        <w:rPr>
          <w:b/>
          <w:bCs/>
          <w:szCs w:val="22"/>
          <w:lang w:val="el-GR"/>
        </w:rPr>
      </w:pPr>
    </w:p>
    <w:p w:rsidR="00822133" w:rsidRPr="00C005DD" w:rsidRDefault="00822133" w:rsidP="00822133">
      <w:pPr>
        <w:rPr>
          <w:b/>
          <w:bCs/>
          <w:szCs w:val="22"/>
          <w:u w:val="single"/>
          <w:lang w:val="el-GR"/>
        </w:rPr>
      </w:pPr>
      <w:r w:rsidRPr="00C005DD">
        <w:rPr>
          <w:b/>
          <w:bCs/>
          <w:szCs w:val="22"/>
          <w:u w:val="single"/>
          <w:lang w:val="el-GR"/>
        </w:rPr>
        <w:t xml:space="preserve">Για τις εργασίες </w:t>
      </w:r>
    </w:p>
    <w:p w:rsidR="00822133" w:rsidRPr="00C005DD" w:rsidRDefault="00822133" w:rsidP="00822133">
      <w:pPr>
        <w:rPr>
          <w:szCs w:val="22"/>
          <w:lang w:val="el-GR"/>
        </w:rPr>
      </w:pPr>
      <w:r w:rsidRPr="00C005DD">
        <w:rPr>
          <w:szCs w:val="22"/>
          <w:lang w:val="el-GR"/>
        </w:rPr>
        <w:t>Θα τοποθετηθούν εντός τον κλιματιστικών μονάδων  μετά τα πρόφιλτρα κατάλληλοι μεταλλικοί οδηγοί ώστε να τοποθετηθούν τα φίλτρα αφαίρεσης αερίων ρύπων.</w:t>
      </w:r>
    </w:p>
    <w:p w:rsidR="00822133" w:rsidRPr="00C005DD" w:rsidRDefault="00822133" w:rsidP="00822133">
      <w:pPr>
        <w:rPr>
          <w:szCs w:val="22"/>
          <w:lang w:val="el-GR"/>
        </w:rPr>
      </w:pPr>
    </w:p>
    <w:p w:rsidR="00822133" w:rsidRPr="00C005DD" w:rsidRDefault="00822133" w:rsidP="00822133">
      <w:pPr>
        <w:rPr>
          <w:b/>
          <w:bCs/>
          <w:szCs w:val="22"/>
          <w:u w:val="single"/>
          <w:lang w:val="el-GR"/>
        </w:rPr>
      </w:pPr>
      <w:r w:rsidRPr="00C005DD">
        <w:rPr>
          <w:b/>
          <w:bCs/>
          <w:szCs w:val="22"/>
          <w:u w:val="single"/>
          <w:lang w:val="el-GR"/>
        </w:rPr>
        <w:lastRenderedPageBreak/>
        <w:t>Καθαρισμός και απολύμανση ΚΚΜ.</w:t>
      </w:r>
    </w:p>
    <w:p w:rsidR="00822133" w:rsidRPr="00C005DD" w:rsidRDefault="00822133" w:rsidP="00822133">
      <w:pPr>
        <w:rPr>
          <w:szCs w:val="22"/>
          <w:lang w:val="el-GR"/>
        </w:rPr>
      </w:pPr>
      <w:r w:rsidRPr="00C005DD">
        <w:rPr>
          <w:szCs w:val="22"/>
          <w:lang w:val="el-GR"/>
        </w:rPr>
        <w:t>Αφαίρεση πλευρικών καπακίων ΚΚΜ.</w:t>
      </w:r>
    </w:p>
    <w:p w:rsidR="00822133" w:rsidRPr="00C005DD" w:rsidRDefault="00822133" w:rsidP="00822133">
      <w:pPr>
        <w:rPr>
          <w:szCs w:val="22"/>
          <w:lang w:val="el-GR"/>
        </w:rPr>
      </w:pPr>
      <w:r w:rsidRPr="00C005DD">
        <w:rPr>
          <w:szCs w:val="22"/>
          <w:lang w:val="el-GR"/>
        </w:rPr>
        <w:t xml:space="preserve">Μηχανικός καθαρισμός πτερυγιοφόρας επιφάνειας με διάλυμα για την αποκόλληση των ρύπων. Ψεκασμός με νερό. Έλεγχος </w:t>
      </w:r>
      <w:r w:rsidRPr="00C005DD">
        <w:rPr>
          <w:szCs w:val="22"/>
          <w:lang w:val="en-US"/>
        </w:rPr>
        <w:t>pH</w:t>
      </w:r>
      <w:r w:rsidRPr="00C005DD">
        <w:rPr>
          <w:szCs w:val="22"/>
          <w:lang w:val="el-GR"/>
        </w:rPr>
        <w:t xml:space="preserve">. Ψεκασμός της πτερυγιοφόρας επιφάνειας με διάλυμα για την απολύμανσή τους ή πλήρης καθαρισμός με υδρατμό και απολύμανση θερμοκρασίας άνω τον 180 </w:t>
      </w:r>
      <w:r w:rsidRPr="00C005DD">
        <w:rPr>
          <w:szCs w:val="22"/>
          <w:vertAlign w:val="superscript"/>
          <w:lang w:val="el-GR"/>
        </w:rPr>
        <w:t>0</w:t>
      </w:r>
      <w:r w:rsidRPr="00C005DD">
        <w:rPr>
          <w:szCs w:val="22"/>
          <w:lang w:val="en-US"/>
        </w:rPr>
        <w:t>C</w:t>
      </w:r>
      <w:r w:rsidRPr="00C005DD">
        <w:rPr>
          <w:szCs w:val="22"/>
          <w:lang w:val="el-GR"/>
        </w:rPr>
        <w:t>.</w:t>
      </w:r>
    </w:p>
    <w:p w:rsidR="00822133" w:rsidRPr="00C005DD" w:rsidRDefault="00822133" w:rsidP="00822133">
      <w:pPr>
        <w:rPr>
          <w:szCs w:val="22"/>
          <w:lang w:val="el-GR"/>
        </w:rPr>
      </w:pPr>
      <w:r w:rsidRPr="00C005DD">
        <w:rPr>
          <w:szCs w:val="22"/>
          <w:lang w:val="el-GR"/>
        </w:rPr>
        <w:t>Μηχανικός καθαρισμός του κελύφους , της φτερωτής και του κινητήρα του ανεμιστήρα. Απομάκρυνση ρύπων.</w:t>
      </w:r>
    </w:p>
    <w:p w:rsidR="00822133" w:rsidRPr="00C005DD" w:rsidRDefault="00822133" w:rsidP="00822133">
      <w:pPr>
        <w:rPr>
          <w:szCs w:val="22"/>
          <w:lang w:val="el-GR"/>
        </w:rPr>
      </w:pPr>
      <w:r w:rsidRPr="00C005DD">
        <w:rPr>
          <w:szCs w:val="22"/>
          <w:lang w:val="el-GR"/>
        </w:rPr>
        <w:t>Μηχανικός καθαρισμός της δεξαμενής συλλογής συμπυκνωμάτων. Απομάκρυνση ρύπων. Πλήρωση της δεξαμενής με νερό και έλεγχος της απομάκρυνσής του μέσω των σωλήνων συμπυκνωμάτων. Αποκατάσταση τυχόν εμφράξεων. Έλεγχος στεγανότητας της δεξαμενής και έλεγχος της κατάστασης εξωτερικής της μόνωσης. Απολύμανση δεξαμενής με διάλυμα.</w:t>
      </w:r>
    </w:p>
    <w:p w:rsidR="00822133" w:rsidRPr="00C005DD" w:rsidRDefault="00822133" w:rsidP="00822133">
      <w:pPr>
        <w:rPr>
          <w:szCs w:val="22"/>
          <w:lang w:val="el-GR"/>
        </w:rPr>
      </w:pPr>
      <w:r w:rsidRPr="00C005DD">
        <w:rPr>
          <w:szCs w:val="22"/>
          <w:lang w:val="el-GR"/>
        </w:rPr>
        <w:t xml:space="preserve">Μηχανικός καθαρισμός της εσωτερικής επιφάνειας του πλαισίου της ΚΚΜ, των </w:t>
      </w:r>
      <w:r w:rsidRPr="00C005DD">
        <w:rPr>
          <w:szCs w:val="22"/>
          <w:lang w:val="en-US"/>
        </w:rPr>
        <w:t>dampers</w:t>
      </w:r>
      <w:r w:rsidRPr="00C005DD">
        <w:rPr>
          <w:szCs w:val="22"/>
          <w:lang w:val="el-GR"/>
        </w:rPr>
        <w:t>, του διαχωριστή σταγονιδίων και γενικά των εσωτερικών μερών. Απολύμανση με διάλυμα.</w:t>
      </w:r>
    </w:p>
    <w:p w:rsidR="00822133" w:rsidRPr="00C005DD" w:rsidRDefault="00822133" w:rsidP="00822133">
      <w:pPr>
        <w:rPr>
          <w:szCs w:val="22"/>
          <w:lang w:val="el-GR"/>
        </w:rPr>
      </w:pPr>
      <w:r w:rsidRPr="00C005DD">
        <w:rPr>
          <w:szCs w:val="22"/>
          <w:lang w:val="el-GR"/>
        </w:rPr>
        <w:t>Τοποθέτηση πλακιδίων για την παρεμπόδιση ανάπτυξης αλγών και έμφραξης των αποχετεύσεων. Το μέγεθος και ο αριθμός πλακιδίων θα εξαρτάται από την ψυκτική ισχύ της ΚΚΜ και ο αριθμός τους δεν θα υπερβαίνει τα δύο τεμάχια. Η διάρκεια δράσης τους θα είναι 6 μήνες(διάρκεια ψύξης). Τα πλακίδια θα είναι εγκεκριμένα από το Γ.Χ.Κ.</w:t>
      </w:r>
    </w:p>
    <w:p w:rsidR="00822133" w:rsidRPr="00C005DD" w:rsidRDefault="00822133" w:rsidP="00822133">
      <w:pPr>
        <w:rPr>
          <w:szCs w:val="22"/>
          <w:lang w:val="el-GR"/>
        </w:rPr>
      </w:pPr>
      <w:r w:rsidRPr="00C005DD">
        <w:rPr>
          <w:szCs w:val="22"/>
          <w:lang w:val="el-GR"/>
        </w:rPr>
        <w:t>Επανατοποθέτηση καπακίων.</w:t>
      </w:r>
    </w:p>
    <w:p w:rsidR="00822133" w:rsidRPr="00C005DD" w:rsidRDefault="00822133" w:rsidP="00822133">
      <w:pPr>
        <w:rPr>
          <w:szCs w:val="22"/>
          <w:lang w:val="el-GR"/>
        </w:rPr>
      </w:pPr>
      <w:r w:rsidRPr="00C005DD">
        <w:rPr>
          <w:szCs w:val="22"/>
          <w:lang w:val="el-GR"/>
        </w:rPr>
        <w:t>Θα γίνει καθαρισμός των στομίων απαγωγής στο χώρο των χειρουργείων που περιλαμβάνει αφαίρεση των περσίδων και την τοποθέτηση στο εσωτερικό των αεραγωγών μηχανήματος αποκόλλησης των επικαθήσεων  και ταυτόχρονα θα γίνεται αναρρόφηση των σωματιδίων αυτών από κατάλληλο μηχανισμό.</w:t>
      </w:r>
    </w:p>
    <w:p w:rsidR="00822133" w:rsidRPr="00C005DD" w:rsidRDefault="00822133" w:rsidP="00822133">
      <w:pPr>
        <w:rPr>
          <w:szCs w:val="22"/>
          <w:lang w:val="el-GR"/>
        </w:rPr>
      </w:pPr>
      <w:r w:rsidRPr="00C005DD">
        <w:rPr>
          <w:szCs w:val="22"/>
          <w:lang w:val="el-GR"/>
        </w:rPr>
        <w:t>Απαιτούμενα Πιστοποιητικά – Έντυπα θα προσκομίζονται πριν από την εκτέλεση κάθε εργασίας:</w:t>
      </w:r>
    </w:p>
    <w:p w:rsidR="00822133" w:rsidRPr="00C005DD" w:rsidRDefault="00822133" w:rsidP="00822133">
      <w:pPr>
        <w:rPr>
          <w:szCs w:val="22"/>
          <w:lang w:val="el-GR"/>
        </w:rPr>
      </w:pPr>
      <w:r w:rsidRPr="00C005DD">
        <w:rPr>
          <w:szCs w:val="22"/>
          <w:lang w:val="el-GR"/>
        </w:rPr>
        <w:t>-Το απολυμαντικό να διαθέτει αρ. έγκρισης από τον ΕΟΦ.</w:t>
      </w:r>
    </w:p>
    <w:p w:rsidR="00822133" w:rsidRPr="00C005DD" w:rsidRDefault="00822133" w:rsidP="00822133">
      <w:pPr>
        <w:rPr>
          <w:szCs w:val="22"/>
          <w:lang w:val="el-GR"/>
        </w:rPr>
      </w:pPr>
      <w:r w:rsidRPr="00C005DD">
        <w:rPr>
          <w:szCs w:val="22"/>
          <w:lang w:val="el-GR"/>
        </w:rPr>
        <w:t>-Τεχνικά φυλλάδια απολυμαντικών υλικών.</w:t>
      </w:r>
    </w:p>
    <w:p w:rsidR="00822133" w:rsidRPr="00C005DD" w:rsidRDefault="00822133" w:rsidP="00822133">
      <w:pPr>
        <w:rPr>
          <w:bCs/>
          <w:szCs w:val="22"/>
          <w:lang w:val="el-GR"/>
        </w:rPr>
      </w:pPr>
      <w:r w:rsidRPr="00C005DD">
        <w:rPr>
          <w:szCs w:val="22"/>
          <w:lang w:val="el-GR"/>
        </w:rPr>
        <w:t xml:space="preserve">-Ο ανάδοχος θα πρέπει να διαθέτει τουλάχιστον έναν μηχανικό πιστοποιημένο απ’ τον φορέα </w:t>
      </w:r>
      <w:r w:rsidRPr="00C005DD">
        <w:rPr>
          <w:szCs w:val="22"/>
          <w:lang w:val="en-US"/>
        </w:rPr>
        <w:t>NADCA</w:t>
      </w:r>
      <w:r w:rsidRPr="00C005DD">
        <w:rPr>
          <w:szCs w:val="22"/>
          <w:lang w:val="el-GR"/>
        </w:rPr>
        <w:t xml:space="preserve"> </w:t>
      </w:r>
      <w:r w:rsidRPr="00C005DD">
        <w:rPr>
          <w:bCs/>
          <w:szCs w:val="22"/>
          <w:lang w:val="el-GR"/>
        </w:rPr>
        <w:t xml:space="preserve">εν ισχύ, όπου θα αναγράφεται εμφανώς ο αριθμός πιστοποιητικού του τεχνικού ως </w:t>
      </w:r>
      <w:r w:rsidRPr="00C005DD">
        <w:rPr>
          <w:bCs/>
          <w:szCs w:val="22"/>
          <w:lang w:val="en-US"/>
        </w:rPr>
        <w:t>ASCS</w:t>
      </w:r>
      <w:r w:rsidRPr="00C005DD">
        <w:rPr>
          <w:bCs/>
          <w:szCs w:val="22"/>
          <w:lang w:val="el-GR"/>
        </w:rPr>
        <w:t xml:space="preserve"> </w:t>
      </w:r>
      <w:r w:rsidRPr="00C005DD">
        <w:rPr>
          <w:bCs/>
          <w:szCs w:val="22"/>
          <w:lang w:val="en-US"/>
        </w:rPr>
        <w:t>KAI</w:t>
      </w:r>
      <w:r w:rsidRPr="00C005DD">
        <w:rPr>
          <w:bCs/>
          <w:szCs w:val="22"/>
          <w:lang w:val="el-GR"/>
        </w:rPr>
        <w:t xml:space="preserve"> </w:t>
      </w:r>
      <w:r w:rsidRPr="00C005DD">
        <w:rPr>
          <w:bCs/>
          <w:szCs w:val="22"/>
          <w:lang w:val="en-US"/>
        </w:rPr>
        <w:t>VSMR</w:t>
      </w:r>
      <w:r w:rsidRPr="00C005DD">
        <w:rPr>
          <w:bCs/>
          <w:szCs w:val="22"/>
          <w:lang w:val="el-GR"/>
        </w:rPr>
        <w:t>.</w:t>
      </w:r>
    </w:p>
    <w:p w:rsidR="00822133" w:rsidRPr="00C005DD" w:rsidRDefault="00822133" w:rsidP="00822133">
      <w:pPr>
        <w:rPr>
          <w:szCs w:val="22"/>
          <w:lang w:val="el-GR"/>
        </w:rPr>
      </w:pPr>
      <w:r w:rsidRPr="00C005DD">
        <w:rPr>
          <w:szCs w:val="22"/>
          <w:lang w:val="el-GR"/>
        </w:rPr>
        <w:t xml:space="preserve">-Οι συμμετέχοντες θα έχουν μόνιμη σχέση εργασίας με τους τεχνικούς που θα πραγματοποιήσουν την αντικατάσταση των απόλυτων φίλτρων, τον καθαρισμό στομίων και κιβωτίων και μόνιμη σχέση εργασίας με τον πιστοποιημένο τεχνικό κατά </w:t>
      </w:r>
      <w:r w:rsidRPr="00C005DD">
        <w:rPr>
          <w:szCs w:val="22"/>
        </w:rPr>
        <w:t>NADCA</w:t>
      </w:r>
      <w:r w:rsidRPr="00C005DD">
        <w:rPr>
          <w:szCs w:val="22"/>
          <w:lang w:val="el-GR"/>
        </w:rPr>
        <w:t xml:space="preserve"> ως </w:t>
      </w:r>
      <w:r w:rsidRPr="00C005DD">
        <w:rPr>
          <w:szCs w:val="22"/>
        </w:rPr>
        <w:t>ASCS</w:t>
      </w:r>
      <w:r w:rsidRPr="00C005DD">
        <w:rPr>
          <w:szCs w:val="22"/>
          <w:lang w:val="el-GR"/>
        </w:rPr>
        <w:t xml:space="preserve"> και </w:t>
      </w:r>
      <w:r w:rsidRPr="00C005DD">
        <w:rPr>
          <w:szCs w:val="22"/>
        </w:rPr>
        <w:t>VSMR</w:t>
      </w:r>
      <w:r w:rsidRPr="00C005DD">
        <w:rPr>
          <w:szCs w:val="22"/>
          <w:lang w:val="el-GR"/>
        </w:rPr>
        <w:t xml:space="preserve"> (θα αποδεικνύεται από τα αντίστοιχα νομιμοποιητικά έγγραφα, κατάσταση επιθεώρησης εργασίας, Ι.Κ.Α κ.τ.λ.) (συνεργείο αποτελούμενο τουλάχιστον από 2 άτομα).</w:t>
      </w:r>
    </w:p>
    <w:p w:rsidR="00822133" w:rsidRPr="00C005DD" w:rsidRDefault="00822133" w:rsidP="00822133">
      <w:pPr>
        <w:rPr>
          <w:szCs w:val="22"/>
          <w:lang w:val="el-GR"/>
        </w:rPr>
      </w:pPr>
    </w:p>
    <w:p w:rsidR="00822133" w:rsidRPr="00C005DD" w:rsidRDefault="00822133" w:rsidP="00822133">
      <w:pPr>
        <w:rPr>
          <w:szCs w:val="22"/>
          <w:u w:val="single"/>
          <w:lang w:val="el-GR"/>
        </w:rPr>
      </w:pPr>
      <w:r w:rsidRPr="00C005DD">
        <w:rPr>
          <w:b/>
          <w:bCs/>
          <w:szCs w:val="22"/>
          <w:u w:val="single"/>
          <w:lang w:val="el-GR"/>
        </w:rPr>
        <w:t>Απαιτούμενα πιστοποιητικά-έντυπα.</w:t>
      </w:r>
    </w:p>
    <w:p w:rsidR="00822133" w:rsidRPr="00C005DD" w:rsidRDefault="00822133" w:rsidP="00822133">
      <w:pPr>
        <w:rPr>
          <w:szCs w:val="22"/>
          <w:lang w:val="el-GR"/>
        </w:rPr>
      </w:pPr>
      <w:r w:rsidRPr="00C005DD">
        <w:rPr>
          <w:szCs w:val="22"/>
          <w:lang w:val="el-GR"/>
        </w:rPr>
        <w:t>Με την υποβολή της προσφοράς θα πρέπει ταυτόχρονα να συνυποβάλλονται και τα ακόλουθα δικαιολογητικά (</w:t>
      </w:r>
      <w:r w:rsidRPr="00C005DD">
        <w:rPr>
          <w:b/>
          <w:bCs/>
          <w:szCs w:val="22"/>
          <w:lang w:val="el-GR"/>
        </w:rPr>
        <w:t>επί ποινή αποκλεισμού</w:t>
      </w:r>
      <w:r w:rsidRPr="00C005DD">
        <w:rPr>
          <w:szCs w:val="22"/>
          <w:lang w:val="el-GR"/>
        </w:rPr>
        <w:t>):</w:t>
      </w:r>
    </w:p>
    <w:p w:rsidR="00822133" w:rsidRPr="00C005DD" w:rsidRDefault="00822133" w:rsidP="00822133">
      <w:pPr>
        <w:rPr>
          <w:szCs w:val="22"/>
          <w:lang w:val="el-GR"/>
        </w:rPr>
      </w:pPr>
      <w:r w:rsidRPr="00C005DD">
        <w:rPr>
          <w:szCs w:val="22"/>
          <w:lang w:val="el-GR"/>
        </w:rPr>
        <w:t xml:space="preserve">Ο προμηθευτής των φίλτρων θα πρέπει να διαθέτει </w:t>
      </w:r>
      <w:r w:rsidRPr="00C005DD">
        <w:rPr>
          <w:szCs w:val="22"/>
          <w:lang w:val="en-US"/>
        </w:rPr>
        <w:t>ISO</w:t>
      </w:r>
      <w:r w:rsidRPr="00C005DD">
        <w:rPr>
          <w:szCs w:val="22"/>
          <w:lang w:val="el-GR"/>
        </w:rPr>
        <w:t xml:space="preserve"> 9001:2015 και </w:t>
      </w:r>
      <w:r w:rsidRPr="00C005DD">
        <w:rPr>
          <w:szCs w:val="22"/>
          <w:lang w:val="en-US"/>
        </w:rPr>
        <w:t>ISO</w:t>
      </w:r>
      <w:r w:rsidRPr="00C005DD">
        <w:rPr>
          <w:szCs w:val="22"/>
          <w:lang w:val="el-GR"/>
        </w:rPr>
        <w:t xml:space="preserve"> 14001:2015.</w:t>
      </w:r>
    </w:p>
    <w:p w:rsidR="00822133" w:rsidRPr="00C005DD" w:rsidRDefault="00822133" w:rsidP="00822133">
      <w:pPr>
        <w:rPr>
          <w:szCs w:val="22"/>
          <w:lang w:val="el-GR"/>
        </w:rPr>
      </w:pPr>
      <w:r w:rsidRPr="00C005DD">
        <w:rPr>
          <w:szCs w:val="22"/>
          <w:lang w:val="el-GR"/>
        </w:rPr>
        <w:t xml:space="preserve">Όλα τα χημικά που θα χρησιμοποιηθούν θα συνοδεύονται από </w:t>
      </w:r>
      <w:r w:rsidRPr="00C005DD">
        <w:rPr>
          <w:szCs w:val="22"/>
          <w:lang w:val="en-US"/>
        </w:rPr>
        <w:t>MSDS</w:t>
      </w:r>
      <w:r w:rsidRPr="00C005DD">
        <w:rPr>
          <w:szCs w:val="22"/>
          <w:lang w:val="el-GR"/>
        </w:rPr>
        <w:t>.</w:t>
      </w:r>
    </w:p>
    <w:p w:rsidR="00822133" w:rsidRPr="00C005DD" w:rsidRDefault="00822133" w:rsidP="00822133">
      <w:pPr>
        <w:rPr>
          <w:sz w:val="24"/>
          <w:lang w:val="el-GR"/>
        </w:rPr>
      </w:pPr>
      <w:r w:rsidRPr="00C005DD">
        <w:rPr>
          <w:lang w:val="el-GR"/>
        </w:rPr>
        <w:t xml:space="preserve">Ο κατασκευαστής των φίλτρων θα πρέπει να διαθέτει </w:t>
      </w:r>
      <w:r w:rsidRPr="00C005DD">
        <w:rPr>
          <w:lang w:val="en-US"/>
        </w:rPr>
        <w:t>ISO</w:t>
      </w:r>
      <w:r w:rsidRPr="00C005DD">
        <w:rPr>
          <w:lang w:val="el-GR"/>
        </w:rPr>
        <w:t xml:space="preserve"> 9001:2015.</w:t>
      </w:r>
    </w:p>
    <w:p w:rsidR="00822133" w:rsidRPr="00C005DD" w:rsidRDefault="00822133" w:rsidP="00822133">
      <w:pPr>
        <w:rPr>
          <w:lang w:val="el-GR"/>
        </w:rPr>
      </w:pPr>
      <w:r w:rsidRPr="00C005DD">
        <w:rPr>
          <w:szCs w:val="22"/>
          <w:lang w:val="el-GR"/>
        </w:rPr>
        <w:t xml:space="preserve">Πιστοποίηση </w:t>
      </w:r>
      <w:r w:rsidRPr="00C005DD">
        <w:rPr>
          <w:szCs w:val="22"/>
          <w:lang w:val="en-US"/>
        </w:rPr>
        <w:t>NADCA</w:t>
      </w:r>
      <w:r w:rsidRPr="00C005DD">
        <w:rPr>
          <w:szCs w:val="22"/>
          <w:lang w:val="el-GR"/>
        </w:rPr>
        <w:t xml:space="preserve"> εν ισχύ, </w:t>
      </w:r>
      <w:r w:rsidRPr="00C005DD">
        <w:rPr>
          <w:bCs/>
          <w:szCs w:val="22"/>
          <w:lang w:val="el-GR"/>
        </w:rPr>
        <w:t xml:space="preserve">όπου θα αναγράφεται εμφανώς ο αριθμός πιστοποιητικού του τεχνικού ως </w:t>
      </w:r>
      <w:r w:rsidRPr="00C005DD">
        <w:rPr>
          <w:bCs/>
          <w:szCs w:val="22"/>
          <w:lang w:val="en-US"/>
        </w:rPr>
        <w:t>ASCS</w:t>
      </w:r>
      <w:r w:rsidRPr="00C005DD">
        <w:rPr>
          <w:bCs/>
          <w:szCs w:val="22"/>
          <w:lang w:val="el-GR"/>
        </w:rPr>
        <w:t xml:space="preserve"> </w:t>
      </w:r>
      <w:r w:rsidRPr="00C005DD">
        <w:rPr>
          <w:bCs/>
          <w:szCs w:val="22"/>
          <w:lang w:val="en-US"/>
        </w:rPr>
        <w:t>KAI</w:t>
      </w:r>
      <w:r w:rsidRPr="00C005DD">
        <w:rPr>
          <w:bCs/>
          <w:szCs w:val="22"/>
          <w:lang w:val="el-GR"/>
        </w:rPr>
        <w:t xml:space="preserve"> </w:t>
      </w:r>
      <w:r w:rsidRPr="00C005DD">
        <w:rPr>
          <w:bCs/>
          <w:szCs w:val="22"/>
          <w:lang w:val="en-US"/>
        </w:rPr>
        <w:t>VSMR</w:t>
      </w:r>
      <w:r w:rsidRPr="00C005DD">
        <w:rPr>
          <w:bCs/>
          <w:szCs w:val="22"/>
          <w:lang w:val="el-GR"/>
        </w:rPr>
        <w:t>.</w:t>
      </w:r>
    </w:p>
    <w:p w:rsidR="00822133" w:rsidRPr="00C005DD" w:rsidRDefault="00822133" w:rsidP="00822133">
      <w:pPr>
        <w:rPr>
          <w:lang w:val="el-GR"/>
        </w:rPr>
      </w:pPr>
      <w:r w:rsidRPr="00C005DD">
        <w:rPr>
          <w:lang w:val="el-GR"/>
        </w:rPr>
        <w:t xml:space="preserve">Πιστοποιητικό </w:t>
      </w:r>
      <w:r w:rsidRPr="00C005DD">
        <w:rPr>
          <w:lang w:val="en-US"/>
        </w:rPr>
        <w:t>ISO</w:t>
      </w:r>
      <w:r w:rsidRPr="00C005DD">
        <w:rPr>
          <w:lang w:val="el-GR"/>
        </w:rPr>
        <w:t xml:space="preserve"> 9001:2015 του κατασκευαστή για σχεδίαση, κατασκευή και διανομή χημικών φίλτρων αέρα, που θα συνοδεύεται από βεβαίωση για την καταλληλόλητα των φίλτρων σε νοσοκομεία.</w:t>
      </w:r>
    </w:p>
    <w:p w:rsidR="00822133" w:rsidRPr="00C005DD" w:rsidRDefault="00822133" w:rsidP="00822133">
      <w:pPr>
        <w:rPr>
          <w:lang w:val="el-GR"/>
        </w:rPr>
      </w:pPr>
      <w:r w:rsidRPr="00C005DD">
        <w:rPr>
          <w:lang w:val="el-GR"/>
        </w:rPr>
        <w:t xml:space="preserve">Πιστοποιητικό κατά </w:t>
      </w:r>
      <w:r w:rsidRPr="00C005DD">
        <w:rPr>
          <w:lang w:val="en-US"/>
        </w:rPr>
        <w:t>EPD</w:t>
      </w:r>
      <w:r w:rsidRPr="00C005DD">
        <w:rPr>
          <w:lang w:val="el-GR"/>
        </w:rPr>
        <w:t xml:space="preserve"> των φίλτρων αφαίρεσης αερίων ρύπων.</w:t>
      </w:r>
    </w:p>
    <w:p w:rsidR="00822133" w:rsidRPr="00C005DD" w:rsidRDefault="00822133" w:rsidP="00822133">
      <w:pPr>
        <w:rPr>
          <w:szCs w:val="22"/>
          <w:highlight w:val="yellow"/>
          <w:lang w:val="el-GR"/>
        </w:rPr>
      </w:pPr>
    </w:p>
    <w:p w:rsidR="00822133" w:rsidRPr="00C005DD" w:rsidRDefault="00822133" w:rsidP="00822133">
      <w:pPr>
        <w:rPr>
          <w:b/>
          <w:sz w:val="24"/>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11</w:t>
      </w:r>
    </w:p>
    <w:p w:rsidR="00822133" w:rsidRPr="00C005DD" w:rsidRDefault="00822133" w:rsidP="00822133">
      <w:pPr>
        <w:rPr>
          <w:b/>
          <w:u w:val="single"/>
          <w:lang w:val="el-GR"/>
        </w:rPr>
      </w:pPr>
    </w:p>
    <w:p w:rsidR="00822133" w:rsidRPr="00C005DD" w:rsidRDefault="00822133" w:rsidP="00822133">
      <w:pPr>
        <w:pStyle w:val="4"/>
        <w:ind w:right="345"/>
        <w:rPr>
          <w:rFonts w:ascii="Calibri" w:hAnsi="Calibri" w:cs="Calibri"/>
          <w:szCs w:val="24"/>
          <w:u w:val="single"/>
          <w:lang w:val="el-GR"/>
        </w:rPr>
      </w:pPr>
      <w:bookmarkStart w:id="12" w:name="_Toc193283413"/>
      <w:r w:rsidRPr="00C005DD">
        <w:rPr>
          <w:rFonts w:ascii="Calibri" w:hAnsi="Calibri" w:cs="Calibri"/>
          <w:lang w:val="el-GR"/>
        </w:rPr>
        <w:t>Περιγραφή εργασιών ελέγχου, καθαρισμού και συντήρησης κεντρικού αποδέκτη λυμάτων</w:t>
      </w:r>
      <w:bookmarkEnd w:id="12"/>
    </w:p>
    <w:p w:rsidR="00822133" w:rsidRPr="00C005DD" w:rsidRDefault="00822133" w:rsidP="00822133">
      <w:pPr>
        <w:ind w:right="345"/>
        <w:rPr>
          <w:lang w:val="el-GR"/>
        </w:rPr>
      </w:pPr>
    </w:p>
    <w:p w:rsidR="00822133" w:rsidRPr="00C005DD" w:rsidRDefault="00822133" w:rsidP="00822133">
      <w:pPr>
        <w:ind w:right="345"/>
        <w:rPr>
          <w:lang w:val="el-GR"/>
        </w:rPr>
      </w:pPr>
      <w:r w:rsidRPr="00C005DD">
        <w:rPr>
          <w:lang w:val="el-GR"/>
        </w:rPr>
        <w:t>Στα πλαίσια του ελέγχου, του καθαρισμού και της συντήρησης του κεντρικού αποδέκτη λυμάτων (φρεάτιο – αντλιοστάσιο και αντλίες λυμάτων) του νοσοκομείου θα πραγματοποιηθούν οι κάτωθι εργασίες:</w:t>
      </w:r>
    </w:p>
    <w:p w:rsidR="00822133" w:rsidRPr="00C005DD" w:rsidRDefault="00822133" w:rsidP="00822133">
      <w:pPr>
        <w:ind w:right="345"/>
        <w:rPr>
          <w:lang w:val="el-GR"/>
        </w:rPr>
      </w:pP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Έλεγχος λειτουργίας και αποδοτικότητας των αντλητικών συγκροτημάτων που ευρίσκονται εγκατεστημένα εντός του κεντρικού αποδέκτη.</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Έλεγχος λειτουργίας του ηλεκτρικού πίνακα των αντλητικών.</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 xml:space="preserve">Καθαρισμός και απομάκρυνση των συσσωρευμένων στερεών από τα τοιχώματα αλλά και από την επιφάνεια του αποδέκτη. </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 xml:space="preserve">Ανέλκυση από τον υγρό θάλαμο όλων των εν λειτουργία αντλητικών, με σκοπό τον έλεγχο και την ενδεχόμενη αλλαγή των λαδιών από τον θάλαμο μεταξύ των στεγανών εκάστου αντλητικού. Θα γίνει επίσης έλεγχος της γενικής κατάστασης εκάστου αντλητικού και θα καταγραφούν οι όποιες παρατηρήσεις μπορεί να προκύψουν σχετικά με την αναγκαιότητα επισκευής ή αντικατάστασης φθαρμένων υλικών ούτως ώστε να διασφαλιστεί η «ζωή» και η αποδοτική λειτουργία του αντλητικού. </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 xml:space="preserve">Επανατοποθέτηση των αντλητικών, των οποίων δεν υπάρχει ανάγκη επισκευής ή αντικατάστασης φθαρμένων υλικών, στις θέσεις τους εντός του αποδέκτη και θέση σε κανονική αυτόματη λειτουργία. </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Αποσύνδεση και ανέλκυση του αντλητικού το οποίο διαπιστώθηκε στον προηγούμενο έλεγχο ότι χρήζει ελέγχου και επισκευής και τοποθέτηση στη θέση του άλλου επισκευασμένου.</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 xml:space="preserve">Μετά το τέλος των εργασιών ελέγχου και συντήρησης στον κεντρικό αποδέκτη λυμάτων θα υποβληθεί τεχνική έκθεση πεπραγμένων και παρατηρήσεων. </w:t>
      </w:r>
    </w:p>
    <w:p w:rsidR="00822133" w:rsidRPr="00C005DD" w:rsidRDefault="00822133" w:rsidP="00822133">
      <w:pPr>
        <w:pStyle w:val="afb"/>
        <w:numPr>
          <w:ilvl w:val="0"/>
          <w:numId w:val="29"/>
        </w:numPr>
        <w:suppressAutoHyphens w:val="0"/>
        <w:spacing w:after="0"/>
        <w:ind w:right="345" w:hanging="720"/>
        <w:contextualSpacing w:val="0"/>
        <w:rPr>
          <w:lang w:val="el-GR"/>
        </w:rPr>
      </w:pPr>
      <w:r w:rsidRPr="00C005DD">
        <w:rPr>
          <w:lang w:val="el-GR"/>
        </w:rPr>
        <w:t>Οι εργασίες καθαρισμού θα πρέπει να ολοκληρωθούν εντός μηνός από την υπογραφή της σύμβασης.</w:t>
      </w:r>
    </w:p>
    <w:p w:rsidR="00822133" w:rsidRPr="00C005DD" w:rsidRDefault="00822133" w:rsidP="00822133">
      <w:pPr>
        <w:pStyle w:val="afb"/>
        <w:rPr>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12</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szCs w:val="24"/>
          <w:u w:val="single"/>
          <w:lang w:val="el-GR"/>
        </w:rPr>
      </w:pPr>
      <w:bookmarkStart w:id="13" w:name="_Toc193283414"/>
      <w:r w:rsidRPr="00C005DD">
        <w:rPr>
          <w:rFonts w:ascii="Calibri" w:hAnsi="Calibri" w:cs="Calibri"/>
          <w:szCs w:val="24"/>
          <w:lang w:val="el-GR"/>
        </w:rPr>
        <w:t>Περιγραφή εργασιών ελέγχου και υδραυλικής δοκιμής ατμολέβητα</w:t>
      </w:r>
      <w:bookmarkEnd w:id="13"/>
    </w:p>
    <w:p w:rsidR="00822133" w:rsidRPr="00C005DD" w:rsidRDefault="00822133" w:rsidP="00822133">
      <w:pPr>
        <w:ind w:firstLine="720"/>
        <w:rPr>
          <w:szCs w:val="20"/>
          <w:lang w:val="el-GR"/>
        </w:rPr>
      </w:pPr>
    </w:p>
    <w:p w:rsidR="00822133" w:rsidRPr="00C005DD" w:rsidRDefault="00822133" w:rsidP="00822133">
      <w:pPr>
        <w:rPr>
          <w:lang w:val="el-GR"/>
        </w:rPr>
      </w:pPr>
      <w:r w:rsidRPr="00C005DD">
        <w:rPr>
          <w:lang w:val="el-GR"/>
        </w:rPr>
        <w:t>Το αντικείμενο του έργου της υδραυλικής δοκιμής και του ελέγχου του ατμολέβητα, καθώς και της έκδοσης αντίστοιχου πιστοποιητικού, θα περιλαμβάνει:</w:t>
      </w:r>
    </w:p>
    <w:p w:rsidR="00822133" w:rsidRPr="00C005DD" w:rsidRDefault="00822133" w:rsidP="00822133">
      <w:pPr>
        <w:rPr>
          <w:lang w:val="el-GR"/>
        </w:rPr>
      </w:pPr>
    </w:p>
    <w:p w:rsidR="00822133" w:rsidRPr="00C005DD" w:rsidRDefault="00822133" w:rsidP="00822133">
      <w:pPr>
        <w:spacing w:before="40" w:after="40"/>
        <w:ind w:right="-34"/>
        <w:rPr>
          <w:lang w:val="el-GR"/>
        </w:rPr>
      </w:pPr>
      <w:r w:rsidRPr="00C005DD">
        <w:rPr>
          <w:lang w:val="el-GR"/>
        </w:rPr>
        <w:t xml:space="preserve">- Οπτικό εξωτερικό έλεγχο </w:t>
      </w:r>
    </w:p>
    <w:p w:rsidR="00822133" w:rsidRPr="00C005DD" w:rsidRDefault="00822133" w:rsidP="00822133">
      <w:pPr>
        <w:spacing w:before="40" w:after="40"/>
        <w:ind w:right="-34"/>
        <w:rPr>
          <w:lang w:val="el-GR"/>
        </w:rPr>
      </w:pPr>
      <w:r w:rsidRPr="00C005DD">
        <w:rPr>
          <w:lang w:val="el-GR"/>
        </w:rPr>
        <w:t xml:space="preserve">- Οπτικό έλεγχο  των συγκολλήσεων </w:t>
      </w:r>
    </w:p>
    <w:p w:rsidR="00822133" w:rsidRPr="00C005DD" w:rsidRDefault="00822133" w:rsidP="00822133">
      <w:pPr>
        <w:spacing w:before="40" w:after="40"/>
        <w:ind w:right="-34"/>
        <w:rPr>
          <w:lang w:val="el-GR"/>
        </w:rPr>
      </w:pPr>
      <w:r w:rsidRPr="00C005DD">
        <w:rPr>
          <w:lang w:val="el-GR"/>
        </w:rPr>
        <w:t xml:space="preserve">- Παχυμέτρηση σωληνώσεων με την μέθοδο των υπερήχων </w:t>
      </w:r>
    </w:p>
    <w:p w:rsidR="00822133" w:rsidRPr="00C005DD" w:rsidRDefault="00822133" w:rsidP="00822133">
      <w:pPr>
        <w:spacing w:beforeLines="40" w:before="96" w:afterLines="40" w:after="96"/>
        <w:rPr>
          <w:lang w:val="el-GR"/>
        </w:rPr>
      </w:pPr>
      <w:r w:rsidRPr="00C005DD">
        <w:rPr>
          <w:lang w:val="el-GR"/>
        </w:rPr>
        <w:lastRenderedPageBreak/>
        <w:t>- Υδραυλική δοκιμή σύμφωνα με τον ισχύοντα κανονισμό</w:t>
      </w:r>
    </w:p>
    <w:p w:rsidR="00822133" w:rsidRPr="00C005DD" w:rsidRDefault="00822133" w:rsidP="00822133">
      <w:pPr>
        <w:spacing w:beforeLines="40" w:before="96" w:afterLines="40" w:after="96"/>
        <w:rPr>
          <w:lang w:val="el-GR"/>
        </w:rPr>
      </w:pPr>
      <w:r w:rsidRPr="00C005DD">
        <w:rPr>
          <w:lang w:val="el-GR"/>
        </w:rPr>
        <w:t xml:space="preserve">- Έλεγχο των συστημάτων ασφαλείας </w:t>
      </w:r>
      <w:r w:rsidRPr="00C005DD">
        <w:rPr>
          <w:bCs/>
          <w:lang w:val="el-GR"/>
        </w:rPr>
        <w:t>σε λειτουργία</w:t>
      </w:r>
      <w:r w:rsidRPr="00C005DD">
        <w:rPr>
          <w:lang w:val="el-GR"/>
        </w:rPr>
        <w:t xml:space="preserve"> </w:t>
      </w:r>
    </w:p>
    <w:p w:rsidR="00822133" w:rsidRPr="00C005DD" w:rsidRDefault="00822133" w:rsidP="00822133">
      <w:pPr>
        <w:rPr>
          <w:lang w:val="el-GR"/>
        </w:rPr>
      </w:pPr>
      <w:r w:rsidRPr="00C005DD">
        <w:rPr>
          <w:lang w:val="el-GR"/>
        </w:rPr>
        <w:t>- Έκδοση πιστοποιητικού περιοδικού ελέγχου, μετά από επιτυχή επιθεώρηση</w:t>
      </w:r>
    </w:p>
    <w:p w:rsidR="00822133" w:rsidRPr="00C005DD" w:rsidRDefault="00822133" w:rsidP="00822133">
      <w:pPr>
        <w:rPr>
          <w:lang w:val="el-GR"/>
        </w:rPr>
      </w:pPr>
    </w:p>
    <w:p w:rsidR="00822133" w:rsidRPr="00C005DD" w:rsidRDefault="00822133" w:rsidP="00822133">
      <w:pPr>
        <w:spacing w:after="80"/>
        <w:rPr>
          <w:bCs/>
          <w:u w:val="single"/>
          <w:lang w:val="el-GR"/>
        </w:rPr>
      </w:pPr>
    </w:p>
    <w:p w:rsidR="00822133" w:rsidRPr="00C005DD" w:rsidRDefault="00822133" w:rsidP="00822133">
      <w:pPr>
        <w:spacing w:after="80"/>
        <w:rPr>
          <w:bCs/>
          <w:u w:val="single"/>
          <w:lang w:val="el-GR"/>
        </w:rPr>
      </w:pPr>
      <w:r w:rsidRPr="00C005DD">
        <w:rPr>
          <w:bCs/>
          <w:u w:val="single"/>
          <w:lang w:val="el-GR"/>
        </w:rPr>
        <w:t>Απαιτούμενα πιστοποιητικά - έντυπα</w:t>
      </w:r>
    </w:p>
    <w:p w:rsidR="00822133" w:rsidRPr="00C005DD" w:rsidRDefault="00822133" w:rsidP="00822133">
      <w:pPr>
        <w:rPr>
          <w:b/>
          <w:bCs/>
          <w:lang w:val="el-GR"/>
        </w:rPr>
      </w:pPr>
      <w:r w:rsidRPr="00C005DD">
        <w:rPr>
          <w:lang w:val="el-GR"/>
        </w:rPr>
        <w:t>- Πιστοποιητικό που θα αποδεικνύει ότι ο ενδιαφερόμενος είναι διαπιστευμένος για το υπόψη αντικείμενο από το ΕΘΝΙΚΟ ΣΥΣΤΗΜΑ ΔΙΑΠΙΣΤΕΥΣΗΣ (ΕΣΥΔ).</w:t>
      </w:r>
    </w:p>
    <w:p w:rsidR="00822133" w:rsidRPr="00C005DD" w:rsidRDefault="00822133" w:rsidP="00822133">
      <w:pPr>
        <w:rPr>
          <w:lang w:val="el-GR"/>
        </w:rPr>
      </w:pPr>
    </w:p>
    <w:p w:rsidR="00822133" w:rsidRPr="00C005DD" w:rsidRDefault="00822133" w:rsidP="00822133">
      <w:pPr>
        <w:rPr>
          <w:lang w:val="el-GR"/>
        </w:rPr>
      </w:pPr>
    </w:p>
    <w:p w:rsidR="00822133" w:rsidRPr="00C005DD" w:rsidRDefault="00822133" w:rsidP="00822133">
      <w:pPr>
        <w:rPr>
          <w:b/>
          <w:u w:val="single"/>
          <w:lang w:val="el-GR"/>
        </w:rPr>
      </w:pPr>
      <w:r w:rsidRPr="00C005DD">
        <w:rPr>
          <w:b/>
          <w:u w:val="single"/>
          <w:lang w:val="el-GR"/>
        </w:rPr>
        <w:t>ΤΜΗΜΑ 13</w:t>
      </w:r>
    </w:p>
    <w:p w:rsidR="00822133" w:rsidRPr="00C005DD" w:rsidRDefault="00822133" w:rsidP="00822133">
      <w:pPr>
        <w:rPr>
          <w:b/>
          <w:u w:val="single"/>
          <w:lang w:val="el-GR"/>
        </w:rPr>
      </w:pPr>
    </w:p>
    <w:p w:rsidR="00822133" w:rsidRPr="00C005DD" w:rsidRDefault="00822133" w:rsidP="00822133">
      <w:pPr>
        <w:pStyle w:val="4"/>
        <w:rPr>
          <w:rFonts w:ascii="Calibri" w:hAnsi="Calibri" w:cs="Calibri"/>
          <w:u w:val="single"/>
          <w:lang w:val="el-GR"/>
        </w:rPr>
      </w:pPr>
      <w:bookmarkStart w:id="14" w:name="_Toc193283415"/>
      <w:r w:rsidRPr="00C005DD">
        <w:rPr>
          <w:rFonts w:ascii="Calibri" w:hAnsi="Calibri" w:cs="Calibri"/>
          <w:lang w:val="el-GR"/>
        </w:rPr>
        <w:t>Περιγραφή εργασιών συντήρησης στον Υποσταθμό Μέσης Τάσης</w:t>
      </w:r>
      <w:bookmarkEnd w:id="14"/>
    </w:p>
    <w:p w:rsidR="00822133" w:rsidRPr="00C005DD" w:rsidRDefault="00822133" w:rsidP="00822133">
      <w:pPr>
        <w:ind w:firstLine="720"/>
        <w:rPr>
          <w:lang w:val="el-GR"/>
        </w:rPr>
      </w:pPr>
    </w:p>
    <w:p w:rsidR="00822133" w:rsidRPr="00C005DD" w:rsidRDefault="00822133" w:rsidP="00822133">
      <w:pPr>
        <w:ind w:right="112" w:firstLine="720"/>
        <w:rPr>
          <w:lang w:val="el-GR"/>
        </w:rPr>
      </w:pPr>
      <w:r w:rsidRPr="00C005DD">
        <w:rPr>
          <w:lang w:val="el-GR"/>
        </w:rPr>
        <w:t xml:space="preserve">Ο Υποσταθμός του Νοσοκομείου, όπου θα γίνει η συντήρηση και οι μετρήσεις περιλαμβάνει: Το πεδίο μέσης τάσης με τους ασφαλειοαποζεύκτες των μετασχηματιστών, και δύο μετασχηματιστές των 800 </w:t>
      </w:r>
      <w:r w:rsidRPr="00C005DD">
        <w:rPr>
          <w:lang w:val="en-US"/>
        </w:rPr>
        <w:t>KVA</w:t>
      </w:r>
      <w:r w:rsidRPr="00C005DD">
        <w:rPr>
          <w:lang w:val="el-GR"/>
        </w:rPr>
        <w:t xml:space="preserve"> ο καθένας. Ο γενικός έλεγχος και η συντήρηση του Υποσταθμού που θα γίνει από ειδικευμένο συνεργείο υπό την εποπτεία πτυχιούχου Ηλεκτρολόγου ή Μηχανολόγου Μηχανικού και θα περιλαμβάνει κατ’ ελάχιστο τις παρακάτω εργασίες: </w:t>
      </w:r>
    </w:p>
    <w:p w:rsidR="00822133" w:rsidRPr="00C005DD" w:rsidRDefault="00822133" w:rsidP="00822133">
      <w:pPr>
        <w:pStyle w:val="af0"/>
        <w:jc w:val="left"/>
        <w:rPr>
          <w:bCs/>
          <w:lang w:val="el-GR"/>
        </w:rPr>
      </w:pPr>
    </w:p>
    <w:tbl>
      <w:tblPr>
        <w:tblW w:w="9075" w:type="dxa"/>
        <w:tblInd w:w="108" w:type="dxa"/>
        <w:tblLayout w:type="fixed"/>
        <w:tblLook w:val="04A0" w:firstRow="1" w:lastRow="0" w:firstColumn="1" w:lastColumn="0" w:noHBand="0" w:noVBand="1"/>
      </w:tblPr>
      <w:tblGrid>
        <w:gridCol w:w="9075"/>
      </w:tblGrid>
      <w:tr w:rsidR="00822133" w:rsidRPr="00C005DD" w:rsidTr="00A8075D">
        <w:trPr>
          <w:cantSplit/>
          <w:trHeight w:val="285"/>
        </w:trPr>
        <w:tc>
          <w:tcPr>
            <w:tcW w:w="9072" w:type="dxa"/>
            <w:tcBorders>
              <w:top w:val="single" w:sz="4" w:space="0" w:color="auto"/>
              <w:left w:val="single" w:sz="8" w:space="0" w:color="auto"/>
              <w:bottom w:val="single" w:sz="8" w:space="0" w:color="auto"/>
              <w:right w:val="single" w:sz="8" w:space="0" w:color="auto"/>
            </w:tcBorders>
            <w:vAlign w:val="bottom"/>
            <w:hideMark/>
          </w:tcPr>
          <w:p w:rsidR="00822133" w:rsidRPr="00C005DD" w:rsidRDefault="00822133" w:rsidP="00A8075D">
            <w:pPr>
              <w:pStyle w:val="af6"/>
              <w:spacing w:line="254" w:lineRule="auto"/>
              <w:rPr>
                <w:lang w:val="el-GR"/>
              </w:rPr>
            </w:pPr>
            <w:r w:rsidRPr="00C005DD">
              <w:rPr>
                <w:lang w:val="el-GR"/>
              </w:rPr>
              <w:t>Καθαρισμός Πινάκων Μέσης Τάσης</w:t>
            </w:r>
          </w:p>
        </w:tc>
      </w:tr>
      <w:tr w:rsidR="00822133" w:rsidRPr="00C005DD" w:rsidTr="00A8075D">
        <w:trPr>
          <w:cantSplit/>
          <w:trHeight w:val="285"/>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Καθαρισμός Γενικών Πινάκων Χαμηλής Τάσης</w:t>
            </w:r>
          </w:p>
        </w:tc>
      </w:tr>
      <w:tr w:rsidR="00822133" w:rsidRPr="00C005DD" w:rsidTr="00A8075D">
        <w:trPr>
          <w:cantSplit/>
          <w:trHeight w:val="270"/>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eastAsia="en-US"/>
              </w:rPr>
            </w:pPr>
            <w:r w:rsidRPr="00C005DD">
              <w:rPr>
                <w:lang w:eastAsia="en-US"/>
              </w:rPr>
              <w:t>Καθαρισμός Μ/Σ ισχύος</w:t>
            </w:r>
          </w:p>
        </w:tc>
      </w:tr>
      <w:tr w:rsidR="00822133" w:rsidRPr="00C005DD" w:rsidTr="00A8075D">
        <w:trPr>
          <w:cantSplit/>
          <w:trHeight w:val="270"/>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Μέτρηση τυλιγμάτων Μ/Σ για διαρροή</w:t>
            </w:r>
          </w:p>
        </w:tc>
      </w:tr>
      <w:tr w:rsidR="00822133" w:rsidRPr="00C005DD" w:rsidTr="00A8075D">
        <w:trPr>
          <w:trHeight w:val="316"/>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καλωδίων και συσφίξεων στους Πίνακες Μέσης Τάσης</w:t>
            </w:r>
          </w:p>
        </w:tc>
      </w:tr>
      <w:tr w:rsidR="00822133" w:rsidRPr="00C005DD" w:rsidTr="00A8075D">
        <w:trPr>
          <w:cantSplit/>
          <w:trHeight w:val="270"/>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καλωδίων και συσφίξεων στους Γενικούς Πίνακες Χαμηλής Τάσης</w:t>
            </w:r>
          </w:p>
        </w:tc>
      </w:tr>
      <w:tr w:rsidR="00822133" w:rsidRPr="00C005DD" w:rsidTr="00A8075D">
        <w:trPr>
          <w:cantSplit/>
          <w:trHeight w:val="270"/>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καλωδίων και συσφίξεων στους Μ/Σ</w:t>
            </w:r>
          </w:p>
        </w:tc>
      </w:tr>
      <w:tr w:rsidR="00822133" w:rsidRPr="00C005DD" w:rsidTr="00A8075D">
        <w:trPr>
          <w:cantSplit/>
          <w:trHeight w:val="270"/>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Καθαρισμός επαφών Μέσης και Χαμηλής τάσης των Μ/Σ</w:t>
            </w:r>
          </w:p>
        </w:tc>
      </w:tr>
      <w:tr w:rsidR="00822133" w:rsidRPr="00C005DD" w:rsidTr="00A8075D">
        <w:trPr>
          <w:cantSplit/>
          <w:trHeight w:val="255"/>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λειτουργίας Διακοπτών Μέσης Τάσης (δοκιμαστικοί χειρισμοί)</w:t>
            </w:r>
          </w:p>
        </w:tc>
      </w:tr>
      <w:tr w:rsidR="00822133" w:rsidRPr="00C005DD" w:rsidTr="00A8075D">
        <w:trPr>
          <w:trHeight w:val="255"/>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λειτουργίας  συστήματος προστασίας Μ/Σ από Θερμοκρασία (δοκιμαστικοί χειρισμοί)</w:t>
            </w:r>
          </w:p>
        </w:tc>
      </w:tr>
      <w:tr w:rsidR="00822133" w:rsidRPr="00C005DD" w:rsidTr="00A8075D">
        <w:trPr>
          <w:trHeight w:val="337"/>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 xml:space="preserve">Έλεγχος λειτουργίας  συστήματος προστασίας Μ/Σ από </w:t>
            </w:r>
            <w:r w:rsidRPr="00C005DD">
              <w:rPr>
                <w:lang w:eastAsia="en-US"/>
              </w:rPr>
              <w:t>Bucholtz</w:t>
            </w:r>
            <w:r w:rsidRPr="00C005DD">
              <w:rPr>
                <w:lang w:val="el-GR" w:eastAsia="en-US"/>
              </w:rPr>
              <w:t xml:space="preserve"> (δοκιμαστικοί χειρισμοί)</w:t>
            </w:r>
          </w:p>
        </w:tc>
      </w:tr>
      <w:tr w:rsidR="00822133" w:rsidRPr="00C005DD" w:rsidTr="00A8075D">
        <w:trPr>
          <w:trHeight w:val="257"/>
        </w:trPr>
        <w:tc>
          <w:tcPr>
            <w:tcW w:w="9072" w:type="dxa"/>
            <w:tcBorders>
              <w:top w:val="nil"/>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eastAsia="en-US"/>
              </w:rPr>
            </w:pPr>
            <w:r w:rsidRPr="00C005DD">
              <w:rPr>
                <w:lang w:eastAsia="en-US"/>
              </w:rPr>
              <w:t>Αντικατάσταση κρυστάλλων αφύγρανσης</w:t>
            </w:r>
          </w:p>
        </w:tc>
      </w:tr>
      <w:tr w:rsidR="00822133" w:rsidRPr="00C005DD" w:rsidTr="00A8075D">
        <w:trPr>
          <w:cantSplit/>
          <w:trHeight w:val="292"/>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Εσωτερικός και εξωτερικός καθαρισμός των χώρων των Υ/Σ</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εσωτερικών-εξωτερικών πινακίδων, κλειδαριών</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στάθμης ελαίου Μ/Σ – Συμπλήρωση ελαίου (όσο απαιτηθεί και το οποίο χρεώνεται χωριστά)</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lang w:val="el-GR" w:eastAsia="en-US"/>
              </w:rPr>
              <w:t>Έλεγχος θερμοκρασίας Μ/Σ και καλωδίων Μέσης &amp; Χαμηλής Τάσης</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eastAsia="en-US"/>
              </w:rPr>
            </w:pPr>
            <w:r w:rsidRPr="00C005DD">
              <w:rPr>
                <w:lang w:eastAsia="en-US"/>
              </w:rPr>
              <w:lastRenderedPageBreak/>
              <w:t>Μέτρηση γειώσεων Υ/Σ</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lang w:val="el-GR" w:eastAsia="en-US"/>
              </w:rPr>
            </w:pPr>
            <w:r w:rsidRPr="00C005DD">
              <w:rPr>
                <w:bCs/>
                <w:lang w:val="el-GR" w:eastAsia="en-US"/>
              </w:rPr>
              <w:t>Έλεγχος καλής λειτουργίας Πεδίου Πυκνωτών (Οργάνου Διόρθωσης Συνημιτόνου και Μέτρηση Πυκνωτών για την ορθή λειτουργία τους)</w:t>
            </w:r>
          </w:p>
        </w:tc>
      </w:tr>
      <w:tr w:rsidR="00822133" w:rsidRPr="00C005DD" w:rsidTr="00A8075D">
        <w:trPr>
          <w:cantSplit/>
          <w:trHeight w:val="323"/>
        </w:trPr>
        <w:tc>
          <w:tcPr>
            <w:tcW w:w="9072" w:type="dxa"/>
            <w:tcBorders>
              <w:top w:val="single" w:sz="8" w:space="0" w:color="auto"/>
              <w:left w:val="single" w:sz="8" w:space="0" w:color="auto"/>
              <w:bottom w:val="single" w:sz="8" w:space="0" w:color="auto"/>
              <w:right w:val="single" w:sz="8" w:space="0" w:color="auto"/>
            </w:tcBorders>
            <w:vAlign w:val="bottom"/>
            <w:hideMark/>
          </w:tcPr>
          <w:p w:rsidR="00822133" w:rsidRPr="00C005DD" w:rsidRDefault="00822133" w:rsidP="00A8075D">
            <w:pPr>
              <w:spacing w:line="254" w:lineRule="auto"/>
              <w:rPr>
                <w:bCs/>
                <w:lang w:val="el-GR" w:eastAsia="en-US"/>
              </w:rPr>
            </w:pPr>
            <w:r w:rsidRPr="00C005DD">
              <w:rPr>
                <w:bCs/>
                <w:lang w:val="el-GR" w:eastAsia="en-US"/>
              </w:rPr>
              <w:t>Καθαρισμός θερμοδιαφορικών ανιχνευτών και ανιχνευτών καπνού του συστήματος κατάσβεσης</w:t>
            </w:r>
          </w:p>
        </w:tc>
      </w:tr>
    </w:tbl>
    <w:p w:rsidR="00822133" w:rsidRPr="00C005DD" w:rsidRDefault="00822133" w:rsidP="00822133">
      <w:pPr>
        <w:autoSpaceDE w:val="0"/>
        <w:autoSpaceDN w:val="0"/>
        <w:adjustRightInd w:val="0"/>
        <w:rPr>
          <w:szCs w:val="22"/>
          <w:lang w:val="el-GR" w:eastAsia="el-GR"/>
        </w:rPr>
      </w:pPr>
    </w:p>
    <w:p w:rsidR="00822133" w:rsidRPr="00C005DD" w:rsidRDefault="00822133" w:rsidP="00822133">
      <w:pPr>
        <w:autoSpaceDE w:val="0"/>
        <w:autoSpaceDN w:val="0"/>
        <w:adjustRightInd w:val="0"/>
        <w:ind w:right="112" w:firstLine="720"/>
        <w:rPr>
          <w:szCs w:val="22"/>
          <w:lang w:val="el-GR"/>
        </w:rPr>
      </w:pPr>
      <w:r w:rsidRPr="00C005DD">
        <w:rPr>
          <w:szCs w:val="22"/>
          <w:lang w:val="el-GR"/>
        </w:rPr>
        <w:t>Οι εργασίες συντήρησης θα γίνουν σε εργάσιμες ημέρες και ώρες κατόπιν συνεννόησης με την Τεχνική Υπηρεσία.</w:t>
      </w:r>
    </w:p>
    <w:p w:rsidR="00822133" w:rsidRPr="00C005DD" w:rsidRDefault="00822133" w:rsidP="00822133">
      <w:pPr>
        <w:autoSpaceDE w:val="0"/>
        <w:autoSpaceDN w:val="0"/>
        <w:adjustRightInd w:val="0"/>
        <w:ind w:right="112" w:firstLine="720"/>
        <w:rPr>
          <w:szCs w:val="22"/>
          <w:lang w:val="el-GR"/>
        </w:rPr>
      </w:pPr>
      <w:r w:rsidRPr="00C005DD">
        <w:rPr>
          <w:szCs w:val="22"/>
          <w:lang w:val="el-GR"/>
        </w:rPr>
        <w:t>Με το πέρας της συντήρησης θα παραδοθεί στην Τεχνική Υπηρεσία αναλυτική έκθεση συντήρησης</w:t>
      </w:r>
      <w:r w:rsidRPr="00C005DD">
        <w:rPr>
          <w:color w:val="0000FF"/>
          <w:szCs w:val="22"/>
          <w:lang w:val="el-GR"/>
        </w:rPr>
        <w:t xml:space="preserve"> </w:t>
      </w:r>
      <w:r w:rsidRPr="00C005DD">
        <w:rPr>
          <w:szCs w:val="22"/>
          <w:lang w:val="el-GR"/>
        </w:rPr>
        <w:t>καθώς και προτάσεις για την ασφαλή λειτουργία της εγκατάστασης.</w:t>
      </w:r>
    </w:p>
    <w:p w:rsidR="00822133" w:rsidRPr="00C005DD" w:rsidRDefault="00822133" w:rsidP="00822133">
      <w:pPr>
        <w:autoSpaceDE w:val="0"/>
        <w:autoSpaceDN w:val="0"/>
        <w:adjustRightInd w:val="0"/>
        <w:ind w:right="112" w:firstLine="720"/>
        <w:rPr>
          <w:szCs w:val="22"/>
          <w:lang w:val="el-GR"/>
        </w:rPr>
      </w:pPr>
      <w:r w:rsidRPr="00C005DD">
        <w:rPr>
          <w:szCs w:val="22"/>
          <w:lang w:val="el-GR"/>
        </w:rPr>
        <w:t>Ο συντηρητής θα ενημερώσει εγγράφως την Τεχνική Υπηρεσία για επισκευαστικές εργασίες που πιθανόν να απαιτούνται, καθώς και το κόστος αυτών.</w:t>
      </w:r>
    </w:p>
    <w:p w:rsidR="00822133" w:rsidRPr="00C005DD" w:rsidRDefault="00822133" w:rsidP="00822133">
      <w:pPr>
        <w:autoSpaceDE w:val="0"/>
        <w:autoSpaceDN w:val="0"/>
        <w:adjustRightInd w:val="0"/>
        <w:ind w:right="112"/>
        <w:rPr>
          <w:szCs w:val="22"/>
          <w:lang w:val="el-GR"/>
        </w:rPr>
      </w:pPr>
    </w:p>
    <w:p w:rsidR="00822133" w:rsidRPr="00C005DD" w:rsidRDefault="00822133" w:rsidP="00822133">
      <w:pPr>
        <w:autoSpaceDE w:val="0"/>
        <w:autoSpaceDN w:val="0"/>
        <w:adjustRightInd w:val="0"/>
        <w:ind w:right="112" w:firstLine="720"/>
        <w:rPr>
          <w:szCs w:val="22"/>
          <w:lang w:val="el-GR"/>
        </w:rPr>
      </w:pPr>
      <w:r w:rsidRPr="00C005DD">
        <w:rPr>
          <w:szCs w:val="22"/>
          <w:lang w:val="el-GR"/>
        </w:rPr>
        <w:t>Οι συμμετέχοντες θα πρέπει να καταθέσουν:</w:t>
      </w:r>
    </w:p>
    <w:p w:rsidR="00822133" w:rsidRPr="00C005DD" w:rsidRDefault="00822133" w:rsidP="00822133">
      <w:pPr>
        <w:autoSpaceDE w:val="0"/>
        <w:autoSpaceDN w:val="0"/>
        <w:adjustRightInd w:val="0"/>
        <w:ind w:right="112"/>
        <w:rPr>
          <w:szCs w:val="22"/>
          <w:lang w:val="el-GR"/>
        </w:rPr>
      </w:pPr>
      <w:r w:rsidRPr="00C005DD">
        <w:rPr>
          <w:szCs w:val="22"/>
          <w:lang w:val="el-GR"/>
        </w:rPr>
        <w:t xml:space="preserve">- Πιστοποίηση κατά </w:t>
      </w:r>
      <w:r w:rsidRPr="00C005DD">
        <w:rPr>
          <w:szCs w:val="22"/>
          <w:lang w:val="en-US"/>
        </w:rPr>
        <w:t>ISO</w:t>
      </w:r>
      <w:r w:rsidRPr="00C005DD">
        <w:rPr>
          <w:szCs w:val="22"/>
          <w:lang w:val="el-GR"/>
        </w:rPr>
        <w:t xml:space="preserve"> 9001 στη συντήρηση Υποσταθμών Μέσης Τάσης</w:t>
      </w:r>
    </w:p>
    <w:p w:rsidR="00822133" w:rsidRPr="00C005DD" w:rsidRDefault="00822133" w:rsidP="00822133">
      <w:pPr>
        <w:autoSpaceDE w:val="0"/>
        <w:autoSpaceDN w:val="0"/>
        <w:adjustRightInd w:val="0"/>
        <w:ind w:right="112"/>
        <w:rPr>
          <w:szCs w:val="22"/>
          <w:lang w:val="el-GR"/>
        </w:rPr>
      </w:pPr>
      <w:r w:rsidRPr="00C005DD">
        <w:rPr>
          <w:szCs w:val="22"/>
          <w:lang w:val="el-GR"/>
        </w:rPr>
        <w:t>- Τις απαραίτητες άδειες όπως αυτές προκύπτουν από την κείμενη Νομοθεσία (οι άδειες αφορούν στο προσωπικό που θα απασχοληθεί κατά την διάρκεια της συντήρησης και σε περίπτωση που αντικατασταθεί κάποιο από τα μέλη του συνεργείου θα πρέπει να ενημερωθεί εγκαίρως η Τεχνική Υπηρεσία του Νοσοκομείου στην οποία θα κατατεθεί η αντίστοιχη άδεια).</w:t>
      </w:r>
    </w:p>
    <w:p w:rsidR="00822133" w:rsidRPr="00C005DD" w:rsidRDefault="00822133" w:rsidP="00822133">
      <w:pPr>
        <w:autoSpaceDE w:val="0"/>
        <w:autoSpaceDN w:val="0"/>
        <w:adjustRightInd w:val="0"/>
        <w:ind w:right="112"/>
        <w:rPr>
          <w:szCs w:val="22"/>
          <w:lang w:val="el-GR"/>
        </w:rPr>
      </w:pPr>
      <w:r w:rsidRPr="00C005DD">
        <w:rPr>
          <w:szCs w:val="22"/>
          <w:lang w:val="el-GR"/>
        </w:rPr>
        <w:t xml:space="preserve">- Κατάλογο στον οποίο θα αναφέρονται οι κυριότερες συντηρήσεις Υποσταθμών Μέσης Τάσης, τουλάχιστον αντίστοιχης ισχύος, των τριών τελευταίων ετών, με μνεία στα στοιχεία των εταιρειών, είτε εμπίπτουν στο δημόσιο είτε στον ιδιωτικό τομέα. Θα πρέπει να υπάρχουν τουλάχιστον 5 (πέντε) τέτοιες συντηρήσεις. </w:t>
      </w:r>
    </w:p>
    <w:p w:rsidR="00822133" w:rsidRPr="00C005DD" w:rsidRDefault="00822133" w:rsidP="00822133">
      <w:pPr>
        <w:autoSpaceDE w:val="0"/>
        <w:autoSpaceDN w:val="0"/>
        <w:adjustRightInd w:val="0"/>
        <w:ind w:right="112"/>
        <w:rPr>
          <w:szCs w:val="22"/>
          <w:lang w:val="el-GR"/>
        </w:rPr>
      </w:pPr>
      <w:r w:rsidRPr="00C005DD">
        <w:rPr>
          <w:szCs w:val="22"/>
          <w:lang w:val="el-GR"/>
        </w:rPr>
        <w:t>- Θα υπάρχει εγγύηση ενός έτους για εργασίες και έξι (6) μηνών για τυχόν ανταλλακτικά  που χρησιμοποιηθούν.</w:t>
      </w:r>
    </w:p>
    <w:p w:rsidR="00822133" w:rsidRPr="00C005DD" w:rsidRDefault="00822133" w:rsidP="00822133">
      <w:pPr>
        <w:autoSpaceDE w:val="0"/>
        <w:autoSpaceDN w:val="0"/>
        <w:adjustRightInd w:val="0"/>
        <w:ind w:right="112"/>
        <w:rPr>
          <w:szCs w:val="22"/>
          <w:lang w:val="el-GR"/>
        </w:rPr>
      </w:pPr>
      <w:r w:rsidRPr="00C005DD">
        <w:rPr>
          <w:szCs w:val="22"/>
          <w:lang w:val="el-GR"/>
        </w:rPr>
        <w:t>- Στην προσφορά θα αναφέρεται χωριστά το κόστος ανά λίτρο ελαίου το οποίο πιθανόν να απαιτηθεί.</w:t>
      </w: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14</w:t>
      </w: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jc w:val="center"/>
        <w:rPr>
          <w:b/>
          <w:caps/>
          <w:lang w:val="el-GR"/>
        </w:rPr>
      </w:pPr>
      <w:r w:rsidRPr="00C005DD">
        <w:rPr>
          <w:b/>
          <w:caps/>
          <w:lang w:val="el-GR"/>
        </w:rPr>
        <w:t>Ετήσια συντήρηση του συστήματος επεξεργασίας νερού της Μ.Τ.Ν και της αποσκλήρυνσης του Λεβητοστασίου</w:t>
      </w:r>
    </w:p>
    <w:p w:rsidR="00822133" w:rsidRPr="00C005DD" w:rsidRDefault="00822133" w:rsidP="00822133">
      <w:pPr>
        <w:rPr>
          <w:b/>
          <w:u w:val="single"/>
          <w:lang w:val="el-GR"/>
        </w:rPr>
      </w:pPr>
    </w:p>
    <w:p w:rsidR="00822133" w:rsidRPr="00C005DD" w:rsidRDefault="00822133" w:rsidP="00822133">
      <w:pPr>
        <w:spacing w:line="360" w:lineRule="auto"/>
        <w:jc w:val="center"/>
        <w:rPr>
          <w:b/>
          <w:bCs/>
          <w:lang w:val="el-GR"/>
        </w:rPr>
      </w:pPr>
      <w:r w:rsidRPr="00C005DD">
        <w:rPr>
          <w:b/>
          <w:bCs/>
          <w:lang w:val="el-GR"/>
        </w:rPr>
        <w:t>ΠΕΔΙΟ ΕΡΓΑΣΙΩΝ</w:t>
      </w:r>
    </w:p>
    <w:p w:rsidR="00822133" w:rsidRPr="00C005DD" w:rsidRDefault="00822133" w:rsidP="00822133">
      <w:pPr>
        <w:spacing w:line="360" w:lineRule="auto"/>
        <w:rPr>
          <w:lang w:val="el-GR"/>
        </w:rPr>
      </w:pPr>
      <w:r w:rsidRPr="00C005DD">
        <w:rPr>
          <w:lang w:val="el-GR"/>
        </w:rPr>
        <w:t>Οι ΕΡΓΑΣΙΕΣ προληπτικής συντήρησης θα πραγματοποιούνται 4 φορές ετησίως, σε εύρος τριμήνου. Αναλυτικά οι ΕΡΓΑΣΙΕΣ κάθε προληπτικής συντήρησης θα περιλαμβάνουν, κατ’ ελάχιστο, τα εξής:</w:t>
      </w:r>
    </w:p>
    <w:p w:rsidR="00822133" w:rsidRPr="00C005DD" w:rsidRDefault="00822133" w:rsidP="00822133">
      <w:pPr>
        <w:pStyle w:val="3"/>
        <w:rPr>
          <w:rFonts w:ascii="Calibri" w:hAnsi="Calibri" w:cs="Calibri"/>
          <w:lang w:val="el-GR"/>
        </w:rPr>
      </w:pPr>
    </w:p>
    <w:p w:rsidR="00822133" w:rsidRPr="00C005DD" w:rsidRDefault="00822133" w:rsidP="00822133">
      <w:pPr>
        <w:tabs>
          <w:tab w:val="left" w:pos="6521"/>
        </w:tabs>
        <w:spacing w:before="60" w:line="280" w:lineRule="exact"/>
        <w:rPr>
          <w:b/>
          <w:lang w:val="el-GR"/>
        </w:rPr>
      </w:pPr>
      <w:r w:rsidRPr="00C005DD">
        <w:rPr>
          <w:b/>
          <w:lang w:val="el-GR"/>
        </w:rPr>
        <w:t>Το πρόγραμμα της ετήσιας προληπτικής συντήρησης περιλαμβάνει:</w:t>
      </w:r>
    </w:p>
    <w:p w:rsidR="00822133" w:rsidRPr="00C005DD" w:rsidRDefault="00822133" w:rsidP="00822133">
      <w:pPr>
        <w:pStyle w:val="3"/>
        <w:rPr>
          <w:rFonts w:ascii="Calibri" w:hAnsi="Calibri" w:cs="Calibri"/>
          <w:b w:val="0"/>
          <w:lang w:val="el-GR"/>
        </w:rPr>
      </w:pPr>
    </w:p>
    <w:p w:rsidR="00822133" w:rsidRPr="00C005DD" w:rsidRDefault="00822133" w:rsidP="00822133">
      <w:pPr>
        <w:pStyle w:val="3"/>
        <w:spacing w:before="0"/>
        <w:rPr>
          <w:rFonts w:ascii="Calibri" w:hAnsi="Calibri" w:cs="Calibri"/>
          <w:b w:val="0"/>
        </w:rPr>
      </w:pPr>
      <w:bookmarkStart w:id="15" w:name="_Toc193283416"/>
      <w:r w:rsidRPr="00C005DD">
        <w:rPr>
          <w:rFonts w:ascii="Calibri" w:hAnsi="Calibri" w:cs="Calibri"/>
          <w:b w:val="0"/>
        </w:rPr>
        <w:t>ΠΡΩΤΗ ΕΠΙΣΚΕΨΗ</w:t>
      </w:r>
      <w:bookmarkEnd w:id="15"/>
    </w:p>
    <w:p w:rsidR="00822133" w:rsidRPr="00C005DD" w:rsidRDefault="00822133" w:rsidP="00822133"/>
    <w:p w:rsidR="00822133" w:rsidRPr="00C005DD" w:rsidRDefault="00822133" w:rsidP="00822133">
      <w:pPr>
        <w:numPr>
          <w:ilvl w:val="0"/>
          <w:numId w:val="30"/>
        </w:numPr>
        <w:tabs>
          <w:tab w:val="clear" w:pos="0"/>
          <w:tab w:val="left" w:pos="405"/>
        </w:tabs>
        <w:suppressAutoHyphens w:val="0"/>
        <w:spacing w:after="0" w:line="336" w:lineRule="exact"/>
        <w:ind w:left="0" w:right="-1" w:firstLine="0"/>
        <w:jc w:val="left"/>
        <w:rPr>
          <w:spacing w:val="10"/>
          <w:lang w:val="el-GR"/>
        </w:rPr>
      </w:pPr>
      <w:r w:rsidRPr="00C005DD">
        <w:rPr>
          <w:spacing w:val="10"/>
          <w:lang w:val="el-GR"/>
        </w:rPr>
        <w:lastRenderedPageBreak/>
        <w:t>Απολύμανση και αποστείρωση του συστήματος διανομής απιονισμένου νερού.</w:t>
      </w:r>
    </w:p>
    <w:p w:rsidR="00822133" w:rsidRPr="00C005DD" w:rsidRDefault="00822133" w:rsidP="00822133">
      <w:pPr>
        <w:tabs>
          <w:tab w:val="left" w:pos="405"/>
        </w:tabs>
        <w:spacing w:line="336" w:lineRule="exact"/>
        <w:ind w:left="40" w:right="1640"/>
        <w:rPr>
          <w:spacing w:val="10"/>
          <w:lang w:val="el-GR"/>
        </w:rPr>
      </w:pPr>
      <w:r w:rsidRPr="00C005DD">
        <w:rPr>
          <w:spacing w:val="10"/>
          <w:u w:val="single"/>
          <w:lang w:val="el-GR"/>
        </w:rPr>
        <w:t>Για το αυτόματο σύστημα φίλτρου θολότητας:</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rPr>
          <w:spacing w:val="10"/>
          <w:lang w:val="el-GR"/>
        </w:rPr>
      </w:pPr>
      <w:r w:rsidRPr="00C005DD">
        <w:rPr>
          <w:spacing w:val="10"/>
          <w:lang w:val="el-GR"/>
        </w:rPr>
        <w:t>Έλεγχος και ρύθμιση ωρολογιακών μηχανισμών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0"/>
        </w:numPr>
        <w:tabs>
          <w:tab w:val="clear" w:pos="0"/>
          <w:tab w:val="left" w:pos="338"/>
        </w:tabs>
        <w:suppressAutoHyphens w:val="0"/>
        <w:spacing w:after="0" w:line="336" w:lineRule="exact"/>
        <w:ind w:left="0" w:right="707" w:firstLine="0"/>
        <w:jc w:val="left"/>
        <w:rPr>
          <w:spacing w:val="10"/>
          <w:lang w:val="el-GR"/>
        </w:rPr>
      </w:pPr>
      <w:r w:rsidRPr="00C005DD">
        <w:rPr>
          <w:spacing w:val="10"/>
          <w:lang w:val="el-GR"/>
        </w:rPr>
        <w:t>Έλεγχος σωστής ηλεκτρικής τροφοδοσίας τους.</w:t>
      </w:r>
    </w:p>
    <w:p w:rsidR="00822133" w:rsidRPr="00C005DD" w:rsidRDefault="00822133" w:rsidP="00822133">
      <w:pPr>
        <w:tabs>
          <w:tab w:val="left" w:pos="338"/>
        </w:tabs>
        <w:spacing w:line="336" w:lineRule="exact"/>
        <w:ind w:left="40" w:right="4740"/>
        <w:rPr>
          <w:spacing w:val="10"/>
          <w:lang w:val="el-GR"/>
        </w:rPr>
      </w:pPr>
    </w:p>
    <w:p w:rsidR="00822133" w:rsidRPr="00C005DD" w:rsidRDefault="00822133" w:rsidP="00822133">
      <w:pPr>
        <w:spacing w:line="336" w:lineRule="exact"/>
        <w:ind w:left="40" w:right="2692"/>
        <w:rPr>
          <w:spacing w:val="10"/>
          <w:lang w:val="el-GR"/>
        </w:rPr>
      </w:pPr>
      <w:r w:rsidRPr="00C005DD">
        <w:rPr>
          <w:spacing w:val="10"/>
          <w:u w:val="single"/>
          <w:lang w:val="el-GR"/>
        </w:rPr>
        <w:t>Για τα αυτόματα συστήματα αποσκλήρυνσης:</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rPr>
          <w:spacing w:val="10"/>
          <w:lang w:val="el-GR"/>
        </w:rPr>
      </w:pPr>
      <w:r w:rsidRPr="00C005DD">
        <w:rPr>
          <w:spacing w:val="10"/>
          <w:lang w:val="el-GR"/>
        </w:rPr>
        <w:t>Έλεγχος και ρύθμιση των ωρολογιακών μηχανισμών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rPr>
          <w:spacing w:val="10"/>
          <w:lang w:val="el-GR"/>
        </w:rPr>
      </w:pPr>
      <w:r w:rsidRPr="00C005DD">
        <w:rPr>
          <w:spacing w:val="10"/>
          <w:lang w:val="el-GR"/>
        </w:rPr>
        <w:t>Έλεγχος και ρύθμιση των χρόνων των διαφόρων σταδίων της αναγέννησής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0"/>
        </w:numPr>
        <w:tabs>
          <w:tab w:val="clear" w:pos="0"/>
          <w:tab w:val="left" w:pos="342"/>
        </w:tabs>
        <w:suppressAutoHyphens w:val="0"/>
        <w:spacing w:after="0" w:line="283" w:lineRule="exact"/>
        <w:ind w:left="0" w:right="260" w:firstLine="0"/>
        <w:jc w:val="left"/>
        <w:rPr>
          <w:spacing w:val="10"/>
          <w:lang w:val="el-GR"/>
        </w:rPr>
      </w:pPr>
      <w:r w:rsidRPr="00C005DD">
        <w:rPr>
          <w:spacing w:val="10"/>
          <w:lang w:val="el-GR"/>
        </w:rPr>
        <w:t>Έλεγχος και ρύθμιση του ρυθμού πλήρωσης των δεξαμενών αποθήκευσης αλατιού με νερό πόλεως.</w:t>
      </w:r>
    </w:p>
    <w:p w:rsidR="00822133" w:rsidRPr="00C005DD" w:rsidRDefault="00822133" w:rsidP="00822133">
      <w:pPr>
        <w:tabs>
          <w:tab w:val="left" w:pos="342"/>
        </w:tabs>
        <w:spacing w:line="283" w:lineRule="exact"/>
        <w:ind w:left="380" w:right="260"/>
        <w:rPr>
          <w:spacing w:val="10"/>
          <w:lang w:val="el-GR"/>
        </w:rPr>
      </w:pPr>
    </w:p>
    <w:p w:rsidR="00822133" w:rsidRPr="00C005DD" w:rsidRDefault="00822133" w:rsidP="00822133">
      <w:pPr>
        <w:spacing w:line="336" w:lineRule="exact"/>
        <w:ind w:left="40"/>
        <w:rPr>
          <w:lang w:val="el-GR"/>
        </w:rPr>
      </w:pPr>
      <w:r w:rsidRPr="00C005DD">
        <w:rPr>
          <w:spacing w:val="10"/>
          <w:u w:val="single"/>
          <w:lang w:val="el-GR"/>
        </w:rPr>
        <w:t>Για τα αυτόματα συστήματα αποσκλήρυνσης του λεβητοστασίου:</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numPr>
          <w:ilvl w:val="0"/>
          <w:numId w:val="30"/>
        </w:numPr>
        <w:tabs>
          <w:tab w:val="clear" w:pos="0"/>
          <w:tab w:val="left" w:pos="284"/>
        </w:tabs>
        <w:suppressAutoHyphens w:val="0"/>
        <w:spacing w:after="0" w:line="336" w:lineRule="exact"/>
        <w:ind w:left="0" w:firstLine="0"/>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και ρύθμιση των ωρολογιακών μηχανισμών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και ρύθμιση των χρόνων των διαφόρων σταδίων της αναγέννησής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0"/>
        </w:numPr>
        <w:tabs>
          <w:tab w:val="clear" w:pos="0"/>
          <w:tab w:val="left" w:pos="342"/>
        </w:tabs>
        <w:suppressAutoHyphens w:val="0"/>
        <w:spacing w:after="0" w:line="278" w:lineRule="exact"/>
        <w:ind w:left="0" w:right="220" w:firstLine="0"/>
        <w:jc w:val="left"/>
        <w:rPr>
          <w:spacing w:val="10"/>
          <w:lang w:val="el-GR"/>
        </w:rPr>
      </w:pPr>
      <w:r w:rsidRPr="00C005DD">
        <w:rPr>
          <w:spacing w:val="10"/>
          <w:lang w:val="el-GR"/>
        </w:rPr>
        <w:t>Έλεγχος και ρύθμιση του ρυθμού πλήρωσης των δεξαμενών αποθήκευσης αλατιού με νερό πόλεως.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συστήματα φίλτρανσης ενεργού άνθρακα:</w:t>
      </w:r>
    </w:p>
    <w:p w:rsidR="00822133" w:rsidRPr="00C005DD" w:rsidRDefault="00822133" w:rsidP="00822133">
      <w:pPr>
        <w:numPr>
          <w:ilvl w:val="0"/>
          <w:numId w:val="30"/>
        </w:numPr>
        <w:tabs>
          <w:tab w:val="clear" w:pos="0"/>
          <w:tab w:val="left" w:pos="284"/>
        </w:tabs>
        <w:suppressAutoHyphens w:val="0"/>
        <w:spacing w:after="0" w:line="336" w:lineRule="exact"/>
        <w:ind w:left="0" w:firstLine="0"/>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0"/>
        </w:numPr>
        <w:tabs>
          <w:tab w:val="clear" w:pos="0"/>
          <w:tab w:val="left" w:pos="284"/>
        </w:tabs>
        <w:suppressAutoHyphens w:val="0"/>
        <w:spacing w:after="0" w:line="336" w:lineRule="exact"/>
        <w:ind w:left="0" w:firstLine="0"/>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και ρύθμιση ωρολογιακών μηχανισμών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0"/>
        </w:numPr>
        <w:tabs>
          <w:tab w:val="clear" w:pos="0"/>
          <w:tab w:val="left" w:pos="342"/>
        </w:tabs>
        <w:suppressAutoHyphens w:val="0"/>
        <w:spacing w:after="0" w:line="336" w:lineRule="exact"/>
        <w:ind w:left="0" w:firstLine="0"/>
        <w:jc w:val="left"/>
        <w:rPr>
          <w:spacing w:val="10"/>
          <w:lang w:val="el-GR"/>
        </w:rPr>
      </w:pPr>
      <w:r w:rsidRPr="00C005DD">
        <w:rPr>
          <w:spacing w:val="10"/>
          <w:lang w:val="el-GR"/>
        </w:rPr>
        <w:t>Έλεγχος σωστής ηλεκτρικής τροφοδοσίας τους.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συγκροτήματα αντίστροφης ώσμωσης:</w:t>
      </w:r>
    </w:p>
    <w:p w:rsidR="00822133" w:rsidRPr="00C005DD" w:rsidRDefault="00822133" w:rsidP="00822133">
      <w:pPr>
        <w:numPr>
          <w:ilvl w:val="0"/>
          <w:numId w:val="30"/>
        </w:numPr>
        <w:tabs>
          <w:tab w:val="clear" w:pos="0"/>
          <w:tab w:val="left" w:pos="426"/>
        </w:tabs>
        <w:suppressAutoHyphens w:val="0"/>
        <w:spacing w:after="0" w:line="336" w:lineRule="exact"/>
        <w:ind w:left="0" w:firstLine="0"/>
        <w:jc w:val="left"/>
        <w:rPr>
          <w:spacing w:val="10"/>
          <w:lang w:val="el-GR"/>
        </w:rPr>
      </w:pPr>
      <w:r w:rsidRPr="00C005DD">
        <w:rPr>
          <w:spacing w:val="10"/>
          <w:lang w:val="el-GR"/>
        </w:rPr>
        <w:t>Πλήρης έλεγχος και ρύθμισή τους.</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t>Έλεγχος και ρύθμιση ρυθμού παραγωγής επεξεργασμένου νερού.</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t>Έλεγχος και ρύθμιση ρυθμού απορριπτόμενου νερού.</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t>Έλεγχος και ρύθμιση πιέσεων εισόδου στο συγκρότημα.</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t>Έλεγχος και ρύθμιση πιέσεων εξόδου από την προφίλτρανση.</w:t>
      </w:r>
    </w:p>
    <w:p w:rsidR="00822133" w:rsidRPr="00C005DD" w:rsidRDefault="00822133" w:rsidP="00822133">
      <w:pPr>
        <w:numPr>
          <w:ilvl w:val="0"/>
          <w:numId w:val="30"/>
        </w:numPr>
        <w:tabs>
          <w:tab w:val="clear" w:pos="0"/>
          <w:tab w:val="left" w:pos="426"/>
          <w:tab w:val="left" w:pos="698"/>
        </w:tabs>
        <w:suppressAutoHyphens w:val="0"/>
        <w:spacing w:after="0" w:line="336" w:lineRule="exact"/>
        <w:ind w:left="0" w:firstLine="0"/>
        <w:rPr>
          <w:spacing w:val="10"/>
          <w:lang w:val="el-GR"/>
        </w:rPr>
      </w:pPr>
      <w:r w:rsidRPr="00C005DD">
        <w:rPr>
          <w:spacing w:val="10"/>
          <w:lang w:val="el-GR"/>
        </w:rPr>
        <w:t>Έλεγχος και ρύθμιση πιέσεων εισόδου στις αντλίες υψηλής πίεσης.</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lastRenderedPageBreak/>
        <w:t>Έλεγχος και ρύθμιση πιέσεων εξόδου από τις αντλίες υψηλής πίεσης.</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n-US"/>
        </w:rPr>
      </w:pPr>
      <w:r w:rsidRPr="00C005DD">
        <w:rPr>
          <w:spacing w:val="10"/>
        </w:rPr>
        <w:t>Έλεγχος ποιότητας παραγόμενου νερού.</w:t>
      </w:r>
    </w:p>
    <w:p w:rsidR="00822133" w:rsidRPr="00C005DD" w:rsidRDefault="00822133" w:rsidP="00822133">
      <w:pPr>
        <w:numPr>
          <w:ilvl w:val="0"/>
          <w:numId w:val="30"/>
        </w:numPr>
        <w:tabs>
          <w:tab w:val="clear" w:pos="0"/>
          <w:tab w:val="left" w:pos="426"/>
          <w:tab w:val="left" w:pos="702"/>
        </w:tabs>
        <w:suppressAutoHyphens w:val="0"/>
        <w:spacing w:after="0" w:line="336" w:lineRule="exact"/>
        <w:ind w:left="0" w:firstLine="0"/>
        <w:rPr>
          <w:spacing w:val="10"/>
          <w:lang w:val="el-GR"/>
        </w:rPr>
      </w:pPr>
      <w:r w:rsidRPr="00C005DD">
        <w:rPr>
          <w:spacing w:val="10"/>
          <w:lang w:val="el-GR"/>
        </w:rPr>
        <w:t>Έλεγχος και καλυμπράρισμα του οργάνου μέτρησης αγωγιμότητας.</w:t>
      </w:r>
    </w:p>
    <w:p w:rsidR="00822133" w:rsidRPr="00C005DD" w:rsidRDefault="00822133" w:rsidP="00822133">
      <w:pPr>
        <w:numPr>
          <w:ilvl w:val="0"/>
          <w:numId w:val="30"/>
        </w:numPr>
        <w:tabs>
          <w:tab w:val="clear" w:pos="0"/>
          <w:tab w:val="left" w:pos="426"/>
          <w:tab w:val="left" w:pos="693"/>
        </w:tabs>
        <w:suppressAutoHyphens w:val="0"/>
        <w:spacing w:after="0" w:line="336" w:lineRule="exact"/>
        <w:ind w:left="0" w:right="282" w:firstLine="0"/>
        <w:rPr>
          <w:spacing w:val="10"/>
          <w:lang w:val="en-US"/>
        </w:rPr>
      </w:pPr>
      <w:r w:rsidRPr="00C005DD">
        <w:rPr>
          <w:spacing w:val="10"/>
        </w:rPr>
        <w:t>Έλεγχος σωστής ηλεκτρικής τροφοδοσίας.</w:t>
      </w:r>
    </w:p>
    <w:p w:rsidR="00822133" w:rsidRPr="00C005DD" w:rsidRDefault="00822133" w:rsidP="00822133">
      <w:pPr>
        <w:tabs>
          <w:tab w:val="left" w:pos="693"/>
        </w:tabs>
        <w:spacing w:line="336" w:lineRule="exact"/>
        <w:ind w:right="4820"/>
        <w:rPr>
          <w:spacing w:val="10"/>
          <w:lang w:val="el-GR"/>
        </w:rPr>
      </w:pPr>
    </w:p>
    <w:p w:rsidR="00822133" w:rsidRPr="00C005DD" w:rsidRDefault="00822133" w:rsidP="00822133">
      <w:pPr>
        <w:tabs>
          <w:tab w:val="left" w:pos="693"/>
        </w:tabs>
        <w:spacing w:line="336" w:lineRule="exact"/>
        <w:ind w:right="-1"/>
        <w:rPr>
          <w:spacing w:val="10"/>
          <w:lang w:val="el-GR"/>
        </w:rPr>
      </w:pPr>
      <w:r w:rsidRPr="00C005DD">
        <w:rPr>
          <w:spacing w:val="10"/>
          <w:u w:val="single"/>
          <w:lang w:val="el-GR"/>
        </w:rPr>
        <w:t>Για το σύστημα διανομής απιονισμένου νερού:</w:t>
      </w:r>
    </w:p>
    <w:p w:rsidR="00822133" w:rsidRPr="00C005DD" w:rsidRDefault="00822133" w:rsidP="00822133">
      <w:pPr>
        <w:numPr>
          <w:ilvl w:val="0"/>
          <w:numId w:val="30"/>
        </w:numPr>
        <w:tabs>
          <w:tab w:val="clear" w:pos="0"/>
          <w:tab w:val="left" w:pos="426"/>
        </w:tabs>
        <w:suppressAutoHyphens w:val="0"/>
        <w:spacing w:after="300" w:line="336" w:lineRule="exact"/>
        <w:ind w:left="0" w:firstLine="0"/>
        <w:rPr>
          <w:spacing w:val="10"/>
          <w:lang w:val="en-US"/>
        </w:rPr>
      </w:pPr>
      <w:r w:rsidRPr="00C005DD">
        <w:rPr>
          <w:spacing w:val="10"/>
        </w:rPr>
        <w:t>Αλλαγή των φίλτρων μικροβίων</w:t>
      </w:r>
    </w:p>
    <w:p w:rsidR="00822133" w:rsidRPr="00C005DD" w:rsidRDefault="00822133" w:rsidP="00822133">
      <w:pPr>
        <w:spacing w:before="300"/>
        <w:ind w:left="400" w:hanging="360"/>
        <w:rPr>
          <w:lang w:val="el-GR"/>
        </w:rPr>
      </w:pPr>
      <w:r w:rsidRPr="00C005DD">
        <w:rPr>
          <w:spacing w:val="10"/>
          <w:u w:val="single"/>
          <w:lang w:val="el-GR"/>
        </w:rPr>
        <w:t>Χημικός και Μικροβιολογικός Έλεγχος του παραγόμενου νερού</w:t>
      </w:r>
    </w:p>
    <w:p w:rsidR="00822133" w:rsidRPr="00C005DD" w:rsidRDefault="00822133" w:rsidP="00822133">
      <w:pPr>
        <w:numPr>
          <w:ilvl w:val="0"/>
          <w:numId w:val="30"/>
        </w:numPr>
        <w:tabs>
          <w:tab w:val="clear" w:pos="0"/>
          <w:tab w:val="left" w:pos="426"/>
        </w:tabs>
        <w:suppressAutoHyphens w:val="0"/>
        <w:spacing w:after="0" w:line="336" w:lineRule="exact"/>
        <w:ind w:left="0" w:firstLine="0"/>
        <w:rPr>
          <w:spacing w:val="10"/>
          <w:lang w:val="el-GR"/>
        </w:rPr>
      </w:pPr>
      <w:r w:rsidRPr="00C005DD">
        <w:rPr>
          <w:spacing w:val="10"/>
          <w:lang w:val="el-GR"/>
        </w:rPr>
        <w:t>Χημική και μικροβιολογική ανάλυση σε πιστοποιημένο εργαστήριο σε δείγμα παραγόμενου νερού από το σύστημα επεξεργασίας νερού.</w:t>
      </w:r>
    </w:p>
    <w:p w:rsidR="00822133" w:rsidRPr="00C005DD" w:rsidRDefault="00822133" w:rsidP="00822133">
      <w:pPr>
        <w:numPr>
          <w:ilvl w:val="0"/>
          <w:numId w:val="30"/>
        </w:numPr>
        <w:tabs>
          <w:tab w:val="clear" w:pos="0"/>
          <w:tab w:val="left" w:pos="426"/>
        </w:tabs>
        <w:suppressAutoHyphens w:val="0"/>
        <w:spacing w:after="0" w:line="336" w:lineRule="exact"/>
        <w:ind w:left="0" w:firstLine="0"/>
        <w:rPr>
          <w:spacing w:val="10"/>
          <w:lang w:val="el-GR"/>
        </w:rPr>
      </w:pPr>
      <w:r w:rsidRPr="00C005DD">
        <w:rPr>
          <w:spacing w:val="10"/>
          <w:lang w:val="el-GR"/>
        </w:rPr>
        <w:t>Θα γίνεται δειγματοληψία από ένα διαφορετικό σημείο του δικτύου το οποίο θα επιλέγεται από την υπεύθυνη βάρδιας με ένα αντιδείγμα το οποίο ταυτοποιείται που θα προωθεί η εταιρία ανάδοχος σε ανεξάρτητο μικροβιολογικό εργαστήριο νερού για ανάλυση.</w:t>
      </w:r>
    </w:p>
    <w:p w:rsidR="00822133" w:rsidRPr="00C005DD" w:rsidRDefault="00822133" w:rsidP="00822133">
      <w:pPr>
        <w:spacing w:before="360" w:after="180" w:line="336" w:lineRule="exact"/>
        <w:ind w:left="40" w:right="260"/>
        <w:rPr>
          <w:b/>
          <w:spacing w:val="10"/>
          <w:u w:val="single"/>
          <w:lang w:val="el-GR"/>
        </w:rPr>
      </w:pPr>
    </w:p>
    <w:p w:rsidR="00822133" w:rsidRPr="00C005DD" w:rsidRDefault="00822133" w:rsidP="00822133">
      <w:pPr>
        <w:spacing w:before="360" w:after="180" w:line="336" w:lineRule="exact"/>
        <w:ind w:left="40" w:right="260"/>
        <w:rPr>
          <w:b/>
          <w:spacing w:val="10"/>
          <w:u w:val="single"/>
          <w:lang w:val="el-GR"/>
        </w:rPr>
      </w:pPr>
      <w:r w:rsidRPr="00C005DD">
        <w:rPr>
          <w:b/>
          <w:spacing w:val="10"/>
          <w:u w:val="single"/>
          <w:lang w:val="el-GR"/>
        </w:rPr>
        <w:t>ΔΕΥΤΕΡΗ ΕΠΙΣΚΕΨΗ</w:t>
      </w:r>
    </w:p>
    <w:p w:rsidR="00822133" w:rsidRPr="00C005DD" w:rsidRDefault="00822133" w:rsidP="00822133">
      <w:pPr>
        <w:spacing w:line="336" w:lineRule="exact"/>
        <w:ind w:left="400" w:hanging="360"/>
        <w:rPr>
          <w:lang w:val="el-GR"/>
        </w:rPr>
      </w:pPr>
      <w:r w:rsidRPr="00C005DD">
        <w:rPr>
          <w:spacing w:val="10"/>
          <w:u w:val="single"/>
          <w:lang w:val="el-GR"/>
        </w:rPr>
        <w:t>Για το αυτόματο σύστημα φίλτρου θολότητας:</w:t>
      </w:r>
    </w:p>
    <w:p w:rsidR="00822133" w:rsidRPr="00C005DD" w:rsidRDefault="00822133" w:rsidP="00822133">
      <w:pPr>
        <w:pStyle w:val="afb"/>
        <w:numPr>
          <w:ilvl w:val="0"/>
          <w:numId w:val="31"/>
        </w:numPr>
        <w:tabs>
          <w:tab w:val="left" w:pos="448"/>
        </w:tabs>
        <w:suppressAutoHyphens w:val="0"/>
        <w:spacing w:after="0" w:line="336" w:lineRule="exact"/>
        <w:contextualSpacing w:val="0"/>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pStyle w:val="afb"/>
        <w:numPr>
          <w:ilvl w:val="0"/>
          <w:numId w:val="31"/>
        </w:numPr>
        <w:tabs>
          <w:tab w:val="left" w:pos="448"/>
        </w:tabs>
        <w:suppressAutoHyphens w:val="0"/>
        <w:spacing w:after="0" w:line="336" w:lineRule="exact"/>
        <w:contextualSpacing w:val="0"/>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pStyle w:val="afb"/>
        <w:numPr>
          <w:ilvl w:val="0"/>
          <w:numId w:val="31"/>
        </w:numPr>
        <w:tabs>
          <w:tab w:val="left" w:pos="342"/>
        </w:tabs>
        <w:suppressAutoHyphens w:val="0"/>
        <w:spacing w:after="0" w:line="336" w:lineRule="exact"/>
        <w:contextualSpacing w:val="0"/>
        <w:jc w:val="left"/>
        <w:rPr>
          <w:spacing w:val="10"/>
          <w:lang w:val="el-GR"/>
        </w:rPr>
      </w:pPr>
      <w:r w:rsidRPr="00C005DD">
        <w:rPr>
          <w:spacing w:val="10"/>
          <w:lang w:val="el-GR"/>
        </w:rPr>
        <w:t>Έλεγχος και ρύθμιση ωρολογιακών μηχανισμών τους.</w:t>
      </w:r>
    </w:p>
    <w:p w:rsidR="00822133" w:rsidRPr="00C005DD" w:rsidRDefault="00822133" w:rsidP="00822133">
      <w:pPr>
        <w:pStyle w:val="afb"/>
        <w:numPr>
          <w:ilvl w:val="0"/>
          <w:numId w:val="31"/>
        </w:numPr>
        <w:tabs>
          <w:tab w:val="left" w:pos="342"/>
        </w:tabs>
        <w:suppressAutoHyphens w:val="0"/>
        <w:spacing w:after="0" w:line="336" w:lineRule="exact"/>
        <w:contextualSpacing w:val="0"/>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pStyle w:val="afb"/>
        <w:numPr>
          <w:ilvl w:val="0"/>
          <w:numId w:val="31"/>
        </w:numPr>
        <w:tabs>
          <w:tab w:val="left" w:pos="338"/>
        </w:tabs>
        <w:suppressAutoHyphens w:val="0"/>
        <w:spacing w:after="0" w:line="336" w:lineRule="exact"/>
        <w:contextualSpacing w:val="0"/>
        <w:jc w:val="left"/>
        <w:rPr>
          <w:spacing w:val="10"/>
          <w:lang w:val="el-GR"/>
        </w:rPr>
      </w:pPr>
      <w:r w:rsidRPr="00C005DD">
        <w:rPr>
          <w:spacing w:val="10"/>
          <w:lang w:val="el-GR"/>
        </w:rPr>
        <w:t>Έλεγχος σωστής ηλεκτρικής τροφοδοσίας τους.</w:t>
      </w:r>
    </w:p>
    <w:p w:rsidR="00822133" w:rsidRPr="00C005DD" w:rsidRDefault="00822133" w:rsidP="00822133">
      <w:pPr>
        <w:spacing w:line="336" w:lineRule="exact"/>
        <w:ind w:left="400" w:hanging="360"/>
        <w:rPr>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συστήματα αποσκλήρυνσης:</w:t>
      </w:r>
    </w:p>
    <w:p w:rsidR="00822133" w:rsidRPr="00C005DD" w:rsidRDefault="00822133" w:rsidP="00822133">
      <w:pPr>
        <w:pStyle w:val="afb"/>
        <w:numPr>
          <w:ilvl w:val="0"/>
          <w:numId w:val="32"/>
        </w:numPr>
        <w:tabs>
          <w:tab w:val="left" w:pos="448"/>
        </w:tabs>
        <w:suppressAutoHyphens w:val="0"/>
        <w:spacing w:after="0" w:line="336" w:lineRule="exact"/>
        <w:contextualSpacing w:val="0"/>
        <w:jc w:val="left"/>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pStyle w:val="afb"/>
        <w:numPr>
          <w:ilvl w:val="0"/>
          <w:numId w:val="32"/>
        </w:numPr>
        <w:tabs>
          <w:tab w:val="left" w:pos="448"/>
        </w:tabs>
        <w:suppressAutoHyphens w:val="0"/>
        <w:spacing w:after="0" w:line="336" w:lineRule="exact"/>
        <w:contextualSpacing w:val="0"/>
        <w:jc w:val="left"/>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pStyle w:val="afb"/>
        <w:numPr>
          <w:ilvl w:val="0"/>
          <w:numId w:val="32"/>
        </w:numPr>
        <w:tabs>
          <w:tab w:val="left" w:pos="342"/>
        </w:tabs>
        <w:suppressAutoHyphens w:val="0"/>
        <w:spacing w:after="0" w:line="336" w:lineRule="exact"/>
        <w:contextualSpacing w:val="0"/>
        <w:jc w:val="left"/>
        <w:rPr>
          <w:spacing w:val="10"/>
          <w:lang w:val="el-GR"/>
        </w:rPr>
      </w:pPr>
      <w:r w:rsidRPr="00C005DD">
        <w:rPr>
          <w:spacing w:val="10"/>
          <w:lang w:val="el-GR"/>
        </w:rPr>
        <w:t>Έλεγχος και ρύθμιση των ωρολογιακών μηχανισμών τους.</w:t>
      </w:r>
    </w:p>
    <w:p w:rsidR="00822133" w:rsidRPr="00C005DD" w:rsidRDefault="00822133" w:rsidP="00822133">
      <w:pPr>
        <w:pStyle w:val="afb"/>
        <w:numPr>
          <w:ilvl w:val="0"/>
          <w:numId w:val="32"/>
        </w:numPr>
        <w:tabs>
          <w:tab w:val="left" w:pos="342"/>
        </w:tabs>
        <w:suppressAutoHyphens w:val="0"/>
        <w:spacing w:after="0" w:line="336" w:lineRule="exact"/>
        <w:contextualSpacing w:val="0"/>
        <w:jc w:val="left"/>
        <w:rPr>
          <w:spacing w:val="10"/>
          <w:lang w:val="el-GR"/>
        </w:rPr>
      </w:pPr>
      <w:r w:rsidRPr="00C005DD">
        <w:rPr>
          <w:spacing w:val="10"/>
          <w:lang w:val="el-GR"/>
        </w:rPr>
        <w:t>Έλεγχος και ρύθμιση των χρόνων των διαφόρων σταδίων της αναγέννησής τους.</w:t>
      </w:r>
    </w:p>
    <w:p w:rsidR="00822133" w:rsidRPr="00C005DD" w:rsidRDefault="00822133" w:rsidP="00822133">
      <w:pPr>
        <w:pStyle w:val="afb"/>
        <w:numPr>
          <w:ilvl w:val="0"/>
          <w:numId w:val="32"/>
        </w:numPr>
        <w:tabs>
          <w:tab w:val="left" w:pos="342"/>
        </w:tabs>
        <w:suppressAutoHyphens w:val="0"/>
        <w:spacing w:after="0" w:line="336" w:lineRule="exact"/>
        <w:contextualSpacing w:val="0"/>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pStyle w:val="afb"/>
        <w:numPr>
          <w:ilvl w:val="0"/>
          <w:numId w:val="32"/>
        </w:numPr>
        <w:tabs>
          <w:tab w:val="left" w:pos="342"/>
        </w:tabs>
        <w:suppressAutoHyphens w:val="0"/>
        <w:spacing w:after="0" w:line="278" w:lineRule="exact"/>
        <w:ind w:right="20"/>
        <w:jc w:val="left"/>
        <w:rPr>
          <w:spacing w:val="10"/>
          <w:lang w:val="el-GR"/>
        </w:rPr>
      </w:pPr>
      <w:r w:rsidRPr="00C005DD">
        <w:rPr>
          <w:spacing w:val="10"/>
          <w:lang w:val="el-GR"/>
        </w:rPr>
        <w:t>Έλεγχος και ρύθμιση του ρυθμού πλήρωσης των δεξαμενών αποθήκευσης αλατιού με νερό πόλεως.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συστήματα αποσκλήρυνσης του λεβητοστασίου:</w:t>
      </w:r>
    </w:p>
    <w:p w:rsidR="00822133" w:rsidRPr="00C005DD" w:rsidRDefault="00822133" w:rsidP="00822133">
      <w:pPr>
        <w:pStyle w:val="afb"/>
        <w:numPr>
          <w:ilvl w:val="0"/>
          <w:numId w:val="33"/>
        </w:numPr>
        <w:tabs>
          <w:tab w:val="left" w:pos="448"/>
        </w:tabs>
        <w:suppressAutoHyphens w:val="0"/>
        <w:spacing w:after="0" w:line="336" w:lineRule="exact"/>
        <w:jc w:val="left"/>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pStyle w:val="afb"/>
        <w:numPr>
          <w:ilvl w:val="0"/>
          <w:numId w:val="33"/>
        </w:numPr>
        <w:tabs>
          <w:tab w:val="left" w:pos="448"/>
        </w:tabs>
        <w:suppressAutoHyphens w:val="0"/>
        <w:spacing w:after="0" w:line="336" w:lineRule="exact"/>
        <w:jc w:val="left"/>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pStyle w:val="afb"/>
        <w:numPr>
          <w:ilvl w:val="0"/>
          <w:numId w:val="33"/>
        </w:numPr>
        <w:tabs>
          <w:tab w:val="left" w:pos="342"/>
        </w:tabs>
        <w:suppressAutoHyphens w:val="0"/>
        <w:spacing w:after="0" w:line="336" w:lineRule="exact"/>
        <w:jc w:val="left"/>
        <w:rPr>
          <w:spacing w:val="10"/>
          <w:lang w:val="el-GR"/>
        </w:rPr>
      </w:pPr>
      <w:r w:rsidRPr="00C005DD">
        <w:rPr>
          <w:spacing w:val="10"/>
          <w:lang w:val="el-GR"/>
        </w:rPr>
        <w:t>Έλεγχος και ρύθμιση των ωρολογιακών μηχανισμών τους.</w:t>
      </w:r>
    </w:p>
    <w:p w:rsidR="00822133" w:rsidRPr="00C005DD" w:rsidRDefault="00822133" w:rsidP="00822133">
      <w:pPr>
        <w:pStyle w:val="afb"/>
        <w:numPr>
          <w:ilvl w:val="0"/>
          <w:numId w:val="33"/>
        </w:numPr>
        <w:tabs>
          <w:tab w:val="left" w:pos="342"/>
        </w:tabs>
        <w:suppressAutoHyphens w:val="0"/>
        <w:spacing w:after="0" w:line="336" w:lineRule="exact"/>
        <w:jc w:val="left"/>
        <w:rPr>
          <w:spacing w:val="10"/>
          <w:lang w:val="el-GR"/>
        </w:rPr>
      </w:pPr>
      <w:r w:rsidRPr="00C005DD">
        <w:rPr>
          <w:spacing w:val="10"/>
          <w:lang w:val="el-GR"/>
        </w:rPr>
        <w:t>Έλεγχος και ρύθμιση των χρόνων των διαφόρων σταδίων της αναγέννησής τους.</w:t>
      </w:r>
    </w:p>
    <w:p w:rsidR="00822133" w:rsidRPr="00C005DD" w:rsidRDefault="00822133" w:rsidP="00822133">
      <w:pPr>
        <w:pStyle w:val="afb"/>
        <w:numPr>
          <w:ilvl w:val="0"/>
          <w:numId w:val="33"/>
        </w:numPr>
        <w:tabs>
          <w:tab w:val="left" w:pos="342"/>
        </w:tabs>
        <w:suppressAutoHyphens w:val="0"/>
        <w:spacing w:after="0" w:line="336" w:lineRule="exact"/>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pStyle w:val="afb"/>
        <w:numPr>
          <w:ilvl w:val="0"/>
          <w:numId w:val="33"/>
        </w:numPr>
        <w:tabs>
          <w:tab w:val="left" w:pos="338"/>
        </w:tabs>
        <w:suppressAutoHyphens w:val="0"/>
        <w:spacing w:after="360" w:line="278" w:lineRule="exact"/>
        <w:ind w:right="20"/>
        <w:jc w:val="left"/>
        <w:rPr>
          <w:spacing w:val="10"/>
          <w:lang w:val="el-GR"/>
        </w:rPr>
      </w:pPr>
      <w:r w:rsidRPr="00C005DD">
        <w:rPr>
          <w:spacing w:val="10"/>
          <w:lang w:val="el-GR"/>
        </w:rPr>
        <w:lastRenderedPageBreak/>
        <w:t>Έλεγχος και ρύθμιση του ρυθμού πλήρωσης των δεξαμενών αποθήκευσης αλατιού με νερό πόλεως.</w:t>
      </w:r>
    </w:p>
    <w:p w:rsidR="00822133" w:rsidRPr="00C005DD" w:rsidRDefault="00822133" w:rsidP="00822133">
      <w:pPr>
        <w:spacing w:before="360" w:line="336" w:lineRule="exact"/>
        <w:ind w:left="400" w:hanging="360"/>
        <w:rPr>
          <w:lang w:val="el-GR"/>
        </w:rPr>
      </w:pPr>
      <w:r w:rsidRPr="00C005DD">
        <w:rPr>
          <w:spacing w:val="10"/>
          <w:u w:val="single"/>
          <w:lang w:val="el-GR"/>
        </w:rPr>
        <w:t>Για τα αυτόματα συστήματα φίλτρανσης ενεργού άνθρακα:</w:t>
      </w:r>
    </w:p>
    <w:p w:rsidR="00822133" w:rsidRPr="00C005DD" w:rsidRDefault="00822133" w:rsidP="00822133">
      <w:pPr>
        <w:numPr>
          <w:ilvl w:val="0"/>
          <w:numId w:val="34"/>
        </w:numPr>
        <w:tabs>
          <w:tab w:val="left" w:pos="284"/>
        </w:tabs>
        <w:suppressAutoHyphens w:val="0"/>
        <w:spacing w:after="0" w:line="336" w:lineRule="exact"/>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4"/>
        </w:numPr>
        <w:tabs>
          <w:tab w:val="left" w:pos="284"/>
        </w:tabs>
        <w:suppressAutoHyphens w:val="0"/>
        <w:spacing w:after="0" w:line="336" w:lineRule="exact"/>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4"/>
        </w:numPr>
        <w:tabs>
          <w:tab w:val="left" w:pos="342"/>
        </w:tabs>
        <w:suppressAutoHyphens w:val="0"/>
        <w:spacing w:after="0" w:line="336" w:lineRule="exact"/>
        <w:jc w:val="left"/>
        <w:rPr>
          <w:spacing w:val="10"/>
          <w:lang w:val="el-GR"/>
        </w:rPr>
      </w:pPr>
      <w:r w:rsidRPr="00C005DD">
        <w:rPr>
          <w:spacing w:val="10"/>
          <w:lang w:val="el-GR"/>
        </w:rPr>
        <w:t>Έλεγχος και ρύθμιση ωρολογιακών μηχανισμών τους.</w:t>
      </w:r>
    </w:p>
    <w:p w:rsidR="00822133" w:rsidRPr="00C005DD" w:rsidRDefault="00822133" w:rsidP="00822133">
      <w:pPr>
        <w:numPr>
          <w:ilvl w:val="0"/>
          <w:numId w:val="34"/>
        </w:numPr>
        <w:tabs>
          <w:tab w:val="left" w:pos="342"/>
        </w:tabs>
        <w:suppressAutoHyphens w:val="0"/>
        <w:spacing w:after="0" w:line="336" w:lineRule="exact"/>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4"/>
        </w:numPr>
        <w:tabs>
          <w:tab w:val="left" w:pos="342"/>
        </w:tabs>
        <w:suppressAutoHyphens w:val="0"/>
        <w:spacing w:after="0" w:line="336" w:lineRule="exact"/>
        <w:jc w:val="left"/>
        <w:rPr>
          <w:spacing w:val="10"/>
          <w:lang w:val="el-GR"/>
        </w:rPr>
      </w:pPr>
      <w:r w:rsidRPr="00C005DD">
        <w:rPr>
          <w:spacing w:val="10"/>
          <w:lang w:val="el-GR"/>
        </w:rPr>
        <w:t>Έλεγχος σωστής ηλεκτρικής τροφοδοσίας τους.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spacing w:val="10"/>
          <w:u w:val="single"/>
          <w:lang w:val="el-GR"/>
        </w:rPr>
      </w:pPr>
      <w:r w:rsidRPr="00C005DD">
        <w:rPr>
          <w:spacing w:val="10"/>
          <w:u w:val="single"/>
          <w:lang w:val="el-GR"/>
        </w:rPr>
        <w:t>Για τα αυτόματα συγκροτήματα αντίστροφης ώσμωσης:</w:t>
      </w:r>
    </w:p>
    <w:p w:rsidR="00822133" w:rsidRPr="00C005DD" w:rsidRDefault="00822133" w:rsidP="00822133">
      <w:pPr>
        <w:pStyle w:val="afb"/>
        <w:numPr>
          <w:ilvl w:val="0"/>
          <w:numId w:val="35"/>
        </w:numPr>
        <w:suppressAutoHyphens w:val="0"/>
        <w:spacing w:after="0" w:line="336" w:lineRule="exact"/>
        <w:jc w:val="left"/>
        <w:rPr>
          <w:lang w:val="el-GR"/>
        </w:rPr>
      </w:pPr>
      <w:r w:rsidRPr="00C005DD">
        <w:rPr>
          <w:spacing w:val="10"/>
          <w:lang w:val="el-GR"/>
        </w:rPr>
        <w:t>Πλήρης έλεγχος και ρύθμισή τους.</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ρυθμού παραγωγής επεξεργασμένου νερού.</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ρυθμού απορριπτόμενου νερού.</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πιέσεων εισόδου στο συγκρότημα.</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πιέσεων εξόδου από την προφίλτρανση.</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πιέσεων εισόδου στις αντλίες υψηλής πίεσης.</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ρύθμιση πιέσεων εξόδου από τις αντλίες υψηλής πίεσης.</w:t>
      </w:r>
    </w:p>
    <w:p w:rsidR="00822133" w:rsidRPr="00C005DD" w:rsidRDefault="00822133" w:rsidP="00822133">
      <w:pPr>
        <w:numPr>
          <w:ilvl w:val="0"/>
          <w:numId w:val="36"/>
        </w:numPr>
        <w:tabs>
          <w:tab w:val="left" w:pos="426"/>
        </w:tabs>
        <w:suppressAutoHyphens w:val="0"/>
        <w:spacing w:after="0" w:line="336" w:lineRule="exact"/>
        <w:jc w:val="left"/>
        <w:rPr>
          <w:spacing w:val="10"/>
          <w:lang w:val="en-US"/>
        </w:rPr>
      </w:pPr>
      <w:r w:rsidRPr="00C005DD">
        <w:rPr>
          <w:spacing w:val="10"/>
        </w:rPr>
        <w:t>Έλεγχος ποιότητας παραγόμενου νερού.</w:t>
      </w:r>
    </w:p>
    <w:p w:rsidR="00822133" w:rsidRPr="00C005DD" w:rsidRDefault="00822133" w:rsidP="00822133">
      <w:pPr>
        <w:numPr>
          <w:ilvl w:val="0"/>
          <w:numId w:val="36"/>
        </w:numPr>
        <w:tabs>
          <w:tab w:val="left" w:pos="426"/>
        </w:tabs>
        <w:suppressAutoHyphens w:val="0"/>
        <w:spacing w:after="0" w:line="336" w:lineRule="exact"/>
        <w:jc w:val="left"/>
        <w:rPr>
          <w:spacing w:val="10"/>
          <w:lang w:val="el-GR"/>
        </w:rPr>
      </w:pPr>
      <w:r w:rsidRPr="00C005DD">
        <w:rPr>
          <w:spacing w:val="10"/>
          <w:lang w:val="el-GR"/>
        </w:rPr>
        <w:t>Έλεγχος και καλυμπράρισμα του οργάνου μέτρησης αγωγιμότητας.</w:t>
      </w:r>
    </w:p>
    <w:p w:rsidR="00822133" w:rsidRPr="00C005DD" w:rsidRDefault="00822133" w:rsidP="00822133">
      <w:pPr>
        <w:numPr>
          <w:ilvl w:val="0"/>
          <w:numId w:val="36"/>
        </w:numPr>
        <w:tabs>
          <w:tab w:val="left" w:pos="426"/>
        </w:tabs>
        <w:suppressAutoHyphens w:val="0"/>
        <w:spacing w:after="0" w:line="336" w:lineRule="exact"/>
        <w:jc w:val="left"/>
        <w:rPr>
          <w:spacing w:val="10"/>
          <w:lang w:val="en-US"/>
        </w:rPr>
      </w:pPr>
      <w:r w:rsidRPr="00C005DD">
        <w:rPr>
          <w:spacing w:val="10"/>
        </w:rPr>
        <w:t>Έλεγχος σωστής ηλεκτρικής τροφοδοσίας.</w:t>
      </w:r>
    </w:p>
    <w:p w:rsidR="00822133" w:rsidRPr="00C005DD" w:rsidRDefault="00822133" w:rsidP="00822133">
      <w:pPr>
        <w:numPr>
          <w:ilvl w:val="0"/>
          <w:numId w:val="36"/>
        </w:numPr>
        <w:tabs>
          <w:tab w:val="left" w:pos="426"/>
          <w:tab w:val="left" w:pos="745"/>
        </w:tabs>
        <w:suppressAutoHyphens w:val="0"/>
        <w:spacing w:after="0" w:line="336" w:lineRule="exact"/>
        <w:jc w:val="left"/>
        <w:rPr>
          <w:spacing w:val="10"/>
          <w:lang w:val="el-GR"/>
        </w:rPr>
      </w:pPr>
      <w:r w:rsidRPr="00C005DD">
        <w:rPr>
          <w:spacing w:val="10"/>
          <w:lang w:val="el-GR"/>
        </w:rPr>
        <w:t>Χημικός καθαρισμός των μεμβρανών για την απομάκρυνση του οργανικού φορτίου</w:t>
      </w:r>
    </w:p>
    <w:p w:rsidR="00822133" w:rsidRPr="00C005DD" w:rsidRDefault="00822133" w:rsidP="00822133">
      <w:pPr>
        <w:numPr>
          <w:ilvl w:val="0"/>
          <w:numId w:val="36"/>
        </w:numPr>
        <w:tabs>
          <w:tab w:val="left" w:pos="426"/>
        </w:tabs>
        <w:suppressAutoHyphens w:val="0"/>
        <w:spacing w:after="0" w:line="278" w:lineRule="exact"/>
        <w:ind w:right="20"/>
        <w:jc w:val="left"/>
        <w:rPr>
          <w:spacing w:val="10"/>
          <w:lang w:val="el-GR"/>
        </w:rPr>
      </w:pPr>
      <w:r w:rsidRPr="00C005DD">
        <w:rPr>
          <w:spacing w:val="10"/>
          <w:lang w:val="el-GR"/>
        </w:rPr>
        <w:t>Χημικός καθαρισμός των μεμβρανών για την απομάκρυνση των επικαθήσεων στις μεμβράνες των αλάτων</w:t>
      </w:r>
    </w:p>
    <w:p w:rsidR="00822133" w:rsidRPr="00C005DD" w:rsidRDefault="00822133" w:rsidP="00822133">
      <w:pPr>
        <w:numPr>
          <w:ilvl w:val="0"/>
          <w:numId w:val="36"/>
        </w:numPr>
        <w:tabs>
          <w:tab w:val="left" w:pos="426"/>
        </w:tabs>
        <w:suppressAutoHyphens w:val="0"/>
        <w:spacing w:after="0" w:line="336" w:lineRule="exact"/>
        <w:ind w:right="20"/>
        <w:jc w:val="left"/>
        <w:rPr>
          <w:spacing w:val="10"/>
          <w:lang w:val="en-US"/>
        </w:rPr>
      </w:pPr>
      <w:r w:rsidRPr="00C005DD">
        <w:rPr>
          <w:spacing w:val="10"/>
        </w:rPr>
        <w:t>Απολύμανση των μεμβρανών</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το σύστημα διανομής απιονισμένου νερού:</w:t>
      </w:r>
    </w:p>
    <w:p w:rsidR="00822133" w:rsidRPr="00C005DD" w:rsidRDefault="00822133" w:rsidP="00822133">
      <w:pPr>
        <w:numPr>
          <w:ilvl w:val="0"/>
          <w:numId w:val="37"/>
        </w:numPr>
        <w:tabs>
          <w:tab w:val="left" w:pos="426"/>
        </w:tabs>
        <w:suppressAutoHyphens w:val="0"/>
        <w:spacing w:after="0" w:line="336" w:lineRule="exact"/>
        <w:jc w:val="left"/>
        <w:rPr>
          <w:spacing w:val="10"/>
          <w:lang w:val="en-US"/>
        </w:rPr>
      </w:pPr>
      <w:r w:rsidRPr="00C005DD">
        <w:rPr>
          <w:spacing w:val="10"/>
        </w:rPr>
        <w:t>Αλλαγή των φίλτρων μικροβίων</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Χημικός και Μικροβιολογικός Έλεγχος του παραγόμενου νερού</w:t>
      </w:r>
    </w:p>
    <w:p w:rsidR="00822133" w:rsidRPr="00C005DD" w:rsidRDefault="00822133" w:rsidP="00822133">
      <w:pPr>
        <w:numPr>
          <w:ilvl w:val="0"/>
          <w:numId w:val="38"/>
        </w:numPr>
        <w:tabs>
          <w:tab w:val="left" w:pos="426"/>
        </w:tabs>
        <w:suppressAutoHyphens w:val="0"/>
        <w:spacing w:before="120" w:after="0" w:line="276" w:lineRule="auto"/>
        <w:ind w:left="0" w:right="220" w:firstLine="0"/>
        <w:contextualSpacing/>
        <w:rPr>
          <w:spacing w:val="10"/>
          <w:lang w:val="el-GR"/>
        </w:rPr>
      </w:pPr>
      <w:r w:rsidRPr="00C005DD">
        <w:rPr>
          <w:spacing w:val="10"/>
          <w:lang w:val="el-GR"/>
        </w:rPr>
        <w:t>Χημική και μικροβιολογική ανάλυση σε πιστοποιημένο εργαστήριο σε δείγμα παραγόμενου νερού από το σύστημα επεξεργασίας νερού.</w:t>
      </w:r>
    </w:p>
    <w:p w:rsidR="00822133" w:rsidRPr="00C005DD" w:rsidRDefault="00822133" w:rsidP="00822133">
      <w:pPr>
        <w:numPr>
          <w:ilvl w:val="0"/>
          <w:numId w:val="38"/>
        </w:numPr>
        <w:tabs>
          <w:tab w:val="left" w:pos="426"/>
        </w:tabs>
        <w:suppressAutoHyphens w:val="0"/>
        <w:spacing w:after="720" w:line="276" w:lineRule="auto"/>
        <w:ind w:left="0" w:right="220" w:hanging="11"/>
        <w:contextualSpacing/>
        <w:rPr>
          <w:spacing w:val="10"/>
          <w:lang w:val="el-GR"/>
        </w:rPr>
      </w:pPr>
      <w:r w:rsidRPr="00C005DD">
        <w:rPr>
          <w:spacing w:val="10"/>
          <w:lang w:val="el-GR"/>
        </w:rPr>
        <w:t>Θα γίνεται δειγματοληψία από ένα διαφορετικό σημείο του δικτύου το οποίο θα επιλέγεται από την υπεύθυνη βάρδιας με ένα αντιδείγμα το οποίο ταυτοποιείται που θα προωθεί η εταιρία ανάδοχος σε ανεξάρτητο μικροβιολογικό εργαστήριο νερού για ανάλυση.</w:t>
      </w:r>
    </w:p>
    <w:p w:rsidR="00822133" w:rsidRPr="00C005DD" w:rsidRDefault="00822133" w:rsidP="00822133">
      <w:pPr>
        <w:spacing w:before="360" w:after="180" w:line="336" w:lineRule="exact"/>
        <w:ind w:left="40" w:right="260"/>
        <w:rPr>
          <w:b/>
          <w:spacing w:val="10"/>
          <w:u w:val="single"/>
          <w:lang w:val="el-GR"/>
        </w:rPr>
      </w:pPr>
    </w:p>
    <w:p w:rsidR="00822133" w:rsidRPr="00C005DD" w:rsidRDefault="00822133" w:rsidP="00822133">
      <w:pPr>
        <w:spacing w:before="360" w:after="180" w:line="336" w:lineRule="exact"/>
        <w:ind w:left="40" w:right="260"/>
        <w:rPr>
          <w:b/>
          <w:spacing w:val="10"/>
          <w:u w:val="single"/>
          <w:lang w:val="en-US"/>
        </w:rPr>
      </w:pPr>
      <w:r w:rsidRPr="00C005DD">
        <w:rPr>
          <w:b/>
          <w:spacing w:val="10"/>
          <w:u w:val="single"/>
        </w:rPr>
        <w:t>ΤΡΙΤΗ ΕΠΙΣΚΕΨΗ</w:t>
      </w:r>
    </w:p>
    <w:p w:rsidR="00822133" w:rsidRPr="00C005DD" w:rsidRDefault="00822133" w:rsidP="00822133">
      <w:pPr>
        <w:numPr>
          <w:ilvl w:val="0"/>
          <w:numId w:val="39"/>
        </w:numPr>
        <w:tabs>
          <w:tab w:val="left" w:pos="425"/>
        </w:tabs>
        <w:suppressAutoHyphens w:val="0"/>
        <w:spacing w:after="0" w:line="336" w:lineRule="exact"/>
        <w:ind w:right="424"/>
        <w:jc w:val="left"/>
        <w:rPr>
          <w:spacing w:val="10"/>
          <w:lang w:val="el-GR"/>
        </w:rPr>
      </w:pPr>
      <w:r w:rsidRPr="00C005DD">
        <w:rPr>
          <w:spacing w:val="10"/>
          <w:lang w:val="el-GR"/>
        </w:rPr>
        <w:t xml:space="preserve">Απολύμανση και αποστείρωση του συστήματος διανομής απιονισμένου νερού. </w:t>
      </w:r>
    </w:p>
    <w:p w:rsidR="00822133" w:rsidRPr="00C005DD" w:rsidRDefault="00822133" w:rsidP="00822133">
      <w:pPr>
        <w:tabs>
          <w:tab w:val="left" w:pos="425"/>
        </w:tabs>
        <w:spacing w:line="336" w:lineRule="exact"/>
        <w:ind w:right="1640"/>
        <w:rPr>
          <w:spacing w:val="10"/>
          <w:lang w:val="el-GR"/>
        </w:rPr>
      </w:pPr>
    </w:p>
    <w:p w:rsidR="00822133" w:rsidRPr="00C005DD" w:rsidRDefault="00822133" w:rsidP="00822133">
      <w:pPr>
        <w:tabs>
          <w:tab w:val="left" w:pos="425"/>
        </w:tabs>
        <w:spacing w:line="336" w:lineRule="exact"/>
        <w:ind w:right="1640"/>
        <w:rPr>
          <w:spacing w:val="10"/>
          <w:lang w:val="el-GR"/>
        </w:rPr>
      </w:pPr>
      <w:r w:rsidRPr="00C005DD">
        <w:rPr>
          <w:spacing w:val="10"/>
          <w:u w:val="single"/>
          <w:lang w:val="el-GR"/>
        </w:rPr>
        <w:lastRenderedPageBreak/>
        <w:t>Για το αυτόματο σύστημα φίλτρου θολότητας:</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ωρολογιακών μηχανισμών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στεγανότητας και μηχανικών καταπονήσεων τους.</w:t>
      </w:r>
    </w:p>
    <w:p w:rsidR="00822133" w:rsidRPr="00C005DD" w:rsidRDefault="00822133" w:rsidP="00822133">
      <w:pPr>
        <w:numPr>
          <w:ilvl w:val="0"/>
          <w:numId w:val="39"/>
        </w:numPr>
        <w:tabs>
          <w:tab w:val="left" w:pos="358"/>
        </w:tabs>
        <w:suppressAutoHyphens w:val="0"/>
        <w:spacing w:after="0" w:line="336" w:lineRule="exact"/>
        <w:ind w:right="1640"/>
        <w:jc w:val="left"/>
        <w:rPr>
          <w:spacing w:val="10"/>
          <w:lang w:val="el-GR"/>
        </w:rPr>
      </w:pPr>
      <w:r w:rsidRPr="00C005DD">
        <w:rPr>
          <w:spacing w:val="10"/>
          <w:lang w:val="el-GR"/>
        </w:rPr>
        <w:t xml:space="preserve">  Έλεγχος σωστής ηλεκτρικής τροφοδοσίας τους.</w:t>
      </w:r>
    </w:p>
    <w:p w:rsidR="00822133" w:rsidRPr="00C005DD" w:rsidRDefault="00822133" w:rsidP="00822133">
      <w:pPr>
        <w:tabs>
          <w:tab w:val="left" w:pos="358"/>
        </w:tabs>
        <w:spacing w:line="336" w:lineRule="exact"/>
        <w:ind w:right="1640"/>
        <w:rPr>
          <w:spacing w:val="10"/>
          <w:u w:val="single"/>
          <w:lang w:val="el-GR"/>
        </w:rPr>
      </w:pPr>
    </w:p>
    <w:p w:rsidR="00822133" w:rsidRPr="00C005DD" w:rsidRDefault="00822133" w:rsidP="00822133">
      <w:pPr>
        <w:tabs>
          <w:tab w:val="left" w:pos="358"/>
        </w:tabs>
        <w:spacing w:line="336" w:lineRule="exact"/>
        <w:ind w:right="1640"/>
        <w:rPr>
          <w:spacing w:val="10"/>
          <w:lang w:val="el-GR"/>
        </w:rPr>
      </w:pPr>
      <w:r w:rsidRPr="00C005DD">
        <w:rPr>
          <w:spacing w:val="10"/>
          <w:u w:val="single"/>
          <w:lang w:val="el-GR"/>
        </w:rPr>
        <w:t>Για τα αυτόματα συστήματα αποσκλήρυνσης:</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των ωρολογιακών μηχανισμών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των χρόνων των διαφόρων σταδίων της αναγέννησής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στεγανότητας και μηχανικών καταπονήσεων τους.</w:t>
      </w:r>
    </w:p>
    <w:p w:rsidR="00822133" w:rsidRPr="00C005DD" w:rsidRDefault="00822133" w:rsidP="00822133">
      <w:pPr>
        <w:numPr>
          <w:ilvl w:val="0"/>
          <w:numId w:val="39"/>
        </w:numPr>
        <w:tabs>
          <w:tab w:val="left" w:pos="362"/>
        </w:tabs>
        <w:suppressAutoHyphens w:val="0"/>
        <w:spacing w:after="0" w:line="283" w:lineRule="exact"/>
        <w:ind w:right="220"/>
        <w:jc w:val="left"/>
        <w:rPr>
          <w:spacing w:val="10"/>
          <w:lang w:val="el-GR"/>
        </w:rPr>
      </w:pPr>
      <w:r w:rsidRPr="00C005DD">
        <w:rPr>
          <w:spacing w:val="10"/>
          <w:lang w:val="el-GR"/>
        </w:rPr>
        <w:t xml:space="preserve">  Έλεγχος και ρύθμιση του ρυθμού πλήρωσης των δεξαμενών αποθήκευσης αλατιού με νερό πόλεως.</w:t>
      </w:r>
    </w:p>
    <w:p w:rsidR="00822133" w:rsidRPr="00C005DD" w:rsidRDefault="00822133" w:rsidP="00822133">
      <w:pPr>
        <w:spacing w:line="365" w:lineRule="exact"/>
        <w:ind w:left="400" w:hanging="340"/>
        <w:rPr>
          <w:spacing w:val="10"/>
          <w:u w:val="single"/>
          <w:lang w:val="el-GR"/>
        </w:rPr>
      </w:pPr>
    </w:p>
    <w:p w:rsidR="00822133" w:rsidRPr="00C005DD" w:rsidRDefault="00822133" w:rsidP="00822133">
      <w:pPr>
        <w:spacing w:line="365" w:lineRule="exact"/>
        <w:ind w:left="400" w:hanging="340"/>
        <w:rPr>
          <w:lang w:val="el-GR"/>
        </w:rPr>
      </w:pPr>
      <w:r w:rsidRPr="00C005DD">
        <w:rPr>
          <w:spacing w:val="10"/>
          <w:u w:val="single"/>
          <w:lang w:val="el-GR"/>
        </w:rPr>
        <w:t>Για τα αυτόματα συστήματα αποσκλήρυνσης του λεβητοστασίου:</w:t>
      </w:r>
    </w:p>
    <w:p w:rsidR="00822133" w:rsidRPr="00C005DD" w:rsidRDefault="00822133" w:rsidP="00822133">
      <w:pPr>
        <w:numPr>
          <w:ilvl w:val="0"/>
          <w:numId w:val="39"/>
        </w:numPr>
        <w:tabs>
          <w:tab w:val="left" w:pos="468"/>
        </w:tabs>
        <w:suppressAutoHyphens w:val="0"/>
        <w:spacing w:after="0" w:line="365" w:lineRule="exact"/>
        <w:jc w:val="left"/>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numPr>
          <w:ilvl w:val="0"/>
          <w:numId w:val="39"/>
        </w:numPr>
        <w:tabs>
          <w:tab w:val="left" w:pos="468"/>
        </w:tabs>
        <w:suppressAutoHyphens w:val="0"/>
        <w:spacing w:after="0" w:line="365" w:lineRule="exact"/>
        <w:jc w:val="left"/>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numPr>
          <w:ilvl w:val="0"/>
          <w:numId w:val="39"/>
        </w:numPr>
        <w:tabs>
          <w:tab w:val="left" w:pos="362"/>
        </w:tabs>
        <w:suppressAutoHyphens w:val="0"/>
        <w:spacing w:after="0" w:line="365" w:lineRule="exact"/>
        <w:jc w:val="left"/>
        <w:rPr>
          <w:spacing w:val="10"/>
          <w:lang w:val="el-GR"/>
        </w:rPr>
      </w:pPr>
      <w:r w:rsidRPr="00C005DD">
        <w:rPr>
          <w:spacing w:val="10"/>
          <w:lang w:val="el-GR"/>
        </w:rPr>
        <w:t xml:space="preserve">  Έλεγχος και ρύθμιση των ωρολογιακών μηχανισμών τους.</w:t>
      </w:r>
    </w:p>
    <w:p w:rsidR="00822133" w:rsidRPr="00C005DD" w:rsidRDefault="00822133" w:rsidP="00822133">
      <w:pPr>
        <w:numPr>
          <w:ilvl w:val="0"/>
          <w:numId w:val="39"/>
        </w:numPr>
        <w:tabs>
          <w:tab w:val="left" w:pos="362"/>
        </w:tabs>
        <w:suppressAutoHyphens w:val="0"/>
        <w:spacing w:after="0" w:line="365" w:lineRule="exact"/>
        <w:jc w:val="left"/>
        <w:rPr>
          <w:spacing w:val="10"/>
          <w:lang w:val="el-GR"/>
        </w:rPr>
      </w:pPr>
      <w:r w:rsidRPr="00C005DD">
        <w:rPr>
          <w:spacing w:val="10"/>
          <w:lang w:val="el-GR"/>
        </w:rPr>
        <w:t xml:space="preserve">  Έλεγχος και ρύθμιση των χρόνων των διαφόρων σταδίων της αναγέννησής τους.</w:t>
      </w:r>
    </w:p>
    <w:p w:rsidR="00822133" w:rsidRPr="00C005DD" w:rsidRDefault="00822133" w:rsidP="00822133">
      <w:pPr>
        <w:numPr>
          <w:ilvl w:val="0"/>
          <w:numId w:val="39"/>
        </w:numPr>
        <w:tabs>
          <w:tab w:val="left" w:pos="362"/>
        </w:tabs>
        <w:suppressAutoHyphens w:val="0"/>
        <w:spacing w:after="0" w:line="365" w:lineRule="exact"/>
        <w:jc w:val="left"/>
        <w:rPr>
          <w:spacing w:val="10"/>
          <w:lang w:val="el-GR"/>
        </w:rPr>
      </w:pPr>
      <w:r w:rsidRPr="00C005DD">
        <w:rPr>
          <w:spacing w:val="10"/>
          <w:lang w:val="el-GR"/>
        </w:rPr>
        <w:t xml:space="preserve">  Έλεγχος και ρύθμιση στεγανότητας και μηχανικών καταπονήσεων τους.</w:t>
      </w:r>
    </w:p>
    <w:p w:rsidR="00822133" w:rsidRPr="00C005DD" w:rsidRDefault="00822133" w:rsidP="00822133">
      <w:pPr>
        <w:numPr>
          <w:ilvl w:val="0"/>
          <w:numId w:val="39"/>
        </w:numPr>
        <w:tabs>
          <w:tab w:val="left" w:pos="358"/>
        </w:tabs>
        <w:suppressAutoHyphens w:val="0"/>
        <w:spacing w:after="0" w:line="293" w:lineRule="exact"/>
        <w:ind w:right="220"/>
        <w:jc w:val="left"/>
        <w:rPr>
          <w:spacing w:val="10"/>
          <w:lang w:val="el-GR"/>
        </w:rPr>
      </w:pPr>
      <w:r w:rsidRPr="00C005DD">
        <w:rPr>
          <w:spacing w:val="10"/>
          <w:lang w:val="el-GR"/>
        </w:rPr>
        <w:t xml:space="preserve">  Έλεγχος και ρύθμιση του ρυθμού πλήρωσης των δεξαμενών αποθήκευσης αλατιού με νερό πόλεως.</w:t>
      </w:r>
    </w:p>
    <w:p w:rsidR="00822133" w:rsidRPr="00C005DD" w:rsidRDefault="00822133" w:rsidP="00822133">
      <w:pPr>
        <w:spacing w:line="336" w:lineRule="exact"/>
        <w:ind w:left="400" w:hanging="340"/>
        <w:rPr>
          <w:spacing w:val="10"/>
          <w:u w:val="single"/>
          <w:lang w:val="el-GR"/>
        </w:rPr>
      </w:pPr>
    </w:p>
    <w:p w:rsidR="00822133" w:rsidRPr="00C005DD" w:rsidRDefault="00822133" w:rsidP="00822133">
      <w:pPr>
        <w:spacing w:line="336" w:lineRule="exact"/>
        <w:ind w:left="400" w:hanging="340"/>
        <w:rPr>
          <w:lang w:val="el-GR"/>
        </w:rPr>
      </w:pPr>
      <w:r w:rsidRPr="00C005DD">
        <w:rPr>
          <w:spacing w:val="10"/>
          <w:u w:val="single"/>
          <w:lang w:val="el-GR"/>
        </w:rPr>
        <w:t>Για τα αυτόματα συστήματα φίλτρανσης ενεργού άνθρακα:</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9"/>
        </w:numPr>
        <w:tabs>
          <w:tab w:val="left" w:pos="468"/>
        </w:tabs>
        <w:suppressAutoHyphens w:val="0"/>
        <w:spacing w:after="0" w:line="336" w:lineRule="exact"/>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ωρολογιακών μηχανισμών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και ρύθμιση στεγανότητας και μηχανικών καταπονήσεων τους.</w:t>
      </w:r>
    </w:p>
    <w:p w:rsidR="00822133" w:rsidRPr="00C005DD" w:rsidRDefault="00822133" w:rsidP="00822133">
      <w:pPr>
        <w:numPr>
          <w:ilvl w:val="0"/>
          <w:numId w:val="39"/>
        </w:numPr>
        <w:tabs>
          <w:tab w:val="left" w:pos="362"/>
        </w:tabs>
        <w:suppressAutoHyphens w:val="0"/>
        <w:spacing w:after="0" w:line="336" w:lineRule="exact"/>
        <w:jc w:val="left"/>
        <w:rPr>
          <w:spacing w:val="10"/>
          <w:lang w:val="el-GR"/>
        </w:rPr>
      </w:pPr>
      <w:r w:rsidRPr="00C005DD">
        <w:rPr>
          <w:spacing w:val="10"/>
          <w:lang w:val="el-GR"/>
        </w:rPr>
        <w:t xml:space="preserve">  Έλεγχος σωστής ηλεκτρικής τροφοδοσίας τους.</w:t>
      </w:r>
    </w:p>
    <w:p w:rsidR="00822133" w:rsidRPr="00C005DD" w:rsidRDefault="00822133" w:rsidP="00822133">
      <w:pPr>
        <w:tabs>
          <w:tab w:val="left" w:pos="362"/>
        </w:tabs>
        <w:spacing w:line="336" w:lineRule="exact"/>
        <w:rPr>
          <w:spacing w:val="10"/>
          <w:lang w:val="el-GR"/>
        </w:rPr>
      </w:pPr>
    </w:p>
    <w:p w:rsidR="00822133" w:rsidRPr="00C005DD" w:rsidRDefault="00822133" w:rsidP="00822133">
      <w:pPr>
        <w:spacing w:line="336" w:lineRule="exact"/>
        <w:ind w:left="400" w:hanging="340"/>
        <w:rPr>
          <w:lang w:val="el-GR"/>
        </w:rPr>
      </w:pPr>
      <w:r w:rsidRPr="00C005DD">
        <w:rPr>
          <w:spacing w:val="10"/>
          <w:u w:val="single"/>
          <w:lang w:val="el-GR"/>
        </w:rPr>
        <w:t>Για τα αυτόματα συγκροτήματα αντίστροφης ώσμωσης:</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Πλήρης έλεγχος και ρύθμισή τους.</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ρυθμού παραγωγής επεξεργασμένου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ρυθμού απορριπτόμενου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πιέσεων εισόδου στο συγκρότημα.</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πιέσεων εξόδου από την προφίλτρανση.</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πιέσεων εισόδου στις αντλίες υψηλής πίεσης.</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ρύθμιση πιέσεων εξόδου από τις αντλίες υψηλής πίεσης.</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n-US"/>
        </w:rPr>
      </w:pPr>
      <w:r w:rsidRPr="00C005DD">
        <w:rPr>
          <w:spacing w:val="10"/>
        </w:rPr>
        <w:lastRenderedPageBreak/>
        <w:t>Έλεγχος ποιότητας παραγόμενου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Έλεγχος και καλιμπράρισμα του οργάνου μέτρησης αγωγιμότητας.</w:t>
      </w:r>
    </w:p>
    <w:p w:rsidR="00822133" w:rsidRPr="00C005DD" w:rsidRDefault="00822133" w:rsidP="00822133">
      <w:pPr>
        <w:pStyle w:val="afb"/>
        <w:numPr>
          <w:ilvl w:val="0"/>
          <w:numId w:val="40"/>
        </w:numPr>
        <w:tabs>
          <w:tab w:val="left" w:pos="693"/>
        </w:tabs>
        <w:suppressAutoHyphens w:val="0"/>
        <w:spacing w:after="0" w:line="336" w:lineRule="exact"/>
        <w:ind w:left="426" w:right="3080"/>
        <w:jc w:val="left"/>
        <w:rPr>
          <w:spacing w:val="10"/>
          <w:lang w:val="en-US"/>
        </w:rPr>
      </w:pPr>
      <w:r w:rsidRPr="00C005DD">
        <w:rPr>
          <w:spacing w:val="10"/>
        </w:rPr>
        <w:t xml:space="preserve">Έλεγχος σωστής ηλεκτρικής τροφοδοσίας. </w:t>
      </w:r>
    </w:p>
    <w:p w:rsidR="00822133" w:rsidRPr="00C005DD" w:rsidRDefault="00822133" w:rsidP="00822133">
      <w:pPr>
        <w:tabs>
          <w:tab w:val="left" w:pos="693"/>
        </w:tabs>
        <w:spacing w:line="336" w:lineRule="exact"/>
        <w:ind w:right="3080"/>
        <w:rPr>
          <w:spacing w:val="10"/>
          <w:u w:val="single"/>
          <w:lang w:val="el-GR"/>
        </w:rPr>
      </w:pPr>
    </w:p>
    <w:p w:rsidR="00822133" w:rsidRPr="00C005DD" w:rsidRDefault="00822133" w:rsidP="00822133">
      <w:pPr>
        <w:tabs>
          <w:tab w:val="left" w:pos="693"/>
        </w:tabs>
        <w:spacing w:line="336" w:lineRule="exact"/>
        <w:ind w:right="3080"/>
        <w:rPr>
          <w:spacing w:val="10"/>
          <w:lang w:val="el-GR"/>
        </w:rPr>
      </w:pPr>
      <w:r w:rsidRPr="00C005DD">
        <w:rPr>
          <w:spacing w:val="10"/>
          <w:u w:val="single"/>
          <w:lang w:val="el-GR"/>
        </w:rPr>
        <w:t>Γα το σύστημα διανομής απιονισμένου νερού :</w:t>
      </w:r>
    </w:p>
    <w:p w:rsidR="00822133" w:rsidRPr="00C005DD" w:rsidRDefault="00822133" w:rsidP="00822133">
      <w:pPr>
        <w:numPr>
          <w:ilvl w:val="0"/>
          <w:numId w:val="39"/>
        </w:numPr>
        <w:tabs>
          <w:tab w:val="left" w:pos="426"/>
        </w:tabs>
        <w:suppressAutoHyphens w:val="0"/>
        <w:spacing w:after="0" w:line="336" w:lineRule="exact"/>
        <w:rPr>
          <w:spacing w:val="10"/>
          <w:lang w:val="en-US"/>
        </w:rPr>
      </w:pPr>
      <w:r w:rsidRPr="00C005DD">
        <w:rPr>
          <w:spacing w:val="10"/>
        </w:rPr>
        <w:t>Αλλαγή των φίλτρων μικροβίων.</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Χημικός και Μικροβιολογικός Έλεγχος του παραγόμενου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Χημική και μικροβιολογική ανάλυση σε πιστοποιημένο εργαστήριο σε δείγμα παραγόμενου νερού από το σύστημα επεξεργασίας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Θα γίνεται δειγματοληψία από ένα διαφορετικό σημείο του δικτύου το οποίο θα επιλέγεται από την υπεύθυνη βάρδιας με ένα αντιδείγμα το οποίο ταυτοποιείται που θα προωθεί η εταιρία ανάδοχος σε ανεξάρτητο μικροβιολογικό εργαστήριο νερού για ανάλυση.</w:t>
      </w:r>
    </w:p>
    <w:p w:rsidR="00822133" w:rsidRPr="00C005DD" w:rsidRDefault="00822133" w:rsidP="00822133">
      <w:pPr>
        <w:spacing w:before="360" w:after="180" w:line="336" w:lineRule="exact"/>
        <w:ind w:left="40" w:right="260"/>
        <w:rPr>
          <w:b/>
          <w:spacing w:val="10"/>
          <w:u w:val="single"/>
          <w:lang w:val="el-GR"/>
        </w:rPr>
      </w:pPr>
    </w:p>
    <w:p w:rsidR="00822133" w:rsidRPr="00C005DD" w:rsidRDefault="00822133" w:rsidP="00822133">
      <w:pPr>
        <w:spacing w:before="360" w:after="180" w:line="336" w:lineRule="exact"/>
        <w:ind w:left="40" w:right="260"/>
        <w:rPr>
          <w:b/>
          <w:spacing w:val="10"/>
          <w:u w:val="single"/>
          <w:lang w:val="el-GR"/>
        </w:rPr>
      </w:pPr>
      <w:r w:rsidRPr="00C005DD">
        <w:rPr>
          <w:b/>
          <w:spacing w:val="10"/>
          <w:u w:val="single"/>
          <w:lang w:val="el-GR"/>
        </w:rPr>
        <w:t>ΤΕΤΑΡΤΗ ΕΠΙΣΚΕΨΗ</w:t>
      </w:r>
    </w:p>
    <w:p w:rsidR="00822133" w:rsidRPr="00C005DD" w:rsidRDefault="00822133" w:rsidP="00822133">
      <w:pPr>
        <w:spacing w:line="336" w:lineRule="exact"/>
        <w:ind w:left="400" w:hanging="360"/>
        <w:rPr>
          <w:lang w:val="el-GR"/>
        </w:rPr>
      </w:pPr>
      <w:r w:rsidRPr="00C005DD">
        <w:rPr>
          <w:spacing w:val="10"/>
          <w:u w:val="single"/>
          <w:lang w:val="el-GR"/>
        </w:rPr>
        <w:t>Για το αυτόματο σύστημα φίλτρου θολότητας:</w:t>
      </w:r>
    </w:p>
    <w:p w:rsidR="00822133" w:rsidRPr="00C005DD" w:rsidRDefault="00822133" w:rsidP="00822133">
      <w:pPr>
        <w:numPr>
          <w:ilvl w:val="0"/>
          <w:numId w:val="39"/>
        </w:numPr>
        <w:tabs>
          <w:tab w:val="left" w:pos="448"/>
        </w:tabs>
        <w:suppressAutoHyphens w:val="0"/>
        <w:spacing w:after="0" w:line="336" w:lineRule="exact"/>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9"/>
        </w:numPr>
        <w:tabs>
          <w:tab w:val="left" w:pos="448"/>
        </w:tabs>
        <w:suppressAutoHyphens w:val="0"/>
        <w:spacing w:after="0" w:line="336" w:lineRule="exact"/>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 xml:space="preserve">  Έλεγχος και ρύθμιση ωρολογιακών μηχανισμών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 xml:space="preserve">  Έλεγχος και ρύθμιση στεγανότητας και μηχανικών καταπονήσεων τους.</w:t>
      </w:r>
    </w:p>
    <w:p w:rsidR="00822133" w:rsidRPr="00C005DD" w:rsidRDefault="00822133" w:rsidP="00822133">
      <w:pPr>
        <w:numPr>
          <w:ilvl w:val="0"/>
          <w:numId w:val="39"/>
        </w:numPr>
        <w:tabs>
          <w:tab w:val="left" w:pos="342"/>
        </w:tabs>
        <w:suppressAutoHyphens w:val="0"/>
        <w:spacing w:after="0" w:line="336" w:lineRule="exact"/>
        <w:ind w:right="1600"/>
        <w:jc w:val="left"/>
        <w:rPr>
          <w:spacing w:val="10"/>
          <w:lang w:val="el-GR"/>
        </w:rPr>
      </w:pPr>
      <w:r w:rsidRPr="00C005DD">
        <w:rPr>
          <w:spacing w:val="10"/>
          <w:lang w:val="el-GR"/>
        </w:rPr>
        <w:t xml:space="preserve">  Έλεγχος σωστής ηλεκτρικής τροφοδοσίας τους. </w:t>
      </w:r>
    </w:p>
    <w:p w:rsidR="00822133" w:rsidRPr="00C005DD" w:rsidRDefault="00822133" w:rsidP="00822133">
      <w:pPr>
        <w:tabs>
          <w:tab w:val="left" w:pos="342"/>
        </w:tabs>
        <w:spacing w:line="336" w:lineRule="exact"/>
        <w:ind w:right="1600"/>
        <w:rPr>
          <w:spacing w:val="10"/>
          <w:u w:val="single"/>
          <w:lang w:val="el-GR"/>
        </w:rPr>
      </w:pPr>
    </w:p>
    <w:p w:rsidR="00822133" w:rsidRPr="00C005DD" w:rsidRDefault="00822133" w:rsidP="00822133">
      <w:pPr>
        <w:tabs>
          <w:tab w:val="left" w:pos="342"/>
        </w:tabs>
        <w:spacing w:line="336" w:lineRule="exact"/>
        <w:ind w:right="1600"/>
        <w:rPr>
          <w:spacing w:val="10"/>
          <w:lang w:val="el-GR"/>
        </w:rPr>
      </w:pPr>
      <w:r w:rsidRPr="00C005DD">
        <w:rPr>
          <w:spacing w:val="10"/>
          <w:u w:val="single"/>
          <w:lang w:val="el-GR"/>
        </w:rPr>
        <w:t>Για τα αυτόματα συστήματα αποσκλήρυνσης:</w:t>
      </w:r>
    </w:p>
    <w:p w:rsidR="00822133" w:rsidRPr="00C005DD" w:rsidRDefault="00822133" w:rsidP="00822133">
      <w:pPr>
        <w:numPr>
          <w:ilvl w:val="0"/>
          <w:numId w:val="39"/>
        </w:numPr>
        <w:tabs>
          <w:tab w:val="left" w:pos="284"/>
        </w:tabs>
        <w:suppressAutoHyphens w:val="0"/>
        <w:spacing w:after="0" w:line="336" w:lineRule="exact"/>
        <w:jc w:val="left"/>
        <w:rPr>
          <w:spacing w:val="10"/>
          <w:lang w:val="el-GR"/>
        </w:rPr>
      </w:pPr>
      <w:r w:rsidRPr="00C005DD">
        <w:rPr>
          <w:spacing w:val="10"/>
          <w:lang w:val="el-GR"/>
        </w:rPr>
        <w:t>Πλήρης έλεγχος ρύθμισης ομαλής και σωστής λειτουργίας τους.</w:t>
      </w:r>
    </w:p>
    <w:p w:rsidR="00822133" w:rsidRPr="00C005DD" w:rsidRDefault="00822133" w:rsidP="00822133">
      <w:pPr>
        <w:numPr>
          <w:ilvl w:val="0"/>
          <w:numId w:val="39"/>
        </w:numPr>
        <w:tabs>
          <w:tab w:val="left" w:pos="284"/>
        </w:tabs>
        <w:suppressAutoHyphens w:val="0"/>
        <w:spacing w:after="0" w:line="336" w:lineRule="exact"/>
        <w:jc w:val="left"/>
        <w:rPr>
          <w:spacing w:val="10"/>
          <w:lang w:val="el-GR"/>
        </w:rPr>
      </w:pPr>
      <w:r w:rsidRPr="00C005DD">
        <w:rPr>
          <w:spacing w:val="10"/>
          <w:lang w:val="el-GR"/>
        </w:rPr>
        <w:t>Ρύθμιση μηχανισμών αυτόματης αναγέννησης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και ρύθμιση των ωρολογιακών μηχανισμών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και ρύθμιση των χρόνων των διαφόρων σταδίων της αναγέννησής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9"/>
        </w:numPr>
        <w:tabs>
          <w:tab w:val="left" w:pos="342"/>
        </w:tabs>
        <w:suppressAutoHyphens w:val="0"/>
        <w:spacing w:after="0" w:line="278" w:lineRule="exact"/>
        <w:ind w:right="220"/>
        <w:jc w:val="left"/>
        <w:rPr>
          <w:spacing w:val="10"/>
          <w:lang w:val="el-GR"/>
        </w:rPr>
      </w:pPr>
      <w:r w:rsidRPr="00C005DD">
        <w:rPr>
          <w:spacing w:val="10"/>
          <w:lang w:val="el-GR"/>
        </w:rPr>
        <w:t>Έλεγχος και ρύθμιση του ρυθμού πλήρωσης των δεξαμενών αποθήκευσης αλατιού με νερό πόλεως.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συστήματα φίλτρανσης ενεργού άνθρακα:</w:t>
      </w:r>
    </w:p>
    <w:p w:rsidR="00822133" w:rsidRPr="00C005DD" w:rsidRDefault="00822133" w:rsidP="00822133">
      <w:pPr>
        <w:numPr>
          <w:ilvl w:val="0"/>
          <w:numId w:val="39"/>
        </w:numPr>
        <w:tabs>
          <w:tab w:val="left" w:pos="284"/>
        </w:tabs>
        <w:suppressAutoHyphens w:val="0"/>
        <w:spacing w:after="0" w:line="336" w:lineRule="exact"/>
        <w:jc w:val="left"/>
        <w:rPr>
          <w:spacing w:val="10"/>
          <w:lang w:val="el-GR"/>
        </w:rPr>
      </w:pPr>
      <w:r w:rsidRPr="00C005DD">
        <w:rPr>
          <w:spacing w:val="10"/>
          <w:lang w:val="el-GR"/>
        </w:rPr>
        <w:t>Πλήρη έλεγχο και ρύθμιση ομαλής και σωστής λειτουργίας τους.</w:t>
      </w:r>
    </w:p>
    <w:p w:rsidR="00822133" w:rsidRPr="00C005DD" w:rsidRDefault="00822133" w:rsidP="00822133">
      <w:pPr>
        <w:numPr>
          <w:ilvl w:val="0"/>
          <w:numId w:val="39"/>
        </w:numPr>
        <w:tabs>
          <w:tab w:val="left" w:pos="284"/>
        </w:tabs>
        <w:suppressAutoHyphens w:val="0"/>
        <w:spacing w:after="0" w:line="336" w:lineRule="exact"/>
        <w:jc w:val="left"/>
        <w:rPr>
          <w:spacing w:val="10"/>
          <w:lang w:val="el-GR"/>
        </w:rPr>
      </w:pPr>
      <w:r w:rsidRPr="00C005DD">
        <w:rPr>
          <w:spacing w:val="10"/>
          <w:lang w:val="el-GR"/>
        </w:rPr>
        <w:t>Ρύθμιση μηχανισμών αυτόματων πλύσεων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και ρύθμιση ωρολογιακών μηχανισμών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και ρύθμιση στεγανότητας και μηχανικών καταπονήσεων τους.</w:t>
      </w:r>
    </w:p>
    <w:p w:rsidR="00822133" w:rsidRPr="00C005DD" w:rsidRDefault="00822133" w:rsidP="00822133">
      <w:pPr>
        <w:numPr>
          <w:ilvl w:val="0"/>
          <w:numId w:val="39"/>
        </w:numPr>
        <w:tabs>
          <w:tab w:val="left" w:pos="342"/>
        </w:tabs>
        <w:suppressAutoHyphens w:val="0"/>
        <w:spacing w:after="0" w:line="336" w:lineRule="exact"/>
        <w:jc w:val="left"/>
        <w:rPr>
          <w:spacing w:val="10"/>
          <w:lang w:val="el-GR"/>
        </w:rPr>
      </w:pPr>
      <w:r w:rsidRPr="00C005DD">
        <w:rPr>
          <w:spacing w:val="10"/>
          <w:lang w:val="el-GR"/>
        </w:rPr>
        <w:t>Έλεγχος σωστής ηλεκτρικής τροφοδοσίας τους.</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Για τα αυτόματα συγκροτήματα αντίστροφης ώσμωσης:</w:t>
      </w:r>
    </w:p>
    <w:p w:rsidR="00822133" w:rsidRPr="00C005DD" w:rsidRDefault="00822133" w:rsidP="00822133">
      <w:pPr>
        <w:pStyle w:val="afb"/>
        <w:numPr>
          <w:ilvl w:val="0"/>
          <w:numId w:val="35"/>
        </w:numPr>
        <w:tabs>
          <w:tab w:val="left" w:pos="808"/>
        </w:tabs>
        <w:suppressAutoHyphens w:val="0"/>
        <w:spacing w:after="0" w:line="336" w:lineRule="exact"/>
        <w:rPr>
          <w:spacing w:val="10"/>
          <w:lang w:val="el-GR"/>
        </w:rPr>
      </w:pPr>
      <w:r w:rsidRPr="00C005DD">
        <w:rPr>
          <w:spacing w:val="10"/>
          <w:lang w:val="el-GR"/>
        </w:rPr>
        <w:t>Πλήρης έλεγχος και ρύθμισή τους.</w:t>
      </w:r>
    </w:p>
    <w:p w:rsidR="00822133" w:rsidRPr="00C005DD" w:rsidRDefault="00822133" w:rsidP="00822133">
      <w:pPr>
        <w:pStyle w:val="afb"/>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ρυθμού παραγωγής επεξεργασμένου νερού.</w:t>
      </w:r>
    </w:p>
    <w:p w:rsidR="00822133" w:rsidRPr="00C005DD" w:rsidRDefault="00822133" w:rsidP="00822133">
      <w:pPr>
        <w:pStyle w:val="afb"/>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ρυθμού απορριπτόμενου νερού.</w:t>
      </w:r>
    </w:p>
    <w:p w:rsidR="00822133" w:rsidRPr="00C005DD" w:rsidRDefault="00822133" w:rsidP="00822133">
      <w:pPr>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πιέσεων εισόδου στο συγκρότημα.</w:t>
      </w:r>
    </w:p>
    <w:p w:rsidR="00822133" w:rsidRPr="00C005DD" w:rsidRDefault="00822133" w:rsidP="00822133">
      <w:pPr>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πιέσεων εξόδου από την προφίλτρανση.</w:t>
      </w:r>
    </w:p>
    <w:p w:rsidR="00822133" w:rsidRPr="00C005DD" w:rsidRDefault="00822133" w:rsidP="00822133">
      <w:pPr>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πιέσεων εισόδου στις αντλίες υψηλής πίεσης.</w:t>
      </w:r>
    </w:p>
    <w:p w:rsidR="00822133" w:rsidRPr="00C005DD" w:rsidRDefault="00822133" w:rsidP="00822133">
      <w:pPr>
        <w:numPr>
          <w:ilvl w:val="0"/>
          <w:numId w:val="35"/>
        </w:numPr>
        <w:tabs>
          <w:tab w:val="left" w:pos="702"/>
        </w:tabs>
        <w:suppressAutoHyphens w:val="0"/>
        <w:spacing w:after="0" w:line="336" w:lineRule="exact"/>
        <w:rPr>
          <w:spacing w:val="10"/>
          <w:lang w:val="el-GR"/>
        </w:rPr>
      </w:pPr>
      <w:r w:rsidRPr="00C005DD">
        <w:rPr>
          <w:spacing w:val="10"/>
          <w:lang w:val="el-GR"/>
        </w:rPr>
        <w:t>Έλεγχος και ρύθμιση πιέσεων εξόδου από τις αντλίες υψηλής πίεσης.</w:t>
      </w:r>
    </w:p>
    <w:p w:rsidR="00822133" w:rsidRPr="00C005DD" w:rsidRDefault="00822133" w:rsidP="00822133">
      <w:pPr>
        <w:numPr>
          <w:ilvl w:val="0"/>
          <w:numId w:val="35"/>
        </w:numPr>
        <w:tabs>
          <w:tab w:val="left" w:pos="702"/>
        </w:tabs>
        <w:suppressAutoHyphens w:val="0"/>
        <w:spacing w:after="0" w:line="336" w:lineRule="exact"/>
        <w:rPr>
          <w:spacing w:val="10"/>
          <w:lang w:val="en-US"/>
        </w:rPr>
      </w:pPr>
      <w:r w:rsidRPr="00C005DD">
        <w:rPr>
          <w:spacing w:val="10"/>
        </w:rPr>
        <w:t>Έλεγχος ποιότητας παραγόμενου νερού.</w:t>
      </w:r>
    </w:p>
    <w:p w:rsidR="00822133" w:rsidRPr="00C005DD" w:rsidRDefault="00822133" w:rsidP="00822133">
      <w:pPr>
        <w:numPr>
          <w:ilvl w:val="0"/>
          <w:numId w:val="35"/>
        </w:numPr>
        <w:tabs>
          <w:tab w:val="left" w:pos="702"/>
        </w:tabs>
        <w:suppressAutoHyphens w:val="0"/>
        <w:spacing w:after="0" w:line="336" w:lineRule="exact"/>
        <w:rPr>
          <w:spacing w:val="10"/>
          <w:lang w:val="el-GR"/>
        </w:rPr>
      </w:pPr>
      <w:r w:rsidRPr="00C005DD">
        <w:rPr>
          <w:spacing w:val="10"/>
          <w:lang w:val="el-GR"/>
        </w:rPr>
        <w:t>Έλεγχος και καλυμπράρισμα του οργάνου μέτρησης αγωγιμότητας.</w:t>
      </w:r>
    </w:p>
    <w:p w:rsidR="00822133" w:rsidRPr="00C005DD" w:rsidRDefault="00822133" w:rsidP="00822133">
      <w:pPr>
        <w:numPr>
          <w:ilvl w:val="0"/>
          <w:numId w:val="35"/>
        </w:numPr>
        <w:tabs>
          <w:tab w:val="left" w:pos="702"/>
        </w:tabs>
        <w:suppressAutoHyphens w:val="0"/>
        <w:spacing w:after="0" w:line="336" w:lineRule="exact"/>
        <w:rPr>
          <w:spacing w:val="10"/>
          <w:lang w:val="en-US"/>
        </w:rPr>
      </w:pPr>
      <w:r w:rsidRPr="00C005DD">
        <w:rPr>
          <w:spacing w:val="10"/>
        </w:rPr>
        <w:t>Έλεγχος σωστής ηλεκτρικής τροφοδοσίας.</w:t>
      </w:r>
    </w:p>
    <w:p w:rsidR="00822133" w:rsidRPr="00C005DD" w:rsidRDefault="00822133" w:rsidP="00822133">
      <w:pPr>
        <w:numPr>
          <w:ilvl w:val="0"/>
          <w:numId w:val="35"/>
        </w:numPr>
        <w:tabs>
          <w:tab w:val="left" w:pos="765"/>
        </w:tabs>
        <w:suppressAutoHyphens w:val="0"/>
        <w:spacing w:after="0" w:line="336" w:lineRule="exact"/>
        <w:rPr>
          <w:spacing w:val="10"/>
          <w:lang w:val="el-GR"/>
        </w:rPr>
      </w:pPr>
      <w:r w:rsidRPr="00C005DD">
        <w:rPr>
          <w:spacing w:val="10"/>
          <w:lang w:val="el-GR"/>
        </w:rPr>
        <w:t>Χημικός καθαρισμός των μεμβρανών για την απομάκρυνση του οργανικού φορτίου</w:t>
      </w:r>
    </w:p>
    <w:p w:rsidR="00822133" w:rsidRPr="00C005DD" w:rsidRDefault="00822133" w:rsidP="00822133">
      <w:pPr>
        <w:numPr>
          <w:ilvl w:val="0"/>
          <w:numId w:val="35"/>
        </w:numPr>
        <w:tabs>
          <w:tab w:val="left" w:pos="765"/>
        </w:tabs>
        <w:suppressAutoHyphens w:val="0"/>
        <w:spacing w:after="0" w:line="283" w:lineRule="exact"/>
        <w:ind w:right="40"/>
        <w:rPr>
          <w:spacing w:val="10"/>
          <w:lang w:val="el-GR"/>
        </w:rPr>
      </w:pPr>
      <w:r w:rsidRPr="00C005DD">
        <w:rPr>
          <w:spacing w:val="10"/>
          <w:lang w:val="el-GR"/>
        </w:rPr>
        <w:t>Χημικός καθαρισμός των μεμβρανών για την απομάκρυνση των επικαθήσεων στις μεμβράνες των αλάτων</w:t>
      </w:r>
    </w:p>
    <w:p w:rsidR="00822133" w:rsidRPr="00C005DD" w:rsidRDefault="00822133" w:rsidP="00822133">
      <w:pPr>
        <w:numPr>
          <w:ilvl w:val="0"/>
          <w:numId w:val="35"/>
        </w:numPr>
        <w:tabs>
          <w:tab w:val="left" w:pos="760"/>
        </w:tabs>
        <w:suppressAutoHyphens w:val="0"/>
        <w:spacing w:after="0" w:line="341" w:lineRule="exact"/>
        <w:rPr>
          <w:spacing w:val="10"/>
          <w:lang w:val="en-US"/>
        </w:rPr>
      </w:pPr>
      <w:r w:rsidRPr="00C005DD">
        <w:rPr>
          <w:spacing w:val="10"/>
        </w:rPr>
        <w:t>Απολύμανση των μεμβρανών</w:t>
      </w:r>
    </w:p>
    <w:p w:rsidR="00822133" w:rsidRPr="00C005DD" w:rsidRDefault="00822133" w:rsidP="00822133">
      <w:pPr>
        <w:spacing w:line="341" w:lineRule="exact"/>
        <w:ind w:left="20"/>
        <w:rPr>
          <w:spacing w:val="10"/>
          <w:u w:val="single"/>
          <w:lang w:val="el-GR"/>
        </w:rPr>
      </w:pPr>
    </w:p>
    <w:p w:rsidR="00822133" w:rsidRPr="00C005DD" w:rsidRDefault="00822133" w:rsidP="00822133">
      <w:pPr>
        <w:spacing w:line="341" w:lineRule="exact"/>
        <w:ind w:left="20"/>
        <w:rPr>
          <w:lang w:val="el-GR"/>
        </w:rPr>
      </w:pPr>
      <w:r w:rsidRPr="00C005DD">
        <w:rPr>
          <w:spacing w:val="10"/>
          <w:u w:val="single"/>
          <w:lang w:val="el-GR"/>
        </w:rPr>
        <w:t>Για το σύστημα διανομής απιονισμένου νερού :</w:t>
      </w:r>
    </w:p>
    <w:p w:rsidR="00822133" w:rsidRPr="00C005DD" w:rsidRDefault="00822133" w:rsidP="00822133">
      <w:pPr>
        <w:numPr>
          <w:ilvl w:val="0"/>
          <w:numId w:val="35"/>
        </w:numPr>
        <w:tabs>
          <w:tab w:val="left" w:pos="760"/>
        </w:tabs>
        <w:suppressAutoHyphens w:val="0"/>
        <w:spacing w:after="0" w:line="341" w:lineRule="exact"/>
        <w:rPr>
          <w:spacing w:val="10"/>
          <w:lang w:val="en-US"/>
        </w:rPr>
      </w:pPr>
      <w:r w:rsidRPr="00C005DD">
        <w:rPr>
          <w:spacing w:val="10"/>
        </w:rPr>
        <w:t>Αλλαγή των φίλτρων μικροβίων.</w:t>
      </w:r>
    </w:p>
    <w:p w:rsidR="00822133" w:rsidRPr="00C005DD" w:rsidRDefault="00822133" w:rsidP="00822133">
      <w:pPr>
        <w:spacing w:line="336" w:lineRule="exact"/>
        <w:ind w:left="400" w:hanging="360"/>
        <w:rPr>
          <w:spacing w:val="10"/>
          <w:u w:val="single"/>
          <w:lang w:val="el-GR"/>
        </w:rPr>
      </w:pPr>
    </w:p>
    <w:p w:rsidR="00822133" w:rsidRPr="00C005DD" w:rsidRDefault="00822133" w:rsidP="00822133">
      <w:pPr>
        <w:spacing w:line="336" w:lineRule="exact"/>
        <w:ind w:left="400" w:hanging="360"/>
        <w:rPr>
          <w:lang w:val="el-GR"/>
        </w:rPr>
      </w:pPr>
      <w:r w:rsidRPr="00C005DD">
        <w:rPr>
          <w:spacing w:val="10"/>
          <w:u w:val="single"/>
          <w:lang w:val="el-GR"/>
        </w:rPr>
        <w:t>Χημικός και Μικροβιολογικός Έλεγχος του παραγόμενου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Χημική και μικροβιολογική ανάλυση σε πιστοποιημένο εργαστήριο σε δείγμα παραγόμενου νερού από το σύστημα επεξεργασίας νερού.</w:t>
      </w:r>
    </w:p>
    <w:p w:rsidR="00822133" w:rsidRPr="00C005DD" w:rsidRDefault="00822133" w:rsidP="00822133">
      <w:pPr>
        <w:pStyle w:val="afb"/>
        <w:numPr>
          <w:ilvl w:val="0"/>
          <w:numId w:val="40"/>
        </w:numPr>
        <w:tabs>
          <w:tab w:val="left" w:pos="702"/>
        </w:tabs>
        <w:suppressAutoHyphens w:val="0"/>
        <w:spacing w:after="0" w:line="336" w:lineRule="exact"/>
        <w:ind w:left="426"/>
        <w:jc w:val="left"/>
        <w:rPr>
          <w:spacing w:val="10"/>
          <w:lang w:val="el-GR"/>
        </w:rPr>
      </w:pPr>
      <w:r w:rsidRPr="00C005DD">
        <w:rPr>
          <w:spacing w:val="10"/>
          <w:lang w:val="el-GR"/>
        </w:rPr>
        <w:t>Θα γίνεται δειγματοληψία από ένα διαφορετικό σημείο του δικτύου το οποίο θα επιλέγεται από την υπεύθυνη βάρδιας με ένα αντιδείγμα το οποίο ταυτοποιείται που θα προωθεί η εταιρία ανάδοχος σε ανεξάρτητο μικροβιολογικό εργαστήριο νερού για ανάλυση.</w:t>
      </w:r>
    </w:p>
    <w:p w:rsidR="00822133" w:rsidRPr="00C005DD" w:rsidRDefault="00822133" w:rsidP="00822133">
      <w:pPr>
        <w:pStyle w:val="afb"/>
        <w:tabs>
          <w:tab w:val="left" w:pos="702"/>
        </w:tabs>
        <w:spacing w:line="336" w:lineRule="exact"/>
        <w:ind w:left="426"/>
        <w:rPr>
          <w:spacing w:val="10"/>
          <w:highlight w:val="yellow"/>
          <w:lang w:val="el-GR"/>
        </w:rPr>
      </w:pPr>
    </w:p>
    <w:p w:rsidR="00822133" w:rsidRPr="00C005DD" w:rsidRDefault="00822133" w:rsidP="00822133">
      <w:pPr>
        <w:spacing w:before="300" w:after="600"/>
        <w:rPr>
          <w:spacing w:val="10"/>
          <w:lang w:val="el-GR"/>
        </w:rPr>
      </w:pPr>
      <w:r w:rsidRPr="00C005DD">
        <w:rPr>
          <w:spacing w:val="10"/>
          <w:lang w:val="el-GR"/>
        </w:rPr>
        <w:t>Οι εργασίες συντήρησης θα γίνονται χωρίς να επηρεάζεται η λειτουργία της Μ.Τ.Ν.</w:t>
      </w:r>
    </w:p>
    <w:p w:rsidR="00822133" w:rsidRPr="00C005DD" w:rsidRDefault="00822133" w:rsidP="00822133">
      <w:pPr>
        <w:spacing w:before="120" w:line="360" w:lineRule="auto"/>
        <w:jc w:val="center"/>
        <w:rPr>
          <w:b/>
          <w:u w:val="single"/>
          <w:lang w:val="el-GR"/>
        </w:rPr>
      </w:pPr>
      <w:r w:rsidRPr="00C005DD">
        <w:rPr>
          <w:b/>
          <w:u w:val="single"/>
          <w:lang w:val="el-GR"/>
        </w:rPr>
        <w:t>ΛΟΙΠΑ ΧΑΡΑΚΤΗΡΙΣΤΙΚΑ ΚΑΙ ΑΠΑΙΤΗΣΕΙΣ</w:t>
      </w:r>
    </w:p>
    <w:p w:rsidR="00822133" w:rsidRPr="00C005DD" w:rsidRDefault="00822133" w:rsidP="00822133">
      <w:pPr>
        <w:spacing w:before="360" w:line="360" w:lineRule="auto"/>
        <w:rPr>
          <w:lang w:val="el-GR"/>
        </w:rPr>
      </w:pPr>
      <w:r w:rsidRPr="00C005DD">
        <w:rPr>
          <w:lang w:val="el-GR"/>
        </w:rPr>
        <w:t xml:space="preserve"> Ο προσφέρων θα πρέπει να διαθέτει  επί ποινή αποκλεισμού:</w:t>
      </w:r>
    </w:p>
    <w:p w:rsidR="00822133" w:rsidRPr="00C005DD" w:rsidRDefault="00822133" w:rsidP="00822133">
      <w:pPr>
        <w:rPr>
          <w:lang w:val="el-GR"/>
        </w:rPr>
      </w:pPr>
    </w:p>
    <w:p w:rsidR="00822133" w:rsidRPr="00C005DD" w:rsidRDefault="00822133" w:rsidP="00822133">
      <w:pPr>
        <w:ind w:left="142"/>
        <w:rPr>
          <w:lang w:val="el-GR"/>
        </w:rPr>
      </w:pPr>
      <w:r w:rsidRPr="00C005DD">
        <w:rPr>
          <w:lang w:val="el-GR"/>
        </w:rPr>
        <w:t xml:space="preserve">1) Πιστοποιητικό διαχείρισης  ποιότητας </w:t>
      </w:r>
      <w:r w:rsidRPr="00C005DD">
        <w:t>ISO</w:t>
      </w:r>
      <w:r w:rsidRPr="00C005DD">
        <w:rPr>
          <w:lang w:val="el-GR"/>
        </w:rPr>
        <w:t xml:space="preserve"> 9001:2015</w:t>
      </w:r>
    </w:p>
    <w:p w:rsidR="00822133" w:rsidRPr="00C005DD" w:rsidRDefault="00822133" w:rsidP="00822133">
      <w:pPr>
        <w:ind w:left="142"/>
        <w:rPr>
          <w:lang w:val="el-GR"/>
        </w:rPr>
      </w:pPr>
      <w:r w:rsidRPr="00C005DD">
        <w:rPr>
          <w:lang w:val="el-GR"/>
        </w:rPr>
        <w:t xml:space="preserve">2) Πιστοποιητικό διαχείρισης  ποιότητας </w:t>
      </w:r>
      <w:r w:rsidRPr="00C005DD">
        <w:t>ISO</w:t>
      </w:r>
      <w:r w:rsidRPr="00C005DD">
        <w:rPr>
          <w:lang w:val="el-GR"/>
        </w:rPr>
        <w:t xml:space="preserve"> 13485:2016 , για συστήματα επεξεργασίας ύδατος για παραγωγή και αραίωση διαλυμάτων αιμοκάθαρσης.</w:t>
      </w:r>
    </w:p>
    <w:p w:rsidR="00822133" w:rsidRPr="00C005DD" w:rsidRDefault="00822133" w:rsidP="00822133">
      <w:pPr>
        <w:ind w:left="142"/>
        <w:rPr>
          <w:lang w:val="el-GR"/>
        </w:rPr>
      </w:pPr>
      <w:r w:rsidRPr="00C005DD">
        <w:rPr>
          <w:lang w:val="el-GR"/>
        </w:rPr>
        <w:t xml:space="preserve">3) Πιστοποιητικό περιβαλλοντικής διαχείρισης </w:t>
      </w:r>
      <w:r w:rsidRPr="00C005DD">
        <w:t>ISO</w:t>
      </w:r>
      <w:r w:rsidRPr="00C005DD">
        <w:rPr>
          <w:lang w:val="el-GR"/>
        </w:rPr>
        <w:t xml:space="preserve"> 14001:2015</w:t>
      </w:r>
    </w:p>
    <w:p w:rsidR="00822133" w:rsidRPr="00C005DD" w:rsidRDefault="00822133" w:rsidP="00822133">
      <w:pPr>
        <w:ind w:left="142"/>
        <w:rPr>
          <w:lang w:val="el-GR"/>
        </w:rPr>
      </w:pPr>
      <w:r w:rsidRPr="00C005DD">
        <w:rPr>
          <w:lang w:val="el-GR"/>
        </w:rPr>
        <w:t>4) Πιστοποιητικό συστήματος διασφάλισης ποιότητας σύμφωνα με τις απαιτήσεις της οδηγίας 93/42/ΕΟΚ, για συστήματα επεξεργασίας ύδατος για παραγωγή και αραίωση διαλυμάτων αιμοκάθαρσης.</w:t>
      </w:r>
    </w:p>
    <w:p w:rsidR="00822133" w:rsidRPr="00C005DD" w:rsidRDefault="00822133" w:rsidP="00822133">
      <w:pPr>
        <w:ind w:left="142"/>
        <w:rPr>
          <w:lang w:val="el-GR"/>
        </w:rPr>
      </w:pPr>
      <w:r w:rsidRPr="00C005DD">
        <w:rPr>
          <w:lang w:val="el-GR"/>
        </w:rPr>
        <w:lastRenderedPageBreak/>
        <w:t>5) Βεβαίωση συμμετοχής σε εγκεκριμένο σύστημα εναλλακτικής διαχείρισης ΑΗΗΕ, σύμφωνα με τον Ν.2939/2001 και την Κ.Υ.Α με αριθμό Η.Π. 23615/651/Ε.103</w:t>
      </w:r>
    </w:p>
    <w:p w:rsidR="00822133" w:rsidRPr="00C005DD" w:rsidRDefault="00822133" w:rsidP="00822133">
      <w:pPr>
        <w:ind w:left="142"/>
        <w:rPr>
          <w:lang w:val="el-GR"/>
        </w:rPr>
      </w:pPr>
      <w:r w:rsidRPr="00C005DD">
        <w:rPr>
          <w:lang w:val="el-GR"/>
        </w:rPr>
        <w:t xml:space="preserve">6) Πιστοποιητικό </w:t>
      </w:r>
      <w:r w:rsidRPr="00C005DD">
        <w:t>ISO</w:t>
      </w:r>
      <w:r w:rsidRPr="00C005DD">
        <w:rPr>
          <w:lang w:val="el-GR"/>
        </w:rPr>
        <w:t xml:space="preserve"> 45001: 2018  –Σύστημα διαχείρισης της Υγείας και της Ασφάλειας στην Εργασία.</w:t>
      </w:r>
    </w:p>
    <w:p w:rsidR="00822133" w:rsidRPr="00C005DD" w:rsidRDefault="00822133" w:rsidP="00822133">
      <w:pPr>
        <w:ind w:left="142"/>
        <w:rPr>
          <w:lang w:val="el-GR"/>
        </w:rPr>
      </w:pPr>
      <w:r w:rsidRPr="00C005DD">
        <w:rPr>
          <w:lang w:val="el-GR"/>
        </w:rPr>
        <w:t>7) Βεβαίωση από τον κατασκευαστικό οίκο του συστήματος επεξεργασίας νερού για διάθεση σε γνήσια αναλώσιμα και ανταλλακτικά.</w:t>
      </w:r>
    </w:p>
    <w:p w:rsidR="00822133" w:rsidRPr="00C005DD" w:rsidRDefault="00822133" w:rsidP="00822133">
      <w:pPr>
        <w:ind w:left="142"/>
        <w:rPr>
          <w:lang w:val="el-GR"/>
        </w:rPr>
      </w:pPr>
      <w:r w:rsidRPr="00C005DD">
        <w:rPr>
          <w:lang w:val="el-GR"/>
        </w:rPr>
        <w:t xml:space="preserve">8) Βεβαίωση από τον κατασκευαστικό οίκο του συστήματος επεξεργασίας νερού για την εκπαίδευση στο </w:t>
      </w:r>
      <w:r w:rsidRPr="00C005DD">
        <w:t>service</w:t>
      </w:r>
      <w:r w:rsidRPr="00C005DD">
        <w:rPr>
          <w:lang w:val="el-GR"/>
        </w:rPr>
        <w:t xml:space="preserve"> των εν λόγω συστημάτων. </w:t>
      </w:r>
    </w:p>
    <w:p w:rsidR="00822133" w:rsidRPr="00C005DD" w:rsidRDefault="00822133" w:rsidP="00822133">
      <w:pPr>
        <w:ind w:left="142"/>
        <w:rPr>
          <w:lang w:val="el-GR"/>
        </w:rPr>
      </w:pPr>
      <w:r w:rsidRPr="00C005DD">
        <w:rPr>
          <w:lang w:val="el-GR"/>
        </w:rPr>
        <w:t>9) Παρουσίαση εταιρείας (εγκαταστάσεις, προσωπικό που απασχολεί, κινητά συνεργεία, στόλο αυτοκινήτων, στοκ εμπορευμάτων κλπ ).</w:t>
      </w:r>
    </w:p>
    <w:p w:rsidR="00822133" w:rsidRPr="00C005DD" w:rsidRDefault="00822133" w:rsidP="00822133">
      <w:pPr>
        <w:ind w:left="142"/>
        <w:rPr>
          <w:lang w:val="el-GR"/>
        </w:rPr>
      </w:pPr>
      <w:r w:rsidRPr="00C005DD">
        <w:rPr>
          <w:lang w:val="el-GR"/>
        </w:rPr>
        <w:t>10) Πελατολόγιο για την τελευταία πενταετία που θα περιλαμβάνει κατάλογο με υφιστάμενες ή παρελθούσες συμβάσεις συντήρησης σε αντίστοιχες εγκαταστάσεις.</w:t>
      </w:r>
    </w:p>
    <w:p w:rsidR="00822133" w:rsidRPr="00C005DD" w:rsidRDefault="00822133" w:rsidP="00822133">
      <w:pPr>
        <w:ind w:left="142"/>
        <w:rPr>
          <w:lang w:val="el-GR"/>
        </w:rPr>
      </w:pPr>
      <w:r w:rsidRPr="00C005DD">
        <w:rPr>
          <w:lang w:val="el-GR"/>
        </w:rPr>
        <w:t>11) Προσωπικό του αναδόχου</w:t>
      </w:r>
    </w:p>
    <w:p w:rsidR="00822133" w:rsidRPr="00C005DD" w:rsidRDefault="00822133" w:rsidP="00822133">
      <w:pPr>
        <w:ind w:left="142"/>
        <w:rPr>
          <w:lang w:val="el-GR"/>
        </w:rPr>
      </w:pPr>
      <w:r w:rsidRPr="00C005DD">
        <w:rPr>
          <w:lang w:val="el-GR"/>
        </w:rPr>
        <w:t xml:space="preserve">12) </w:t>
      </w:r>
      <w:r w:rsidRPr="00C005DD">
        <w:rPr>
          <w:u w:val="single"/>
          <w:lang w:val="el-GR"/>
        </w:rPr>
        <w:t>Οι κατασκευαστές</w:t>
      </w:r>
      <w:r w:rsidRPr="00C005DD">
        <w:rPr>
          <w:lang w:val="el-GR"/>
        </w:rPr>
        <w:t xml:space="preserve"> θα πρέπει να προσκομίζουν άδεια λειτουργίας εργοστασίου και επισκευής και συντήρησης. </w:t>
      </w:r>
      <w:r w:rsidRPr="00C005DD">
        <w:rPr>
          <w:u w:val="single"/>
          <w:lang w:val="el-GR"/>
        </w:rPr>
        <w:t>Οι συμμετέχοντες</w:t>
      </w:r>
      <w:r w:rsidRPr="00C005DD">
        <w:rPr>
          <w:lang w:val="el-GR"/>
        </w:rPr>
        <w:t xml:space="preserve"> θα πρέπει να διαθέτουν άδεια επισκευής και συντήρησης και να προσκομίζουν άδεια λειτουργίας του εργοστασίου κατασκευής των προϊόντων που προσφέρουν.</w:t>
      </w:r>
    </w:p>
    <w:p w:rsidR="00822133" w:rsidRPr="00C005DD" w:rsidRDefault="00822133" w:rsidP="00822133">
      <w:pPr>
        <w:spacing w:before="120" w:line="360" w:lineRule="auto"/>
        <w:jc w:val="center"/>
        <w:rPr>
          <w:b/>
          <w:u w:val="single"/>
          <w:lang w:val="el-GR"/>
        </w:rPr>
      </w:pPr>
    </w:p>
    <w:p w:rsidR="00822133" w:rsidRPr="00C005DD" w:rsidRDefault="00822133" w:rsidP="00822133">
      <w:pPr>
        <w:spacing w:before="120" w:line="360" w:lineRule="auto"/>
        <w:jc w:val="center"/>
        <w:rPr>
          <w:b/>
          <w:u w:val="single"/>
          <w:lang w:val="el-GR"/>
        </w:rPr>
      </w:pPr>
      <w:r w:rsidRPr="00C005DD">
        <w:rPr>
          <w:b/>
          <w:u w:val="single"/>
          <w:lang w:val="el-GR"/>
        </w:rPr>
        <w:t>ΟΡΟΙ</w:t>
      </w:r>
    </w:p>
    <w:p w:rsidR="00822133" w:rsidRPr="00C005DD" w:rsidRDefault="00822133" w:rsidP="00822133">
      <w:pPr>
        <w:spacing w:before="120" w:line="360" w:lineRule="auto"/>
        <w:jc w:val="center"/>
        <w:rPr>
          <w:lang w:val="el-GR"/>
        </w:rPr>
      </w:pPr>
      <w:r w:rsidRPr="00C005DD">
        <w:rPr>
          <w:spacing w:val="10"/>
          <w:u w:val="single"/>
          <w:lang w:val="el-GR"/>
        </w:rPr>
        <w:t>Επισκέψεις προληπτικής συντήρησης</w:t>
      </w:r>
    </w:p>
    <w:p w:rsidR="00822133" w:rsidRPr="00C005DD" w:rsidRDefault="00822133" w:rsidP="00822133">
      <w:pPr>
        <w:spacing w:before="180" w:after="360" w:line="293" w:lineRule="exact"/>
        <w:ind w:left="400" w:right="40"/>
        <w:rPr>
          <w:lang w:val="el-GR"/>
        </w:rPr>
      </w:pPr>
      <w:r w:rsidRPr="00C005DD">
        <w:rPr>
          <w:spacing w:val="10"/>
          <w:lang w:val="el-GR"/>
        </w:rPr>
        <w:t>Κατά τη διάρκεια του συμβολαίου η ανάδοχος θα επισκέπτεται τουλάχιστον τέσσερις (4) φορές το χρόνο για επισκέψεις προληπτικής συντήρησης σύμφωνα με το πρόγραμμα συντήρησης που θα γίνει από την εταιρεία.</w:t>
      </w:r>
    </w:p>
    <w:p w:rsidR="00822133" w:rsidRPr="00C005DD" w:rsidRDefault="00822133" w:rsidP="00822133">
      <w:pPr>
        <w:numPr>
          <w:ilvl w:val="0"/>
          <w:numId w:val="41"/>
        </w:numPr>
        <w:tabs>
          <w:tab w:val="left" w:pos="356"/>
        </w:tabs>
        <w:suppressAutoHyphens w:val="0"/>
        <w:spacing w:before="360" w:after="180"/>
        <w:jc w:val="left"/>
        <w:rPr>
          <w:spacing w:val="10"/>
          <w:u w:val="single"/>
          <w:lang w:val="el-GR"/>
        </w:rPr>
      </w:pPr>
      <w:r w:rsidRPr="00C005DD">
        <w:rPr>
          <w:spacing w:val="10"/>
          <w:u w:val="single"/>
          <w:lang w:val="el-GR"/>
        </w:rPr>
        <w:t>Χρόνος ανταπόκρισης σε έκτακτη - επείγουσα κλήση</w:t>
      </w:r>
    </w:p>
    <w:p w:rsidR="00822133" w:rsidRPr="00C005DD" w:rsidRDefault="00822133" w:rsidP="00822133">
      <w:pPr>
        <w:spacing w:before="180" w:after="360" w:line="293" w:lineRule="exact"/>
        <w:ind w:left="400" w:right="40"/>
        <w:rPr>
          <w:lang w:val="el-GR"/>
        </w:rPr>
      </w:pPr>
      <w:r w:rsidRPr="00C005DD">
        <w:rPr>
          <w:spacing w:val="10"/>
          <w:lang w:val="el-GR"/>
        </w:rPr>
        <w:t>Η ανάδοχος εταιρεία οφείλει να ανταποκρίνεται σε έκτακτες - επείγουσες κλήσεις εντός μίας (1) εργάσιμης ημέρας. Το συγκεκριμένο χρονικό διάστημα μπορεί να επιμηκυνθεί κατά μια (1) πρόσθετη εργάσιμη ημέρα σε περίπτωση που δεν είναι δυνατή η μετάβαση στο νησί λόγω καιρικών συνθηκών, απεργιών κτλ.</w:t>
      </w:r>
    </w:p>
    <w:p w:rsidR="00822133" w:rsidRPr="00C005DD" w:rsidRDefault="00822133" w:rsidP="00822133">
      <w:pPr>
        <w:numPr>
          <w:ilvl w:val="0"/>
          <w:numId w:val="41"/>
        </w:numPr>
        <w:tabs>
          <w:tab w:val="left" w:pos="361"/>
        </w:tabs>
        <w:suppressAutoHyphens w:val="0"/>
        <w:spacing w:before="360" w:after="180"/>
        <w:jc w:val="left"/>
        <w:rPr>
          <w:spacing w:val="10"/>
          <w:u w:val="single"/>
          <w:lang w:val="el-GR"/>
        </w:rPr>
      </w:pPr>
      <w:r w:rsidRPr="00C005DD">
        <w:rPr>
          <w:spacing w:val="10"/>
          <w:u w:val="single"/>
          <w:lang w:val="el-GR"/>
        </w:rPr>
        <w:t xml:space="preserve">Αντικατάσταση αναλωσίμων και ανταλλακτικών πέρα των αναφερομένων στον  ΠΙΝΑΚΑ 1 και ΠΙΝΑΚΑ 2 </w:t>
      </w:r>
    </w:p>
    <w:p w:rsidR="00822133" w:rsidRPr="00C005DD" w:rsidRDefault="00822133" w:rsidP="00822133">
      <w:pPr>
        <w:pStyle w:val="1a"/>
        <w:rPr>
          <w:rFonts w:ascii="Calibri" w:hAnsi="Calibri"/>
          <w:sz w:val="24"/>
          <w:szCs w:val="24"/>
        </w:rPr>
      </w:pPr>
      <w:r w:rsidRPr="00C005DD">
        <w:rPr>
          <w:rFonts w:ascii="Calibri" w:hAnsi="Calibri"/>
          <w:sz w:val="24"/>
          <w:szCs w:val="24"/>
        </w:rPr>
        <w:t>Σε περίπτωση που κριθεί απαραίτητο να αντικατασταθεί κάποιο αναλώσιμο ή ανταλλακτικό επιπλέον των αναφερομένων στον ΠΙΝΑΚΑ1 και ΠΙΝΑΚΑ 2, τότε κατά την διάρκεια ισχύος της παρούσης σύμβασης, εάν οι εργασίες αντικατάστασης θα πραγματοποιηθούν σε μια εκ των προγραμματισμένων επισκέψεων προληπτικής συντήρησης, δεν θα υπάρξει επιπλέον χρέωση για την εργασία στο Νοσοκομείο, παρά μόνο για τα αναλώσιμα και ανταλλακτικά μετά από τις απαραίτητες εγκρίσεις του Νοσοκομείου.</w:t>
      </w:r>
    </w:p>
    <w:p w:rsidR="00822133" w:rsidRPr="00C005DD" w:rsidRDefault="00822133" w:rsidP="00822133">
      <w:pPr>
        <w:numPr>
          <w:ilvl w:val="0"/>
          <w:numId w:val="41"/>
        </w:numPr>
        <w:tabs>
          <w:tab w:val="left" w:pos="361"/>
        </w:tabs>
        <w:suppressAutoHyphens w:val="0"/>
        <w:spacing w:before="360" w:after="180"/>
        <w:jc w:val="left"/>
        <w:rPr>
          <w:spacing w:val="10"/>
          <w:sz w:val="24"/>
          <w:u w:val="single"/>
        </w:rPr>
      </w:pPr>
      <w:r w:rsidRPr="00C005DD">
        <w:rPr>
          <w:spacing w:val="10"/>
          <w:u w:val="single"/>
        </w:rPr>
        <w:t>Προσωπικό του αναδόχου</w:t>
      </w:r>
    </w:p>
    <w:p w:rsidR="00822133" w:rsidRPr="00C005DD" w:rsidRDefault="00822133" w:rsidP="00822133">
      <w:pPr>
        <w:pStyle w:val="1a"/>
        <w:rPr>
          <w:rFonts w:ascii="Calibri" w:hAnsi="Calibri"/>
          <w:sz w:val="24"/>
          <w:szCs w:val="24"/>
        </w:rPr>
      </w:pPr>
      <w:r w:rsidRPr="00C005DD">
        <w:rPr>
          <w:rFonts w:ascii="Calibri" w:hAnsi="Calibri"/>
          <w:sz w:val="24"/>
          <w:szCs w:val="24"/>
        </w:rPr>
        <w:t xml:space="preserve">Η ανάδοχος εταιρεία οφείλει να διαθέτει το απαιτούμενο προσωπικό ώστε η τεχνική κάλυψη των πεδίων εργασιών να είναι πλήρης. Για αυτό τον σκοπό ο υποψήφιος ανάδοχος θα επισυνάψει στην προσφορά του θεωρημένη κατάσταση προσωπικού από </w:t>
      </w:r>
      <w:r w:rsidRPr="00C005DD">
        <w:rPr>
          <w:rFonts w:ascii="Calibri" w:hAnsi="Calibri"/>
          <w:sz w:val="24"/>
          <w:szCs w:val="24"/>
        </w:rPr>
        <w:lastRenderedPageBreak/>
        <w:t xml:space="preserve">την επιθεώρηση εργασίας και θα πρέπει να διαθέτει στελέχωση με τουλάχιστον 15 άτομα από ειδικότητες κατάλληλες για την υποστήριξη και την συντήρηση των συστημάτων επεξεργασίας νερού  (μηχανικούς ΑΕΙ ή ΤΕΙ, υδραυλικούς, ηλεκτρολόγους, συγκολλητές, κλπ), εκ των οποίων οι 5 πρέπει να είναι μηχανικοί ΑΕΙ ή ΤΕΙ και συγκεκριμένα Μηχανολόγοι Μηχανικοί, Ηλεκτρολόγοι Μηχανικοί, Χημικοί Μηχανικοί. Ο ένας από τους 5 Μηχανικούς, θα πρέπει οπωσδήποτε  να είναι Χημικός Μηχανικός. Η στελέχωση είναι απαραίτητη λόγω του αντικειμένου της σύμβασης για την συντήρηση και την τεχνική υποστήριξη του συστήματος επεξεργασίας νερού για την παραγωγή κατάλληλου νερού για αιμοκάθαρση καθώς και του συστήματος επεξεργασίας νερού στο Λεβητοστάσιο – Κεντρική αποσκλήρυνση. </w:t>
      </w:r>
    </w:p>
    <w:p w:rsidR="00822133" w:rsidRPr="00C005DD" w:rsidRDefault="00822133" w:rsidP="00822133">
      <w:pPr>
        <w:numPr>
          <w:ilvl w:val="0"/>
          <w:numId w:val="41"/>
        </w:numPr>
        <w:tabs>
          <w:tab w:val="left" w:pos="361"/>
        </w:tabs>
        <w:suppressAutoHyphens w:val="0"/>
        <w:spacing w:before="360" w:after="180"/>
        <w:jc w:val="left"/>
        <w:rPr>
          <w:spacing w:val="10"/>
          <w:sz w:val="24"/>
          <w:u w:val="single"/>
        </w:rPr>
      </w:pPr>
      <w:r w:rsidRPr="00C005DD">
        <w:rPr>
          <w:spacing w:val="10"/>
          <w:u w:val="single"/>
        </w:rPr>
        <w:t>Υποστήριξη-παροχή συμβουλών</w:t>
      </w:r>
    </w:p>
    <w:p w:rsidR="00822133" w:rsidRPr="00C005DD" w:rsidRDefault="00822133" w:rsidP="00822133">
      <w:pPr>
        <w:pStyle w:val="1a"/>
        <w:rPr>
          <w:rFonts w:ascii="Calibri" w:hAnsi="Calibri"/>
          <w:sz w:val="24"/>
          <w:szCs w:val="24"/>
        </w:rPr>
      </w:pPr>
      <w:r w:rsidRPr="00C005DD">
        <w:rPr>
          <w:rFonts w:ascii="Calibri" w:hAnsi="Calibri"/>
          <w:sz w:val="24"/>
          <w:szCs w:val="24"/>
        </w:rPr>
        <w:t>Η ανάδοχος οφείλει να παρέχει τηλεφωνική υποστήριξη για παροχή συμβουλών και τεχνικών οδηγιών, κατά τις εργάσιμες ημέρες και ώρες.</w:t>
      </w:r>
    </w:p>
    <w:p w:rsidR="00822133" w:rsidRPr="00C005DD" w:rsidRDefault="00822133" w:rsidP="00822133">
      <w:pPr>
        <w:pStyle w:val="1a"/>
        <w:rPr>
          <w:rFonts w:ascii="Calibri" w:hAnsi="Calibri"/>
          <w:sz w:val="24"/>
          <w:szCs w:val="24"/>
        </w:rPr>
      </w:pPr>
    </w:p>
    <w:p w:rsidR="00822133" w:rsidRPr="00C005DD" w:rsidRDefault="00822133" w:rsidP="00822133">
      <w:pPr>
        <w:pStyle w:val="1a"/>
        <w:rPr>
          <w:rFonts w:ascii="Calibri" w:hAnsi="Calibri"/>
          <w:sz w:val="24"/>
          <w:szCs w:val="24"/>
        </w:rPr>
      </w:pPr>
      <w:r w:rsidRPr="00C005DD">
        <w:rPr>
          <w:rFonts w:ascii="Calibri" w:hAnsi="Calibri"/>
          <w:sz w:val="24"/>
          <w:szCs w:val="24"/>
        </w:rPr>
        <w:t xml:space="preserve">Το συμβόλαιο συντήρησης θα τιμολογείται μια φορά το τρίμηνο. Όλα τα τιμολόγια που σχετίζονται με άλλες υπηρεσίες και με αναλώσιμα και ανταλλακτικά, θα τιμολογούνται αμέσως. </w:t>
      </w:r>
    </w:p>
    <w:p w:rsidR="00822133" w:rsidRPr="00C005DD" w:rsidRDefault="00822133" w:rsidP="00822133">
      <w:pPr>
        <w:rPr>
          <w:b/>
          <w:sz w:val="24"/>
          <w:u w:val="single"/>
          <w:lang w:val="el-GR"/>
        </w:rPr>
      </w:pPr>
      <w:r w:rsidRPr="00C005DD">
        <w:rPr>
          <w:b/>
          <w:u w:val="single"/>
          <w:lang w:val="el-GR"/>
        </w:rPr>
        <w:t>ΤΜΗΜΑ 15</w:t>
      </w: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spacing w:line="360" w:lineRule="auto"/>
        <w:jc w:val="center"/>
        <w:rPr>
          <w:b/>
          <w:u w:val="single"/>
          <w:lang w:val="el-GR"/>
        </w:rPr>
      </w:pPr>
      <w:r w:rsidRPr="00C005DD">
        <w:rPr>
          <w:b/>
          <w:u w:val="single"/>
          <w:lang w:val="el-GR"/>
        </w:rPr>
        <w:t>Ετήσια σύμβαση συντήρησης κεντρικών αποχετευτικών δικτύων και λιποσυλλέκτη</w:t>
      </w:r>
    </w:p>
    <w:p w:rsidR="00822133" w:rsidRPr="00C005DD" w:rsidRDefault="00822133" w:rsidP="00822133">
      <w:pPr>
        <w:pStyle w:val="1a"/>
        <w:rPr>
          <w:rFonts w:ascii="Calibri" w:hAnsi="Calibri"/>
          <w:sz w:val="24"/>
          <w:szCs w:val="24"/>
        </w:rPr>
      </w:pPr>
    </w:p>
    <w:p w:rsidR="00822133" w:rsidRPr="00C005DD" w:rsidRDefault="00822133" w:rsidP="00822133">
      <w:pPr>
        <w:pStyle w:val="1a"/>
        <w:rPr>
          <w:rFonts w:ascii="Calibri" w:hAnsi="Calibri"/>
          <w:sz w:val="24"/>
          <w:szCs w:val="24"/>
        </w:rPr>
      </w:pPr>
      <w:r w:rsidRPr="00C005DD">
        <w:rPr>
          <w:rFonts w:ascii="Calibri" w:hAnsi="Calibri"/>
          <w:sz w:val="24"/>
          <w:szCs w:val="24"/>
        </w:rPr>
        <w:tab/>
        <w:t>Εργασίες συντήρησης και καθαρισμού του κεντρικού αποχετευτικού δικτύου του Νοσοκομείου το οποίο αποτελείται από:</w:t>
      </w:r>
    </w:p>
    <w:p w:rsidR="00822133" w:rsidRPr="00C005DD" w:rsidRDefault="00822133" w:rsidP="00822133">
      <w:pPr>
        <w:pStyle w:val="1a"/>
        <w:rPr>
          <w:rFonts w:ascii="Calibri" w:hAnsi="Calibri"/>
          <w:sz w:val="24"/>
          <w:szCs w:val="24"/>
        </w:rPr>
      </w:pPr>
      <w:r w:rsidRPr="00C005DD">
        <w:rPr>
          <w:rFonts w:ascii="Calibri" w:hAnsi="Calibri"/>
          <w:sz w:val="24"/>
          <w:szCs w:val="24"/>
        </w:rPr>
        <w:t>1) τον κεντρικό αγωγό που διασχίζει τον υπόγειο διάδρομο της Α’ πτέρυγας από τα μαγειρεία μέχρι τον κεντρικό αποδέκτη λυμμάτων και τα αντίστοιχα φρεάτια</w:t>
      </w:r>
    </w:p>
    <w:p w:rsidR="00822133" w:rsidRPr="00C005DD" w:rsidRDefault="00822133" w:rsidP="00822133">
      <w:pPr>
        <w:pStyle w:val="1a"/>
        <w:rPr>
          <w:rFonts w:ascii="Calibri" w:hAnsi="Calibri"/>
          <w:sz w:val="24"/>
          <w:szCs w:val="24"/>
        </w:rPr>
      </w:pPr>
      <w:r w:rsidRPr="00C005DD">
        <w:rPr>
          <w:rFonts w:ascii="Calibri" w:hAnsi="Calibri"/>
          <w:sz w:val="24"/>
          <w:szCs w:val="24"/>
        </w:rPr>
        <w:t xml:space="preserve">2) το δίκτυο των αποχετευτικών αγωγών και φρεατίων των μαγειρείων και </w:t>
      </w:r>
    </w:p>
    <w:p w:rsidR="00822133" w:rsidRPr="00C005DD" w:rsidRDefault="00822133" w:rsidP="00822133">
      <w:pPr>
        <w:pStyle w:val="1a"/>
        <w:rPr>
          <w:rFonts w:ascii="Calibri" w:hAnsi="Calibri"/>
          <w:sz w:val="24"/>
          <w:szCs w:val="24"/>
        </w:rPr>
      </w:pPr>
      <w:r w:rsidRPr="00C005DD">
        <w:rPr>
          <w:rFonts w:ascii="Calibri" w:hAnsi="Calibri"/>
          <w:sz w:val="24"/>
          <w:szCs w:val="24"/>
        </w:rPr>
        <w:t xml:space="preserve">3) τον λιποσυλλέκτη των μαγειρείων στον υπόγειο διάδρομο, </w:t>
      </w:r>
    </w:p>
    <w:p w:rsidR="00822133" w:rsidRPr="00C005DD" w:rsidRDefault="00822133" w:rsidP="00822133">
      <w:pPr>
        <w:pStyle w:val="1a"/>
        <w:rPr>
          <w:rFonts w:ascii="Calibri" w:hAnsi="Calibri"/>
          <w:sz w:val="24"/>
          <w:szCs w:val="24"/>
        </w:rPr>
      </w:pPr>
      <w:r w:rsidRPr="00C005DD">
        <w:rPr>
          <w:rFonts w:ascii="Calibri" w:hAnsi="Calibri"/>
          <w:sz w:val="24"/>
          <w:szCs w:val="24"/>
        </w:rPr>
        <w:t xml:space="preserve">Οι προληπτικοί καθαρισμοί και αποφράξεις στους τρεις παραπάνω τομείς, θα γίνονται έως τρεις φορές το χρόνο. </w:t>
      </w:r>
    </w:p>
    <w:p w:rsidR="00822133" w:rsidRPr="00C005DD" w:rsidRDefault="00822133" w:rsidP="00822133">
      <w:pPr>
        <w:pStyle w:val="1a"/>
        <w:rPr>
          <w:rFonts w:ascii="Calibri" w:hAnsi="Calibri"/>
          <w:sz w:val="24"/>
          <w:szCs w:val="24"/>
        </w:rPr>
      </w:pPr>
      <w:r w:rsidRPr="00C005DD">
        <w:rPr>
          <w:rFonts w:ascii="Calibri" w:hAnsi="Calibri"/>
          <w:sz w:val="24"/>
          <w:szCs w:val="24"/>
        </w:rPr>
        <w:t>Ο ανάδοχος θα εκτελεί τις παραπάνω εργασίες με δικά του μέσα καθαρισμού.</w:t>
      </w:r>
    </w:p>
    <w:p w:rsidR="00822133" w:rsidRPr="00C005DD" w:rsidRDefault="00822133" w:rsidP="00822133">
      <w:pPr>
        <w:pStyle w:val="1a"/>
        <w:rPr>
          <w:rFonts w:ascii="Calibri" w:hAnsi="Calibri"/>
          <w:sz w:val="24"/>
          <w:szCs w:val="24"/>
        </w:rPr>
      </w:pPr>
      <w:r w:rsidRPr="00C005DD">
        <w:rPr>
          <w:rFonts w:ascii="Calibri" w:hAnsi="Calibri"/>
          <w:sz w:val="24"/>
          <w:szCs w:val="24"/>
        </w:rPr>
        <w:t>Οι εργασίες θα πραγματοποιούνται έπειτα από συνεννόηση με την τεχνική υπηρεσία και σε μέρες και ώρες που δεν παρεμποδίζεται η λειτουργία του νοσοκομείου.</w:t>
      </w:r>
    </w:p>
    <w:p w:rsidR="00822133" w:rsidRPr="00C005DD" w:rsidRDefault="00822133" w:rsidP="00822133">
      <w:pPr>
        <w:rPr>
          <w:b/>
          <w:sz w:val="24"/>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16</w:t>
      </w:r>
    </w:p>
    <w:p w:rsidR="00822133" w:rsidRPr="00C005DD" w:rsidRDefault="00822133" w:rsidP="00822133">
      <w:pPr>
        <w:rPr>
          <w:b/>
          <w:u w:val="single"/>
          <w:lang w:val="el-GR"/>
        </w:rPr>
      </w:pPr>
    </w:p>
    <w:p w:rsidR="00822133" w:rsidRPr="00C005DD" w:rsidRDefault="00822133" w:rsidP="00822133">
      <w:pPr>
        <w:widowControl w:val="0"/>
        <w:autoSpaceDE w:val="0"/>
        <w:autoSpaceDN w:val="0"/>
        <w:adjustRightInd w:val="0"/>
        <w:spacing w:before="16" w:line="360" w:lineRule="auto"/>
        <w:ind w:right="96"/>
        <w:jc w:val="center"/>
        <w:rPr>
          <w:b/>
          <w:bCs/>
          <w:spacing w:val="9"/>
          <w:sz w:val="26"/>
          <w:szCs w:val="26"/>
          <w:u w:val="single"/>
          <w:lang w:val="el-GR"/>
        </w:rPr>
      </w:pPr>
      <w:r w:rsidRPr="00C005DD">
        <w:rPr>
          <w:b/>
          <w:bCs/>
          <w:spacing w:val="9"/>
          <w:sz w:val="26"/>
          <w:szCs w:val="26"/>
          <w:u w:val="single"/>
          <w:lang w:val="el-GR"/>
        </w:rPr>
        <w:t>ΤΕΧΝΙΚΕΣ ΠΡΟΔΙΑΓΡΑΦΕΣ – ΟΡΟΙ ΣΥΜΒΑΣΗΣ  ΣΥΝΤΗΡΗΣΗΣ ΑΝΕΛΚΥΣΤΗΡΩΝ Γ.Ν.Α.Ν.</w:t>
      </w:r>
    </w:p>
    <w:p w:rsidR="00822133" w:rsidRPr="00C005DD" w:rsidRDefault="00822133" w:rsidP="00822133">
      <w:pPr>
        <w:widowControl w:val="0"/>
        <w:autoSpaceDE w:val="0"/>
        <w:autoSpaceDN w:val="0"/>
        <w:adjustRightInd w:val="0"/>
        <w:spacing w:before="16"/>
        <w:ind w:right="96"/>
        <w:rPr>
          <w:spacing w:val="-9"/>
          <w:sz w:val="24"/>
          <w:lang w:val="el-GR"/>
        </w:rPr>
      </w:pPr>
      <w:r w:rsidRPr="00C005DD">
        <w:rPr>
          <w:spacing w:val="-9"/>
          <w:lang w:val="el-GR"/>
        </w:rPr>
        <w:t>Σκοπός της παρούσης είναι να καθορισθεί τ</w:t>
      </w:r>
      <w:r w:rsidRPr="00C005DD">
        <w:rPr>
          <w:spacing w:val="-9"/>
        </w:rPr>
        <w:t>o</w:t>
      </w:r>
      <w:r w:rsidRPr="00C005DD">
        <w:rPr>
          <w:spacing w:val="-9"/>
          <w:lang w:val="el-GR"/>
        </w:rPr>
        <w:t xml:space="preserve"> πλαίσιο μέσα στο οποία θα πραγματοποιηθεί η ετήσια συντήρηση και επισκευή των οκτώ (8) ανελκυστήρων του Νοσοκομείου και ενός (1) του Κ.Ψ.Υ.</w:t>
      </w:r>
    </w:p>
    <w:p w:rsidR="00822133" w:rsidRPr="00C005DD" w:rsidRDefault="00822133" w:rsidP="00822133">
      <w:pPr>
        <w:widowControl w:val="0"/>
        <w:autoSpaceDE w:val="0"/>
        <w:autoSpaceDN w:val="0"/>
        <w:adjustRightInd w:val="0"/>
        <w:spacing w:before="16"/>
        <w:ind w:left="109" w:right="95" w:firstLine="180"/>
        <w:rPr>
          <w:lang w:val="el-GR"/>
        </w:rPr>
      </w:pPr>
    </w:p>
    <w:p w:rsidR="00822133" w:rsidRPr="00C005DD" w:rsidRDefault="00822133" w:rsidP="00822133">
      <w:pPr>
        <w:numPr>
          <w:ilvl w:val="0"/>
          <w:numId w:val="42"/>
        </w:numPr>
        <w:suppressAutoHyphens w:val="0"/>
        <w:spacing w:after="0" w:line="276" w:lineRule="auto"/>
      </w:pPr>
      <w:r w:rsidRPr="00C005DD">
        <w:t>Αντικείμενο του έργου.</w:t>
      </w:r>
    </w:p>
    <w:p w:rsidR="00822133" w:rsidRPr="00C005DD" w:rsidRDefault="00822133" w:rsidP="00822133">
      <w:pPr>
        <w:pStyle w:val="aff"/>
        <w:ind w:left="360"/>
        <w:rPr>
          <w:rFonts w:ascii="Calibri" w:hAnsi="Calibri" w:cs="Calibri"/>
          <w:sz w:val="24"/>
          <w:lang w:val="el-GR"/>
        </w:rPr>
      </w:pPr>
      <w:r w:rsidRPr="00C005DD">
        <w:rPr>
          <w:rFonts w:ascii="Calibri" w:hAnsi="Calibri" w:cs="Calibri"/>
          <w:sz w:val="24"/>
          <w:lang w:val="el-GR"/>
        </w:rPr>
        <w:t xml:space="preserve">Αντικείμενο του έργου είναι η από τον ΑΝΑΔΟΧΟ ανάληψη και εκτέλεση κάθε είδους ενέργειας, επέμβαση και φροντίδα για την ομαλή λειτουργία και συντήρηση όλων των ανελκυστήρων του Νοσοκομείου, σύμφωνα τους κανόνες που επιβάλλει κάθε φορά η τεχνική νομοθεσία αλλά και της επιστήμης και τις τεχνικές, τις λειτουργικές προδιαγραφές του εξοπλισμού αυτού και τις κατασκευαστικές οδηγίες, ήτοι ο περιοδικός έλεγχος, καθαρισμός, ρύθμιση, </w:t>
      </w:r>
      <w:r w:rsidRPr="00C005DD">
        <w:rPr>
          <w:rFonts w:ascii="Calibri" w:hAnsi="Calibri" w:cs="Calibri"/>
          <w:spacing w:val="9"/>
          <w:sz w:val="24"/>
          <w:lang w:val="el-GR"/>
        </w:rPr>
        <w:t xml:space="preserve">επισκευή ή συντήρηση κινητήρων, έγκαιρη αλλαγή φθαρτών εξαρτημάτων που αναφέρονται παρακάτω, </w:t>
      </w:r>
      <w:r w:rsidRPr="00C005DD">
        <w:rPr>
          <w:rFonts w:ascii="Calibri" w:hAnsi="Calibri" w:cs="Calibri"/>
          <w:spacing w:val="9"/>
          <w:w w:val="99"/>
          <w:sz w:val="24"/>
          <w:lang w:val="el-GR"/>
        </w:rPr>
        <w:t>αντ</w:t>
      </w:r>
      <w:r w:rsidRPr="00C005DD">
        <w:rPr>
          <w:rFonts w:ascii="Calibri" w:hAnsi="Calibri" w:cs="Calibri"/>
          <w:spacing w:val="9"/>
          <w:sz w:val="24"/>
          <w:lang w:val="el-GR"/>
        </w:rPr>
        <w:t>ι</w:t>
      </w:r>
      <w:r w:rsidRPr="00C005DD">
        <w:rPr>
          <w:rFonts w:ascii="Calibri" w:hAnsi="Calibri" w:cs="Calibri"/>
          <w:spacing w:val="9"/>
          <w:w w:val="99"/>
          <w:sz w:val="24"/>
          <w:lang w:val="el-GR"/>
        </w:rPr>
        <w:t>κ</w:t>
      </w:r>
      <w:r w:rsidRPr="00C005DD">
        <w:rPr>
          <w:rFonts w:ascii="Calibri" w:hAnsi="Calibri" w:cs="Calibri"/>
          <w:spacing w:val="9"/>
          <w:sz w:val="24"/>
          <w:lang w:val="el-GR"/>
        </w:rPr>
        <w:t>ατάσταση ή συμπλήρωση λιπαντικών (πλην υδραυλικών λαδιών), έλεγχος και παροχή κατάλληλων οδηγιών για την διατήρηση της ομαλής λειτουργίας, ο</w:t>
      </w:r>
      <w:r w:rsidRPr="00C005DD">
        <w:rPr>
          <w:rFonts w:ascii="Calibri" w:hAnsi="Calibri" w:cs="Calibri"/>
          <w:sz w:val="24"/>
          <w:lang w:val="el-GR"/>
        </w:rPr>
        <w:t xml:space="preserve"> προγραμματισμός του εξοπλισμού όπου απαιτείται, καθώς και η δοκιμή αυτού υπό κανονικές συνθήκες λειτουργίας.</w:t>
      </w:r>
      <w:r w:rsidRPr="00C005DD">
        <w:rPr>
          <w:rFonts w:ascii="Calibri" w:hAnsi="Calibri" w:cs="Calibri"/>
          <w:spacing w:val="9"/>
          <w:sz w:val="24"/>
          <w:lang w:val="el-GR"/>
        </w:rPr>
        <w:t xml:space="preserve">  </w:t>
      </w:r>
    </w:p>
    <w:p w:rsidR="00822133" w:rsidRPr="00C005DD" w:rsidRDefault="00822133" w:rsidP="00822133">
      <w:pPr>
        <w:pStyle w:val="aff"/>
        <w:numPr>
          <w:ilvl w:val="0"/>
          <w:numId w:val="42"/>
        </w:numPr>
        <w:suppressAutoHyphens w:val="0"/>
        <w:spacing w:after="0" w:line="276" w:lineRule="auto"/>
        <w:rPr>
          <w:rFonts w:ascii="Calibri" w:hAnsi="Calibri" w:cs="Calibri"/>
          <w:sz w:val="24"/>
          <w:lang w:val="el-GR"/>
        </w:rPr>
      </w:pPr>
      <w:r w:rsidRPr="00C005DD">
        <w:rPr>
          <w:rFonts w:ascii="Calibri" w:hAnsi="Calibri" w:cs="Calibri"/>
          <w:sz w:val="24"/>
          <w:lang w:val="el-GR"/>
        </w:rPr>
        <w:t xml:space="preserve">Ο </w:t>
      </w:r>
      <w:r w:rsidRPr="00C005DD">
        <w:rPr>
          <w:rFonts w:ascii="Calibri" w:hAnsi="Calibri" w:cs="Calibri"/>
          <w:bCs/>
          <w:sz w:val="24"/>
          <w:lang w:val="el-GR"/>
        </w:rPr>
        <w:t xml:space="preserve">συντηρητής ανελκυστήρων </w:t>
      </w:r>
      <w:r w:rsidRPr="00C005DD">
        <w:rPr>
          <w:rFonts w:ascii="Calibri" w:hAnsi="Calibri" w:cs="Calibri"/>
          <w:sz w:val="24"/>
          <w:lang w:val="el-GR"/>
        </w:rPr>
        <w:t>του ΑΝΑΔΟΧΟΥ είναι υποχρεωμένος:</w:t>
      </w:r>
    </w:p>
    <w:p w:rsidR="00822133" w:rsidRPr="00C005DD" w:rsidRDefault="00822133" w:rsidP="00822133">
      <w:pPr>
        <w:widowControl w:val="0"/>
        <w:autoSpaceDE w:val="0"/>
        <w:autoSpaceDN w:val="0"/>
        <w:adjustRightInd w:val="0"/>
        <w:rPr>
          <w:spacing w:val="9"/>
          <w:sz w:val="24"/>
          <w:lang w:val="el-GR"/>
        </w:rPr>
      </w:pPr>
    </w:p>
    <w:p w:rsidR="00822133" w:rsidRPr="00C005DD" w:rsidRDefault="00822133" w:rsidP="00822133">
      <w:pPr>
        <w:pStyle w:val="af0"/>
        <w:spacing w:line="276" w:lineRule="auto"/>
        <w:rPr>
          <w:lang w:val="el-GR"/>
        </w:rPr>
      </w:pPr>
      <w:r w:rsidRPr="00C005DD">
        <w:rPr>
          <w:b/>
          <w:lang w:val="el-GR"/>
        </w:rPr>
        <w:t xml:space="preserve">2.1. Να επιθεωρεί και να συντηρεί όλους τους ανελκυστήρες τακτικά και τουλάχιστον </w:t>
      </w:r>
      <w:r w:rsidRPr="00C005DD">
        <w:rPr>
          <w:b/>
          <w:lang w:val="el-GR"/>
        </w:rPr>
        <w:br/>
        <w:t xml:space="preserve">       δύο (2) φορές το μήνα χωρίς ιδιαίτερη γι' αυτό πρόσκληση, με συνεργείο </w:t>
      </w:r>
      <w:r w:rsidRPr="00C005DD">
        <w:rPr>
          <w:b/>
          <w:lang w:val="el-GR"/>
        </w:rPr>
        <w:br/>
        <w:t xml:space="preserve">       τουλάχιστον δύο (2) ατόμων. </w:t>
      </w:r>
      <w:r w:rsidRPr="00C005DD">
        <w:rPr>
          <w:b/>
          <w:spacing w:val="9"/>
          <w:lang w:val="el-GR"/>
        </w:rPr>
        <w:t xml:space="preserve">Η  προληπτική  συντήρηση  θα  γίνεται  σε  </w:t>
      </w:r>
      <w:r w:rsidRPr="00C005DD">
        <w:rPr>
          <w:b/>
          <w:spacing w:val="9"/>
          <w:lang w:val="el-GR"/>
        </w:rPr>
        <w:br/>
        <w:t xml:space="preserve">      εργάσιμες  ημέρες  και  ώρες (Δευτέρα έως Παρασκευή από ώρα 7:00 έως </w:t>
      </w:r>
      <w:r w:rsidRPr="00C005DD">
        <w:rPr>
          <w:b/>
          <w:spacing w:val="9"/>
          <w:lang w:val="el-GR"/>
        </w:rPr>
        <w:br/>
        <w:t xml:space="preserve">      15:00). Εργασίες </w:t>
      </w:r>
      <w:r w:rsidRPr="00C005DD">
        <w:rPr>
          <w:b/>
          <w:spacing w:val="9"/>
          <w:w w:val="99"/>
          <w:lang w:val="el-GR"/>
        </w:rPr>
        <w:t>συντ</w:t>
      </w:r>
      <w:r w:rsidRPr="00C005DD">
        <w:rPr>
          <w:b/>
          <w:spacing w:val="9"/>
          <w:lang w:val="el-GR"/>
        </w:rPr>
        <w:t xml:space="preserve">ήρησης μπορούν να γίνουν και  σε  άλλες  ημέρες και </w:t>
      </w:r>
      <w:r w:rsidRPr="00C005DD">
        <w:rPr>
          <w:b/>
          <w:spacing w:val="9"/>
          <w:lang w:val="el-GR"/>
        </w:rPr>
        <w:br/>
        <w:t xml:space="preserve">      ώρες της εβδομάδας όταν το απαιτούν οι περιστάσεις (ιδιαιτέρα σε      </w:t>
      </w:r>
      <w:r w:rsidRPr="00C005DD">
        <w:rPr>
          <w:b/>
          <w:spacing w:val="9"/>
          <w:lang w:val="el-GR"/>
        </w:rPr>
        <w:br/>
        <w:t xml:space="preserve">      περιπτώσεις όπου για την συντήρηση απαιτηθεί παρατεταμένη ακινητοποίηση του   </w:t>
      </w:r>
      <w:r w:rsidRPr="00C005DD">
        <w:rPr>
          <w:b/>
          <w:spacing w:val="9"/>
          <w:lang w:val="el-GR"/>
        </w:rPr>
        <w:br/>
        <w:t xml:space="preserve">      ανελκυστήρα). Η προμήθεια και οι εργασίες τοποθέτησης όλων των  </w:t>
      </w:r>
      <w:r w:rsidRPr="00C005DD">
        <w:rPr>
          <w:b/>
          <w:spacing w:val="9"/>
          <w:lang w:val="el-GR"/>
        </w:rPr>
        <w:br/>
        <w:t xml:space="preserve">      ανταλλακτικών που απαιτούνται για τη περιοδική συντήρηση – επισκευή της </w:t>
      </w:r>
      <w:r w:rsidRPr="00C005DD">
        <w:rPr>
          <w:b/>
          <w:spacing w:val="9"/>
          <w:lang w:val="el-GR"/>
        </w:rPr>
        <w:br/>
        <w:t xml:space="preserve">      εγκατάστασης, χωρίς καμία εξαίρεση ή ποσοτικό περιορισμό καθώς επίσης και  </w:t>
      </w:r>
      <w:r w:rsidRPr="00C005DD">
        <w:rPr>
          <w:b/>
          <w:spacing w:val="9"/>
          <w:lang w:val="el-GR"/>
        </w:rPr>
        <w:br/>
        <w:t xml:space="preserve">      όλα τα απαιτούμενα αναλώσιμα υλικά όπως ρελέ όλων των τύπων, κλειδαριές </w:t>
      </w:r>
      <w:r w:rsidRPr="00C005DD">
        <w:rPr>
          <w:b/>
          <w:spacing w:val="9"/>
          <w:lang w:val="el-GR"/>
        </w:rPr>
        <w:br/>
        <w:t xml:space="preserve">      θυρών, ωθητήρες θυρών, επαφές θυρών, πλακέτες και μπουτόν κλήσης, </w:t>
      </w:r>
      <w:r w:rsidRPr="00C005DD">
        <w:rPr>
          <w:b/>
          <w:spacing w:val="9"/>
          <w:lang w:val="el-GR"/>
        </w:rPr>
        <w:br/>
        <w:t xml:space="preserve">      τσιμούχες εμβόλων, βαλβίδες υδραυλικού μπλόκ, ραόυλα αυτόματης </w:t>
      </w:r>
      <w:r w:rsidRPr="00C005DD">
        <w:rPr>
          <w:b/>
          <w:spacing w:val="9"/>
          <w:lang w:val="el-GR"/>
        </w:rPr>
        <w:br/>
        <w:t xml:space="preserve">      πόρτας, ρόδες ολίσθησης, γλίστρες, </w:t>
      </w:r>
      <w:r w:rsidRPr="00C005DD">
        <w:rPr>
          <w:b/>
          <w:spacing w:val="9"/>
        </w:rPr>
        <w:t>inverter</w:t>
      </w:r>
      <w:r w:rsidRPr="00C005DD">
        <w:rPr>
          <w:b/>
          <w:spacing w:val="9"/>
          <w:lang w:val="el-GR"/>
        </w:rPr>
        <w:t xml:space="preserve"> 3</w:t>
      </w:r>
      <w:r w:rsidRPr="00C005DD">
        <w:rPr>
          <w:b/>
          <w:spacing w:val="9"/>
        </w:rPr>
        <w:t>vf</w:t>
      </w:r>
      <w:r w:rsidRPr="00C005DD">
        <w:rPr>
          <w:b/>
          <w:spacing w:val="9"/>
          <w:lang w:val="el-GR"/>
        </w:rPr>
        <w:t xml:space="preserve"> αυτομάτων θυρών, </w:t>
      </w:r>
      <w:r w:rsidRPr="00C005DD">
        <w:rPr>
          <w:b/>
          <w:spacing w:val="9"/>
          <w:lang w:val="el-GR"/>
        </w:rPr>
        <w:br/>
        <w:t xml:space="preserve">      λιπαντικά (πλην του υδραυλικού ελαίου των υδραυλικών ανελκυστήρων, </w:t>
      </w:r>
      <w:r w:rsidRPr="00C005DD">
        <w:rPr>
          <w:b/>
          <w:spacing w:val="9"/>
          <w:lang w:val="el-GR"/>
        </w:rPr>
        <w:br/>
        <w:t xml:space="preserve">      υλικά καθαρισμού κλπ. τα </w:t>
      </w:r>
      <w:r w:rsidRPr="00C005DD">
        <w:rPr>
          <w:b/>
          <w:spacing w:val="9"/>
          <w:position w:val="-1"/>
          <w:lang w:val="el-GR"/>
        </w:rPr>
        <w:t xml:space="preserve">επιβαρύνεται ο </w:t>
      </w:r>
      <w:r w:rsidRPr="00C005DD">
        <w:rPr>
          <w:b/>
          <w:lang w:val="el-GR"/>
        </w:rPr>
        <w:t>ΑΝΑΔΟΧΟΣ</w:t>
      </w:r>
      <w:r w:rsidRPr="00C005DD">
        <w:rPr>
          <w:b/>
          <w:spacing w:val="9"/>
          <w:position w:val="-1"/>
          <w:lang w:val="el-GR"/>
        </w:rPr>
        <w:t>.</w:t>
      </w:r>
      <w:r w:rsidRPr="00C005DD">
        <w:rPr>
          <w:b/>
          <w:lang w:val="el-GR"/>
        </w:rPr>
        <w:t xml:space="preserve"> </w:t>
      </w:r>
    </w:p>
    <w:p w:rsidR="00822133" w:rsidRPr="00C005DD" w:rsidRDefault="00822133" w:rsidP="00822133">
      <w:pPr>
        <w:widowControl w:val="0"/>
        <w:autoSpaceDE w:val="0"/>
        <w:autoSpaceDN w:val="0"/>
        <w:adjustRightInd w:val="0"/>
        <w:spacing w:before="5"/>
        <w:ind w:right="96"/>
        <w:rPr>
          <w:spacing w:val="9"/>
          <w:position w:val="-1"/>
          <w:lang w:val="el-GR"/>
        </w:rPr>
      </w:pPr>
    </w:p>
    <w:p w:rsidR="00822133" w:rsidRPr="00C005DD" w:rsidRDefault="00822133" w:rsidP="00822133">
      <w:pPr>
        <w:widowControl w:val="0"/>
        <w:autoSpaceDE w:val="0"/>
        <w:autoSpaceDN w:val="0"/>
        <w:adjustRightInd w:val="0"/>
        <w:spacing w:before="5"/>
        <w:ind w:right="96"/>
        <w:rPr>
          <w:spacing w:val="9"/>
          <w:position w:val="-1"/>
          <w:lang w:val="el-GR"/>
        </w:rPr>
      </w:pPr>
      <w:r w:rsidRPr="00C005DD">
        <w:rPr>
          <w:spacing w:val="9"/>
          <w:lang w:val="el-GR"/>
        </w:rPr>
        <w:t xml:space="preserve">2.2.Να παρέχει 24ωρη κάλυψη για όλους τους ανελκυστήρες του   </w:t>
      </w:r>
      <w:r w:rsidRPr="00C005DD">
        <w:rPr>
          <w:spacing w:val="9"/>
          <w:lang w:val="el-GR"/>
        </w:rPr>
        <w:br/>
        <w:t xml:space="preserve">      Νοσοκομείου, και ως εκ τούτου να είναι συνεχώς και σε 24ωρη βάση  </w:t>
      </w:r>
      <w:r w:rsidRPr="00C005DD">
        <w:rPr>
          <w:spacing w:val="9"/>
          <w:lang w:val="el-GR"/>
        </w:rPr>
        <w:br/>
      </w:r>
      <w:r w:rsidRPr="00C005DD">
        <w:rPr>
          <w:spacing w:val="9"/>
          <w:lang w:val="el-GR"/>
        </w:rPr>
        <w:lastRenderedPageBreak/>
        <w:t xml:space="preserve">      δυνατή η </w:t>
      </w:r>
      <w:r w:rsidRPr="00C005DD">
        <w:rPr>
          <w:spacing w:val="9"/>
          <w:w w:val="99"/>
          <w:lang w:val="el-GR"/>
        </w:rPr>
        <w:t>επικοινωνία</w:t>
      </w:r>
      <w:r w:rsidRPr="00C005DD">
        <w:rPr>
          <w:spacing w:val="9"/>
          <w:lang w:val="el-GR"/>
        </w:rPr>
        <w:t xml:space="preserve"> μαζί του σε σταθερό και κινητό </w:t>
      </w:r>
      <w:r w:rsidRPr="00C005DD">
        <w:rPr>
          <w:spacing w:val="9"/>
          <w:position w:val="-1"/>
          <w:lang w:val="el-GR"/>
        </w:rPr>
        <w:t xml:space="preserve">τηλέφωνο, τα οποία </w:t>
      </w:r>
      <w:r w:rsidRPr="00C005DD">
        <w:rPr>
          <w:spacing w:val="9"/>
          <w:position w:val="-1"/>
          <w:lang w:val="el-GR"/>
        </w:rPr>
        <w:br/>
        <w:t xml:space="preserve">      θα γνωστοποιήσει στο Νοσοκομείο. </w:t>
      </w:r>
      <w:r w:rsidRPr="00C005DD">
        <w:rPr>
          <w:b/>
          <w:lang w:val="el-GR"/>
        </w:rPr>
        <w:t xml:space="preserve">Σε περίπτωση διακοπής λειτουργίας </w:t>
      </w:r>
      <w:r w:rsidRPr="00C005DD">
        <w:rPr>
          <w:b/>
          <w:lang w:val="el-GR"/>
        </w:rPr>
        <w:br/>
        <w:t xml:space="preserve">       έστω και σε ένα από τους ανελκυστήρες ή άλλης ανωμαλίας που </w:t>
      </w:r>
      <w:r w:rsidRPr="00C005DD">
        <w:rPr>
          <w:b/>
          <w:lang w:val="el-GR"/>
        </w:rPr>
        <w:br/>
        <w:t xml:space="preserve">       παρουσιάζεται στη λειτουργία τους ο συντηρητής είναι υποχρεωμένος να </w:t>
      </w:r>
      <w:r w:rsidRPr="00C005DD">
        <w:rPr>
          <w:b/>
          <w:lang w:val="el-GR"/>
        </w:rPr>
        <w:br/>
        <w:t xml:space="preserve">       στείλει μόλις ειδοποιηθεί και το αργότερο σε δύο (2) ώρες από την </w:t>
      </w:r>
      <w:r w:rsidRPr="00C005DD">
        <w:rPr>
          <w:b/>
          <w:lang w:val="el-GR"/>
        </w:rPr>
        <w:br/>
        <w:t xml:space="preserve">       ειδοποίηση ειδικό τεχνίτη με έξοδά του για την τακτοποίηση της ανωμαλίας.</w:t>
      </w:r>
      <w:r w:rsidRPr="00C005DD">
        <w:rPr>
          <w:spacing w:val="9"/>
          <w:lang w:val="el-GR"/>
        </w:rPr>
        <w:t xml:space="preserve"> </w:t>
      </w:r>
      <w:r w:rsidRPr="00C005DD">
        <w:rPr>
          <w:spacing w:val="9"/>
          <w:lang w:val="el-GR"/>
        </w:rPr>
        <w:br/>
        <w:t xml:space="preserve">      </w:t>
      </w:r>
      <w:r w:rsidRPr="00C005DD">
        <w:rPr>
          <w:b/>
          <w:spacing w:val="9"/>
          <w:lang w:val="el-GR"/>
        </w:rPr>
        <w:t xml:space="preserve">Αν απαιτηθεί κάποιο εξειδικευμένο υλικό το οποίο δεν περιλαμβάνεται </w:t>
      </w:r>
      <w:r w:rsidRPr="00C005DD">
        <w:rPr>
          <w:b/>
          <w:spacing w:val="9"/>
          <w:lang w:val="el-GR"/>
        </w:rPr>
        <w:br/>
        <w:t xml:space="preserve">      στα φθαρτά εξαρτήματα που αναφέρονται παραπάνω, </w:t>
      </w:r>
      <w:r w:rsidRPr="00C005DD">
        <w:rPr>
          <w:b/>
          <w:lang w:val="el-GR"/>
        </w:rPr>
        <w:t xml:space="preserve">έχει την </w:t>
      </w:r>
      <w:r w:rsidRPr="00C005DD">
        <w:rPr>
          <w:b/>
          <w:lang w:val="el-GR"/>
        </w:rPr>
        <w:br/>
        <w:t xml:space="preserve">       υποχρέωση να υποβάλει άμεσα πρόταση αντικατάστασής του με το </w:t>
      </w:r>
      <w:r w:rsidRPr="00C005DD">
        <w:rPr>
          <w:b/>
          <w:lang w:val="el-GR"/>
        </w:rPr>
        <w:br/>
        <w:t xml:space="preserve">       προϋπολογισμένο κόστος και αφού λάβει τη σχετική έγκριση να προχωρά </w:t>
      </w:r>
      <w:r w:rsidRPr="00C005DD">
        <w:rPr>
          <w:b/>
          <w:lang w:val="el-GR"/>
        </w:rPr>
        <w:br/>
        <w:t xml:space="preserve">       στην αντικατάστασή του.</w:t>
      </w:r>
      <w:r w:rsidRPr="00C005DD">
        <w:rPr>
          <w:b/>
          <w:spacing w:val="9"/>
          <w:lang w:val="el-GR"/>
        </w:rPr>
        <w:t xml:space="preserve"> </w:t>
      </w:r>
      <w:r w:rsidRPr="00C005DD">
        <w:rPr>
          <w:spacing w:val="9"/>
          <w:lang w:val="el-GR"/>
        </w:rPr>
        <w:t>Σε κάθε περίπτωση το υλικό</w:t>
      </w:r>
      <w:r w:rsidRPr="00C005DD">
        <w:rPr>
          <w:color w:val="FF0000"/>
          <w:spacing w:val="9"/>
          <w:lang w:val="el-GR"/>
        </w:rPr>
        <w:t xml:space="preserve"> </w:t>
      </w:r>
      <w:r w:rsidRPr="00C005DD">
        <w:rPr>
          <w:spacing w:val="9"/>
          <w:lang w:val="el-GR"/>
        </w:rPr>
        <w:t>που θα</w:t>
      </w:r>
      <w:r w:rsidRPr="00C005DD">
        <w:rPr>
          <w:color w:val="FF0000"/>
          <w:spacing w:val="9"/>
          <w:lang w:val="el-GR"/>
        </w:rPr>
        <w:t xml:space="preserve"> </w:t>
      </w:r>
      <w:r w:rsidRPr="00C005DD">
        <w:rPr>
          <w:color w:val="FF0000"/>
          <w:spacing w:val="9"/>
          <w:lang w:val="el-GR"/>
        </w:rPr>
        <w:br/>
      </w:r>
      <w:r w:rsidRPr="00C005DD">
        <w:rPr>
          <w:spacing w:val="9"/>
          <w:lang w:val="el-GR"/>
        </w:rPr>
        <w:t xml:space="preserve">      αντικαθίσταται θα πρέπει να παραδίδεται στο νοσοκομείο. </w:t>
      </w:r>
    </w:p>
    <w:p w:rsidR="00822133" w:rsidRPr="00C005DD" w:rsidRDefault="00822133" w:rsidP="00822133">
      <w:pPr>
        <w:widowControl w:val="0"/>
        <w:autoSpaceDE w:val="0"/>
        <w:autoSpaceDN w:val="0"/>
        <w:adjustRightInd w:val="0"/>
        <w:spacing w:before="2"/>
        <w:ind w:left="540" w:right="97"/>
        <w:rPr>
          <w:spacing w:val="9"/>
          <w:lang w:val="el-GR"/>
        </w:rPr>
      </w:pPr>
    </w:p>
    <w:p w:rsidR="00822133" w:rsidRPr="00C005DD" w:rsidRDefault="00822133" w:rsidP="00822133">
      <w:pPr>
        <w:widowControl w:val="0"/>
        <w:autoSpaceDE w:val="0"/>
        <w:autoSpaceDN w:val="0"/>
        <w:adjustRightInd w:val="0"/>
        <w:spacing w:before="2"/>
        <w:ind w:left="540" w:right="97" w:hanging="180"/>
        <w:rPr>
          <w:b/>
          <w:spacing w:val="9"/>
          <w:lang w:val="el-GR"/>
        </w:rPr>
      </w:pPr>
      <w:r w:rsidRPr="00C005DD">
        <w:rPr>
          <w:b/>
          <w:spacing w:val="9"/>
          <w:lang w:val="el-GR"/>
        </w:rPr>
        <w:t xml:space="preserve">  Σε κάθε περίπτωση για κάθε ενέργεια του αναδόχου και πριν την έναρξή της, θα ενημερώνεται ο υπεύθυνος Μηχανικός ή ο Προϊστάμενος του Τμήματος, για να υπάρχει ο σωστός προγραμματισμός ώστε να επιτυγχάνεται η καλύτερη και ομαλότερη λειτουργία καθώς  και η ολιγόχρονη ακινητοποίηση του ανελκυστήρα.</w:t>
      </w:r>
    </w:p>
    <w:p w:rsidR="00822133" w:rsidRPr="00C005DD" w:rsidRDefault="00822133" w:rsidP="00822133">
      <w:pPr>
        <w:widowControl w:val="0"/>
        <w:autoSpaceDE w:val="0"/>
        <w:autoSpaceDN w:val="0"/>
        <w:adjustRightInd w:val="0"/>
        <w:spacing w:before="2"/>
        <w:ind w:left="540" w:right="97" w:hanging="180"/>
        <w:rPr>
          <w:b/>
          <w:spacing w:val="9"/>
          <w:lang w:val="el-GR"/>
        </w:rPr>
      </w:pPr>
    </w:p>
    <w:p w:rsidR="00822133" w:rsidRPr="00C005DD" w:rsidRDefault="00822133" w:rsidP="00822133">
      <w:pPr>
        <w:widowControl w:val="0"/>
        <w:autoSpaceDE w:val="0"/>
        <w:autoSpaceDN w:val="0"/>
        <w:adjustRightInd w:val="0"/>
        <w:spacing w:before="2"/>
        <w:ind w:left="540" w:right="97" w:hanging="180"/>
        <w:rPr>
          <w:spacing w:val="9"/>
          <w:lang w:val="el-GR"/>
        </w:rPr>
      </w:pPr>
      <w:r w:rsidRPr="00C005DD">
        <w:rPr>
          <w:spacing w:val="9"/>
          <w:lang w:val="el-GR"/>
        </w:rPr>
        <w:t xml:space="preserve">  Κάθε εργασία συντήρησης θα καταγράφεται στο βιβλίο του αντίστοιχου  ανελκυστήρα και θα </w:t>
      </w:r>
      <w:r w:rsidRPr="00C005DD">
        <w:rPr>
          <w:spacing w:val="9"/>
          <w:w w:val="99"/>
          <w:lang w:val="el-GR"/>
        </w:rPr>
        <w:t>υπογράφε</w:t>
      </w:r>
      <w:r w:rsidRPr="00C005DD">
        <w:rPr>
          <w:spacing w:val="9"/>
          <w:lang w:val="el-GR"/>
        </w:rPr>
        <w:t>ται από τον αδειούχο συντηρητή και την Τεχνική Υπηρεσία του Νοσοκομείου.</w:t>
      </w:r>
    </w:p>
    <w:p w:rsidR="00822133" w:rsidRPr="00C005DD" w:rsidRDefault="00822133" w:rsidP="00822133">
      <w:pPr>
        <w:widowControl w:val="0"/>
        <w:autoSpaceDE w:val="0"/>
        <w:autoSpaceDN w:val="0"/>
        <w:adjustRightInd w:val="0"/>
        <w:spacing w:before="2"/>
        <w:ind w:left="360" w:right="97"/>
        <w:rPr>
          <w:spacing w:val="9"/>
          <w:lang w:val="el-GR"/>
        </w:rPr>
      </w:pPr>
    </w:p>
    <w:p w:rsidR="00822133" w:rsidRPr="00C005DD" w:rsidRDefault="00822133" w:rsidP="00822133">
      <w:pPr>
        <w:widowControl w:val="0"/>
        <w:autoSpaceDE w:val="0"/>
        <w:autoSpaceDN w:val="0"/>
        <w:adjustRightInd w:val="0"/>
        <w:spacing w:before="9"/>
        <w:ind w:left="540" w:right="114" w:hanging="540"/>
        <w:rPr>
          <w:b/>
          <w:spacing w:val="9"/>
          <w:lang w:val="el-GR"/>
        </w:rPr>
      </w:pPr>
      <w:r w:rsidRPr="00C005DD">
        <w:rPr>
          <w:spacing w:val="9"/>
          <w:lang w:val="el-GR"/>
        </w:rPr>
        <w:t xml:space="preserve">2.3. Σε περίπτωση κλήσης (οποιαδήποτε ημέρα και ώρα) για περίπτωση  έκτακτης ανάγκης όπως, π.χ. μη δυνατού </w:t>
      </w:r>
      <w:r w:rsidRPr="00C005DD">
        <w:rPr>
          <w:spacing w:val="9"/>
          <w:position w:val="-1"/>
          <w:lang w:val="el-GR"/>
        </w:rPr>
        <w:t xml:space="preserve">απεγκλωβισμού ή ταυτόχρονης ακινητοποίησης λόγω βλάβης και των δύο ασθενοφόρων ανελκυστήρων ενός κτιρίου, ο Ανάδοχος υποχρεούται στην </w:t>
      </w:r>
      <w:r w:rsidRPr="00C005DD">
        <w:rPr>
          <w:b/>
          <w:spacing w:val="9"/>
          <w:position w:val="-1"/>
          <w:u w:val="single"/>
          <w:lang w:val="el-GR"/>
        </w:rPr>
        <w:t>άμεση</w:t>
      </w:r>
      <w:r w:rsidRPr="00C005DD">
        <w:rPr>
          <w:spacing w:val="9"/>
          <w:position w:val="-1"/>
          <w:lang w:val="el-GR"/>
        </w:rPr>
        <w:t xml:space="preserve"> (το αργότερο εντός μίας ώρας) προσέλευση για αποκατάσταση.</w:t>
      </w:r>
    </w:p>
    <w:p w:rsidR="00822133" w:rsidRPr="00C005DD" w:rsidRDefault="00822133" w:rsidP="00822133">
      <w:pPr>
        <w:widowControl w:val="0"/>
        <w:autoSpaceDE w:val="0"/>
        <w:autoSpaceDN w:val="0"/>
        <w:adjustRightInd w:val="0"/>
        <w:spacing w:before="9"/>
        <w:ind w:left="540" w:right="114" w:hanging="540"/>
        <w:rPr>
          <w:spacing w:val="9"/>
          <w:lang w:val="el-GR"/>
        </w:rPr>
      </w:pPr>
    </w:p>
    <w:p w:rsidR="00822133" w:rsidRPr="00C005DD" w:rsidRDefault="00822133" w:rsidP="00822133">
      <w:pPr>
        <w:widowControl w:val="0"/>
        <w:autoSpaceDE w:val="0"/>
        <w:autoSpaceDN w:val="0"/>
        <w:adjustRightInd w:val="0"/>
        <w:spacing w:before="9"/>
        <w:ind w:left="540" w:right="114" w:hanging="720"/>
        <w:rPr>
          <w:spacing w:val="9"/>
          <w:lang w:val="el-GR"/>
        </w:rPr>
      </w:pPr>
      <w:r w:rsidRPr="00C005DD">
        <w:rPr>
          <w:spacing w:val="9"/>
          <w:lang w:val="el-GR"/>
        </w:rPr>
        <w:t xml:space="preserve">          </w:t>
      </w:r>
      <w:r w:rsidRPr="00C005DD">
        <w:rPr>
          <w:spacing w:val="9"/>
          <w:position w:val="-1"/>
          <w:lang w:val="el-GR"/>
        </w:rPr>
        <w:t>Η καθυστέρηση για την προσέλευση του ΑΝΑΔΟΧΟΥ ή αδιαφορία προσέλευσής του, δημιουργεί ευθύνη του για κάθε ζημιά η οποία ήθελε προκύψει από τους ανωτέρω λόγους. Σε αυτές τις περιπτώσεις το Νοσοκομείο δικαιούται να χρησιμοποιεί άλλο συντηρητή για αποκατάσταση της λειτουργίας των ανελκυστήρων, με τη σχετική  δαπάνη να βαρύνει τον ΑΝΑΔΟΧΟ συντηρητή. Επίσης ο ΑΝΑΔΟΧΟΣ συντηρητής φέρει ακέραια κάθε άλλη ευθύνη που πιθανόν θα προκληθεί από τη παραπάνω αδιαφορία σχετικά με τη συντήρηση.</w:t>
      </w:r>
      <w:r w:rsidRPr="00C005DD">
        <w:rPr>
          <w:spacing w:val="9"/>
          <w:lang w:val="el-GR"/>
        </w:rPr>
        <w:t xml:space="preserve"> </w:t>
      </w:r>
      <w:r w:rsidRPr="00C005DD">
        <w:rPr>
          <w:spacing w:val="9"/>
          <w:position w:val="-1"/>
          <w:lang w:val="el-GR"/>
        </w:rPr>
        <w:t xml:space="preserve">Σε περίπτωση που επαναληφθούν τα παραπάνω θα προτείνεται η κήρυξη του ΑΝΑΔΟΧΟΥ ως έκπτωτου.  </w:t>
      </w:r>
    </w:p>
    <w:p w:rsidR="00822133" w:rsidRPr="00C005DD" w:rsidRDefault="00822133" w:rsidP="00822133">
      <w:pPr>
        <w:widowControl w:val="0"/>
        <w:autoSpaceDE w:val="0"/>
        <w:autoSpaceDN w:val="0"/>
        <w:adjustRightInd w:val="0"/>
        <w:spacing w:before="9"/>
        <w:ind w:left="540" w:right="114" w:hanging="720"/>
        <w:rPr>
          <w:spacing w:val="9"/>
          <w:lang w:val="el-GR"/>
        </w:rPr>
      </w:pPr>
    </w:p>
    <w:p w:rsidR="00822133" w:rsidRPr="00C005DD" w:rsidRDefault="00822133" w:rsidP="00822133">
      <w:pPr>
        <w:widowControl w:val="0"/>
        <w:numPr>
          <w:ilvl w:val="1"/>
          <w:numId w:val="43"/>
        </w:numPr>
        <w:tabs>
          <w:tab w:val="num" w:pos="540"/>
        </w:tabs>
        <w:suppressAutoHyphens w:val="0"/>
        <w:autoSpaceDE w:val="0"/>
        <w:autoSpaceDN w:val="0"/>
        <w:adjustRightInd w:val="0"/>
        <w:spacing w:after="0" w:line="276" w:lineRule="auto"/>
        <w:ind w:left="540" w:right="96" w:hanging="540"/>
        <w:rPr>
          <w:spacing w:val="9"/>
          <w:lang w:val="el-GR"/>
        </w:rPr>
      </w:pPr>
      <w:r w:rsidRPr="00C005DD">
        <w:rPr>
          <w:spacing w:val="9"/>
          <w:position w:val="-1"/>
          <w:lang w:val="el-GR"/>
        </w:rPr>
        <w:t xml:space="preserve">Να διαπιστώνει την αιτία κάθε βλάβης, και να την αποκαθιστά άμεσα, εκτός των </w:t>
      </w:r>
      <w:r w:rsidRPr="00C005DD">
        <w:rPr>
          <w:spacing w:val="9"/>
          <w:w w:val="99"/>
          <w:position w:val="-1"/>
          <w:lang w:val="el-GR"/>
        </w:rPr>
        <w:t>περ</w:t>
      </w:r>
      <w:r w:rsidRPr="00C005DD">
        <w:rPr>
          <w:spacing w:val="9"/>
          <w:position w:val="-1"/>
          <w:lang w:val="el-GR"/>
        </w:rPr>
        <w:t>ι</w:t>
      </w:r>
      <w:r w:rsidRPr="00C005DD">
        <w:rPr>
          <w:spacing w:val="9"/>
          <w:w w:val="99"/>
          <w:position w:val="-1"/>
          <w:lang w:val="el-GR"/>
        </w:rPr>
        <w:t xml:space="preserve">πτώσεων </w:t>
      </w:r>
      <w:r w:rsidRPr="00C005DD">
        <w:rPr>
          <w:spacing w:val="9"/>
          <w:lang w:val="el-GR"/>
        </w:rPr>
        <w:t xml:space="preserve">που απαιτούνται επισκευές σε εργαστήριο ή μηχανουργείο εκτός Νοσοκομείου (πχ. περιέλιξη κινητήρα ή πηνίων φρένων κλπ.). Να τηρεί όλους τους κανόνες λειτουργίας της εγκατάστασης όπως ορίζουν οι σχετικές διατάξεις που ισχύουν για τους ανελκυστήρες, να εκτελεί τις απαραίτητες εργασίες για την πρόληψη ζημιών και να αποκαθιστά, χωρίς αποζημίωση, κάθε βλάβη. </w:t>
      </w:r>
      <w:r w:rsidRPr="00C005DD">
        <w:rPr>
          <w:spacing w:val="9"/>
          <w:position w:val="-1"/>
          <w:lang w:val="el-GR"/>
        </w:rPr>
        <w:t xml:space="preserve">Να διατηρεί σε άριστη κατάσταση τους χώρους μηχανοστασίων και φρεατίων των </w:t>
      </w:r>
      <w:r w:rsidRPr="00C005DD">
        <w:rPr>
          <w:spacing w:val="9"/>
          <w:w w:val="99"/>
          <w:position w:val="-1"/>
          <w:lang w:val="el-GR"/>
        </w:rPr>
        <w:t>ανελκ</w:t>
      </w:r>
      <w:r w:rsidRPr="00C005DD">
        <w:rPr>
          <w:spacing w:val="9"/>
          <w:position w:val="-1"/>
          <w:lang w:val="el-GR"/>
        </w:rPr>
        <w:t>υστήρων.</w:t>
      </w:r>
    </w:p>
    <w:p w:rsidR="00822133" w:rsidRPr="00C005DD" w:rsidRDefault="00822133" w:rsidP="00822133">
      <w:pPr>
        <w:widowControl w:val="0"/>
        <w:autoSpaceDE w:val="0"/>
        <w:autoSpaceDN w:val="0"/>
        <w:adjustRightInd w:val="0"/>
        <w:ind w:left="792" w:right="133"/>
        <w:rPr>
          <w:spacing w:val="9"/>
          <w:lang w:val="el-GR"/>
        </w:rPr>
      </w:pPr>
    </w:p>
    <w:p w:rsidR="00822133" w:rsidRPr="00C005DD" w:rsidRDefault="00822133" w:rsidP="00822133">
      <w:pPr>
        <w:widowControl w:val="0"/>
        <w:autoSpaceDE w:val="0"/>
        <w:autoSpaceDN w:val="0"/>
        <w:adjustRightInd w:val="0"/>
        <w:ind w:left="792" w:right="133"/>
        <w:rPr>
          <w:spacing w:val="9"/>
          <w:lang w:val="el-GR"/>
        </w:rPr>
      </w:pPr>
    </w:p>
    <w:p w:rsidR="00822133" w:rsidRPr="00C005DD" w:rsidRDefault="00822133" w:rsidP="00822133">
      <w:pPr>
        <w:pStyle w:val="1b"/>
        <w:widowControl w:val="0"/>
        <w:numPr>
          <w:ilvl w:val="0"/>
          <w:numId w:val="43"/>
        </w:numPr>
        <w:autoSpaceDE w:val="0"/>
        <w:autoSpaceDN w:val="0"/>
        <w:adjustRightInd w:val="0"/>
        <w:spacing w:before="9" w:after="0"/>
        <w:ind w:right="114" w:hanging="255"/>
        <w:jc w:val="both"/>
        <w:rPr>
          <w:spacing w:val="9"/>
          <w:sz w:val="24"/>
          <w:szCs w:val="24"/>
          <w:lang w:val="el-GR"/>
        </w:rPr>
      </w:pPr>
      <w:r w:rsidRPr="00C005DD">
        <w:rPr>
          <w:spacing w:val="9"/>
          <w:sz w:val="24"/>
          <w:szCs w:val="24"/>
          <w:lang w:val="el-GR"/>
        </w:rPr>
        <w:t xml:space="preserve"> Επίσης, ο ΑΝΑΔΟΧΟΣ είναι υποχρεωμένος καθ’ όλη τη διάρκεια της   </w:t>
      </w:r>
      <w:r w:rsidRPr="00C005DD">
        <w:rPr>
          <w:spacing w:val="9"/>
          <w:sz w:val="24"/>
          <w:szCs w:val="24"/>
          <w:lang w:val="el-GR"/>
        </w:rPr>
        <w:br/>
        <w:t xml:space="preserve"> σύμβασης  να διατηρεί και ενημερώνει τα παρακάτω:</w:t>
      </w:r>
    </w:p>
    <w:p w:rsidR="00822133" w:rsidRPr="00C005DD" w:rsidRDefault="00822133" w:rsidP="00822133">
      <w:pPr>
        <w:pStyle w:val="1b"/>
        <w:widowControl w:val="0"/>
        <w:autoSpaceDE w:val="0"/>
        <w:autoSpaceDN w:val="0"/>
        <w:adjustRightInd w:val="0"/>
        <w:spacing w:before="9" w:after="0"/>
        <w:ind w:left="0" w:right="114"/>
        <w:jc w:val="both"/>
        <w:rPr>
          <w:spacing w:val="9"/>
          <w:sz w:val="24"/>
          <w:szCs w:val="24"/>
          <w:lang w:val="el-GR"/>
        </w:rPr>
      </w:pPr>
    </w:p>
    <w:p w:rsidR="00822133" w:rsidRPr="00C005DD" w:rsidRDefault="00822133" w:rsidP="00822133">
      <w:pPr>
        <w:pStyle w:val="1b"/>
        <w:widowControl w:val="0"/>
        <w:numPr>
          <w:ilvl w:val="1"/>
          <w:numId w:val="44"/>
        </w:numPr>
        <w:tabs>
          <w:tab w:val="num" w:pos="540"/>
        </w:tabs>
        <w:autoSpaceDE w:val="0"/>
        <w:autoSpaceDN w:val="0"/>
        <w:adjustRightInd w:val="0"/>
        <w:spacing w:before="9" w:after="0"/>
        <w:ind w:left="540" w:right="114" w:hanging="540"/>
        <w:jc w:val="both"/>
        <w:rPr>
          <w:spacing w:val="9"/>
          <w:sz w:val="24"/>
          <w:szCs w:val="24"/>
          <w:lang w:val="el-GR"/>
        </w:rPr>
      </w:pPr>
      <w:r w:rsidRPr="00C005DD">
        <w:rPr>
          <w:b/>
          <w:bCs/>
          <w:spacing w:val="9"/>
          <w:position w:val="-1"/>
          <w:sz w:val="24"/>
          <w:szCs w:val="24"/>
          <w:lang w:val="el-GR"/>
        </w:rPr>
        <w:t xml:space="preserve">Βιβλίο παρακολούθησης </w:t>
      </w:r>
      <w:r w:rsidRPr="00C005DD">
        <w:rPr>
          <w:spacing w:val="9"/>
          <w:position w:val="-1"/>
          <w:sz w:val="24"/>
          <w:szCs w:val="24"/>
          <w:lang w:val="el-GR"/>
        </w:rPr>
        <w:t>για κάθε ανελκυστήρα, σύμφωνα με τη  σχετική Υ.Α. (ΦΕΚ1797/τεύχος</w:t>
      </w:r>
      <w:r w:rsidRPr="00C005DD">
        <w:rPr>
          <w:spacing w:val="9"/>
          <w:sz w:val="24"/>
          <w:szCs w:val="24"/>
          <w:lang w:val="el-GR"/>
        </w:rPr>
        <w:t xml:space="preserve"> Β’/21-12-2005), θεωρημένο από το φορέα ελέγχου και την αρμόδια Διεύθυνση Βιομηχανίας της Περιφέρειας Κρήτης, στο οποίο θα </w:t>
      </w:r>
      <w:r w:rsidRPr="00C005DD">
        <w:rPr>
          <w:spacing w:val="9"/>
          <w:w w:val="99"/>
          <w:sz w:val="24"/>
          <w:szCs w:val="24"/>
          <w:lang w:val="el-GR"/>
        </w:rPr>
        <w:t>αναγράφο</w:t>
      </w:r>
      <w:r w:rsidRPr="00C005DD">
        <w:rPr>
          <w:spacing w:val="9"/>
          <w:sz w:val="24"/>
          <w:szCs w:val="24"/>
          <w:lang w:val="el-GR"/>
        </w:rPr>
        <w:t xml:space="preserve">νται τα στοιχεία του ανελκυστήρα του οποίου αναλαμβάνεται ή διακόπτεται η συντήρηση, και επίσης θα καταχωρούνται όλες οι καθιερωμένες </w:t>
      </w:r>
      <w:r w:rsidRPr="00C005DD">
        <w:rPr>
          <w:spacing w:val="9"/>
          <w:position w:val="-1"/>
          <w:sz w:val="24"/>
          <w:szCs w:val="24"/>
          <w:lang w:val="el-GR"/>
        </w:rPr>
        <w:t xml:space="preserve">προληπτικές συντηρήσεις και θα υπογράφονται από το </w:t>
      </w:r>
      <w:r w:rsidRPr="00C005DD">
        <w:rPr>
          <w:spacing w:val="9"/>
          <w:w w:val="99"/>
          <w:position w:val="-1"/>
          <w:sz w:val="24"/>
          <w:szCs w:val="24"/>
          <w:lang w:val="el-GR"/>
        </w:rPr>
        <w:t>Συντηρ</w:t>
      </w:r>
      <w:r w:rsidRPr="00C005DD">
        <w:rPr>
          <w:spacing w:val="9"/>
          <w:position w:val="-1"/>
          <w:sz w:val="24"/>
          <w:szCs w:val="24"/>
          <w:lang w:val="el-GR"/>
        </w:rPr>
        <w:t xml:space="preserve">ητή και την </w:t>
      </w:r>
      <w:r w:rsidRPr="00C005DD">
        <w:rPr>
          <w:spacing w:val="9"/>
          <w:sz w:val="24"/>
          <w:szCs w:val="24"/>
          <w:lang w:val="el-GR"/>
        </w:rPr>
        <w:t xml:space="preserve">Τεχνική Υπηρεσία  του Νοσοκομείου. </w:t>
      </w:r>
    </w:p>
    <w:p w:rsidR="00822133" w:rsidRPr="00C005DD" w:rsidRDefault="00822133" w:rsidP="00822133">
      <w:pPr>
        <w:pStyle w:val="1b"/>
        <w:widowControl w:val="0"/>
        <w:autoSpaceDE w:val="0"/>
        <w:autoSpaceDN w:val="0"/>
        <w:adjustRightInd w:val="0"/>
        <w:spacing w:before="9" w:after="0"/>
        <w:ind w:right="114"/>
        <w:jc w:val="both"/>
        <w:rPr>
          <w:spacing w:val="9"/>
          <w:sz w:val="24"/>
          <w:szCs w:val="24"/>
          <w:lang w:val="el-GR"/>
        </w:rPr>
      </w:pPr>
    </w:p>
    <w:p w:rsidR="00822133" w:rsidRPr="00C005DD" w:rsidRDefault="00822133" w:rsidP="00822133">
      <w:pPr>
        <w:pStyle w:val="1b"/>
        <w:widowControl w:val="0"/>
        <w:numPr>
          <w:ilvl w:val="1"/>
          <w:numId w:val="44"/>
        </w:numPr>
        <w:tabs>
          <w:tab w:val="num" w:pos="540"/>
        </w:tabs>
        <w:autoSpaceDE w:val="0"/>
        <w:autoSpaceDN w:val="0"/>
        <w:adjustRightInd w:val="0"/>
        <w:spacing w:before="3" w:after="0"/>
        <w:ind w:left="540" w:right="114" w:hanging="540"/>
        <w:jc w:val="both"/>
        <w:rPr>
          <w:color w:val="FF0000"/>
          <w:spacing w:val="9"/>
          <w:sz w:val="24"/>
          <w:szCs w:val="24"/>
          <w:lang w:val="el-GR"/>
        </w:rPr>
      </w:pPr>
      <w:r w:rsidRPr="00C005DD">
        <w:rPr>
          <w:b/>
          <w:bCs/>
          <w:spacing w:val="9"/>
          <w:sz w:val="24"/>
          <w:szCs w:val="24"/>
          <w:lang w:val="el-GR"/>
        </w:rPr>
        <w:t xml:space="preserve">Ημερολόγιο </w:t>
      </w:r>
      <w:r w:rsidRPr="00C005DD">
        <w:rPr>
          <w:spacing w:val="9"/>
          <w:sz w:val="24"/>
          <w:szCs w:val="24"/>
          <w:lang w:val="el-GR"/>
        </w:rPr>
        <w:t xml:space="preserve">στο οποίο θα </w:t>
      </w:r>
      <w:r w:rsidRPr="00C005DD">
        <w:rPr>
          <w:spacing w:val="9"/>
          <w:w w:val="99"/>
          <w:sz w:val="24"/>
          <w:szCs w:val="24"/>
          <w:lang w:val="el-GR"/>
        </w:rPr>
        <w:t>κατα</w:t>
      </w:r>
      <w:r w:rsidRPr="00C005DD">
        <w:rPr>
          <w:spacing w:val="9"/>
          <w:sz w:val="24"/>
          <w:szCs w:val="24"/>
          <w:lang w:val="el-GR"/>
        </w:rPr>
        <w:t xml:space="preserve">γράφονται όλες οι παρατηρούμενες βλάβες  και ανωμαλίες των ανελκυστήρων, η αιτία τους (φυσιολογική φθορά, ελλιπής </w:t>
      </w:r>
      <w:r w:rsidRPr="00C005DD">
        <w:rPr>
          <w:spacing w:val="9"/>
          <w:w w:val="99"/>
          <w:sz w:val="24"/>
          <w:szCs w:val="24"/>
          <w:lang w:val="el-GR"/>
        </w:rPr>
        <w:t>συντήρ</w:t>
      </w:r>
      <w:r w:rsidRPr="00C005DD">
        <w:rPr>
          <w:spacing w:val="9"/>
          <w:sz w:val="24"/>
          <w:szCs w:val="24"/>
          <w:lang w:val="el-GR"/>
        </w:rPr>
        <w:t xml:space="preserve">ηση, κακή χρήση), οι ενέργειες που έγιναν για την αποκατάστασή τους, καθώς και τα </w:t>
      </w:r>
      <w:r w:rsidRPr="00C005DD">
        <w:rPr>
          <w:spacing w:val="9"/>
          <w:w w:val="99"/>
          <w:sz w:val="24"/>
          <w:szCs w:val="24"/>
          <w:lang w:val="el-GR"/>
        </w:rPr>
        <w:t>ανταλλ</w:t>
      </w:r>
      <w:r w:rsidRPr="00C005DD">
        <w:rPr>
          <w:spacing w:val="9"/>
          <w:sz w:val="24"/>
          <w:szCs w:val="24"/>
          <w:lang w:val="el-GR"/>
        </w:rPr>
        <w:t xml:space="preserve">ακτικά που χρησιμοποιήθηκαν ή που απαιτούνται. Κάθε νέα εγγραφή στο βιβλίο θα </w:t>
      </w:r>
      <w:r w:rsidRPr="00C005DD">
        <w:rPr>
          <w:spacing w:val="9"/>
          <w:w w:val="99"/>
          <w:sz w:val="24"/>
          <w:szCs w:val="24"/>
          <w:lang w:val="el-GR"/>
        </w:rPr>
        <w:t>υπ</w:t>
      </w:r>
      <w:r w:rsidRPr="00C005DD">
        <w:rPr>
          <w:spacing w:val="9"/>
          <w:sz w:val="24"/>
          <w:szCs w:val="24"/>
          <w:lang w:val="el-GR"/>
        </w:rPr>
        <w:t xml:space="preserve">ογράφεται από τον συντηρητή και την Τεχνική Υπηρεσία του Νοσοκομείου. </w:t>
      </w:r>
    </w:p>
    <w:p w:rsidR="00822133" w:rsidRPr="00C005DD" w:rsidRDefault="00822133" w:rsidP="00822133">
      <w:pPr>
        <w:pStyle w:val="1b"/>
        <w:widowControl w:val="0"/>
        <w:autoSpaceDE w:val="0"/>
        <w:autoSpaceDN w:val="0"/>
        <w:adjustRightInd w:val="0"/>
        <w:spacing w:before="3" w:after="0"/>
        <w:ind w:left="0" w:right="114"/>
        <w:jc w:val="both"/>
        <w:rPr>
          <w:color w:val="FF0000"/>
          <w:spacing w:val="9"/>
          <w:sz w:val="24"/>
          <w:szCs w:val="24"/>
          <w:lang w:val="el-GR"/>
        </w:rPr>
      </w:pPr>
    </w:p>
    <w:p w:rsidR="00822133" w:rsidRPr="00C005DD" w:rsidRDefault="00822133" w:rsidP="00822133">
      <w:pPr>
        <w:pStyle w:val="1b"/>
        <w:widowControl w:val="0"/>
        <w:numPr>
          <w:ilvl w:val="0"/>
          <w:numId w:val="44"/>
        </w:numPr>
        <w:tabs>
          <w:tab w:val="num" w:pos="360"/>
        </w:tabs>
        <w:autoSpaceDE w:val="0"/>
        <w:autoSpaceDN w:val="0"/>
        <w:adjustRightInd w:val="0"/>
        <w:spacing w:before="9" w:after="0"/>
        <w:ind w:left="540" w:right="91"/>
        <w:jc w:val="both"/>
        <w:rPr>
          <w:spacing w:val="9"/>
          <w:position w:val="4"/>
          <w:sz w:val="24"/>
          <w:szCs w:val="24"/>
          <w:lang w:val="el-GR"/>
        </w:rPr>
      </w:pPr>
      <w:r w:rsidRPr="00C005DD">
        <w:rPr>
          <w:spacing w:val="9"/>
          <w:position w:val="-1"/>
          <w:sz w:val="24"/>
          <w:szCs w:val="24"/>
          <w:lang w:val="el-GR"/>
        </w:rPr>
        <w:t xml:space="preserve">  </w:t>
      </w:r>
      <w:r w:rsidRPr="00C005DD">
        <w:rPr>
          <w:b/>
          <w:spacing w:val="9"/>
          <w:sz w:val="24"/>
          <w:szCs w:val="24"/>
          <w:lang w:val="el-GR"/>
        </w:rPr>
        <w:t>Στις περιπτώσεις βλαβών</w:t>
      </w:r>
      <w:r w:rsidRPr="00C005DD">
        <w:rPr>
          <w:spacing w:val="9"/>
          <w:sz w:val="24"/>
          <w:szCs w:val="24"/>
          <w:lang w:val="el-GR"/>
        </w:rPr>
        <w:t xml:space="preserve"> που προέρχονται από ελλιπή ή πλημμελή συντήρηση των </w:t>
      </w:r>
      <w:r w:rsidRPr="00C005DD">
        <w:rPr>
          <w:spacing w:val="9"/>
          <w:w w:val="99"/>
          <w:sz w:val="24"/>
          <w:szCs w:val="24"/>
          <w:lang w:val="el-GR"/>
        </w:rPr>
        <w:t>εγκατ</w:t>
      </w:r>
      <w:r w:rsidRPr="00C005DD">
        <w:rPr>
          <w:spacing w:val="9"/>
          <w:sz w:val="24"/>
          <w:szCs w:val="24"/>
          <w:lang w:val="el-GR"/>
        </w:rPr>
        <w:t xml:space="preserve">αστάσεων ή εσφαλμένους χειρισμούς του  προσωπικού  του  ΑΝΑΔΟΧΟΥ,  και  γενικά  λόγω  υπαιτιότητάς  του,  οι σχετικές δαπάνες </w:t>
      </w:r>
      <w:r w:rsidRPr="00C005DD">
        <w:rPr>
          <w:spacing w:val="9"/>
          <w:position w:val="4"/>
          <w:sz w:val="24"/>
          <w:szCs w:val="24"/>
          <w:lang w:val="el-GR"/>
        </w:rPr>
        <w:t xml:space="preserve">αποκατάστασης (εργασία και υλικά) θα </w:t>
      </w:r>
      <w:r w:rsidRPr="00C005DD">
        <w:rPr>
          <w:spacing w:val="9"/>
          <w:w w:val="99"/>
          <w:position w:val="4"/>
          <w:sz w:val="24"/>
          <w:szCs w:val="24"/>
          <w:lang w:val="el-GR"/>
        </w:rPr>
        <w:t>β</w:t>
      </w:r>
      <w:r w:rsidRPr="00C005DD">
        <w:rPr>
          <w:spacing w:val="9"/>
          <w:position w:val="4"/>
          <w:sz w:val="24"/>
          <w:szCs w:val="24"/>
          <w:lang w:val="el-GR"/>
        </w:rPr>
        <w:t>αρύνουν τον ίδιο τον ΑΝΑΔΟΧΟ.</w:t>
      </w:r>
    </w:p>
    <w:p w:rsidR="00822133" w:rsidRPr="00C005DD" w:rsidRDefault="00822133" w:rsidP="00822133">
      <w:pPr>
        <w:pStyle w:val="1b"/>
        <w:widowControl w:val="0"/>
        <w:autoSpaceDE w:val="0"/>
        <w:autoSpaceDN w:val="0"/>
        <w:adjustRightInd w:val="0"/>
        <w:spacing w:before="9" w:after="0"/>
        <w:ind w:left="0" w:right="91"/>
        <w:jc w:val="both"/>
        <w:rPr>
          <w:spacing w:val="9"/>
          <w:position w:val="4"/>
          <w:sz w:val="24"/>
          <w:szCs w:val="24"/>
          <w:lang w:val="el-GR"/>
        </w:rPr>
      </w:pPr>
    </w:p>
    <w:p w:rsidR="00822133" w:rsidRPr="00C005DD" w:rsidRDefault="00822133" w:rsidP="00822133">
      <w:pPr>
        <w:pStyle w:val="1b"/>
        <w:widowControl w:val="0"/>
        <w:numPr>
          <w:ilvl w:val="0"/>
          <w:numId w:val="44"/>
        </w:numPr>
        <w:tabs>
          <w:tab w:val="num" w:pos="360"/>
        </w:tabs>
        <w:autoSpaceDE w:val="0"/>
        <w:autoSpaceDN w:val="0"/>
        <w:adjustRightInd w:val="0"/>
        <w:spacing w:before="9" w:after="0"/>
        <w:ind w:right="92" w:hanging="255"/>
        <w:jc w:val="both"/>
        <w:rPr>
          <w:spacing w:val="9"/>
          <w:sz w:val="24"/>
          <w:szCs w:val="24"/>
          <w:lang w:val="el-GR"/>
        </w:rPr>
      </w:pPr>
      <w:r w:rsidRPr="00C005DD">
        <w:rPr>
          <w:b/>
          <w:spacing w:val="9"/>
          <w:sz w:val="24"/>
          <w:szCs w:val="24"/>
          <w:lang w:val="el-GR"/>
        </w:rPr>
        <w:t>Ο  ΑΝΑΔΟΧΟΣ  υποχρεούται</w:t>
      </w:r>
      <w:r w:rsidRPr="00C005DD">
        <w:rPr>
          <w:spacing w:val="9"/>
          <w:sz w:val="24"/>
          <w:szCs w:val="24"/>
          <w:lang w:val="el-GR"/>
        </w:rPr>
        <w:t xml:space="preserve">  να  εφοδιάσει το  προσωπικό του  με  τα  απαραίτητα εργαλεία, </w:t>
      </w:r>
      <w:r w:rsidRPr="00C005DD">
        <w:rPr>
          <w:spacing w:val="9"/>
          <w:w w:val="99"/>
          <w:sz w:val="24"/>
          <w:szCs w:val="24"/>
          <w:lang w:val="el-GR"/>
        </w:rPr>
        <w:t>ό</w:t>
      </w:r>
      <w:r w:rsidRPr="00C005DD">
        <w:rPr>
          <w:spacing w:val="9"/>
          <w:sz w:val="24"/>
          <w:szCs w:val="24"/>
          <w:lang w:val="el-GR"/>
        </w:rPr>
        <w:t xml:space="preserve">ργανα, συσκευές  γενικά  τα  απαραίτητα  μέσα  που  απαιτούνται για την εργασία να παρέχει τον </w:t>
      </w:r>
      <w:r w:rsidRPr="00C005DD">
        <w:rPr>
          <w:spacing w:val="9"/>
          <w:w w:val="99"/>
          <w:sz w:val="24"/>
          <w:szCs w:val="24"/>
          <w:lang w:val="el-GR"/>
        </w:rPr>
        <w:t>αναγκαί</w:t>
      </w:r>
      <w:r w:rsidRPr="00C005DD">
        <w:rPr>
          <w:spacing w:val="9"/>
          <w:sz w:val="24"/>
          <w:szCs w:val="24"/>
          <w:lang w:val="el-GR"/>
        </w:rPr>
        <w:t>ο εξοπλισμό ασφαλείας και να λαμβάνει όλα τα προβλεπόμενα μέτρα ασφαλείας.</w:t>
      </w:r>
    </w:p>
    <w:p w:rsidR="00822133" w:rsidRPr="00C005DD" w:rsidRDefault="00822133" w:rsidP="00822133">
      <w:pPr>
        <w:pStyle w:val="1b"/>
        <w:widowControl w:val="0"/>
        <w:autoSpaceDE w:val="0"/>
        <w:autoSpaceDN w:val="0"/>
        <w:adjustRightInd w:val="0"/>
        <w:spacing w:before="9" w:after="0"/>
        <w:ind w:left="0" w:right="92"/>
        <w:jc w:val="both"/>
        <w:rPr>
          <w:spacing w:val="9"/>
          <w:sz w:val="24"/>
          <w:szCs w:val="24"/>
          <w:lang w:val="el-GR"/>
        </w:rPr>
      </w:pPr>
    </w:p>
    <w:p w:rsidR="00822133" w:rsidRPr="00C005DD" w:rsidRDefault="00822133" w:rsidP="00822133">
      <w:pPr>
        <w:pStyle w:val="1b"/>
        <w:widowControl w:val="0"/>
        <w:numPr>
          <w:ilvl w:val="0"/>
          <w:numId w:val="44"/>
        </w:numPr>
        <w:autoSpaceDE w:val="0"/>
        <w:autoSpaceDN w:val="0"/>
        <w:adjustRightInd w:val="0"/>
        <w:spacing w:before="9" w:after="0"/>
        <w:ind w:left="539" w:right="92" w:hanging="359"/>
        <w:jc w:val="both"/>
        <w:rPr>
          <w:spacing w:val="9"/>
          <w:sz w:val="24"/>
          <w:szCs w:val="24"/>
          <w:lang w:val="el-GR"/>
        </w:rPr>
      </w:pPr>
      <w:r w:rsidRPr="00C005DD">
        <w:rPr>
          <w:b/>
          <w:bCs/>
          <w:spacing w:val="9"/>
          <w:sz w:val="24"/>
          <w:szCs w:val="24"/>
          <w:lang w:val="el-GR"/>
        </w:rPr>
        <w:t>Ευθύνη – Προσόντα Αναδόχου</w:t>
      </w:r>
    </w:p>
    <w:p w:rsidR="00822133" w:rsidRPr="00C005DD" w:rsidRDefault="00822133" w:rsidP="00822133">
      <w:pPr>
        <w:widowControl w:val="0"/>
        <w:autoSpaceDE w:val="0"/>
        <w:autoSpaceDN w:val="0"/>
        <w:adjustRightInd w:val="0"/>
        <w:ind w:left="539" w:hanging="539"/>
        <w:rPr>
          <w:spacing w:val="9"/>
          <w:sz w:val="24"/>
          <w:lang w:val="el-GR"/>
        </w:rPr>
      </w:pPr>
    </w:p>
    <w:p w:rsidR="00822133" w:rsidRPr="00C005DD" w:rsidRDefault="00822133" w:rsidP="00822133">
      <w:pPr>
        <w:pStyle w:val="1b"/>
        <w:ind w:left="540"/>
        <w:jc w:val="both"/>
        <w:rPr>
          <w:bCs/>
          <w:sz w:val="24"/>
          <w:szCs w:val="24"/>
          <w:lang w:val="el-GR"/>
        </w:rPr>
      </w:pPr>
      <w:r w:rsidRPr="00C005DD">
        <w:rPr>
          <w:spacing w:val="9"/>
          <w:sz w:val="24"/>
          <w:szCs w:val="24"/>
          <w:lang w:val="el-GR"/>
        </w:rPr>
        <w:t xml:space="preserve">Ο ΑΝΑΔΟΧΟΣ και το προσωπικό συντήρησης ανελκυστήρων πρέπει να </w:t>
      </w:r>
      <w:r w:rsidRPr="00C005DD">
        <w:rPr>
          <w:bCs/>
          <w:sz w:val="24"/>
          <w:szCs w:val="24"/>
          <w:lang w:val="el-GR"/>
        </w:rPr>
        <w:t xml:space="preserve"> έχουν  λευκό  Ποινικό  Μητρώο.</w:t>
      </w:r>
    </w:p>
    <w:p w:rsidR="00822133" w:rsidRPr="00C005DD" w:rsidRDefault="00822133" w:rsidP="00822133">
      <w:pPr>
        <w:pStyle w:val="1b"/>
        <w:ind w:left="540"/>
        <w:jc w:val="both"/>
        <w:rPr>
          <w:spacing w:val="9"/>
          <w:sz w:val="24"/>
          <w:szCs w:val="24"/>
          <w:lang w:val="el-GR"/>
        </w:rPr>
      </w:pPr>
      <w:r w:rsidRPr="00C005DD">
        <w:rPr>
          <w:bCs/>
          <w:sz w:val="24"/>
          <w:szCs w:val="24"/>
          <w:lang w:val="el-GR"/>
        </w:rPr>
        <w:t xml:space="preserve">Ο </w:t>
      </w:r>
      <w:r w:rsidRPr="00C005DD">
        <w:rPr>
          <w:spacing w:val="9"/>
          <w:sz w:val="24"/>
          <w:szCs w:val="24"/>
          <w:lang w:val="el-GR"/>
        </w:rPr>
        <w:t xml:space="preserve">ΑΝΑΔΟΧΟΣ και το προσωπικό συντήρησης ανελκυστήρων πρέπει να διαθέτουν τις απαιτούμενες από το Νόμο άδειες συντήρησης ανελκυστήρων τις οποίες και θα πρέπει να καταθέσει κατά την υποβολή της  με την προσφορά του. </w:t>
      </w:r>
    </w:p>
    <w:p w:rsidR="00822133" w:rsidRPr="00C005DD" w:rsidRDefault="00822133" w:rsidP="00822133">
      <w:pPr>
        <w:pStyle w:val="1b"/>
        <w:ind w:left="540"/>
        <w:jc w:val="both"/>
        <w:rPr>
          <w:spacing w:val="9"/>
          <w:sz w:val="24"/>
          <w:szCs w:val="24"/>
          <w:lang w:val="el-GR"/>
        </w:rPr>
      </w:pPr>
      <w:r w:rsidRPr="00C005DD">
        <w:rPr>
          <w:bCs/>
          <w:sz w:val="24"/>
          <w:szCs w:val="24"/>
          <w:lang w:val="el-GR"/>
        </w:rPr>
        <w:t xml:space="preserve">Ο </w:t>
      </w:r>
      <w:r w:rsidRPr="00C005DD">
        <w:rPr>
          <w:spacing w:val="9"/>
          <w:sz w:val="24"/>
          <w:szCs w:val="24"/>
          <w:lang w:val="el-GR"/>
        </w:rPr>
        <w:t>ΑΝΑΔΟΧΟΣ θα πρέπει ν</w:t>
      </w:r>
      <w:r w:rsidRPr="00C005DD">
        <w:rPr>
          <w:sz w:val="24"/>
          <w:szCs w:val="24"/>
          <w:lang w:val="el-GR"/>
        </w:rPr>
        <w:t xml:space="preserve">α διαθέτει αποδεδειγμένη οκταετές (8) εμπειρία, η οποία θα πρέπει να έχει διανυθεί, μετά την απόκτηση της σχετικής επαγγελματικής άδειας, σε παρόμοιες εγκαταστάσεις. Όλα τα παραπάνω θα αποδεικνύονται με δημόσια έγγραφα, και σε ότι αφορά την </w:t>
      </w:r>
      <w:r w:rsidRPr="00C005DD">
        <w:rPr>
          <w:bCs/>
          <w:sz w:val="24"/>
          <w:szCs w:val="24"/>
          <w:lang w:val="el-GR"/>
        </w:rPr>
        <w:t>εμπειρία με βεβαίωση του εργοδότη και του ασφαλιστικού φορέα.</w:t>
      </w:r>
    </w:p>
    <w:p w:rsidR="00822133" w:rsidRPr="00C005DD" w:rsidRDefault="00822133" w:rsidP="00822133">
      <w:pPr>
        <w:pStyle w:val="1b"/>
        <w:ind w:left="540"/>
        <w:jc w:val="both"/>
        <w:rPr>
          <w:spacing w:val="9"/>
          <w:sz w:val="24"/>
          <w:szCs w:val="24"/>
          <w:lang w:val="el-GR"/>
        </w:rPr>
      </w:pPr>
      <w:r w:rsidRPr="00C005DD">
        <w:rPr>
          <w:spacing w:val="9"/>
          <w:sz w:val="24"/>
          <w:szCs w:val="24"/>
          <w:lang w:val="el-GR"/>
        </w:rPr>
        <w:t xml:space="preserve">Ο ΑΝΑΔΟΧΟΣ αναλαμβάνει να διαθέσει όλο το απαιτούμενο προσωπικό για την εκτέλεση των </w:t>
      </w:r>
      <w:r w:rsidRPr="00C005DD">
        <w:rPr>
          <w:sz w:val="24"/>
          <w:szCs w:val="24"/>
          <w:lang w:val="el-GR"/>
        </w:rPr>
        <w:t>παραπάνω</w:t>
      </w:r>
      <w:r w:rsidRPr="00C005DD">
        <w:rPr>
          <w:spacing w:val="9"/>
          <w:sz w:val="24"/>
          <w:szCs w:val="24"/>
          <w:lang w:val="el-GR"/>
        </w:rPr>
        <w:t xml:space="preserve"> εργασιών προληπτικής συντήρησης </w:t>
      </w:r>
      <w:r w:rsidRPr="00C005DD">
        <w:rPr>
          <w:spacing w:val="9"/>
          <w:w w:val="99"/>
          <w:sz w:val="24"/>
          <w:szCs w:val="24"/>
          <w:lang w:val="el-GR"/>
        </w:rPr>
        <w:t>σύμφ</w:t>
      </w:r>
      <w:r w:rsidRPr="00C005DD">
        <w:rPr>
          <w:spacing w:val="9"/>
          <w:sz w:val="24"/>
          <w:szCs w:val="24"/>
          <w:lang w:val="el-GR"/>
        </w:rPr>
        <w:t xml:space="preserve">ωνα,  με τις οδηγίες </w:t>
      </w:r>
      <w:r w:rsidRPr="00C005DD">
        <w:rPr>
          <w:spacing w:val="9"/>
          <w:sz w:val="24"/>
          <w:szCs w:val="24"/>
          <w:lang w:val="el-GR"/>
        </w:rPr>
        <w:lastRenderedPageBreak/>
        <w:t xml:space="preserve">των κατασκευαστών, τους κανόνες της τέχνης και της επιστήμης, την ισχύουσα κάθε φορά </w:t>
      </w:r>
      <w:r w:rsidRPr="00C005DD">
        <w:rPr>
          <w:spacing w:val="9"/>
          <w:w w:val="99"/>
          <w:sz w:val="24"/>
          <w:szCs w:val="24"/>
          <w:lang w:val="el-GR"/>
        </w:rPr>
        <w:t>Νομοθε</w:t>
      </w:r>
      <w:r w:rsidRPr="00C005DD">
        <w:rPr>
          <w:spacing w:val="9"/>
          <w:sz w:val="24"/>
          <w:szCs w:val="24"/>
          <w:lang w:val="el-GR"/>
        </w:rPr>
        <w:t>σία και τους κανονισμούς του Ελληνικού Κράτους.</w:t>
      </w:r>
    </w:p>
    <w:p w:rsidR="00822133" w:rsidRPr="00C005DD" w:rsidRDefault="00822133" w:rsidP="00822133">
      <w:pPr>
        <w:pStyle w:val="1b"/>
        <w:ind w:left="540" w:hanging="540"/>
        <w:jc w:val="both"/>
        <w:rPr>
          <w:spacing w:val="9"/>
          <w:sz w:val="24"/>
          <w:szCs w:val="24"/>
          <w:lang w:val="el-GR"/>
        </w:rPr>
      </w:pPr>
      <w:r w:rsidRPr="00C005DD">
        <w:rPr>
          <w:sz w:val="24"/>
          <w:szCs w:val="24"/>
          <w:lang w:val="el-GR"/>
        </w:rPr>
        <w:t xml:space="preserve">         Επίσης, ο ΕΡΓΟΔΟΤΗΣ θα  διαθέσει  στον Συντηρητή  του  ΑΝΑΔΟΧΟΥ  όλα  τα απαραίτητα σχέδια, </w:t>
      </w:r>
      <w:r w:rsidRPr="00C005DD">
        <w:rPr>
          <w:w w:val="99"/>
          <w:sz w:val="24"/>
          <w:szCs w:val="24"/>
          <w:lang w:val="el-GR"/>
        </w:rPr>
        <w:t>δ</w:t>
      </w:r>
      <w:r w:rsidRPr="00C005DD">
        <w:rPr>
          <w:sz w:val="24"/>
          <w:szCs w:val="24"/>
          <w:lang w:val="el-GR"/>
        </w:rPr>
        <w:t>ι</w:t>
      </w:r>
      <w:r w:rsidRPr="00C005DD">
        <w:rPr>
          <w:w w:val="99"/>
          <w:sz w:val="24"/>
          <w:szCs w:val="24"/>
          <w:lang w:val="el-GR"/>
        </w:rPr>
        <w:t>αγρά</w:t>
      </w:r>
      <w:r w:rsidRPr="00C005DD">
        <w:rPr>
          <w:sz w:val="24"/>
          <w:szCs w:val="24"/>
          <w:lang w:val="el-GR"/>
        </w:rPr>
        <w:t xml:space="preserve">μματα, έντυπα που αφορούν τον Η/Μ εξοπλισμό του πεδίου ευθύνης του ΑΝΑΔΟΧΟΥ. Με τη λήξη της σύμβασης, ο </w:t>
      </w:r>
      <w:r w:rsidRPr="00C005DD">
        <w:rPr>
          <w:position w:val="-1"/>
          <w:sz w:val="24"/>
          <w:szCs w:val="24"/>
          <w:lang w:val="el-GR"/>
        </w:rPr>
        <w:t xml:space="preserve">ΑΝΑΔΟΧΟΣ υποχρεούται να παραδώσει </w:t>
      </w:r>
      <w:r w:rsidRPr="00C005DD">
        <w:rPr>
          <w:w w:val="99"/>
          <w:position w:val="-1"/>
          <w:sz w:val="24"/>
          <w:szCs w:val="24"/>
          <w:lang w:val="el-GR"/>
        </w:rPr>
        <w:t>οτ</w:t>
      </w:r>
      <w:r w:rsidRPr="00C005DD">
        <w:rPr>
          <w:position w:val="-1"/>
          <w:sz w:val="24"/>
          <w:szCs w:val="24"/>
          <w:lang w:val="el-GR"/>
        </w:rPr>
        <w:t xml:space="preserve">ιδήποτε του διέθεσε ο ΕΡΓΟΔΟΤΗΣ (χώρους, έντυπα κλπ.) σε </w:t>
      </w:r>
      <w:r w:rsidRPr="00C005DD">
        <w:rPr>
          <w:sz w:val="24"/>
          <w:szCs w:val="24"/>
          <w:lang w:val="el-GR"/>
        </w:rPr>
        <w:t xml:space="preserve">καλή κατάσταση.              </w:t>
      </w:r>
    </w:p>
    <w:p w:rsidR="00822133" w:rsidRPr="00C005DD" w:rsidRDefault="00822133" w:rsidP="00822133">
      <w:pPr>
        <w:widowControl w:val="0"/>
        <w:autoSpaceDE w:val="0"/>
        <w:autoSpaceDN w:val="0"/>
        <w:adjustRightInd w:val="0"/>
        <w:spacing w:before="1"/>
        <w:ind w:left="360" w:hanging="360"/>
        <w:rPr>
          <w:spacing w:val="9"/>
          <w:lang w:val="el-GR"/>
        </w:rPr>
      </w:pPr>
    </w:p>
    <w:p w:rsidR="00822133" w:rsidRPr="00C005DD" w:rsidRDefault="00822133" w:rsidP="00822133">
      <w:pPr>
        <w:widowControl w:val="0"/>
        <w:autoSpaceDE w:val="0"/>
        <w:autoSpaceDN w:val="0"/>
        <w:adjustRightInd w:val="0"/>
        <w:jc w:val="center"/>
        <w:outlineLvl w:val="0"/>
        <w:rPr>
          <w:spacing w:val="9"/>
          <w:u w:val="single"/>
          <w:lang w:val="el-GR"/>
        </w:rPr>
      </w:pPr>
      <w:r w:rsidRPr="00C005DD">
        <w:rPr>
          <w:b/>
          <w:bCs/>
          <w:spacing w:val="9"/>
          <w:u w:val="single"/>
          <w:lang w:val="el-GR"/>
        </w:rPr>
        <w:t>ΚΑΝΟΝΙΣΜΟΙ</w:t>
      </w:r>
    </w:p>
    <w:p w:rsidR="00822133" w:rsidRPr="00C005DD" w:rsidRDefault="00822133" w:rsidP="00822133">
      <w:pPr>
        <w:widowControl w:val="0"/>
        <w:autoSpaceDE w:val="0"/>
        <w:autoSpaceDN w:val="0"/>
        <w:adjustRightInd w:val="0"/>
        <w:rPr>
          <w:spacing w:val="9"/>
          <w:lang w:val="el-GR"/>
        </w:rPr>
      </w:pPr>
    </w:p>
    <w:p w:rsidR="00822133" w:rsidRPr="00C005DD" w:rsidRDefault="00822133" w:rsidP="00822133">
      <w:pPr>
        <w:widowControl w:val="0"/>
        <w:autoSpaceDE w:val="0"/>
        <w:autoSpaceDN w:val="0"/>
        <w:adjustRightInd w:val="0"/>
        <w:spacing w:before="1"/>
        <w:ind w:right="-109"/>
        <w:rPr>
          <w:spacing w:val="9"/>
          <w:lang w:val="el-GR"/>
        </w:rPr>
      </w:pPr>
      <w:r w:rsidRPr="00C005DD">
        <w:rPr>
          <w:spacing w:val="9"/>
          <w:lang w:val="el-GR"/>
        </w:rPr>
        <w:t>Η συντήρηση του Η/Μ εξοπλισμού θα γίνεται σύμφωνα με:</w:t>
      </w:r>
    </w:p>
    <w:p w:rsidR="00822133" w:rsidRPr="00C005DD" w:rsidRDefault="00822133" w:rsidP="00822133">
      <w:pPr>
        <w:widowControl w:val="0"/>
        <w:autoSpaceDE w:val="0"/>
        <w:autoSpaceDN w:val="0"/>
        <w:adjustRightInd w:val="0"/>
        <w:rPr>
          <w:spacing w:val="9"/>
          <w:lang w:val="el-GR"/>
        </w:rPr>
      </w:pPr>
    </w:p>
    <w:p w:rsidR="00822133" w:rsidRPr="00C005DD" w:rsidRDefault="00822133" w:rsidP="00822133">
      <w:pPr>
        <w:pStyle w:val="1b"/>
        <w:widowControl w:val="0"/>
        <w:numPr>
          <w:ilvl w:val="0"/>
          <w:numId w:val="45"/>
        </w:numPr>
        <w:autoSpaceDE w:val="0"/>
        <w:autoSpaceDN w:val="0"/>
        <w:adjustRightInd w:val="0"/>
        <w:spacing w:after="0"/>
        <w:ind w:left="540" w:hanging="540"/>
        <w:jc w:val="both"/>
        <w:rPr>
          <w:spacing w:val="9"/>
          <w:sz w:val="24"/>
          <w:szCs w:val="24"/>
          <w:lang w:val="el-GR"/>
        </w:rPr>
      </w:pPr>
      <w:r w:rsidRPr="00C005DD">
        <w:rPr>
          <w:spacing w:val="9"/>
          <w:sz w:val="24"/>
          <w:szCs w:val="24"/>
          <w:lang w:val="el-GR"/>
        </w:rPr>
        <w:t xml:space="preserve">Την ισχύουσα κάθε φορά Νομοθεσία όπως Β.Δ. 24 Νοεμ./17 Δεκ.1953, ΚΥΑ Φ9.2/29362/1957/2005(ΦΕΚ1797/Β/21-12-2005) και σχετική εφαρμοστική εγκύκλιος Υπουργείου Ανάπτυξης Α.Π.: </w:t>
      </w:r>
      <w:r w:rsidRPr="00C005DD">
        <w:rPr>
          <w:spacing w:val="9"/>
          <w:sz w:val="24"/>
          <w:szCs w:val="24"/>
        </w:rPr>
        <w:t>FA</w:t>
      </w:r>
      <w:r w:rsidRPr="00C005DD">
        <w:rPr>
          <w:spacing w:val="9"/>
          <w:sz w:val="24"/>
          <w:szCs w:val="24"/>
          <w:lang w:val="el-GR"/>
        </w:rPr>
        <w:t>9.2/24461/1124/ 14-11-2006), ΚΥΑ 28425/ΦΕΚ 2604/22-12-2008 καθώς και οποιεσδήποτε άλλες συμπληρωματικές ή μεταγενέστερες διατάξεις.</w:t>
      </w:r>
    </w:p>
    <w:p w:rsidR="00822133" w:rsidRPr="00C005DD" w:rsidRDefault="00822133" w:rsidP="00822133">
      <w:pPr>
        <w:pStyle w:val="1b"/>
        <w:widowControl w:val="0"/>
        <w:numPr>
          <w:ilvl w:val="0"/>
          <w:numId w:val="45"/>
        </w:numPr>
        <w:autoSpaceDE w:val="0"/>
        <w:autoSpaceDN w:val="0"/>
        <w:adjustRightInd w:val="0"/>
        <w:spacing w:after="0"/>
        <w:ind w:left="540" w:hanging="540"/>
        <w:jc w:val="both"/>
        <w:rPr>
          <w:spacing w:val="9"/>
          <w:sz w:val="24"/>
          <w:szCs w:val="24"/>
          <w:lang w:val="el-GR"/>
        </w:rPr>
      </w:pPr>
      <w:r w:rsidRPr="00C005DD">
        <w:rPr>
          <w:spacing w:val="9"/>
          <w:position w:val="-1"/>
          <w:sz w:val="24"/>
          <w:szCs w:val="24"/>
          <w:lang w:val="el-GR"/>
        </w:rPr>
        <w:t>Τους ισχύοντες Κανονισμούς, προδιαγραφές κλπ. του Ελληνικού Κράτους, ΤΕΕ, ΔΕΗ</w:t>
      </w:r>
      <w:r w:rsidRPr="00C005DD">
        <w:rPr>
          <w:spacing w:val="9"/>
          <w:w w:val="99"/>
          <w:position w:val="-1"/>
          <w:sz w:val="24"/>
          <w:szCs w:val="24"/>
          <w:lang w:val="el-GR"/>
        </w:rPr>
        <w:t xml:space="preserve">, </w:t>
      </w:r>
      <w:r w:rsidRPr="00C005DD">
        <w:rPr>
          <w:spacing w:val="9"/>
          <w:sz w:val="24"/>
          <w:szCs w:val="24"/>
          <w:lang w:val="el-GR"/>
        </w:rPr>
        <w:t>κλπ.</w:t>
      </w:r>
    </w:p>
    <w:p w:rsidR="00822133" w:rsidRPr="00C005DD" w:rsidRDefault="00822133" w:rsidP="00822133">
      <w:pPr>
        <w:pStyle w:val="1b"/>
        <w:widowControl w:val="0"/>
        <w:numPr>
          <w:ilvl w:val="0"/>
          <w:numId w:val="45"/>
        </w:numPr>
        <w:autoSpaceDE w:val="0"/>
        <w:autoSpaceDN w:val="0"/>
        <w:adjustRightInd w:val="0"/>
        <w:spacing w:after="0"/>
        <w:ind w:left="540" w:hanging="540"/>
        <w:jc w:val="both"/>
        <w:rPr>
          <w:spacing w:val="9"/>
          <w:sz w:val="24"/>
          <w:szCs w:val="24"/>
          <w:lang w:val="el-GR"/>
        </w:rPr>
      </w:pPr>
      <w:r w:rsidRPr="00C005DD">
        <w:rPr>
          <w:spacing w:val="9"/>
          <w:position w:val="-1"/>
          <w:sz w:val="24"/>
          <w:szCs w:val="24"/>
          <w:lang w:val="el-GR"/>
        </w:rPr>
        <w:t xml:space="preserve">Τις προδιαγραφές Η/Μ εγκαταστάσεων Νοσοκομείων του Υπουργείου  Υγείας  (αριθ. </w:t>
      </w:r>
      <w:r w:rsidRPr="00C005DD">
        <w:rPr>
          <w:spacing w:val="9"/>
          <w:w w:val="99"/>
          <w:position w:val="-1"/>
          <w:sz w:val="24"/>
          <w:szCs w:val="24"/>
          <w:lang w:val="el-GR"/>
        </w:rPr>
        <w:t>Έγκρ</w:t>
      </w:r>
      <w:r w:rsidRPr="00C005DD">
        <w:rPr>
          <w:spacing w:val="9"/>
          <w:position w:val="-1"/>
          <w:sz w:val="24"/>
          <w:szCs w:val="24"/>
          <w:lang w:val="el-GR"/>
        </w:rPr>
        <w:t>ι</w:t>
      </w:r>
      <w:r w:rsidRPr="00C005DD">
        <w:rPr>
          <w:spacing w:val="9"/>
          <w:w w:val="99"/>
          <w:position w:val="-1"/>
          <w:sz w:val="24"/>
          <w:szCs w:val="24"/>
          <w:lang w:val="el-GR"/>
        </w:rPr>
        <w:t xml:space="preserve">σης </w:t>
      </w:r>
      <w:r w:rsidRPr="00C005DD">
        <w:rPr>
          <w:spacing w:val="9"/>
          <w:position w:val="-1"/>
          <w:sz w:val="24"/>
          <w:szCs w:val="24"/>
          <w:lang w:val="el-GR"/>
        </w:rPr>
        <w:t xml:space="preserve">ΔΥ8/Β/οικ.3668/2-8-2001). </w:t>
      </w:r>
    </w:p>
    <w:p w:rsidR="00822133" w:rsidRPr="00C005DD" w:rsidRDefault="00822133" w:rsidP="00822133">
      <w:pPr>
        <w:pStyle w:val="1b"/>
        <w:widowControl w:val="0"/>
        <w:numPr>
          <w:ilvl w:val="0"/>
          <w:numId w:val="45"/>
        </w:numPr>
        <w:autoSpaceDE w:val="0"/>
        <w:autoSpaceDN w:val="0"/>
        <w:adjustRightInd w:val="0"/>
        <w:spacing w:after="0"/>
        <w:ind w:left="540" w:hanging="540"/>
        <w:jc w:val="both"/>
        <w:rPr>
          <w:spacing w:val="9"/>
          <w:sz w:val="24"/>
          <w:szCs w:val="24"/>
          <w:lang w:val="el-GR"/>
        </w:rPr>
      </w:pPr>
      <w:r w:rsidRPr="00C005DD">
        <w:rPr>
          <w:spacing w:val="9"/>
          <w:sz w:val="24"/>
          <w:szCs w:val="24"/>
          <w:lang w:val="el-GR"/>
        </w:rPr>
        <w:t>Τις οδηγίες των κατασκευαστών των εγκαταστάσεων, μηχανημάτων και συσκευών.</w:t>
      </w:r>
    </w:p>
    <w:p w:rsidR="00822133" w:rsidRPr="00C005DD" w:rsidRDefault="00822133" w:rsidP="00822133">
      <w:pPr>
        <w:pStyle w:val="1b"/>
        <w:widowControl w:val="0"/>
        <w:numPr>
          <w:ilvl w:val="0"/>
          <w:numId w:val="45"/>
        </w:numPr>
        <w:autoSpaceDE w:val="0"/>
        <w:autoSpaceDN w:val="0"/>
        <w:adjustRightInd w:val="0"/>
        <w:spacing w:after="0"/>
        <w:ind w:left="540" w:hanging="540"/>
        <w:jc w:val="both"/>
        <w:rPr>
          <w:spacing w:val="9"/>
          <w:sz w:val="24"/>
          <w:szCs w:val="24"/>
          <w:lang w:val="el-GR"/>
        </w:rPr>
      </w:pPr>
      <w:r w:rsidRPr="00C005DD">
        <w:rPr>
          <w:spacing w:val="9"/>
          <w:sz w:val="24"/>
          <w:szCs w:val="24"/>
          <w:lang w:val="el-GR"/>
        </w:rPr>
        <w:t>Τους κανόνες της επιστήμης και της εμπειρίας.</w:t>
      </w:r>
    </w:p>
    <w:p w:rsidR="00822133" w:rsidRPr="00C005DD" w:rsidRDefault="00822133" w:rsidP="00822133">
      <w:pPr>
        <w:widowControl w:val="0"/>
        <w:autoSpaceDE w:val="0"/>
        <w:autoSpaceDN w:val="0"/>
        <w:adjustRightInd w:val="0"/>
        <w:spacing w:before="17"/>
        <w:rPr>
          <w:spacing w:val="9"/>
          <w:sz w:val="24"/>
          <w:lang w:val="el-GR"/>
        </w:rPr>
      </w:pPr>
    </w:p>
    <w:p w:rsidR="00822133" w:rsidRPr="00C005DD" w:rsidRDefault="00822133" w:rsidP="00822133">
      <w:pPr>
        <w:widowControl w:val="0"/>
        <w:autoSpaceDE w:val="0"/>
        <w:autoSpaceDN w:val="0"/>
        <w:adjustRightInd w:val="0"/>
        <w:spacing w:before="17"/>
        <w:rPr>
          <w:spacing w:val="9"/>
          <w:lang w:val="el-GR"/>
        </w:rPr>
      </w:pPr>
      <w:r w:rsidRPr="00C005DD">
        <w:rPr>
          <w:spacing w:val="9"/>
          <w:lang w:val="el-GR"/>
        </w:rPr>
        <w:t>Το Νοσοκομείο θα πραγματοποιεί ελέγχους από φορείς πιστοποίησης όποτε αυτό κρίνει αναγκαίο</w:t>
      </w:r>
    </w:p>
    <w:p w:rsidR="00822133" w:rsidRPr="00C005DD" w:rsidRDefault="00822133" w:rsidP="00822133">
      <w:pPr>
        <w:widowControl w:val="0"/>
        <w:autoSpaceDE w:val="0"/>
        <w:autoSpaceDN w:val="0"/>
        <w:adjustRightInd w:val="0"/>
        <w:ind w:left="360" w:right="-109" w:hanging="360"/>
        <w:rPr>
          <w:b/>
          <w:bCs/>
          <w:spacing w:val="9"/>
          <w:u w:val="single"/>
          <w:lang w:val="el-GR"/>
        </w:rPr>
      </w:pPr>
    </w:p>
    <w:p w:rsidR="00822133" w:rsidRPr="00C005DD" w:rsidRDefault="00822133" w:rsidP="00822133">
      <w:pPr>
        <w:widowControl w:val="0"/>
        <w:autoSpaceDE w:val="0"/>
        <w:autoSpaceDN w:val="0"/>
        <w:adjustRightInd w:val="0"/>
        <w:ind w:right="71"/>
        <w:jc w:val="center"/>
        <w:outlineLvl w:val="0"/>
        <w:rPr>
          <w:b/>
          <w:bCs/>
          <w:spacing w:val="9"/>
          <w:u w:val="single"/>
        </w:rPr>
      </w:pPr>
      <w:r w:rsidRPr="00C005DD">
        <w:rPr>
          <w:b/>
          <w:bCs/>
          <w:spacing w:val="9"/>
          <w:u w:val="single"/>
        </w:rPr>
        <w:t>ΑΣΦΑΛΕΙΑ ΕΡΓΟΥ</w:t>
      </w:r>
    </w:p>
    <w:p w:rsidR="00822133" w:rsidRPr="00C005DD" w:rsidRDefault="00822133" w:rsidP="00822133">
      <w:pPr>
        <w:widowControl w:val="0"/>
        <w:autoSpaceDE w:val="0"/>
        <w:autoSpaceDN w:val="0"/>
        <w:adjustRightInd w:val="0"/>
        <w:ind w:right="71"/>
        <w:jc w:val="center"/>
        <w:outlineLvl w:val="0"/>
        <w:rPr>
          <w:spacing w:val="9"/>
          <w:u w:val="single"/>
        </w:rPr>
      </w:pPr>
    </w:p>
    <w:p w:rsidR="00822133" w:rsidRPr="00C005DD" w:rsidRDefault="00822133" w:rsidP="00822133">
      <w:pPr>
        <w:widowControl w:val="0"/>
        <w:autoSpaceDE w:val="0"/>
        <w:autoSpaceDN w:val="0"/>
        <w:adjustRightInd w:val="0"/>
        <w:ind w:left="180" w:right="71"/>
        <w:rPr>
          <w:spacing w:val="9"/>
        </w:rPr>
      </w:pPr>
    </w:p>
    <w:p w:rsidR="00822133" w:rsidRPr="00C005DD" w:rsidRDefault="00822133" w:rsidP="00822133">
      <w:pPr>
        <w:pStyle w:val="1b"/>
        <w:widowControl w:val="0"/>
        <w:numPr>
          <w:ilvl w:val="0"/>
          <w:numId w:val="46"/>
        </w:numPr>
        <w:autoSpaceDE w:val="0"/>
        <w:autoSpaceDN w:val="0"/>
        <w:adjustRightInd w:val="0"/>
        <w:spacing w:after="0"/>
        <w:ind w:left="540" w:right="71" w:hanging="540"/>
        <w:jc w:val="both"/>
        <w:rPr>
          <w:spacing w:val="9"/>
          <w:sz w:val="24"/>
          <w:szCs w:val="24"/>
          <w:lang w:val="el-GR"/>
        </w:rPr>
      </w:pPr>
      <w:r w:rsidRPr="00C005DD">
        <w:rPr>
          <w:bCs/>
          <w:spacing w:val="9"/>
          <w:sz w:val="24"/>
          <w:szCs w:val="24"/>
          <w:lang w:val="el-GR"/>
        </w:rPr>
        <w:t>ΖΗΜΙΕΣ ΣΕ ΤΡΙΤΟΥΣ ΚΑΙ ΣΤΙΣ ΠΕΡΙΟΥΣΙΕΣ ΑΥΤΩΝ</w:t>
      </w:r>
    </w:p>
    <w:p w:rsidR="00822133" w:rsidRPr="00C005DD" w:rsidRDefault="00822133" w:rsidP="00822133">
      <w:pPr>
        <w:widowControl w:val="0"/>
        <w:autoSpaceDE w:val="0"/>
        <w:autoSpaceDN w:val="0"/>
        <w:adjustRightInd w:val="0"/>
        <w:spacing w:before="5"/>
        <w:ind w:left="539" w:right="96"/>
        <w:rPr>
          <w:spacing w:val="9"/>
          <w:sz w:val="24"/>
          <w:lang w:val="el-GR"/>
        </w:rPr>
      </w:pPr>
      <w:r w:rsidRPr="00C005DD">
        <w:rPr>
          <w:spacing w:val="9"/>
          <w:lang w:val="el-GR"/>
        </w:rPr>
        <w:t xml:space="preserve">Ο  ΑΝΑΔΟΧΟΣ  είναι  </w:t>
      </w:r>
      <w:r w:rsidRPr="00C005DD">
        <w:rPr>
          <w:b/>
          <w:bCs/>
          <w:spacing w:val="9"/>
          <w:lang w:val="el-GR"/>
        </w:rPr>
        <w:t xml:space="preserve">αποκλειστικά  υπεύθυνος  </w:t>
      </w:r>
      <w:r w:rsidRPr="00C005DD">
        <w:rPr>
          <w:spacing w:val="9"/>
          <w:lang w:val="el-GR"/>
        </w:rPr>
        <w:t xml:space="preserve">για  κάθε  κίνδυνο  που στρέφεται κατά της ζωής, υγείας, σωματικής ακεραιότητας,  περιουσίας και  οποιωνδήποτε άλλων προσωπικών ή </w:t>
      </w:r>
      <w:r w:rsidRPr="00C005DD">
        <w:rPr>
          <w:spacing w:val="9"/>
          <w:w w:val="99"/>
          <w:lang w:val="el-GR"/>
        </w:rPr>
        <w:t>π</w:t>
      </w:r>
      <w:r w:rsidRPr="00C005DD">
        <w:rPr>
          <w:spacing w:val="9"/>
          <w:lang w:val="el-GR"/>
        </w:rPr>
        <w:t xml:space="preserve">εριουσιακών υλικών ή άλλων αγαθών </w:t>
      </w:r>
      <w:r w:rsidRPr="00C005DD">
        <w:rPr>
          <w:spacing w:val="9"/>
          <w:w w:val="99"/>
          <w:lang w:val="el-GR"/>
        </w:rPr>
        <w:t>π</w:t>
      </w:r>
      <w:r w:rsidRPr="00C005DD">
        <w:rPr>
          <w:spacing w:val="9"/>
          <w:lang w:val="el-GR"/>
        </w:rPr>
        <w:t xml:space="preserve">αντός τρίτου, συμπεριλαμβανομένων του ΕΡΓΟΔΟΤΗ, του προσωπικού του </w:t>
      </w:r>
      <w:r w:rsidRPr="00C005DD">
        <w:rPr>
          <w:spacing w:val="9"/>
          <w:position w:val="-1"/>
          <w:lang w:val="el-GR"/>
        </w:rPr>
        <w:t xml:space="preserve">Νοσοκομείου, των ασθενών, των επισκεπτών, του </w:t>
      </w:r>
      <w:r w:rsidRPr="00C005DD">
        <w:rPr>
          <w:spacing w:val="9"/>
          <w:w w:val="99"/>
          <w:position w:val="-1"/>
          <w:lang w:val="el-GR"/>
        </w:rPr>
        <w:t>εξοπλ</w:t>
      </w:r>
      <w:r w:rsidRPr="00C005DD">
        <w:rPr>
          <w:spacing w:val="9"/>
          <w:position w:val="-1"/>
          <w:lang w:val="el-GR"/>
        </w:rPr>
        <w:t>ισμού και των εγκαταστάσεων του Νοσοκομείου.</w:t>
      </w:r>
    </w:p>
    <w:p w:rsidR="00822133" w:rsidRPr="00C005DD" w:rsidRDefault="00822133" w:rsidP="00822133">
      <w:pPr>
        <w:widowControl w:val="0"/>
        <w:autoSpaceDE w:val="0"/>
        <w:autoSpaceDN w:val="0"/>
        <w:adjustRightInd w:val="0"/>
        <w:spacing w:before="5"/>
        <w:ind w:left="902" w:right="96"/>
        <w:rPr>
          <w:spacing w:val="9"/>
          <w:lang w:val="el-GR"/>
        </w:rPr>
      </w:pPr>
    </w:p>
    <w:p w:rsidR="00822133" w:rsidRPr="00C005DD" w:rsidRDefault="00822133" w:rsidP="00822133">
      <w:pPr>
        <w:pStyle w:val="1b"/>
        <w:widowControl w:val="0"/>
        <w:numPr>
          <w:ilvl w:val="0"/>
          <w:numId w:val="46"/>
        </w:numPr>
        <w:autoSpaceDE w:val="0"/>
        <w:autoSpaceDN w:val="0"/>
        <w:adjustRightInd w:val="0"/>
        <w:spacing w:after="0"/>
        <w:ind w:left="540" w:right="71" w:hanging="540"/>
        <w:jc w:val="both"/>
        <w:rPr>
          <w:spacing w:val="9"/>
          <w:sz w:val="24"/>
          <w:szCs w:val="24"/>
          <w:lang w:val="el-GR"/>
        </w:rPr>
      </w:pPr>
      <w:r w:rsidRPr="00C005DD">
        <w:rPr>
          <w:bCs/>
          <w:spacing w:val="9"/>
          <w:position w:val="-1"/>
          <w:sz w:val="24"/>
          <w:szCs w:val="24"/>
          <w:lang w:val="el-GR"/>
        </w:rPr>
        <w:t xml:space="preserve">ΑΤΥΧΗΜΑΤΑ ΚΑΙ ΖΗΜΙΕΣ ΣΤΟ ΕΡΓΑΤΙΚΟ ΠΡΟΣΩΠΙΚΟ </w:t>
      </w:r>
    </w:p>
    <w:p w:rsidR="00822133" w:rsidRPr="00C005DD" w:rsidRDefault="00822133" w:rsidP="00822133">
      <w:pPr>
        <w:widowControl w:val="0"/>
        <w:autoSpaceDE w:val="0"/>
        <w:autoSpaceDN w:val="0"/>
        <w:adjustRightInd w:val="0"/>
        <w:spacing w:before="1"/>
        <w:ind w:left="540" w:right="96"/>
        <w:rPr>
          <w:spacing w:val="9"/>
          <w:sz w:val="24"/>
          <w:lang w:val="el-GR"/>
        </w:rPr>
      </w:pPr>
      <w:r w:rsidRPr="00C005DD">
        <w:rPr>
          <w:spacing w:val="9"/>
          <w:lang w:val="el-GR"/>
        </w:rPr>
        <w:t xml:space="preserve">Ο ΑΝΑΔΟΧΟΣ είναι </w:t>
      </w:r>
      <w:r w:rsidRPr="00C005DD">
        <w:rPr>
          <w:b/>
          <w:bCs/>
          <w:spacing w:val="9"/>
          <w:lang w:val="el-GR"/>
        </w:rPr>
        <w:t xml:space="preserve">αποκλειστικά υπεύθυνος </w:t>
      </w:r>
      <w:r w:rsidRPr="00C005DD">
        <w:rPr>
          <w:spacing w:val="9"/>
          <w:lang w:val="el-GR"/>
        </w:rPr>
        <w:t xml:space="preserve">για κάθε ζημιά ή βλάβη η οποία ήθελε </w:t>
      </w:r>
      <w:r w:rsidRPr="00C005DD">
        <w:rPr>
          <w:spacing w:val="9"/>
          <w:w w:val="99"/>
          <w:lang w:val="el-GR"/>
        </w:rPr>
        <w:t>προκλ</w:t>
      </w:r>
      <w:r w:rsidRPr="00C005DD">
        <w:rPr>
          <w:spacing w:val="9"/>
          <w:lang w:val="el-GR"/>
        </w:rPr>
        <w:t xml:space="preserve">ηθεί από εργατικό ατύχημα σε εργάτες ή άλλα πρόσωπα τα οποία χρησιμοποιεί στο έργο, είναι υποχρεωμένος να απαλλάξει τον  ΕΡΓΟΔΟΤΗ  από  κάθε  πληρωμή  γι'  αυτές  τις  ζημιές  ή βλάβες καθώς και για κάθε απαίτηση, ενέργεια, έξοδα και επιβαρύνσεις σχετικές με αυτές, </w:t>
      </w:r>
      <w:r w:rsidRPr="00C005DD">
        <w:rPr>
          <w:b/>
          <w:bCs/>
          <w:spacing w:val="9"/>
          <w:lang w:val="el-GR"/>
        </w:rPr>
        <w:t xml:space="preserve">εκτός </w:t>
      </w:r>
      <w:r w:rsidRPr="00C005DD">
        <w:rPr>
          <w:spacing w:val="9"/>
          <w:lang w:val="el-GR"/>
        </w:rPr>
        <w:t>αν προκύπτει σοβαρή παράλειψη ή εσκεμμένη ενέργεια του ΕΡΓΟΔΟΤΗ.</w:t>
      </w:r>
    </w:p>
    <w:p w:rsidR="00822133" w:rsidRPr="00C005DD" w:rsidRDefault="00822133" w:rsidP="00822133">
      <w:pPr>
        <w:widowControl w:val="0"/>
        <w:autoSpaceDE w:val="0"/>
        <w:autoSpaceDN w:val="0"/>
        <w:adjustRightInd w:val="0"/>
        <w:spacing w:before="1"/>
        <w:ind w:left="720" w:right="94"/>
        <w:rPr>
          <w:spacing w:val="9"/>
          <w:lang w:val="el-GR"/>
        </w:rPr>
      </w:pPr>
    </w:p>
    <w:p w:rsidR="00822133" w:rsidRPr="00C005DD" w:rsidRDefault="00822133" w:rsidP="00822133">
      <w:pPr>
        <w:pStyle w:val="1b"/>
        <w:widowControl w:val="0"/>
        <w:numPr>
          <w:ilvl w:val="0"/>
          <w:numId w:val="46"/>
        </w:numPr>
        <w:autoSpaceDE w:val="0"/>
        <w:autoSpaceDN w:val="0"/>
        <w:adjustRightInd w:val="0"/>
        <w:spacing w:after="0"/>
        <w:ind w:left="540" w:right="71" w:hanging="540"/>
        <w:jc w:val="both"/>
        <w:rPr>
          <w:sz w:val="24"/>
          <w:szCs w:val="24"/>
          <w:lang w:val="el-GR"/>
        </w:rPr>
      </w:pPr>
      <w:r w:rsidRPr="00C005DD">
        <w:rPr>
          <w:sz w:val="24"/>
          <w:szCs w:val="24"/>
          <w:lang w:val="el-GR"/>
        </w:rPr>
        <w:t>ΑΣΦΑΛΙΣΤΙΚΗ ΚΑΛΥΨΗ ΤΩΝ ΠΕΡΙΠΤΩΣΕΩΝ 1, 2 ΚΑΙ ΑΝΕΛΚΥΣΤΗΡΩΝ</w:t>
      </w:r>
    </w:p>
    <w:p w:rsidR="00822133" w:rsidRPr="00C005DD" w:rsidRDefault="00822133" w:rsidP="00822133">
      <w:pPr>
        <w:shd w:val="clear" w:color="auto" w:fill="FFFFFF"/>
        <w:ind w:left="540" w:right="7" w:hanging="360"/>
        <w:rPr>
          <w:sz w:val="24"/>
          <w:lang w:val="el-GR"/>
        </w:rPr>
      </w:pPr>
      <w:r w:rsidRPr="00C005DD">
        <w:rPr>
          <w:lang w:val="el-GR"/>
        </w:rPr>
        <w:t xml:space="preserve">     Ο ΣΥΝΤΗΡΗΤΗΣ αναλαμβάνει την υποχρέωση </w:t>
      </w:r>
      <w:r w:rsidRPr="00C005DD">
        <w:rPr>
          <w:spacing w:val="9"/>
          <w:lang w:val="el-GR"/>
        </w:rPr>
        <w:t xml:space="preserve">να ασφαλίζει για ζημιές που προκαλεί σε τρίτους και στις περιουσίες αυτών, να ασφαλίζει το </w:t>
      </w:r>
      <w:r w:rsidRPr="00C005DD">
        <w:rPr>
          <w:spacing w:val="9"/>
          <w:w w:val="99"/>
          <w:lang w:val="el-GR"/>
        </w:rPr>
        <w:t>προσ</w:t>
      </w:r>
      <w:r w:rsidRPr="00C005DD">
        <w:rPr>
          <w:spacing w:val="9"/>
          <w:lang w:val="el-GR"/>
        </w:rPr>
        <w:t xml:space="preserve">ωπικό του που έχει σχέση με το έργο, καθώς επίσης και τους ανελκυστήρες του Νοσοκομείου </w:t>
      </w:r>
      <w:r w:rsidRPr="00C005DD">
        <w:rPr>
          <w:lang w:val="el-GR"/>
        </w:rPr>
        <w:t>με δικές του δαπάνες σε αναγνωρισμένη ασφαλιστική εταιρεία, η δε ασφάλεια πρέπει να καλύπτει αστική ευθύνη € 6.000,00 (Έξι χιλιάδες) για μεμονωμένο ατύχημα και μέχρι € 12.000,00 (Δώδεκα χιλιάδες) για ομαδικά.</w:t>
      </w:r>
    </w:p>
    <w:p w:rsidR="00822133" w:rsidRPr="00C005DD" w:rsidRDefault="00822133" w:rsidP="00822133">
      <w:pPr>
        <w:shd w:val="clear" w:color="auto" w:fill="FFFFFF"/>
        <w:ind w:left="540" w:right="14" w:hanging="360"/>
        <w:rPr>
          <w:lang w:val="el-GR"/>
        </w:rPr>
      </w:pPr>
      <w:r w:rsidRPr="00C005DD">
        <w:rPr>
          <w:lang w:val="el-GR"/>
        </w:rPr>
        <w:t xml:space="preserve">      Για τις παραπάνω εργασίες και για την ασφάλιση των ανελκυστήρων, το Νοσοκομείο υποχρεούται να καταβάλει στον συντηρητή μηνιαία αμοιβή.</w:t>
      </w:r>
    </w:p>
    <w:p w:rsidR="00822133" w:rsidRPr="00C005DD" w:rsidRDefault="00822133" w:rsidP="00822133">
      <w:pPr>
        <w:shd w:val="clear" w:color="auto" w:fill="FFFFFF"/>
        <w:ind w:left="540" w:right="14" w:hanging="360"/>
        <w:rPr>
          <w:lang w:val="el-GR"/>
        </w:rPr>
      </w:pPr>
      <w:r w:rsidRPr="00C005DD">
        <w:rPr>
          <w:lang w:val="el-GR"/>
        </w:rPr>
        <w:t xml:space="preserve">     Τα ποσά αυτά θα καταβάλλονται κατά μήνα και μέσα σε χρονικό διάστημα όχι μεγαλύτερο των 60 ημερών από της υποβολής του τιμολογίου παροχής υπηρεσιών στο ίδρυμα .Ο συντηρητής κατά την πληρωμή υπόκειται στις νόμιμες κρατήσεις. </w:t>
      </w:r>
    </w:p>
    <w:p w:rsidR="00822133" w:rsidRPr="00C005DD" w:rsidRDefault="00822133" w:rsidP="00822133">
      <w:pPr>
        <w:widowControl w:val="0"/>
        <w:autoSpaceDE w:val="0"/>
        <w:autoSpaceDN w:val="0"/>
        <w:adjustRightInd w:val="0"/>
        <w:spacing w:before="5"/>
        <w:ind w:left="900" w:right="91"/>
        <w:rPr>
          <w:spacing w:val="9"/>
          <w:lang w:val="el-GR"/>
        </w:rPr>
      </w:pPr>
    </w:p>
    <w:p w:rsidR="00822133" w:rsidRPr="00C005DD" w:rsidRDefault="00822133" w:rsidP="00822133">
      <w:pPr>
        <w:pStyle w:val="26"/>
        <w:spacing w:line="276" w:lineRule="auto"/>
        <w:jc w:val="center"/>
        <w:outlineLvl w:val="0"/>
        <w:rPr>
          <w:b/>
          <w:sz w:val="24"/>
          <w:szCs w:val="24"/>
          <w:u w:val="single"/>
          <w:lang w:val="el-GR"/>
        </w:rPr>
      </w:pPr>
      <w:r w:rsidRPr="00C005DD">
        <w:rPr>
          <w:b/>
          <w:sz w:val="24"/>
          <w:szCs w:val="24"/>
          <w:u w:val="single"/>
          <w:lang w:val="el-GR"/>
        </w:rPr>
        <w:t>ΥΠΟΚΑΤΑΣΤΑΣΗ</w:t>
      </w:r>
    </w:p>
    <w:p w:rsidR="00822133" w:rsidRPr="00C005DD" w:rsidRDefault="00822133" w:rsidP="00822133">
      <w:pPr>
        <w:pStyle w:val="26"/>
        <w:spacing w:line="276" w:lineRule="auto"/>
        <w:jc w:val="both"/>
        <w:rPr>
          <w:sz w:val="24"/>
          <w:szCs w:val="24"/>
          <w:lang w:val="el-GR"/>
        </w:rPr>
      </w:pPr>
      <w:r w:rsidRPr="00C005DD">
        <w:rPr>
          <w:sz w:val="24"/>
          <w:szCs w:val="24"/>
          <w:lang w:val="el-GR"/>
        </w:rPr>
        <w:t>Η υποκατάσταση του ΑΝΑΔΟΧΟΥ με τρίτο για την παροχή μέρους ή του συνόλου  υπηρεσιών ή εκχώρηση απαγορεύεται χωρίς έγκριση του ΕΡΓΟΔΟΤΗ.</w:t>
      </w:r>
    </w:p>
    <w:p w:rsidR="00822133" w:rsidRPr="00C005DD" w:rsidRDefault="00822133" w:rsidP="00822133">
      <w:pPr>
        <w:pStyle w:val="26"/>
        <w:spacing w:line="276" w:lineRule="auto"/>
        <w:jc w:val="both"/>
        <w:rPr>
          <w:sz w:val="24"/>
          <w:szCs w:val="24"/>
          <w:lang w:val="el-GR"/>
        </w:rPr>
      </w:pPr>
      <w:r w:rsidRPr="00C005DD">
        <w:rPr>
          <w:sz w:val="24"/>
          <w:szCs w:val="24"/>
          <w:lang w:val="el-GR"/>
        </w:rPr>
        <w:t>Σε εξαιρετικές περιπτώσεις μπορεί να εγκριθεί από το Νοσοκομείο η πλήρης  υποκατάσταση με απαλλαγή του ΑΝΑΔΟΧΟΥ από την ευθύνη του προς τον  ΕΡΓΟΔΟΤΗ, αν αυτό επιβάλλεται από το συμφέρον της σύμβασης και ο  ΑΝΑΔΟΧΟΣ βρίσκεται σε προφανή αδυναμία να τηρήσει τις συμβατικές του  υποχρεώσεις.</w:t>
      </w:r>
    </w:p>
    <w:p w:rsidR="00822133" w:rsidRPr="00C005DD" w:rsidRDefault="00822133" w:rsidP="00822133">
      <w:pPr>
        <w:pStyle w:val="26"/>
        <w:spacing w:line="276" w:lineRule="auto"/>
        <w:jc w:val="both"/>
        <w:rPr>
          <w:sz w:val="24"/>
          <w:szCs w:val="24"/>
          <w:lang w:val="el-GR"/>
        </w:rPr>
      </w:pPr>
      <w:r w:rsidRPr="00C005DD">
        <w:rPr>
          <w:sz w:val="24"/>
          <w:szCs w:val="24"/>
          <w:lang w:val="el-GR"/>
        </w:rPr>
        <w:t>Σε μία τέτοια περίπτωση η υποκατάσταση μπορεί να γίνει μόνο όταν ο  υποκατάστατος του ΑΝΑΔΟΧΟΥ έχει τα ίδια προσόντα που απαιτήθηκαν για  την  ανάθεση του έργου και με την προϋπόθεση ότι αποδέχεται τους όρους της σύμβασης  και την ανάληψη των σχετικών υποχρεώσεων.</w:t>
      </w:r>
    </w:p>
    <w:p w:rsidR="00822133" w:rsidRPr="00C005DD" w:rsidRDefault="00822133" w:rsidP="00822133">
      <w:pPr>
        <w:pStyle w:val="26"/>
        <w:spacing w:line="276" w:lineRule="auto"/>
        <w:jc w:val="both"/>
        <w:rPr>
          <w:sz w:val="24"/>
          <w:szCs w:val="24"/>
          <w:lang w:val="el-GR"/>
        </w:rPr>
      </w:pPr>
    </w:p>
    <w:p w:rsidR="00822133" w:rsidRPr="00C005DD" w:rsidRDefault="00822133" w:rsidP="00822133">
      <w:pPr>
        <w:pStyle w:val="26"/>
        <w:spacing w:line="276" w:lineRule="auto"/>
        <w:jc w:val="center"/>
        <w:outlineLvl w:val="0"/>
        <w:rPr>
          <w:b/>
          <w:sz w:val="24"/>
          <w:szCs w:val="24"/>
          <w:u w:val="single"/>
          <w:lang w:val="el-GR"/>
        </w:rPr>
      </w:pPr>
      <w:r w:rsidRPr="00C005DD">
        <w:rPr>
          <w:b/>
          <w:sz w:val="24"/>
          <w:szCs w:val="24"/>
          <w:u w:val="single"/>
          <w:lang w:val="el-GR"/>
        </w:rPr>
        <w:t>ΠΛΗΜΜΕΛΗ  ΚΑΘΗΚΟΝΤΑ-ΣΥΣΤΑΣΕΙΣ-ΕΚΠΤΩΣΗ  ΑΝΑΔΟΧΟΥ</w:t>
      </w:r>
    </w:p>
    <w:p w:rsidR="00822133" w:rsidRPr="00C005DD" w:rsidRDefault="00822133" w:rsidP="00822133">
      <w:pPr>
        <w:pStyle w:val="26"/>
        <w:spacing w:line="276" w:lineRule="auto"/>
        <w:jc w:val="both"/>
        <w:rPr>
          <w:sz w:val="24"/>
          <w:szCs w:val="24"/>
          <w:lang w:val="el-GR"/>
        </w:rPr>
      </w:pPr>
      <w:r w:rsidRPr="00C005DD">
        <w:rPr>
          <w:sz w:val="24"/>
          <w:szCs w:val="24"/>
          <w:lang w:val="el-GR"/>
        </w:rPr>
        <w:t>Αν κατά την διάρκεια της σύμβασης ο ΑΝΑΔΟΧΟΣ εκτελεί πλημμελώς τα  καθήκοντά του και δεν πληροί τις υποχρεώσεις του που προκύπτουν από την  σύμβαση, ο ΕΡΓΟΔΟΤΗΣ  δύναται  να  εφαρμόσει  σειρά  μέτρων  όπως έγγραφες  παρατηρήσεις, έγγραφες συστάσεις, δυσμενείς εκθέσεις, απαιτήσεις απόλυσης/  αντικατάστασης προσωπικού, περικοπές επί του λογαριασμού, απαίτηση  αποκατάστασης ζημιών εγκαταστάσεων ή εξοπλισμού, απαίτηση καταβολής  αποζημιώσεων  κλπ.</w:t>
      </w:r>
    </w:p>
    <w:p w:rsidR="00822133" w:rsidRPr="00C005DD" w:rsidRDefault="00822133" w:rsidP="00822133">
      <w:pPr>
        <w:pStyle w:val="26"/>
        <w:spacing w:line="276" w:lineRule="auto"/>
        <w:jc w:val="both"/>
        <w:rPr>
          <w:color w:val="FF0000"/>
          <w:sz w:val="24"/>
          <w:szCs w:val="24"/>
          <w:lang w:val="el-GR"/>
        </w:rPr>
      </w:pPr>
      <w:r w:rsidRPr="00C005DD">
        <w:rPr>
          <w:sz w:val="24"/>
          <w:szCs w:val="24"/>
          <w:lang w:val="el-GR"/>
        </w:rPr>
        <w:t xml:space="preserve">Σε περίπτωση αθετήσεως οποιουδήποτε όρου της συμβάσεως θα εφαρμόζονται οι σχετικές διατάξεις του Π. Δ. 118/07 Κανονισμός Προμηθειών Δημοσίου και του ΠΑ 346/98 περί προσαρμογής δημόσιων συμβάσεων παροχής υπηρεσιών. Επίσης σε περίπτωση που ο συντηρητής παρά την ειδοποίηση από την Τ.Υ. δείξει αδιαφορία στην εκπλήρωση των υποχρεώσεων του, το Νοσοκομείο μπορεί να αναθέσει την συντήρηση και επισκευή των ανελκυστήρων σε άλλο εργολάβο και στην περίπτωση αυτή, η διαφορά της τιμής και κάθε άλλη δαπάνη θα βαρύνει τον συμβασιούχο συντηρητή και θα επιβάλλεται πρόστιμο με απόφαση του Δ.Σ. για πρώτη φορά εκατό έως διακοσίων Ευρώ (€ 100 - € 200) για δεύτερη φορά διακοσίων Ευρώ έως τετρακοσίων (€ 200 - € 400). Εάν και για τρίτη φορά γίνει αθέτηση όρου σύμβασης ή καθυστέρηση επισκευής ή βλάβης </w:t>
      </w:r>
      <w:r w:rsidRPr="00C005DD">
        <w:rPr>
          <w:sz w:val="24"/>
          <w:szCs w:val="24"/>
          <w:lang w:val="el-GR"/>
        </w:rPr>
        <w:lastRenderedPageBreak/>
        <w:t>ο συντηρητής κηρύσσεται έκπτωτος με απόφαση του Διοικητή ύστερα από σχετική γνωμοδότηση της Επιτροπής Προμηθειών, με παρακράτηση των  εγγυητικών  επιστολών  και  την  λήψη οποιονδήποτε άλλων μέτρων και ενεργειών (ενδίκων ή μη) που ο ΕΡΓΟΔΟΤΗΣ θα κρίνει ως προσφορότερων για την προάσπιση των συμφερόντων του, σύμφωνα με τις ισχύουσες διατάξεις.</w:t>
      </w:r>
    </w:p>
    <w:p w:rsidR="00822133" w:rsidRPr="00C005DD" w:rsidRDefault="00822133" w:rsidP="00822133">
      <w:pPr>
        <w:pStyle w:val="26"/>
        <w:spacing w:line="276" w:lineRule="auto"/>
        <w:jc w:val="both"/>
        <w:rPr>
          <w:sz w:val="24"/>
          <w:szCs w:val="24"/>
          <w:lang w:val="el-GR"/>
        </w:rPr>
      </w:pPr>
    </w:p>
    <w:p w:rsidR="00822133" w:rsidRPr="00C005DD" w:rsidRDefault="00822133" w:rsidP="00822133">
      <w:pPr>
        <w:pStyle w:val="26"/>
        <w:spacing w:line="276" w:lineRule="auto"/>
        <w:jc w:val="center"/>
        <w:outlineLvl w:val="0"/>
        <w:rPr>
          <w:b/>
          <w:sz w:val="24"/>
          <w:szCs w:val="24"/>
          <w:u w:val="single"/>
          <w:lang w:val="el-GR"/>
        </w:rPr>
      </w:pPr>
      <w:r w:rsidRPr="00C005DD">
        <w:rPr>
          <w:b/>
          <w:sz w:val="24"/>
          <w:szCs w:val="24"/>
          <w:u w:val="single"/>
          <w:lang w:val="el-GR"/>
        </w:rPr>
        <w:t>ΠΕΡΙΚΟΠΕΣ-ΚΡΑΤΗΣΕΙΣ</w:t>
      </w:r>
    </w:p>
    <w:p w:rsidR="00822133" w:rsidRPr="00C005DD" w:rsidRDefault="00822133" w:rsidP="00822133">
      <w:pPr>
        <w:pStyle w:val="26"/>
        <w:spacing w:line="276" w:lineRule="auto"/>
        <w:jc w:val="both"/>
        <w:rPr>
          <w:sz w:val="24"/>
          <w:szCs w:val="24"/>
          <w:lang w:val="el-GR"/>
        </w:rPr>
      </w:pPr>
      <w:r w:rsidRPr="00C005DD">
        <w:rPr>
          <w:sz w:val="24"/>
          <w:szCs w:val="24"/>
          <w:lang w:val="el-GR"/>
        </w:rPr>
        <w:t>Ο Εργοδότης δύναται να κάνει περικοπή επί εκάστοτε λογαριασμού μέχρι 5% αν διαπιστώνει πλημμελή τήρηση της σύμβασης.</w:t>
      </w:r>
    </w:p>
    <w:p w:rsidR="00822133" w:rsidRPr="00C005DD" w:rsidRDefault="00822133" w:rsidP="00822133">
      <w:pPr>
        <w:pStyle w:val="26"/>
        <w:spacing w:line="276" w:lineRule="auto"/>
        <w:jc w:val="both"/>
        <w:rPr>
          <w:sz w:val="24"/>
          <w:szCs w:val="24"/>
          <w:lang w:val="el-GR"/>
        </w:rPr>
      </w:pPr>
      <w:r w:rsidRPr="00C005DD">
        <w:rPr>
          <w:sz w:val="24"/>
          <w:szCs w:val="24"/>
          <w:lang w:val="el-GR"/>
        </w:rPr>
        <w:t xml:space="preserve"> Για σοβαρές παραβιάσεις της σύμβασης ο Εργοδότης δύναται να  περικόψει  ύστερα από εισήγηση της Τεχνικής Υπηρεσίας μέχρι και 10%. </w:t>
      </w:r>
    </w:p>
    <w:p w:rsidR="00822133" w:rsidRPr="00C005DD" w:rsidRDefault="00822133" w:rsidP="00822133">
      <w:pPr>
        <w:pStyle w:val="26"/>
        <w:spacing w:line="276" w:lineRule="auto"/>
        <w:jc w:val="both"/>
        <w:rPr>
          <w:sz w:val="24"/>
          <w:szCs w:val="24"/>
          <w:lang w:val="el-GR"/>
        </w:rPr>
      </w:pPr>
      <w:r w:rsidRPr="00C005DD">
        <w:rPr>
          <w:sz w:val="24"/>
          <w:szCs w:val="24"/>
          <w:lang w:val="el-GR"/>
        </w:rPr>
        <w:t>Τέλος ο ΕΡΓΟΔΟΤΗΣ διατηρεί το δικαίωμα περικοπής μέχρι και του 30% του  μηνιαίου τιμήματος, ύστερα από εισήγηση της Τεχνικής Υπηρεσίας, στο βαθμό που υπάρχει σοβαρή καταστρατήγηση της σύμβασης.</w:t>
      </w:r>
    </w:p>
    <w:p w:rsidR="00822133" w:rsidRPr="00C005DD" w:rsidRDefault="00822133" w:rsidP="00822133">
      <w:pPr>
        <w:pStyle w:val="26"/>
        <w:spacing w:line="276" w:lineRule="auto"/>
        <w:jc w:val="both"/>
        <w:rPr>
          <w:sz w:val="24"/>
          <w:szCs w:val="24"/>
          <w:lang w:val="el-GR"/>
        </w:rPr>
      </w:pPr>
    </w:p>
    <w:p w:rsidR="00822133" w:rsidRPr="00C005DD" w:rsidRDefault="00822133" w:rsidP="00822133">
      <w:pPr>
        <w:pStyle w:val="26"/>
        <w:spacing w:line="276" w:lineRule="auto"/>
        <w:jc w:val="center"/>
        <w:rPr>
          <w:b/>
          <w:sz w:val="24"/>
          <w:szCs w:val="24"/>
          <w:u w:val="single"/>
          <w:lang w:val="el-GR"/>
        </w:rPr>
      </w:pPr>
      <w:r w:rsidRPr="00C005DD">
        <w:rPr>
          <w:b/>
          <w:sz w:val="24"/>
          <w:szCs w:val="24"/>
          <w:u w:val="single"/>
          <w:lang w:val="el-GR"/>
        </w:rPr>
        <w:t>ΕΠΙΛΥΣΗ   ΔΙΑΦΟΡΩΝ - ΔΙΑΙΤΗΣΙΑ</w:t>
      </w:r>
    </w:p>
    <w:p w:rsidR="00822133" w:rsidRPr="00C005DD" w:rsidRDefault="00822133" w:rsidP="00822133">
      <w:pPr>
        <w:pStyle w:val="26"/>
        <w:spacing w:line="276" w:lineRule="auto"/>
        <w:jc w:val="both"/>
        <w:rPr>
          <w:sz w:val="24"/>
          <w:szCs w:val="24"/>
          <w:lang w:val="el-GR"/>
        </w:rPr>
      </w:pPr>
      <w:r w:rsidRPr="00C005DD">
        <w:rPr>
          <w:sz w:val="24"/>
          <w:szCs w:val="24"/>
          <w:lang w:val="el-GR"/>
        </w:rPr>
        <w:t xml:space="preserve">Κάθε  διαφορά που θα ανακύψει μεταξύ του ΕΡΓΟΔΟΤΗ και του ΑΝΑΔΟΧΟΥ θα παραπέμπεται  για επίλυση στα αρμόδια για το σκοπό αυτό όργανα. </w:t>
      </w:r>
    </w:p>
    <w:p w:rsidR="00822133" w:rsidRPr="00C005DD" w:rsidRDefault="00822133" w:rsidP="00822133">
      <w:pPr>
        <w:pStyle w:val="26"/>
        <w:spacing w:line="276" w:lineRule="auto"/>
        <w:jc w:val="both"/>
        <w:rPr>
          <w:sz w:val="24"/>
          <w:szCs w:val="24"/>
          <w:lang w:val="el-GR"/>
        </w:rPr>
      </w:pPr>
    </w:p>
    <w:p w:rsidR="00822133" w:rsidRPr="00C005DD" w:rsidRDefault="00822133" w:rsidP="00822133">
      <w:pPr>
        <w:pStyle w:val="26"/>
        <w:spacing w:line="276" w:lineRule="auto"/>
        <w:jc w:val="center"/>
        <w:outlineLvl w:val="0"/>
        <w:rPr>
          <w:sz w:val="24"/>
          <w:szCs w:val="24"/>
          <w:lang w:val="el-GR"/>
        </w:rPr>
      </w:pPr>
      <w:r w:rsidRPr="00C005DD">
        <w:rPr>
          <w:b/>
          <w:sz w:val="24"/>
          <w:szCs w:val="24"/>
          <w:u w:val="single"/>
          <w:lang w:val="el-GR"/>
        </w:rPr>
        <w:t>ΔΙΑΦΟΡΑ</w:t>
      </w:r>
    </w:p>
    <w:p w:rsidR="00822133" w:rsidRPr="00C005DD" w:rsidRDefault="00822133" w:rsidP="00822133">
      <w:pPr>
        <w:pStyle w:val="26"/>
        <w:spacing w:line="276" w:lineRule="auto"/>
        <w:jc w:val="both"/>
        <w:rPr>
          <w:sz w:val="24"/>
          <w:szCs w:val="24"/>
          <w:lang w:val="el-GR"/>
        </w:rPr>
      </w:pPr>
      <w:r w:rsidRPr="00C005DD">
        <w:rPr>
          <w:sz w:val="24"/>
          <w:szCs w:val="24"/>
          <w:lang w:val="el-GR"/>
        </w:rPr>
        <w:t>Οι υποψήφιοι συντηρητές θα πρέπει να επισκεφθούν τις εγκαταστάσεις των ανελκυστήρων για να έχουν άμεση αντίληψη των τεχνικών λεπτομερειών και ιδιαιτεροτήτων και να καταθέσουν, με ποινή απόρριψης, με την προσφορά τους και υπεύθυνη δήλωση με την οποία θα δηλώσουν ότι έχουν λάβει υπόψη τους όλες τις τεχνικές λεπτομέρειες και ιδιαιτερότητες που απαιτούνται για την λειτουργία και συντήρηση των εγκαταστάσεων.</w:t>
      </w:r>
    </w:p>
    <w:p w:rsidR="00822133" w:rsidRPr="00C005DD" w:rsidRDefault="00822133" w:rsidP="00822133">
      <w:pPr>
        <w:pStyle w:val="af6"/>
        <w:rPr>
          <w:bCs/>
          <w:iCs/>
          <w:sz w:val="24"/>
          <w:lang w:val="el-GR"/>
        </w:rPr>
      </w:pPr>
      <w:r w:rsidRPr="00C005DD">
        <w:rPr>
          <w:bCs/>
          <w:iCs/>
          <w:lang w:val="el-GR"/>
        </w:rPr>
        <w:t xml:space="preserve">                                                                           </w:t>
      </w:r>
    </w:p>
    <w:p w:rsidR="00822133" w:rsidRPr="00C005DD" w:rsidRDefault="00822133" w:rsidP="00822133">
      <w:pPr>
        <w:rPr>
          <w:b/>
          <w:u w:val="single"/>
          <w:lang w:val="el-GR"/>
        </w:rPr>
      </w:pPr>
    </w:p>
    <w:p w:rsidR="00822133" w:rsidRPr="00C005DD" w:rsidRDefault="00822133" w:rsidP="00822133">
      <w:pPr>
        <w:rPr>
          <w:b/>
          <w:u w:val="single"/>
          <w:lang w:val="el-GR"/>
        </w:rPr>
      </w:pPr>
      <w:r w:rsidRPr="00C005DD">
        <w:rPr>
          <w:b/>
          <w:u w:val="single"/>
          <w:lang w:val="el-GR"/>
        </w:rPr>
        <w:t>ΤΜΗΜΑ 17</w:t>
      </w:r>
    </w:p>
    <w:p w:rsidR="00822133" w:rsidRPr="00C005DD" w:rsidRDefault="00822133" w:rsidP="00822133">
      <w:pPr>
        <w:rPr>
          <w:b/>
          <w:u w:val="single"/>
          <w:lang w:val="el-GR"/>
        </w:rPr>
      </w:pPr>
    </w:p>
    <w:p w:rsidR="00822133" w:rsidRPr="00C005DD" w:rsidRDefault="00822133" w:rsidP="00822133">
      <w:pPr>
        <w:jc w:val="center"/>
        <w:rPr>
          <w:b/>
          <w:szCs w:val="20"/>
          <w:u w:val="single"/>
          <w:lang w:val="el-GR"/>
        </w:rPr>
      </w:pPr>
      <w:r w:rsidRPr="00C005DD">
        <w:rPr>
          <w:b/>
          <w:u w:val="single"/>
          <w:lang w:val="el-GR"/>
        </w:rPr>
        <w:t>ΠΡΟΔΙΑΓΡΑΦΕΣ ΓΙΑ ΤΗΝ ΕΤΗΣΙΑ ΣΥΝΤΗΡΗΣΗ ΤΩΝ ΣΥΣΤΗΜΑΤΩΝ ΠΥΡΟΠΡΟΣΤΑΣΙΑΣ ΚΑΙ ΚΑΤΑΣΒΕΣΗΣ</w:t>
      </w:r>
    </w:p>
    <w:p w:rsidR="00822133" w:rsidRPr="00C005DD" w:rsidRDefault="00822133" w:rsidP="00822133">
      <w:pPr>
        <w:rPr>
          <w:u w:val="single"/>
          <w:lang w:val="el-GR"/>
        </w:rPr>
      </w:pPr>
    </w:p>
    <w:p w:rsidR="00822133" w:rsidRPr="00C005DD" w:rsidRDefault="00822133" w:rsidP="00822133">
      <w:pPr>
        <w:rPr>
          <w:sz w:val="23"/>
          <w:szCs w:val="23"/>
          <w:u w:val="single"/>
          <w:lang w:val="el-GR"/>
        </w:rPr>
      </w:pPr>
    </w:p>
    <w:p w:rsidR="00822133" w:rsidRPr="00C005DD" w:rsidRDefault="00822133" w:rsidP="00822133">
      <w:pPr>
        <w:widowControl w:val="0"/>
        <w:autoSpaceDE w:val="0"/>
        <w:spacing w:line="360" w:lineRule="auto"/>
        <w:rPr>
          <w:szCs w:val="22"/>
          <w:lang w:val="el-GR"/>
        </w:rPr>
      </w:pPr>
      <w:r w:rsidRPr="00C005DD">
        <w:rPr>
          <w:szCs w:val="22"/>
          <w:lang w:val="el-GR"/>
        </w:rPr>
        <w:t>Στα πλαίσια του ετήσιου ελέγχου και συντήρησης των συστημάτων πυροπροστασίας και κατάσβεσης θα πρέπει να ελεγχθούν τα εξής συστήματα:</w:t>
      </w:r>
    </w:p>
    <w:p w:rsidR="00822133" w:rsidRPr="00C005DD" w:rsidRDefault="00822133" w:rsidP="00822133">
      <w:pPr>
        <w:widowControl w:val="0"/>
        <w:numPr>
          <w:ilvl w:val="0"/>
          <w:numId w:val="47"/>
        </w:numPr>
        <w:autoSpaceDE w:val="0"/>
        <w:spacing w:after="0" w:line="360" w:lineRule="auto"/>
        <w:rPr>
          <w:szCs w:val="22"/>
          <w:lang w:val="el-GR"/>
        </w:rPr>
      </w:pPr>
      <w:r w:rsidRPr="00C005DD">
        <w:rPr>
          <w:szCs w:val="22"/>
          <w:lang w:val="el-GR"/>
        </w:rPr>
        <w:t>Συστήματα πυρανίχνευσης τα οποία αποτελούνται από:</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1 συμβατικό πίνακα στη Μονάδα Τεχνητού Νεφρού (χώρος νοσηλείας)</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1 συμβατικό πίνακα στη Μονάδα Τεχνητού Νεφρού (γραφεία)</w:t>
      </w:r>
    </w:p>
    <w:p w:rsidR="00822133" w:rsidRPr="00C005DD" w:rsidRDefault="00822133" w:rsidP="00822133">
      <w:pPr>
        <w:widowControl w:val="0"/>
        <w:numPr>
          <w:ilvl w:val="1"/>
          <w:numId w:val="47"/>
        </w:numPr>
        <w:autoSpaceDE w:val="0"/>
        <w:spacing w:after="0" w:line="360" w:lineRule="auto"/>
        <w:rPr>
          <w:szCs w:val="22"/>
        </w:rPr>
      </w:pPr>
      <w:r w:rsidRPr="00C005DD">
        <w:rPr>
          <w:szCs w:val="22"/>
        </w:rPr>
        <w:lastRenderedPageBreak/>
        <w:t>1 συμβατικό πίνακα στην Παιδιατρική κλινική</w:t>
      </w:r>
    </w:p>
    <w:p w:rsidR="00822133" w:rsidRPr="00C005DD" w:rsidRDefault="00822133" w:rsidP="00822133">
      <w:pPr>
        <w:widowControl w:val="0"/>
        <w:numPr>
          <w:ilvl w:val="1"/>
          <w:numId w:val="47"/>
        </w:numPr>
        <w:autoSpaceDE w:val="0"/>
        <w:spacing w:after="0" w:line="360" w:lineRule="auto"/>
        <w:rPr>
          <w:szCs w:val="22"/>
        </w:rPr>
      </w:pPr>
      <w:r w:rsidRPr="00C005DD">
        <w:rPr>
          <w:szCs w:val="22"/>
        </w:rPr>
        <w:t>1 συμβατικό πίνακα στο Λεβητοστάσιο</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1 συμβατικό πίνακα στο χώρο των Ιατρικών Αερίων</w:t>
      </w:r>
    </w:p>
    <w:p w:rsidR="00822133" w:rsidRPr="00C005DD" w:rsidRDefault="00822133" w:rsidP="00822133">
      <w:pPr>
        <w:widowControl w:val="0"/>
        <w:numPr>
          <w:ilvl w:val="1"/>
          <w:numId w:val="47"/>
        </w:numPr>
        <w:autoSpaceDE w:val="0"/>
        <w:spacing w:after="0" w:line="360" w:lineRule="auto"/>
        <w:rPr>
          <w:szCs w:val="22"/>
        </w:rPr>
      </w:pPr>
      <w:r w:rsidRPr="00C005DD">
        <w:rPr>
          <w:szCs w:val="22"/>
        </w:rPr>
        <w:t>2 συμβατικούς πίνακες στο ισόγειο</w:t>
      </w:r>
    </w:p>
    <w:p w:rsidR="00822133" w:rsidRPr="00C005DD" w:rsidRDefault="00822133" w:rsidP="00822133">
      <w:pPr>
        <w:widowControl w:val="0"/>
        <w:numPr>
          <w:ilvl w:val="1"/>
          <w:numId w:val="47"/>
        </w:numPr>
        <w:autoSpaceDE w:val="0"/>
        <w:spacing w:after="0" w:line="360" w:lineRule="auto"/>
        <w:rPr>
          <w:szCs w:val="22"/>
        </w:rPr>
      </w:pPr>
      <w:r w:rsidRPr="00C005DD">
        <w:rPr>
          <w:szCs w:val="22"/>
        </w:rPr>
        <w:t>2 συμβατικούς πίνακες στο υπόγειο</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 xml:space="preserve">1 διευθυνσιοδοτούμενο πίνακα στο ισόγειο για το παλιό κτίριο </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1 διευθυνσιοδοτούμενο πίνακα στο ισόγειο για τον 2</w:t>
      </w:r>
      <w:r w:rsidRPr="00C005DD">
        <w:rPr>
          <w:szCs w:val="22"/>
          <w:vertAlign w:val="superscript"/>
          <w:lang w:val="el-GR"/>
        </w:rPr>
        <w:t>ο</w:t>
      </w:r>
      <w:r w:rsidRPr="00C005DD">
        <w:rPr>
          <w:szCs w:val="22"/>
          <w:lang w:val="el-GR"/>
        </w:rPr>
        <w:t xml:space="preserve"> και 3</w:t>
      </w:r>
      <w:r w:rsidRPr="00C005DD">
        <w:rPr>
          <w:szCs w:val="22"/>
          <w:vertAlign w:val="superscript"/>
          <w:lang w:val="el-GR"/>
        </w:rPr>
        <w:t>ο</w:t>
      </w:r>
      <w:r w:rsidRPr="00C005DD">
        <w:rPr>
          <w:szCs w:val="22"/>
          <w:lang w:val="el-GR"/>
        </w:rPr>
        <w:t xml:space="preserve"> όροφο του νέου κτιρίου</w:t>
      </w:r>
    </w:p>
    <w:p w:rsidR="00822133" w:rsidRPr="00C005DD" w:rsidRDefault="00822133" w:rsidP="00822133">
      <w:pPr>
        <w:widowControl w:val="0"/>
        <w:numPr>
          <w:ilvl w:val="1"/>
          <w:numId w:val="47"/>
        </w:numPr>
        <w:autoSpaceDE w:val="0"/>
        <w:spacing w:after="0" w:line="360" w:lineRule="auto"/>
        <w:rPr>
          <w:szCs w:val="22"/>
          <w:lang w:val="el-GR"/>
        </w:rPr>
      </w:pPr>
      <w:r w:rsidRPr="00C005DD">
        <w:rPr>
          <w:szCs w:val="22"/>
          <w:lang w:val="el-GR"/>
        </w:rPr>
        <w:t>1 διευθυνσιοδοτούμενο πίνακα για τα γραφεία του πρώτου ορόφου</w:t>
      </w:r>
    </w:p>
    <w:p w:rsidR="00822133" w:rsidRPr="00C005DD" w:rsidRDefault="00822133" w:rsidP="00822133">
      <w:pPr>
        <w:widowControl w:val="0"/>
        <w:autoSpaceDE w:val="0"/>
        <w:spacing w:line="360" w:lineRule="auto"/>
        <w:ind w:left="1440"/>
        <w:rPr>
          <w:szCs w:val="22"/>
          <w:lang w:val="el-GR"/>
        </w:rPr>
      </w:pPr>
    </w:p>
    <w:p w:rsidR="00822133" w:rsidRPr="00C005DD" w:rsidRDefault="00822133" w:rsidP="00822133">
      <w:pPr>
        <w:widowControl w:val="0"/>
        <w:numPr>
          <w:ilvl w:val="0"/>
          <w:numId w:val="47"/>
        </w:numPr>
        <w:autoSpaceDE w:val="0"/>
        <w:spacing w:after="0" w:line="360" w:lineRule="auto"/>
        <w:rPr>
          <w:szCs w:val="22"/>
          <w:lang w:val="el-GR"/>
        </w:rPr>
      </w:pPr>
      <w:r w:rsidRPr="00C005DD">
        <w:rPr>
          <w:szCs w:val="22"/>
          <w:lang w:val="el-GR"/>
        </w:rPr>
        <w:t xml:space="preserve">1 συστήματος κατάσβεσης </w:t>
      </w:r>
      <w:r w:rsidRPr="00C005DD">
        <w:rPr>
          <w:szCs w:val="22"/>
        </w:rPr>
        <w:t>FK</w:t>
      </w:r>
      <w:r w:rsidRPr="00C005DD">
        <w:rPr>
          <w:szCs w:val="22"/>
          <w:lang w:val="el-GR"/>
        </w:rPr>
        <w:t xml:space="preserve">5-1-12 στο χώρο του </w:t>
      </w:r>
      <w:r w:rsidRPr="00C005DD">
        <w:rPr>
          <w:szCs w:val="22"/>
        </w:rPr>
        <w:t>computer</w:t>
      </w:r>
      <w:r w:rsidRPr="00C005DD">
        <w:rPr>
          <w:szCs w:val="22"/>
          <w:lang w:val="el-GR"/>
        </w:rPr>
        <w:t xml:space="preserve"> </w:t>
      </w:r>
      <w:r w:rsidRPr="00C005DD">
        <w:rPr>
          <w:szCs w:val="22"/>
        </w:rPr>
        <w:t>room</w:t>
      </w:r>
      <w:r w:rsidRPr="00C005DD">
        <w:rPr>
          <w:szCs w:val="22"/>
          <w:lang w:val="el-GR"/>
        </w:rPr>
        <w:t xml:space="preserve">, </w:t>
      </w:r>
    </w:p>
    <w:p w:rsidR="00822133" w:rsidRPr="00C005DD" w:rsidRDefault="00822133" w:rsidP="00822133">
      <w:pPr>
        <w:widowControl w:val="0"/>
        <w:numPr>
          <w:ilvl w:val="0"/>
          <w:numId w:val="47"/>
        </w:numPr>
        <w:autoSpaceDE w:val="0"/>
        <w:spacing w:after="0" w:line="360" w:lineRule="auto"/>
        <w:rPr>
          <w:szCs w:val="22"/>
          <w:lang w:val="el-GR"/>
        </w:rPr>
      </w:pPr>
      <w:r w:rsidRPr="00C005DD">
        <w:rPr>
          <w:szCs w:val="22"/>
          <w:lang w:val="el-GR"/>
        </w:rPr>
        <w:t xml:space="preserve">2 συστημάτων κατάσβεσης ολικής κατάκλισης διοξειδίου του άνθρακα </w:t>
      </w:r>
      <w:r w:rsidRPr="00C005DD">
        <w:rPr>
          <w:szCs w:val="22"/>
        </w:rPr>
        <w:t>CO</w:t>
      </w:r>
      <w:r w:rsidRPr="00C005DD">
        <w:rPr>
          <w:szCs w:val="22"/>
          <w:vertAlign w:val="subscript"/>
          <w:lang w:val="el-GR"/>
        </w:rPr>
        <w:t xml:space="preserve">2 </w:t>
      </w:r>
      <w:r w:rsidRPr="00C005DD">
        <w:rPr>
          <w:szCs w:val="22"/>
          <w:lang w:val="el-GR"/>
        </w:rPr>
        <w:t xml:space="preserve">στου χώρους των φιαλών οξυγόνου, </w:t>
      </w:r>
    </w:p>
    <w:p w:rsidR="00822133" w:rsidRPr="00C005DD" w:rsidRDefault="00822133" w:rsidP="00822133">
      <w:pPr>
        <w:widowControl w:val="0"/>
        <w:numPr>
          <w:ilvl w:val="0"/>
          <w:numId w:val="47"/>
        </w:numPr>
        <w:autoSpaceDE w:val="0"/>
        <w:spacing w:after="0" w:line="360" w:lineRule="auto"/>
        <w:rPr>
          <w:szCs w:val="22"/>
          <w:lang w:val="el-GR"/>
        </w:rPr>
      </w:pPr>
      <w:r w:rsidRPr="00C005DD">
        <w:rPr>
          <w:szCs w:val="22"/>
          <w:lang w:val="el-GR"/>
        </w:rPr>
        <w:t>3 συστημάτων κατάσβεσης τοπικής εφαρμογής των μαγειρείων  του Νοσοκομείου</w:t>
      </w:r>
    </w:p>
    <w:p w:rsidR="00822133" w:rsidRPr="00C005DD" w:rsidRDefault="00822133" w:rsidP="00822133">
      <w:pPr>
        <w:widowControl w:val="0"/>
        <w:numPr>
          <w:ilvl w:val="0"/>
          <w:numId w:val="47"/>
        </w:numPr>
        <w:autoSpaceDE w:val="0"/>
        <w:spacing w:after="0" w:line="360" w:lineRule="auto"/>
        <w:rPr>
          <w:szCs w:val="22"/>
          <w:lang w:val="el-GR"/>
        </w:rPr>
      </w:pPr>
      <w:r w:rsidRPr="00C005DD">
        <w:rPr>
          <w:szCs w:val="22"/>
          <w:lang w:val="el-GR"/>
        </w:rPr>
        <w:t xml:space="preserve">2 συστημάτων κατάσβεσης ολικής κατάκλισης διοξειδίου του άνθρακα </w:t>
      </w:r>
      <w:r w:rsidRPr="00C005DD">
        <w:rPr>
          <w:szCs w:val="22"/>
        </w:rPr>
        <w:t>CO</w:t>
      </w:r>
      <w:r w:rsidRPr="00C005DD">
        <w:rPr>
          <w:szCs w:val="22"/>
          <w:vertAlign w:val="subscript"/>
          <w:lang w:val="el-GR"/>
        </w:rPr>
        <w:t xml:space="preserve">2 </w:t>
      </w:r>
      <w:r w:rsidRPr="00C005DD">
        <w:rPr>
          <w:szCs w:val="22"/>
          <w:lang w:val="el-GR"/>
        </w:rPr>
        <w:t>που</w:t>
      </w:r>
      <w:r w:rsidRPr="00C005DD">
        <w:rPr>
          <w:szCs w:val="22"/>
          <w:vertAlign w:val="subscript"/>
          <w:lang w:val="el-GR"/>
        </w:rPr>
        <w:t xml:space="preserve"> </w:t>
      </w:r>
      <w:r w:rsidRPr="00C005DD">
        <w:rPr>
          <w:szCs w:val="22"/>
          <w:lang w:val="el-GR"/>
        </w:rPr>
        <w:t>αντιστοιχούν</w:t>
      </w:r>
      <w:r w:rsidRPr="00C005DD">
        <w:rPr>
          <w:szCs w:val="22"/>
          <w:vertAlign w:val="subscript"/>
          <w:lang w:val="el-GR"/>
        </w:rPr>
        <w:t xml:space="preserve"> </w:t>
      </w:r>
      <w:r w:rsidRPr="00C005DD">
        <w:rPr>
          <w:szCs w:val="22"/>
          <w:lang w:val="el-GR"/>
        </w:rPr>
        <w:t>στους χώρους των 2 μετασχηματιστών</w:t>
      </w:r>
    </w:p>
    <w:p w:rsidR="00822133" w:rsidRPr="00C005DD" w:rsidRDefault="00822133" w:rsidP="00822133">
      <w:pPr>
        <w:pStyle w:val="afb"/>
        <w:spacing w:line="276" w:lineRule="auto"/>
        <w:rPr>
          <w:szCs w:val="22"/>
          <w:lang w:val="el-GR"/>
        </w:rPr>
      </w:pPr>
      <w:r w:rsidRPr="00C005DD">
        <w:rPr>
          <w:szCs w:val="22"/>
          <w:lang w:val="el-GR"/>
        </w:rPr>
        <w:t xml:space="preserve">-4 συστημάτων κατάσβεσης ολικής κατάκλισης διοξειδίου με γεννήτριες αερολύματος </w:t>
      </w:r>
      <w:r w:rsidRPr="00C005DD">
        <w:rPr>
          <w:szCs w:val="22"/>
        </w:rPr>
        <w:t>FIREPRO</w:t>
      </w:r>
      <w:r w:rsidRPr="00C005DD">
        <w:rPr>
          <w:szCs w:val="22"/>
          <w:vertAlign w:val="subscript"/>
          <w:lang w:val="el-GR"/>
        </w:rPr>
        <w:t xml:space="preserve"> </w:t>
      </w:r>
      <w:r w:rsidRPr="00C005DD">
        <w:rPr>
          <w:szCs w:val="22"/>
          <w:lang w:val="el-GR"/>
        </w:rPr>
        <w:t>που</w:t>
      </w:r>
      <w:r w:rsidRPr="00C005DD">
        <w:rPr>
          <w:szCs w:val="22"/>
          <w:vertAlign w:val="subscript"/>
          <w:lang w:val="el-GR"/>
        </w:rPr>
        <w:t xml:space="preserve"> </w:t>
      </w:r>
      <w:r w:rsidRPr="00C005DD">
        <w:rPr>
          <w:szCs w:val="22"/>
          <w:lang w:val="el-GR"/>
        </w:rPr>
        <w:t>αντιστοιχούν</w:t>
      </w:r>
      <w:r w:rsidRPr="00C005DD">
        <w:rPr>
          <w:szCs w:val="22"/>
          <w:vertAlign w:val="subscript"/>
          <w:lang w:val="el-GR"/>
        </w:rPr>
        <w:t xml:space="preserve"> </w:t>
      </w:r>
      <w:r w:rsidRPr="00C005DD">
        <w:rPr>
          <w:szCs w:val="22"/>
          <w:lang w:val="el-GR"/>
        </w:rPr>
        <w:t xml:space="preserve">στους χώρους </w:t>
      </w:r>
    </w:p>
    <w:p w:rsidR="00822133" w:rsidRPr="00C005DD" w:rsidRDefault="00822133" w:rsidP="00822133">
      <w:pPr>
        <w:pStyle w:val="afb"/>
        <w:spacing w:line="276" w:lineRule="auto"/>
        <w:rPr>
          <w:szCs w:val="22"/>
          <w:lang w:val="el-GR"/>
        </w:rPr>
      </w:pPr>
      <w:r w:rsidRPr="00C005DD">
        <w:rPr>
          <w:szCs w:val="22"/>
          <w:lang w:val="el-GR"/>
        </w:rPr>
        <w:t>Α. Χώρος Πινάκων Χαμηλής Τάσης</w:t>
      </w:r>
    </w:p>
    <w:p w:rsidR="00822133" w:rsidRPr="00C005DD" w:rsidRDefault="00822133" w:rsidP="00822133">
      <w:pPr>
        <w:pStyle w:val="afb"/>
        <w:spacing w:line="276" w:lineRule="auto"/>
        <w:rPr>
          <w:szCs w:val="22"/>
          <w:lang w:val="el-GR"/>
        </w:rPr>
      </w:pPr>
      <w:r w:rsidRPr="00C005DD">
        <w:rPr>
          <w:szCs w:val="22"/>
          <w:lang w:val="el-GR"/>
        </w:rPr>
        <w:t xml:space="preserve">Β. Χώρος </w:t>
      </w:r>
      <w:r w:rsidRPr="00C005DD">
        <w:rPr>
          <w:szCs w:val="22"/>
        </w:rPr>
        <w:t>UPS</w:t>
      </w:r>
    </w:p>
    <w:p w:rsidR="00822133" w:rsidRPr="00C005DD" w:rsidRDefault="00822133" w:rsidP="00822133">
      <w:pPr>
        <w:pStyle w:val="afb"/>
        <w:spacing w:line="276" w:lineRule="auto"/>
        <w:rPr>
          <w:szCs w:val="22"/>
          <w:lang w:val="el-GR"/>
        </w:rPr>
      </w:pPr>
      <w:r w:rsidRPr="00C005DD">
        <w:rPr>
          <w:szCs w:val="22"/>
          <w:lang w:val="el-GR"/>
        </w:rPr>
        <w:t>Γ. Χώρος Η/Ζ1 &amp; Η/Ζ2</w:t>
      </w:r>
    </w:p>
    <w:p w:rsidR="00822133" w:rsidRPr="00C005DD" w:rsidRDefault="00822133" w:rsidP="00822133">
      <w:pPr>
        <w:pStyle w:val="afb"/>
        <w:spacing w:line="276" w:lineRule="auto"/>
        <w:rPr>
          <w:szCs w:val="22"/>
          <w:lang w:val="el-GR" w:eastAsia="en-US"/>
        </w:rPr>
      </w:pPr>
      <w:r w:rsidRPr="00C005DD">
        <w:rPr>
          <w:szCs w:val="22"/>
          <w:lang w:val="el-GR"/>
        </w:rPr>
        <w:t>Δ. Χώρος Διακόπτη Μέσης Τάσης</w:t>
      </w:r>
    </w:p>
    <w:p w:rsidR="00822133" w:rsidRPr="00C005DD" w:rsidRDefault="00822133" w:rsidP="00822133">
      <w:pPr>
        <w:pStyle w:val="afb"/>
        <w:spacing w:line="276" w:lineRule="auto"/>
        <w:ind w:left="0"/>
        <w:rPr>
          <w:szCs w:val="22"/>
          <w:lang w:val="el-GR" w:eastAsia="el-GR"/>
        </w:rPr>
      </w:pPr>
    </w:p>
    <w:p w:rsidR="00822133" w:rsidRPr="00C005DD" w:rsidRDefault="00822133" w:rsidP="00822133">
      <w:pPr>
        <w:pStyle w:val="af0"/>
        <w:rPr>
          <w:szCs w:val="22"/>
          <w:lang w:val="el-GR"/>
        </w:rPr>
      </w:pPr>
      <w:r w:rsidRPr="00C005DD">
        <w:rPr>
          <w:b/>
          <w:szCs w:val="22"/>
          <w:lang w:val="el-GR"/>
        </w:rPr>
        <w:t>ΠΑΡΑΤΗΡΗΣΕΙΣ:</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Ο ανάδοχος μετά τον έλεγχο θα παραδώσει βεβαίωση  καλής λειτουργίας για τα συστήματα τα οποία διαπίστωσε ότι λειτουργούν άρτια, που θα είναι υπογεγραμμένη από διπλωματούχο Μηχανολόγο ή Ηλεκτρολόγο Μηχανικό.</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Σε περίπτωση που διαπιστωθούν ελλείψεις ο ανάδοχος υποχρεούται να συντάξει αναλυτική αναφορά για τα προβλήματα, στην οποία θα συμπεριλαμβάνεται πίνακας με το κόστος των ανταλλακτικών και της εργασίας που απαιτείται ώστε το εκάστοτε σύστημα να τεθεί σε πλήρη λειτουργία. Μετά την αποκατάσταση των προβλημάτων θα εκδοθεί η βεβαίωση καλής λειτουργίας του συστήματος.</w:t>
      </w:r>
    </w:p>
    <w:p w:rsidR="00822133" w:rsidRPr="00C005DD" w:rsidRDefault="00822133" w:rsidP="00822133">
      <w:pPr>
        <w:pStyle w:val="afb"/>
        <w:numPr>
          <w:ilvl w:val="0"/>
          <w:numId w:val="49"/>
        </w:numPr>
        <w:tabs>
          <w:tab w:val="left" w:pos="0"/>
        </w:tabs>
        <w:suppressAutoHyphens w:val="0"/>
        <w:spacing w:after="0" w:line="276" w:lineRule="auto"/>
        <w:ind w:left="284" w:hanging="284"/>
        <w:rPr>
          <w:szCs w:val="22"/>
        </w:rPr>
      </w:pPr>
      <w:r w:rsidRPr="00C005DD">
        <w:rPr>
          <w:szCs w:val="22"/>
          <w:lang w:val="el-GR"/>
        </w:rPr>
        <w:t xml:space="preserve">Ο έλεγχος και η συντήρηση των συστημάτων πυρανίχνευσης  και των συστημάτων αυτόματης κατάσβεσης θα πρέπει να πραγματοποιηθούν από μηχανολόγο μηχανικό ή ηλεκτρολόγο μηχανικό. Ο ανάδοχος θα πρέπει να είναι κάτοχος της αντίστοιχης ειδικότητας ή να είναι τεχνική εταιρεία που απασχολεί το προσωπικό με τις ειδικότητες αυτές το οποίο θα πραγματοποιήσει τους ελέγχους. </w:t>
      </w:r>
      <w:r w:rsidRPr="00C005DD">
        <w:rPr>
          <w:szCs w:val="22"/>
        </w:rPr>
        <w:t>Έλλειψη των παραπάνω επιφέρει ποινή αποκλεισμού από τον Διαγωνισμό.</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Ο ανάδοχος θα παραδώσει στην Υπηρεσία τις τεχνικές εκθέσεις των ελέγχων και τις υπεύθυνες δηλώσεις καλής λειτουργίας, υπογεγραμμένες από διπλωματούχο Μηχανολόγο ή Ηλεκτρολόγο Μηχανικό, όποιος θα είναι ο ίδιος ο προσφέρων ή θα αποτελεί προσωπικό του εγγεγραμμένο στους πίνακες προσωπικού. Η μη παράδοση των παραπάνω θα θεωρηθεί ως μη εκτέλεση του ελέγχου και της συντήρησης.</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lastRenderedPageBreak/>
        <w:t xml:space="preserve">Ο ενδιαφερόμενοι υποχρεούται να έχουν πιστοποιητικά εγγραφής στο Τεχνικό Επιμελητήριο και στο Εμπορικό Επιμελητήριο και αντίγραφο των ΚΑΔ από το </w:t>
      </w:r>
      <w:r w:rsidRPr="00C005DD">
        <w:rPr>
          <w:szCs w:val="22"/>
        </w:rPr>
        <w:t>taxisnet</w:t>
      </w:r>
      <w:r w:rsidRPr="00C005DD">
        <w:rPr>
          <w:szCs w:val="22"/>
          <w:lang w:val="el-GR"/>
        </w:rPr>
        <w:t>, όπου θα αποδεικνύονται οι σχετικές δραστηριότητες, ελέγχου &amp; αναγόμωσης πυροσβεστήρων καθώς και συντήρησης- ελέγχου -εγκατάστασης –κατασκευής συστημάτων πυροπροστασίας, τα οποία θα πρέπει να υφίστανται τουλάχιστον 24 μήνες πριν την παρούσα.</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Ο ανάδοχος πρέπει να διαθέτει Πιστοποιητικό</w:t>
      </w:r>
      <w:r w:rsidRPr="00C005DD">
        <w:rPr>
          <w:szCs w:val="22"/>
        </w:rPr>
        <w:t>ISO</w:t>
      </w:r>
      <w:r w:rsidRPr="00C005DD">
        <w:rPr>
          <w:szCs w:val="22"/>
          <w:lang w:val="el-GR"/>
        </w:rPr>
        <w:t>9001:2015 Διαχείρισης Ποιότητας &amp; Μελέτης-Εγκατάστασης-Συντήρησης Συστημάτων Πυροπροστασίας το οποίο θα πρέπει να υφίστανται τουλάχιστον 24 μήνες πριν την παρούσα.</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Ο ανάδοχος πρέπει να διαθέτει δύο τουλάχιστον συμβάσεις αντίστοιχου αντικειμένου που έχει εκτελεστεί την προηγμένη διετία.</w:t>
      </w:r>
    </w:p>
    <w:p w:rsidR="00822133" w:rsidRPr="00C005DD" w:rsidRDefault="00822133" w:rsidP="00822133">
      <w:pPr>
        <w:numPr>
          <w:ilvl w:val="0"/>
          <w:numId w:val="48"/>
        </w:numPr>
        <w:suppressAutoHyphens w:val="0"/>
        <w:spacing w:after="0" w:line="276" w:lineRule="auto"/>
        <w:ind w:left="284" w:hanging="284"/>
        <w:rPr>
          <w:szCs w:val="22"/>
          <w:lang w:val="el-GR"/>
        </w:rPr>
      </w:pPr>
      <w:r w:rsidRPr="00C005DD">
        <w:rPr>
          <w:szCs w:val="22"/>
          <w:lang w:val="el-GR"/>
        </w:rPr>
        <w:t xml:space="preserve">Ο ανάδοχος πρέπει να διαθέτει Βεβαίωση –Πιστοποίηση της εταιρείας </w:t>
      </w:r>
      <w:r w:rsidRPr="00C005DD">
        <w:rPr>
          <w:szCs w:val="22"/>
        </w:rPr>
        <w:t>FIREPRO</w:t>
      </w:r>
      <w:r w:rsidRPr="00C005DD">
        <w:rPr>
          <w:szCs w:val="22"/>
          <w:lang w:val="el-GR"/>
        </w:rPr>
        <w:t xml:space="preserve"> για εγκατάσταση και συντήρηση συστημάτων γεννητριών αερολύματος </w:t>
      </w:r>
      <w:r w:rsidRPr="00C005DD">
        <w:rPr>
          <w:szCs w:val="22"/>
        </w:rPr>
        <w:t>FIREPRO</w:t>
      </w:r>
      <w:r w:rsidRPr="00C005DD">
        <w:rPr>
          <w:szCs w:val="22"/>
          <w:lang w:val="el-GR"/>
        </w:rPr>
        <w:t xml:space="preserve"> </w:t>
      </w:r>
    </w:p>
    <w:p w:rsidR="00822133" w:rsidRPr="00C005DD" w:rsidRDefault="00822133" w:rsidP="00822133">
      <w:pPr>
        <w:pStyle w:val="afb"/>
        <w:spacing w:line="276" w:lineRule="auto"/>
        <w:ind w:left="284" w:hanging="283"/>
        <w:rPr>
          <w:szCs w:val="22"/>
          <w:lang w:val="el-GR"/>
        </w:rPr>
      </w:pPr>
    </w:p>
    <w:p w:rsidR="00822133" w:rsidRPr="00C005DD" w:rsidRDefault="00822133" w:rsidP="00822133">
      <w:pPr>
        <w:tabs>
          <w:tab w:val="left" w:pos="0"/>
        </w:tabs>
        <w:spacing w:line="276" w:lineRule="auto"/>
        <w:ind w:left="284" w:hanging="284"/>
        <w:rPr>
          <w:szCs w:val="22"/>
          <w:lang w:val="el-GR"/>
        </w:rPr>
      </w:pPr>
      <w:r w:rsidRPr="00C005DD">
        <w:rPr>
          <w:szCs w:val="22"/>
          <w:lang w:val="el-GR"/>
        </w:rPr>
        <w:t>Η μη προσκόμιση των παραπάνω συνεπάγεται ποινή αποκλεισμού από τον Διαγωνισμό.</w:t>
      </w:r>
    </w:p>
    <w:p w:rsidR="00822133" w:rsidRPr="00C005DD" w:rsidRDefault="00822133" w:rsidP="00822133">
      <w:pPr>
        <w:rPr>
          <w:b/>
          <w:sz w:val="24"/>
          <w:u w:val="single"/>
          <w:lang w:val="el-GR"/>
        </w:rPr>
      </w:pPr>
    </w:p>
    <w:p w:rsidR="00822133" w:rsidRPr="003576D2" w:rsidRDefault="00822133" w:rsidP="00822133">
      <w:pPr>
        <w:tabs>
          <w:tab w:val="left" w:pos="6521"/>
        </w:tabs>
        <w:spacing w:before="60" w:line="280" w:lineRule="exact"/>
        <w:ind w:left="567"/>
        <w:rPr>
          <w:lang w:val="el-GR"/>
        </w:rPr>
      </w:pPr>
    </w:p>
    <w:p w:rsidR="00822133" w:rsidRDefault="00822133" w:rsidP="00822133">
      <w:pPr>
        <w:pStyle w:val="normalwithoutspacing"/>
        <w:spacing w:before="57" w:after="57"/>
        <w:rPr>
          <w:rFonts w:ascii="Arial" w:hAnsi="Arial" w:cs="Arial"/>
          <w:b/>
          <w:color w:val="002060"/>
          <w:szCs w:val="22"/>
          <w:lang w:eastAsia="ar-SA"/>
        </w:rPr>
      </w:pPr>
      <w:r>
        <w:rPr>
          <w:rFonts w:ascii="Arial" w:hAnsi="Arial" w:cs="Arial"/>
          <w:b/>
          <w:color w:val="002060"/>
          <w:szCs w:val="22"/>
        </w:rPr>
        <w:t>ΜΕΡΟΣ Β- ΟΙΚΟΝΟΜΙΚΟ ΑΝΤΙΚΕΙΜΕΝΟ ΤΗΣ ΣΥΜΒΑΣΗΣ</w:t>
      </w:r>
    </w:p>
    <w:p w:rsidR="00822133" w:rsidRDefault="00822133" w:rsidP="00822133">
      <w:pPr>
        <w:pStyle w:val="normalwithoutspacing"/>
        <w:spacing w:before="57" w:after="57"/>
        <w:rPr>
          <w:rFonts w:eastAsia="SimSun"/>
          <w:szCs w:val="22"/>
        </w:rPr>
      </w:pPr>
    </w:p>
    <w:p w:rsidR="00822133" w:rsidRDefault="00822133" w:rsidP="00822133">
      <w:pPr>
        <w:suppressAutoHyphens w:val="0"/>
        <w:autoSpaceDE w:val="0"/>
        <w:spacing w:before="57" w:after="57"/>
        <w:rPr>
          <w:lang w:val="el-GR"/>
        </w:rPr>
      </w:pPr>
      <w:r>
        <w:rPr>
          <w:lang w:val="el-GR"/>
        </w:rPr>
        <w:t>Φορέας χρηματοδότησης της παρούσας σύμβασης είναι η Ο.Μ. Έδρας-Άγιος Νικόλαος, του Γ.Ν. Λασιθίου.</w:t>
      </w:r>
    </w:p>
    <w:p w:rsidR="00822133" w:rsidRDefault="00822133" w:rsidP="00822133">
      <w:pPr>
        <w:suppressAutoHyphens w:val="0"/>
        <w:autoSpaceDE w:val="0"/>
        <w:spacing w:before="57" w:after="57"/>
        <w:rPr>
          <w:rFonts w:eastAsia="SimSun"/>
          <w:b/>
          <w:szCs w:val="22"/>
          <w:lang w:val="el-GR"/>
        </w:rPr>
      </w:pPr>
      <w:r>
        <w:rPr>
          <w:rFonts w:eastAsia="SimSun"/>
          <w:b/>
          <w:szCs w:val="22"/>
          <w:lang w:val="el-GR"/>
        </w:rPr>
        <w:t xml:space="preserve">Ανάλυση και Τεκμηρίωση προϋπολογισμού </w:t>
      </w:r>
    </w:p>
    <w:p w:rsidR="00822133" w:rsidRPr="003576D2" w:rsidRDefault="00822133" w:rsidP="00822133">
      <w:pPr>
        <w:tabs>
          <w:tab w:val="left" w:pos="6521"/>
        </w:tabs>
        <w:spacing w:before="60" w:line="280" w:lineRule="exact"/>
        <w:ind w:left="567"/>
        <w:rPr>
          <w:lang w:val="el-GR"/>
        </w:rPr>
      </w:pPr>
    </w:p>
    <w:tbl>
      <w:tblPr>
        <w:tblW w:w="114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479"/>
        <w:gridCol w:w="1788"/>
        <w:gridCol w:w="703"/>
        <w:gridCol w:w="1294"/>
        <w:gridCol w:w="1108"/>
        <w:gridCol w:w="1108"/>
        <w:gridCol w:w="710"/>
        <w:gridCol w:w="864"/>
        <w:gridCol w:w="543"/>
        <w:gridCol w:w="868"/>
        <w:gridCol w:w="868"/>
        <w:gridCol w:w="949"/>
      </w:tblGrid>
      <w:tr w:rsidR="00822133" w:rsidRPr="00C005DD" w:rsidTr="00A8075D">
        <w:trPr>
          <w:cantSplit/>
          <w:trHeight w:val="1783"/>
        </w:trPr>
        <w:tc>
          <w:tcPr>
            <w:tcW w:w="398" w:type="dxa"/>
            <w:shd w:val="clear" w:color="auto" w:fill="auto"/>
            <w:noWrap/>
            <w:textDirection w:val="btLr"/>
            <w:vAlign w:val="center"/>
            <w:hideMark/>
          </w:tcPr>
          <w:p w:rsidR="00822133" w:rsidRPr="00C005DD" w:rsidRDefault="00822133" w:rsidP="00A8075D">
            <w:pPr>
              <w:suppressAutoHyphens w:val="0"/>
              <w:spacing w:after="0"/>
              <w:ind w:left="113" w:right="113"/>
              <w:jc w:val="center"/>
              <w:rPr>
                <w:b/>
                <w:bCs/>
                <w:color w:val="000000"/>
                <w:sz w:val="14"/>
                <w:szCs w:val="14"/>
                <w:lang w:val="el-GR" w:eastAsia="el-GR"/>
              </w:rPr>
            </w:pPr>
            <w:r w:rsidRPr="00C005DD">
              <w:rPr>
                <w:b/>
                <w:bCs/>
                <w:color w:val="000000"/>
                <w:sz w:val="14"/>
                <w:szCs w:val="14"/>
                <w:lang w:val="el-GR" w:eastAsia="el-GR"/>
              </w:rPr>
              <w:t>TMHMATA</w:t>
            </w:r>
          </w:p>
        </w:tc>
        <w:tc>
          <w:tcPr>
            <w:tcW w:w="47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A/A</w:t>
            </w:r>
          </w:p>
        </w:tc>
        <w:tc>
          <w:tcPr>
            <w:tcW w:w="1788" w:type="dxa"/>
            <w:shd w:val="clear" w:color="auto" w:fill="auto"/>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ΠΡΟΓΡΑΜΜΑΤΙΣΜΟΣ ΣΥΝΤΗΡΗΣΕΩΝ ΤΕΧΝΙΚΟΥ ΤΜΗΜΑΤΟΣ ΕΤΟΥΣ 2025</w:t>
            </w:r>
          </w:p>
        </w:tc>
        <w:tc>
          <w:tcPr>
            <w:tcW w:w="703" w:type="dxa"/>
            <w:shd w:val="clear" w:color="auto" w:fill="auto"/>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ΚΩΔ. ORCO</w:t>
            </w:r>
          </w:p>
        </w:tc>
        <w:tc>
          <w:tcPr>
            <w:tcW w:w="1294" w:type="dxa"/>
            <w:shd w:val="clear" w:color="auto" w:fill="auto"/>
            <w:vAlign w:val="center"/>
            <w:hideMark/>
          </w:tcPr>
          <w:p w:rsidR="00822133" w:rsidRPr="00C005DD" w:rsidRDefault="00822133" w:rsidP="00A8075D">
            <w:pPr>
              <w:suppressAutoHyphens w:val="0"/>
              <w:spacing w:after="0"/>
              <w:jc w:val="center"/>
              <w:rPr>
                <w:b/>
                <w:bCs/>
                <w:color w:val="000000"/>
                <w:sz w:val="14"/>
                <w:szCs w:val="14"/>
                <w:lang w:val="el-GR" w:eastAsia="el-GR"/>
              </w:rPr>
            </w:pPr>
            <w:r w:rsidRPr="00C005DD">
              <w:rPr>
                <w:b/>
                <w:bCs/>
                <w:color w:val="000000"/>
                <w:sz w:val="14"/>
                <w:szCs w:val="14"/>
                <w:lang w:val="el-GR" w:eastAsia="el-GR"/>
              </w:rPr>
              <w:t>ΠΕΡΙΓΡΑΦΗ ΕΙΔΟΥΣ ORCO</w:t>
            </w:r>
          </w:p>
        </w:tc>
        <w:tc>
          <w:tcPr>
            <w:tcW w:w="1108" w:type="dxa"/>
            <w:shd w:val="clear" w:color="auto" w:fill="auto"/>
            <w:noWrap/>
            <w:textDirection w:val="btLr"/>
            <w:vAlign w:val="center"/>
            <w:hideMark/>
          </w:tcPr>
          <w:p w:rsidR="00822133" w:rsidRPr="00C005DD" w:rsidRDefault="00822133" w:rsidP="00A8075D">
            <w:pPr>
              <w:suppressAutoHyphens w:val="0"/>
              <w:spacing w:after="0"/>
              <w:ind w:left="113" w:right="113"/>
              <w:jc w:val="center"/>
              <w:rPr>
                <w:b/>
                <w:bCs/>
                <w:color w:val="000000"/>
                <w:sz w:val="14"/>
                <w:szCs w:val="14"/>
                <w:lang w:val="el-GR" w:eastAsia="el-GR"/>
              </w:rPr>
            </w:pPr>
            <w:r w:rsidRPr="00C005DD">
              <w:rPr>
                <w:b/>
                <w:bCs/>
                <w:color w:val="000000"/>
                <w:sz w:val="14"/>
                <w:szCs w:val="14"/>
                <w:lang w:val="el-GR" w:eastAsia="el-GR"/>
              </w:rPr>
              <w:t>ΚΑΤΗΓΟΡΙΑ</w:t>
            </w:r>
          </w:p>
        </w:tc>
        <w:tc>
          <w:tcPr>
            <w:tcW w:w="1108" w:type="dxa"/>
            <w:shd w:val="clear" w:color="auto" w:fill="auto"/>
            <w:vAlign w:val="center"/>
            <w:hideMark/>
          </w:tcPr>
          <w:p w:rsidR="00822133" w:rsidRPr="00C005DD" w:rsidRDefault="00822133" w:rsidP="00A8075D">
            <w:pPr>
              <w:suppressAutoHyphens w:val="0"/>
              <w:spacing w:after="0"/>
              <w:jc w:val="center"/>
              <w:rPr>
                <w:b/>
                <w:bCs/>
                <w:color w:val="000000"/>
                <w:sz w:val="14"/>
                <w:szCs w:val="14"/>
                <w:lang w:val="el-GR" w:eastAsia="el-GR"/>
              </w:rPr>
            </w:pPr>
            <w:r w:rsidRPr="00C005DD">
              <w:rPr>
                <w:b/>
                <w:bCs/>
                <w:color w:val="000000"/>
                <w:sz w:val="14"/>
                <w:szCs w:val="14"/>
                <w:lang w:val="el-GR" w:eastAsia="el-GR"/>
              </w:rPr>
              <w:t>MONAΔΑ ΜΕΤΡΗΣΗΣ</w:t>
            </w:r>
          </w:p>
        </w:tc>
        <w:tc>
          <w:tcPr>
            <w:tcW w:w="710" w:type="dxa"/>
            <w:shd w:val="clear" w:color="auto" w:fill="auto"/>
            <w:noWrap/>
            <w:textDirection w:val="btLr"/>
            <w:vAlign w:val="center"/>
            <w:hideMark/>
          </w:tcPr>
          <w:p w:rsidR="00822133" w:rsidRPr="00C005DD" w:rsidRDefault="00822133" w:rsidP="00A8075D">
            <w:pPr>
              <w:suppressAutoHyphens w:val="0"/>
              <w:spacing w:after="0"/>
              <w:ind w:left="113" w:right="113"/>
              <w:jc w:val="center"/>
              <w:rPr>
                <w:b/>
                <w:bCs/>
                <w:color w:val="000000"/>
                <w:sz w:val="14"/>
                <w:szCs w:val="14"/>
                <w:lang w:val="el-GR" w:eastAsia="el-GR"/>
              </w:rPr>
            </w:pPr>
            <w:r w:rsidRPr="00C005DD">
              <w:rPr>
                <w:b/>
                <w:bCs/>
                <w:color w:val="000000"/>
                <w:sz w:val="14"/>
                <w:szCs w:val="14"/>
                <w:lang w:val="el-GR" w:eastAsia="el-GR"/>
              </w:rPr>
              <w:t>ΠΟΣΟΤΗΤΑ</w:t>
            </w:r>
          </w:p>
        </w:tc>
        <w:tc>
          <w:tcPr>
            <w:tcW w:w="864" w:type="dxa"/>
            <w:shd w:val="clear" w:color="auto" w:fill="auto"/>
            <w:textDirection w:val="btLr"/>
            <w:vAlign w:val="center"/>
            <w:hideMark/>
          </w:tcPr>
          <w:p w:rsidR="00822133" w:rsidRPr="00C005DD" w:rsidRDefault="00822133" w:rsidP="00A8075D">
            <w:pPr>
              <w:suppressAutoHyphens w:val="0"/>
              <w:spacing w:after="0"/>
              <w:ind w:left="113" w:right="113"/>
              <w:jc w:val="right"/>
              <w:rPr>
                <w:b/>
                <w:bCs/>
                <w:color w:val="000000"/>
                <w:sz w:val="14"/>
                <w:szCs w:val="14"/>
                <w:lang w:val="el-GR" w:eastAsia="el-GR"/>
              </w:rPr>
            </w:pPr>
            <w:r w:rsidRPr="00C005DD">
              <w:rPr>
                <w:b/>
                <w:bCs/>
                <w:color w:val="000000"/>
                <w:sz w:val="14"/>
                <w:szCs w:val="14"/>
                <w:lang w:val="el-GR" w:eastAsia="el-GR"/>
              </w:rPr>
              <w:t>ΕΚΤΙΜΩΜΕΝΗ ΑΞΙΑ ΠΛΕΟΝ Φ.Π.Α.</w:t>
            </w:r>
          </w:p>
        </w:tc>
        <w:tc>
          <w:tcPr>
            <w:tcW w:w="543" w:type="dxa"/>
            <w:shd w:val="clear" w:color="auto" w:fill="auto"/>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ΦΠΑ</w:t>
            </w:r>
          </w:p>
        </w:tc>
        <w:tc>
          <w:tcPr>
            <w:tcW w:w="645" w:type="dxa"/>
            <w:shd w:val="clear" w:color="auto" w:fill="auto"/>
            <w:textDirection w:val="btLr"/>
            <w:vAlign w:val="center"/>
            <w:hideMark/>
          </w:tcPr>
          <w:p w:rsidR="00822133" w:rsidRPr="00C005DD" w:rsidRDefault="00822133" w:rsidP="00A8075D">
            <w:pPr>
              <w:suppressAutoHyphens w:val="0"/>
              <w:spacing w:after="0"/>
              <w:ind w:left="113" w:right="113"/>
              <w:jc w:val="center"/>
              <w:rPr>
                <w:b/>
                <w:bCs/>
                <w:color w:val="000000"/>
                <w:sz w:val="16"/>
                <w:szCs w:val="16"/>
                <w:lang w:val="el-GR" w:eastAsia="el-GR"/>
              </w:rPr>
            </w:pPr>
            <w:r w:rsidRPr="00C005DD">
              <w:rPr>
                <w:b/>
                <w:bCs/>
                <w:color w:val="000000"/>
                <w:sz w:val="16"/>
                <w:szCs w:val="16"/>
                <w:lang w:val="el-GR" w:eastAsia="el-GR"/>
              </w:rPr>
              <w:t>ΣΥΛΟΛΙΚΗ ΑΞΙΑ ΠΡΟ ΦΠΑ</w:t>
            </w:r>
          </w:p>
        </w:tc>
        <w:tc>
          <w:tcPr>
            <w:tcW w:w="868" w:type="dxa"/>
            <w:shd w:val="clear" w:color="auto" w:fill="auto"/>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ΑΞΙΑ ΦΠΑ</w:t>
            </w:r>
          </w:p>
        </w:tc>
        <w:tc>
          <w:tcPr>
            <w:tcW w:w="949" w:type="dxa"/>
            <w:shd w:val="clear" w:color="auto" w:fill="auto"/>
            <w:textDirection w:val="btLr"/>
            <w:vAlign w:val="center"/>
            <w:hideMark/>
          </w:tcPr>
          <w:p w:rsidR="00822133" w:rsidRPr="00C005DD" w:rsidRDefault="00822133" w:rsidP="00A8075D">
            <w:pPr>
              <w:suppressAutoHyphens w:val="0"/>
              <w:spacing w:after="0"/>
              <w:ind w:left="113" w:right="113"/>
              <w:jc w:val="center"/>
              <w:rPr>
                <w:b/>
                <w:bCs/>
                <w:color w:val="000000"/>
                <w:sz w:val="16"/>
                <w:szCs w:val="16"/>
                <w:lang w:val="el-GR" w:eastAsia="el-GR"/>
              </w:rPr>
            </w:pPr>
            <w:r w:rsidRPr="00C005DD">
              <w:rPr>
                <w:b/>
                <w:bCs/>
                <w:color w:val="000000"/>
                <w:sz w:val="16"/>
                <w:szCs w:val="16"/>
                <w:lang w:val="el-GR" w:eastAsia="el-GR"/>
              </w:rPr>
              <w:t>ΕΚΤΙΜΩΜΕΝΗ ΑΞΙΑ ΣΥΜΠ/ΝΟΥ Φ.Π.Α.</w:t>
            </w:r>
          </w:p>
        </w:tc>
      </w:tr>
      <w:tr w:rsidR="00822133" w:rsidRPr="00C005DD" w:rsidTr="00A8075D">
        <w:trPr>
          <w:trHeight w:val="1500"/>
        </w:trPr>
        <w:tc>
          <w:tcPr>
            <w:tcW w:w="398"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1</w:t>
            </w:r>
          </w:p>
        </w:tc>
        <w:tc>
          <w:tcPr>
            <w:tcW w:w="47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Συντήρηση  κεντρικού ψύκτη TRANE</w:t>
            </w:r>
          </w:p>
        </w:tc>
        <w:tc>
          <w:tcPr>
            <w:tcW w:w="70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140705</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 ΣΥΝΤΗΡΗΣΗ ΚΕΝΤΡΙΚΟΥ ΨΥΚΤΗ ΚΛΙΜΑΤΙΣΜΟΥ ΝΕΑΣ ΠΤΕΡΥΓΑΣ (ΤΥΠΥ TRANE RTAC 155)</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360,00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1.860,00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2</w:t>
            </w:r>
          </w:p>
        </w:tc>
        <w:tc>
          <w:tcPr>
            <w:tcW w:w="47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Συντήρηση  κεντρικού ψύκτη DAIKIN</w:t>
            </w:r>
          </w:p>
        </w:tc>
        <w:tc>
          <w:tcPr>
            <w:tcW w:w="70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231728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ΣΥΝΤΗΡΗΣΗ ΕΠΙΣΚΕΥΗ ΚΕΝΤΡΙΚΟΥ ΨΥΚΤΗ DAIKIN</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360,00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1.860,00  </w:t>
            </w:r>
          </w:p>
        </w:tc>
      </w:tr>
      <w:tr w:rsidR="00822133" w:rsidRPr="00C005DD" w:rsidTr="00A8075D">
        <w:trPr>
          <w:trHeight w:val="180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3</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 xml:space="preserve"> Συντήρηση συστήματος κεντρικού κλιματισμού Παιδιατρικής Κλινικής TOSHIBA (έλεγχος - συντήρηση κεντρικών μονάδων με παράλληλο έλεγχο - καθαρισμό των τοπικών μονάδων</w:t>
            </w:r>
          </w:p>
        </w:tc>
        <w:tc>
          <w:tcPr>
            <w:tcW w:w="70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76712</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ΚΑΙ ΕΠΙΣΚΕΥΗ ΣΤΟ ΣΥΣΤΗΜΑ ΚΛΙΜΑΤΙΣΜΟΥ ΠΑΙΔΙΑΤΡΙΚΗΣ ΚΛΙΝΙΚΗΣ</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500,00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120,00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620,00  </w:t>
            </w:r>
          </w:p>
        </w:tc>
      </w:tr>
      <w:tr w:rsidR="00822133" w:rsidRPr="00C005DD" w:rsidTr="00A8075D">
        <w:trPr>
          <w:trHeight w:val="600"/>
        </w:trPr>
        <w:tc>
          <w:tcPr>
            <w:tcW w:w="398" w:type="dxa"/>
            <w:vMerge w:val="restart"/>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4</w:t>
            </w:r>
          </w:p>
        </w:tc>
        <w:tc>
          <w:tcPr>
            <w:tcW w:w="47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Α</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 xml:space="preserve"> Συντήρηση των Η/Ζ και του Πυροσβ. Συγκροτήματος </w:t>
            </w:r>
          </w:p>
        </w:tc>
        <w:tc>
          <w:tcPr>
            <w:tcW w:w="70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76182</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ΕΡΓΑΣΙΑ ΣΤΑ  Η/Ζ </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1.000,00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1.000,00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240,00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1.240,00  </w:t>
            </w:r>
          </w:p>
        </w:tc>
      </w:tr>
      <w:tr w:rsidR="00822133" w:rsidRPr="00C005DD" w:rsidTr="00A8075D">
        <w:trPr>
          <w:trHeight w:val="720"/>
        </w:trPr>
        <w:tc>
          <w:tcPr>
            <w:tcW w:w="398" w:type="dxa"/>
            <w:vMerge/>
            <w:vAlign w:val="center"/>
            <w:hideMark/>
          </w:tcPr>
          <w:p w:rsidR="00822133" w:rsidRPr="00C005DD" w:rsidRDefault="00822133" w:rsidP="00A8075D">
            <w:pPr>
              <w:suppressAutoHyphens w:val="0"/>
              <w:spacing w:after="0"/>
              <w:jc w:val="left"/>
              <w:rPr>
                <w:b/>
                <w:bCs/>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Β</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 xml:space="preserve"> Συντήρηση των Η/Ζ και του Πυροσβ.Συγκροτήματος </w:t>
            </w:r>
          </w:p>
        </w:tc>
        <w:tc>
          <w:tcPr>
            <w:tcW w:w="70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73626</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ΑΝΤΑΛΛΑΚΤΙΚΑ Η/Ζ </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1.000,00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1.000,00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240,00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1.240,00  </w:t>
            </w:r>
          </w:p>
        </w:tc>
      </w:tr>
      <w:tr w:rsidR="00822133" w:rsidRPr="00C005DD" w:rsidTr="00A8075D">
        <w:trPr>
          <w:trHeight w:val="300"/>
        </w:trPr>
        <w:tc>
          <w:tcPr>
            <w:tcW w:w="398" w:type="dxa"/>
            <w:vMerge w:val="restart"/>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5</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Α</w:t>
            </w:r>
          </w:p>
        </w:tc>
        <w:tc>
          <w:tcPr>
            <w:tcW w:w="1788" w:type="dxa"/>
            <w:vMerge w:val="restart"/>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Ελεγχος - αναγόμωση πυροσβεστήρων σκόνης και C02</w:t>
            </w:r>
          </w:p>
        </w:tc>
        <w:tc>
          <w:tcPr>
            <w:tcW w:w="703" w:type="dxa"/>
            <w:shd w:val="clear" w:color="auto" w:fill="auto"/>
            <w:vAlign w:val="bottom"/>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76119</w:t>
            </w:r>
          </w:p>
        </w:tc>
        <w:tc>
          <w:tcPr>
            <w:tcW w:w="1294" w:type="dxa"/>
            <w:shd w:val="clear" w:color="auto" w:fill="auto"/>
            <w:vAlign w:val="bottom"/>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ΠΥΡΟΣΒΕΣΤΗΡΩΝ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bottom"/>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vMerge w:val="restart"/>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2.250,00  </w:t>
            </w:r>
          </w:p>
        </w:tc>
        <w:tc>
          <w:tcPr>
            <w:tcW w:w="543" w:type="dxa"/>
            <w:vMerge w:val="restart"/>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vMerge w:val="restart"/>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2.250,00  </w:t>
            </w:r>
          </w:p>
        </w:tc>
        <w:tc>
          <w:tcPr>
            <w:tcW w:w="868" w:type="dxa"/>
            <w:vMerge w:val="restart"/>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540,00  </w:t>
            </w:r>
          </w:p>
        </w:tc>
        <w:tc>
          <w:tcPr>
            <w:tcW w:w="949" w:type="dxa"/>
            <w:vMerge w:val="restart"/>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2.790,00  </w:t>
            </w:r>
          </w:p>
        </w:tc>
      </w:tr>
      <w:tr w:rsidR="00822133" w:rsidRPr="00C005DD" w:rsidTr="00A8075D">
        <w:trPr>
          <w:trHeight w:val="3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201488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ΑΝΑΓΩΜΟΣΗ ΠΥΡΟΣΒΕΣΤΗΡΩΝ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543"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645"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86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949"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Γ</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76660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 ΥΔΡΑΥΛΙΚΗ ΔΟΚΙΜΗ ΠΥΡΟΣΒΕΣΤΗΡΩΝ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543"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645"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86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949"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r>
      <w:tr w:rsidR="00822133" w:rsidRPr="00C005DD" w:rsidTr="00A8075D">
        <w:trPr>
          <w:trHeight w:val="1080"/>
        </w:trPr>
        <w:tc>
          <w:tcPr>
            <w:tcW w:w="398" w:type="dxa"/>
            <w:vMerge w:val="restart"/>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6</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Α</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Συντήρηση Κέντρων Ιατρικών Αερίων (Πεπιεσμένου Αέρα και Κενού)</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139349</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ΚΑΙ ΣΥΝΤΗΡΗΣΗ ΚΕΝΤΡΩΝ ΚΕΝΟΥ ΚΑΙ ΠΕΠΙΕΣΜΕΝΟΥ ΑΕΡΑ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2.000,00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2.000,00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480,00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2.480,00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Ανταλακτικά Κέντρου Πεπιεσμένου Αέρα</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227645</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 ΚΕΝΤΡΟΥ ΠΕΠΙΕΣΜΕΝΟΥ ΑΕΡΑ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2.300,00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2.300,00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552,00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2.852,00  </w:t>
            </w:r>
          </w:p>
        </w:tc>
      </w:tr>
      <w:tr w:rsidR="00822133" w:rsidRPr="00C005DD" w:rsidTr="00A8075D">
        <w:trPr>
          <w:trHeight w:val="120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7</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Έλεγχος - Συντήρηση - Καθαρισμός τοπικών κλιματιστικών μονάδων (split units)</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195330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ΚΑΙ ΣΥΝΤΗΡΗΣΗ ΚΛΙΜΑΤΙΣΤΙΚΩΝ ΜΟΝΑΔΩΝ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170</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25,00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4.250,00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1.020,00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5.270,00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8</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Έλεγχος και συντήρηση fan coils</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244313</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ΚΑΙ ΣΥΝΤΗΡΗΣΗ FAN COILS</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175</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840,00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4.340,00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9</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 xml:space="preserve">Έλεγχος  - συντήρηση των δυο κεντρικών UPS ΚΑΙ του UPS της ΜΤΝ </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223630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ΕΡΓΑΣΙΕΣ ΣΥΝΤΗΡΗΣΗ UPS</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1.400,00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1.400,00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336,00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1.736,00  </w:t>
            </w:r>
          </w:p>
        </w:tc>
      </w:tr>
      <w:tr w:rsidR="00822133" w:rsidRPr="00C005DD" w:rsidTr="00A8075D">
        <w:trPr>
          <w:trHeight w:val="960"/>
        </w:trPr>
        <w:tc>
          <w:tcPr>
            <w:tcW w:w="398" w:type="dxa"/>
            <w:vMerge w:val="restart"/>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10</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Α</w:t>
            </w:r>
          </w:p>
        </w:tc>
        <w:tc>
          <w:tcPr>
            <w:tcW w:w="1788" w:type="dxa"/>
            <w:vMerge w:val="restart"/>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Καθαρισμός - απολύμανση Κεντρικών Κλιματιστικών Μονάδων και προμήθεια - αντικατάσταση σακόφιλτρων, προφιλτρων, απόλυτων φίλτρων και φίλτρων αφαίρεσης αέριων ρύπων </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139493</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ΚΑΘΑΡΙΣΜΟΣ ΑΠΟΛΥΜΑΝΣΗ ΚΚΜ</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18.050,00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18.050,00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4.332,00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22.382,00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207818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ΠΡΟΦΙΛΤΡΟ ΚΛΙΜΑΤΙΣΤΙΚΩΝ 592 Χ 592 Χ 48</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32</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37,00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1.184,00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284,16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1.468,16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Β1</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340010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ΠΡΟΦΙΛΤΡΟ ΚΛΙΜΑΤΙΣΤΙΚΩΝ 592 Χ 490 Χ 48</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3</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32,00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96,00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23,04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119,04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Β2</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340011</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ΠΡΟΦΙΛΤΡΟ ΚΛΙΜΑΤΙΣΤΙΚΩΝ 592 Χ 287 Χ 48</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48</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27,00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1.296,00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311,04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1.607,04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Β3</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340012</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ΠΡΟΦΙΛΤΡΟ ΚΛΙΜΑΤΙΣΤΙΚΩΝ 287 Χ 287 Χ 48</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12</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22,00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264,00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63,36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327,36  </w:t>
            </w:r>
          </w:p>
        </w:tc>
      </w:tr>
      <w:tr w:rsidR="00822133" w:rsidRPr="00C005DD" w:rsidTr="00A8075D">
        <w:trPr>
          <w:trHeight w:val="9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Γ</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288928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ΑΠΟΛΥΤΑ ΦΙΛΤΡΑ ΚΛΙΜΑΤΙΣΤΙΚΩΝ ΜΟΝΑΔΩΝ                                  1145 X 535 X 69</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36</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158,00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5.688,00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1.365,12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7.053,12  </w:t>
            </w:r>
          </w:p>
        </w:tc>
      </w:tr>
      <w:tr w:rsidR="00822133" w:rsidRPr="00C005DD" w:rsidTr="00A8075D">
        <w:trPr>
          <w:trHeight w:val="9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Γ1</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288929</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ΑΠΟΛΥΤΑ ΦΙΛΤΡΑ ΚΛΙΜΑΤΙΣΤΙΚΩΝ ΜΟΝΑΔΩΝ               545 Χ 545 Χ 69</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28</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84,00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2.352,00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564,48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2.916,48  </w:t>
            </w:r>
          </w:p>
        </w:tc>
      </w:tr>
      <w:tr w:rsidR="00822133" w:rsidRPr="00C005DD" w:rsidTr="00A8075D">
        <w:trPr>
          <w:trHeight w:val="9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Γ2</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288930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ΑΠΟΛΥΤΑ ΦΙΛΤΡΑ ΚΛΙΜΑΤΙΣΤΙΚΩΝ ΜΟΝΑΔΩΝ                         457 Χ 457 Χ 69</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39</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81,00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3.159,00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758,16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3.917,16  </w:t>
            </w:r>
          </w:p>
        </w:tc>
      </w:tr>
      <w:tr w:rsidR="00822133" w:rsidRPr="00C005DD" w:rsidTr="00A8075D">
        <w:trPr>
          <w:trHeight w:val="9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Γ3</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288931</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ΑΠΟΛΥΤΑ ΦΙΛΤΡΑ ΚΛΙΜΑΤΙΣΤΙΚΩΝ ΜΟΝΑΔΩΝ         305 Χ 305 Χ 69</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12</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43,00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516,00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123,84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639,84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Δ</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288932</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ΣΑΚΚΟΦΙΛΤΡΟ ΚΛΑΣΣΗΣ F9         592 Χ 592 Χ 535</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8</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23,00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184,00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44,16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228,16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Δ1</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288933</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ΣΑΚΚΟΦΙΛΤΡΟ ΚΛΑΣΣΗΣ F9     592 Χ 492 Χ 535</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33,00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33,00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7,92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40,92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Δ2</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288934</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ΣΑΚΚΟΦΙΛΤΡΟ ΚΛΑΣΣΗΣ F9         592 Χ 287 Χ 535</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9</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18,00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162,00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38,88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200,88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E</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384678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ΦΙΛΤΡΑ ΑΦΑΙΡΕΣΗΣ ΑΕΡΙΩΝ ΡΥΠΩΝ 594 Χ 594 Χ 41 </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6</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249,00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1.494,00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358,56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1.852,56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E1</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384679</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ΦΙΛΤΡΑ ΑΦΑΙΡΕΣΗΣ ΑΕΡΙΩΝ ΡΥΠΩΝ 594 Χ 289 Χ 41 </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9</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150,00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1.350,00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324,00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1.674,00  </w:t>
            </w:r>
          </w:p>
        </w:tc>
      </w:tr>
      <w:tr w:rsidR="00822133" w:rsidRPr="00C005DD" w:rsidTr="00A8075D">
        <w:trPr>
          <w:trHeight w:val="60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E2</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384680</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 xml:space="preserve">ΦΙΛΤΡΑ ΑΦΑΙΡΕΣΗΣ ΑΕΡΙΩΝ ΡΥΠΩΝ 289 Χ 289 Χ 41 </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3</w:t>
            </w:r>
          </w:p>
        </w:tc>
        <w:tc>
          <w:tcPr>
            <w:tcW w:w="864"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124,00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372,00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89,28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461,28  </w:t>
            </w:r>
          </w:p>
        </w:tc>
      </w:tr>
      <w:tr w:rsidR="00822133" w:rsidRPr="00C005DD" w:rsidTr="00A8075D">
        <w:trPr>
          <w:trHeight w:val="150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11</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Έλεγχος , καθαρισμός και συντήρηση κεντρικού αποδέκτη λυμάτων</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199848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ΕΡΓΑΣΙΕΣ ΣΤΟ ΚΕΝΤΡΙΚΟ ΑΠΟΔΕΚΤΗ ΛΥΜΑΤΩΝ - ΚΑΘΑΡΙΣΜΟΣ ΚΑΙ ΕΛΕΓΧΟΣ ΛΕΙΤΟΥΡΓΙΑΣ ΑΝΤΛΗΤΙΚΩΝ ΣΥΓΚΡΟΤΗΜΑΤΩΝ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3.000,00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3.000,00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720,00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3.720,00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12</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Έλεγχος και υδραυλική δοκιμή ατμολέβητα</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76515</w:t>
            </w:r>
          </w:p>
        </w:tc>
        <w:tc>
          <w:tcPr>
            <w:tcW w:w="1294" w:type="dxa"/>
            <w:shd w:val="clear" w:color="auto" w:fill="auto"/>
            <w:vAlign w:val="center"/>
            <w:hideMark/>
          </w:tcPr>
          <w:p w:rsidR="00822133" w:rsidRPr="00C005DD" w:rsidRDefault="00822133" w:rsidP="00A8075D">
            <w:pPr>
              <w:suppressAutoHyphens w:val="0"/>
              <w:spacing w:after="0"/>
              <w:jc w:val="left"/>
              <w:rPr>
                <w:color w:val="000000"/>
                <w:sz w:val="14"/>
                <w:szCs w:val="14"/>
                <w:lang w:val="el-GR" w:eastAsia="el-GR"/>
              </w:rPr>
            </w:pPr>
            <w:r w:rsidRPr="00C005DD">
              <w:rPr>
                <w:color w:val="000000"/>
                <w:sz w:val="14"/>
                <w:szCs w:val="14"/>
                <w:lang w:val="el-GR" w:eastAsia="el-GR"/>
              </w:rPr>
              <w:t>ΕΛΕΓΧΟΣ ΚΑΙ ΥΔΡΑΥΛΙΚΗ ΔΟΜΙΚΗ ΑΤΜΟΓΕΝΝΗΤΡΙΑΣ ΝΟΣΟΚΟΜΕΙΟΥ</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360,00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1.860,00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13</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Έλεγχος - συντήρηση  υποσταθμού μέσης τάσης</w:t>
            </w:r>
          </w:p>
        </w:tc>
        <w:tc>
          <w:tcPr>
            <w:tcW w:w="70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76461</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 &amp; ΣΥΝΤΗΡΗΣΗ ΥΠΟΣΤΑΘΜΟΥ</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1.000,00  </w:t>
            </w:r>
          </w:p>
        </w:tc>
        <w:tc>
          <w:tcPr>
            <w:tcW w:w="543"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1.000,00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240,00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1.240,00  </w:t>
            </w:r>
          </w:p>
        </w:tc>
      </w:tr>
      <w:tr w:rsidR="00822133" w:rsidRPr="00C005DD" w:rsidTr="00A8075D">
        <w:trPr>
          <w:trHeight w:val="600"/>
        </w:trPr>
        <w:tc>
          <w:tcPr>
            <w:tcW w:w="398" w:type="dxa"/>
            <w:vMerge w:val="restart"/>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14</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Α</w:t>
            </w:r>
          </w:p>
        </w:tc>
        <w:tc>
          <w:tcPr>
            <w:tcW w:w="1788" w:type="dxa"/>
            <w:vMerge w:val="restart"/>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Συντήρηση συστήματος αποσκλήρυνσης λεβητοστασίου και αποσκλήρυνσης απιονισμού νερού</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135226</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Pr>
                <w:color w:val="000000"/>
                <w:sz w:val="14"/>
                <w:szCs w:val="14"/>
                <w:lang w:val="el-GR" w:eastAsia="el-GR"/>
              </w:rPr>
              <w:t>ΑΝΤΑΛΛΑΚΤΙΚΑ</w:t>
            </w:r>
            <w:r w:rsidRPr="00C005DD">
              <w:rPr>
                <w:color w:val="000000"/>
                <w:sz w:val="14"/>
                <w:szCs w:val="14"/>
                <w:lang w:val="el-GR" w:eastAsia="el-GR"/>
              </w:rPr>
              <w:t xml:space="preserve"> ΣΥΣΤΗΜΑΤΟΣ ΕΠΕΞΕΡΓΑΣΙΑΣ ΝΕΡΟΥ ΤΗΣ ΜΤΝ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ΑΝΤΑΛ-λΑΚΤΙΚΑ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ΤΕΜ</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8.050,00  </w:t>
            </w:r>
          </w:p>
        </w:tc>
        <w:tc>
          <w:tcPr>
            <w:tcW w:w="54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8.050,00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1.932,00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9.982,00  </w:t>
            </w:r>
          </w:p>
        </w:tc>
      </w:tr>
      <w:tr w:rsidR="00822133" w:rsidRPr="00C005DD" w:rsidTr="00A8075D">
        <w:trPr>
          <w:trHeight w:val="960"/>
        </w:trPr>
        <w:tc>
          <w:tcPr>
            <w:tcW w:w="39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Β</w:t>
            </w:r>
          </w:p>
        </w:tc>
        <w:tc>
          <w:tcPr>
            <w:tcW w:w="1788" w:type="dxa"/>
            <w:vMerge/>
            <w:vAlign w:val="center"/>
            <w:hideMark/>
          </w:tcPr>
          <w:p w:rsidR="00822133" w:rsidRPr="00C005DD" w:rsidRDefault="00822133" w:rsidP="00A8075D">
            <w:pPr>
              <w:suppressAutoHyphens w:val="0"/>
              <w:spacing w:after="0"/>
              <w:jc w:val="left"/>
              <w:rPr>
                <w:color w:val="000000"/>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76735</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ΕΛΕΓΧΟΣ-ΣΥΝΤΗΡΗΣΗ ΚΑΛΗΣ ΛΕΙΤΟΥΡΓΙΑΣ ΤΩΝ ΩΣΜΟΣΕΩΝ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ΤΡΙΜΗΝΟ</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4</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2.025,00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8.100,00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1.944,00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10.044,00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15</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Συστήρηση κεντρικών αποχετευτικών δικτύων και λιποσυλλέκτη μαγειρείων</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76684</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ΚΑΘΑΡΙΣΜΟΣ ΥΠΟΓΕΙΟΥ ΔΥΚΤΥΟΥ ΑΠΟΧΕΤΕΥΣΗΣ</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1.600,00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1.600,00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384,00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1.984,00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16</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Συντήρηση ανελκυστήρων</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156638</w:t>
            </w:r>
          </w:p>
        </w:tc>
        <w:tc>
          <w:tcPr>
            <w:tcW w:w="1294"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ΣΥΝΤΗΡΗΣΗ ΑΝΕΛΚΥΣΤΗΡΩΝ</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6.500,00  </w:t>
            </w:r>
          </w:p>
        </w:tc>
        <w:tc>
          <w:tcPr>
            <w:tcW w:w="543"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6.500,00  </w:t>
            </w:r>
          </w:p>
        </w:tc>
        <w:tc>
          <w:tcPr>
            <w:tcW w:w="868"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1.560,00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8.060,00  </w:t>
            </w:r>
          </w:p>
        </w:tc>
      </w:tr>
      <w:tr w:rsidR="00822133" w:rsidRPr="00C005DD" w:rsidTr="00A8075D">
        <w:trPr>
          <w:trHeight w:val="960"/>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17</w:t>
            </w:r>
          </w:p>
        </w:tc>
        <w:tc>
          <w:tcPr>
            <w:tcW w:w="479"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w:t>
            </w:r>
          </w:p>
        </w:tc>
        <w:tc>
          <w:tcPr>
            <w:tcW w:w="1788" w:type="dxa"/>
            <w:shd w:val="clear" w:color="auto" w:fill="auto"/>
            <w:vAlign w:val="center"/>
            <w:hideMark/>
          </w:tcPr>
          <w:p w:rsidR="00822133" w:rsidRPr="00C005DD" w:rsidRDefault="00822133" w:rsidP="00A8075D">
            <w:pPr>
              <w:suppressAutoHyphens w:val="0"/>
              <w:spacing w:after="0"/>
              <w:jc w:val="left"/>
              <w:rPr>
                <w:color w:val="000000"/>
                <w:sz w:val="16"/>
                <w:szCs w:val="16"/>
                <w:lang w:val="el-GR" w:eastAsia="el-GR"/>
              </w:rPr>
            </w:pPr>
            <w:r w:rsidRPr="00C005DD">
              <w:rPr>
                <w:color w:val="000000"/>
                <w:sz w:val="16"/>
                <w:szCs w:val="16"/>
                <w:lang w:val="el-GR" w:eastAsia="el-GR"/>
              </w:rPr>
              <w:t>Έλεγχος και συντήρηση των συστημάτων πυροσπροστασίας και κατάσβεσης</w:t>
            </w:r>
          </w:p>
        </w:tc>
        <w:tc>
          <w:tcPr>
            <w:tcW w:w="703"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154071</w:t>
            </w:r>
          </w:p>
        </w:tc>
        <w:tc>
          <w:tcPr>
            <w:tcW w:w="1294" w:type="dxa"/>
            <w:shd w:val="clear" w:color="auto" w:fill="auto"/>
            <w:vAlign w:val="center"/>
            <w:hideMark/>
          </w:tcPr>
          <w:p w:rsidR="00822133" w:rsidRPr="00C005DD" w:rsidRDefault="00822133" w:rsidP="00A8075D">
            <w:pPr>
              <w:suppressAutoHyphens w:val="0"/>
              <w:spacing w:after="0"/>
              <w:jc w:val="left"/>
              <w:rPr>
                <w:color w:val="000000"/>
                <w:sz w:val="14"/>
                <w:szCs w:val="14"/>
                <w:lang w:val="el-GR" w:eastAsia="el-GR"/>
              </w:rPr>
            </w:pPr>
            <w:r w:rsidRPr="00C005DD">
              <w:rPr>
                <w:color w:val="000000"/>
                <w:sz w:val="14"/>
                <w:szCs w:val="14"/>
                <w:lang w:val="el-GR" w:eastAsia="el-GR"/>
              </w:rPr>
              <w:t>ΣΥΝΤΗΡΗΣΗ ΚΑΙ ΕΠΙΣΚΕΥΗ ΣΥΣΤΗΜΑΤΟΣ ΠΥΡΑΝΙΧΝΕΥΣΗΣ</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1108" w:type="dxa"/>
            <w:shd w:val="clear" w:color="auto" w:fill="auto"/>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ΥΠΗΡΕΣΙΑ</w:t>
            </w:r>
          </w:p>
        </w:tc>
        <w:tc>
          <w:tcPr>
            <w:tcW w:w="710" w:type="dxa"/>
            <w:shd w:val="clear" w:color="auto" w:fill="auto"/>
            <w:noWrap/>
            <w:vAlign w:val="center"/>
            <w:hideMark/>
          </w:tcPr>
          <w:p w:rsidR="00822133" w:rsidRPr="00C005DD" w:rsidRDefault="00822133" w:rsidP="00A8075D">
            <w:pPr>
              <w:suppressAutoHyphens w:val="0"/>
              <w:spacing w:after="0"/>
              <w:jc w:val="center"/>
              <w:rPr>
                <w:color w:val="000000"/>
                <w:sz w:val="14"/>
                <w:szCs w:val="14"/>
                <w:lang w:val="el-GR" w:eastAsia="el-GR"/>
              </w:rPr>
            </w:pPr>
            <w:r w:rsidRPr="00C005DD">
              <w:rPr>
                <w:color w:val="000000"/>
                <w:sz w:val="14"/>
                <w:szCs w:val="14"/>
                <w:lang w:val="el-GR" w:eastAsia="el-GR"/>
              </w:rPr>
              <w:t>1</w:t>
            </w:r>
          </w:p>
        </w:tc>
        <w:tc>
          <w:tcPr>
            <w:tcW w:w="864" w:type="dxa"/>
            <w:shd w:val="clear" w:color="auto" w:fill="auto"/>
            <w:noWrap/>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 xml:space="preserve">5.200,00  </w:t>
            </w:r>
          </w:p>
        </w:tc>
        <w:tc>
          <w:tcPr>
            <w:tcW w:w="543" w:type="dxa"/>
            <w:shd w:val="clear" w:color="auto" w:fill="auto"/>
            <w:vAlign w:val="center"/>
            <w:hideMark/>
          </w:tcPr>
          <w:p w:rsidR="00822133" w:rsidRPr="00C005DD" w:rsidRDefault="00822133" w:rsidP="00A8075D">
            <w:pPr>
              <w:suppressAutoHyphens w:val="0"/>
              <w:spacing w:after="0"/>
              <w:jc w:val="right"/>
              <w:rPr>
                <w:color w:val="000000"/>
                <w:sz w:val="16"/>
                <w:szCs w:val="16"/>
                <w:lang w:val="el-GR" w:eastAsia="el-GR"/>
              </w:rPr>
            </w:pPr>
            <w:r w:rsidRPr="00C005DD">
              <w:rPr>
                <w:color w:val="000000"/>
                <w:sz w:val="16"/>
                <w:szCs w:val="16"/>
                <w:lang w:val="el-GR" w:eastAsia="el-GR"/>
              </w:rPr>
              <w:t>24%</w:t>
            </w:r>
          </w:p>
        </w:tc>
        <w:tc>
          <w:tcPr>
            <w:tcW w:w="645"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5.200,00  </w:t>
            </w:r>
          </w:p>
        </w:tc>
        <w:tc>
          <w:tcPr>
            <w:tcW w:w="868"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1.248,00  </w:t>
            </w:r>
          </w:p>
        </w:tc>
        <w:tc>
          <w:tcPr>
            <w:tcW w:w="949" w:type="dxa"/>
            <w:shd w:val="clear" w:color="auto" w:fill="auto"/>
            <w:vAlign w:val="center"/>
            <w:hideMark/>
          </w:tcPr>
          <w:p w:rsidR="00822133" w:rsidRPr="00C005DD" w:rsidRDefault="00822133" w:rsidP="00A8075D">
            <w:pPr>
              <w:suppressAutoHyphens w:val="0"/>
              <w:spacing w:after="0"/>
              <w:jc w:val="center"/>
              <w:rPr>
                <w:color w:val="000000"/>
                <w:sz w:val="16"/>
                <w:szCs w:val="16"/>
                <w:lang w:val="el-GR" w:eastAsia="el-GR"/>
              </w:rPr>
            </w:pPr>
            <w:r w:rsidRPr="00C005DD">
              <w:rPr>
                <w:color w:val="000000"/>
                <w:sz w:val="16"/>
                <w:szCs w:val="16"/>
                <w:lang w:val="el-GR" w:eastAsia="el-GR"/>
              </w:rPr>
              <w:t xml:space="preserve">6.448,00  </w:t>
            </w:r>
          </w:p>
        </w:tc>
      </w:tr>
      <w:tr w:rsidR="00822133" w:rsidRPr="00C005DD" w:rsidTr="00A8075D">
        <w:trPr>
          <w:trHeight w:val="465"/>
        </w:trPr>
        <w:tc>
          <w:tcPr>
            <w:tcW w:w="398" w:type="dxa"/>
            <w:shd w:val="clear" w:color="auto" w:fill="auto"/>
            <w:noWrap/>
            <w:vAlign w:val="center"/>
            <w:hideMark/>
          </w:tcPr>
          <w:p w:rsidR="00822133" w:rsidRPr="00C005DD" w:rsidRDefault="00822133" w:rsidP="00A8075D">
            <w:pPr>
              <w:suppressAutoHyphens w:val="0"/>
              <w:spacing w:after="0"/>
              <w:jc w:val="center"/>
              <w:rPr>
                <w:color w:val="000000"/>
                <w:sz w:val="16"/>
                <w:szCs w:val="16"/>
                <w:lang w:val="el-GR" w:eastAsia="el-GR"/>
              </w:rPr>
            </w:pPr>
          </w:p>
        </w:tc>
        <w:tc>
          <w:tcPr>
            <w:tcW w:w="479" w:type="dxa"/>
            <w:shd w:val="clear" w:color="auto" w:fill="auto"/>
            <w:noWrap/>
            <w:vAlign w:val="center"/>
            <w:hideMark/>
          </w:tcPr>
          <w:p w:rsidR="00822133" w:rsidRPr="00C005DD" w:rsidRDefault="00822133" w:rsidP="00A8075D">
            <w:pPr>
              <w:suppressAutoHyphens w:val="0"/>
              <w:spacing w:after="0"/>
              <w:jc w:val="center"/>
              <w:rPr>
                <w:sz w:val="16"/>
                <w:szCs w:val="16"/>
                <w:lang w:val="el-GR" w:eastAsia="el-GR"/>
              </w:rPr>
            </w:pPr>
          </w:p>
        </w:tc>
        <w:tc>
          <w:tcPr>
            <w:tcW w:w="1788" w:type="dxa"/>
            <w:shd w:val="clear" w:color="auto" w:fill="auto"/>
            <w:noWrap/>
            <w:vAlign w:val="center"/>
            <w:hideMark/>
          </w:tcPr>
          <w:p w:rsidR="00822133" w:rsidRPr="00C005DD" w:rsidRDefault="00822133" w:rsidP="00A8075D">
            <w:pPr>
              <w:suppressAutoHyphens w:val="0"/>
              <w:spacing w:after="0"/>
              <w:jc w:val="center"/>
              <w:rPr>
                <w:sz w:val="16"/>
                <w:szCs w:val="16"/>
                <w:lang w:val="el-GR" w:eastAsia="el-GR"/>
              </w:rPr>
            </w:pPr>
          </w:p>
        </w:tc>
        <w:tc>
          <w:tcPr>
            <w:tcW w:w="703" w:type="dxa"/>
            <w:shd w:val="clear" w:color="auto" w:fill="auto"/>
            <w:noWrap/>
            <w:vAlign w:val="center"/>
            <w:hideMark/>
          </w:tcPr>
          <w:p w:rsidR="00822133" w:rsidRPr="00C005DD" w:rsidRDefault="00822133" w:rsidP="00A8075D">
            <w:pPr>
              <w:suppressAutoHyphens w:val="0"/>
              <w:spacing w:after="0"/>
              <w:jc w:val="left"/>
              <w:rPr>
                <w:sz w:val="16"/>
                <w:szCs w:val="16"/>
                <w:lang w:val="el-GR" w:eastAsia="el-GR"/>
              </w:rPr>
            </w:pPr>
          </w:p>
        </w:tc>
        <w:tc>
          <w:tcPr>
            <w:tcW w:w="1294" w:type="dxa"/>
            <w:shd w:val="clear" w:color="auto" w:fill="auto"/>
            <w:noWrap/>
            <w:vAlign w:val="center"/>
            <w:hideMark/>
          </w:tcPr>
          <w:p w:rsidR="00822133" w:rsidRPr="00C005DD" w:rsidRDefault="00822133" w:rsidP="00A8075D">
            <w:pPr>
              <w:suppressAutoHyphens w:val="0"/>
              <w:spacing w:after="0"/>
              <w:jc w:val="left"/>
              <w:rPr>
                <w:sz w:val="14"/>
                <w:szCs w:val="14"/>
                <w:lang w:val="el-GR" w:eastAsia="el-GR"/>
              </w:rPr>
            </w:pPr>
          </w:p>
        </w:tc>
        <w:tc>
          <w:tcPr>
            <w:tcW w:w="1108" w:type="dxa"/>
            <w:shd w:val="clear" w:color="auto" w:fill="auto"/>
            <w:noWrap/>
            <w:vAlign w:val="center"/>
            <w:hideMark/>
          </w:tcPr>
          <w:p w:rsidR="00822133" w:rsidRPr="00C005DD" w:rsidRDefault="00822133" w:rsidP="00A8075D">
            <w:pPr>
              <w:suppressAutoHyphens w:val="0"/>
              <w:spacing w:after="0"/>
              <w:jc w:val="left"/>
              <w:rPr>
                <w:sz w:val="14"/>
                <w:szCs w:val="14"/>
                <w:lang w:val="el-GR" w:eastAsia="el-GR"/>
              </w:rPr>
            </w:pPr>
          </w:p>
        </w:tc>
        <w:tc>
          <w:tcPr>
            <w:tcW w:w="1108" w:type="dxa"/>
            <w:shd w:val="clear" w:color="auto" w:fill="auto"/>
            <w:noWrap/>
            <w:vAlign w:val="center"/>
            <w:hideMark/>
          </w:tcPr>
          <w:p w:rsidR="00822133" w:rsidRPr="00C005DD" w:rsidRDefault="00822133" w:rsidP="00A8075D">
            <w:pPr>
              <w:suppressAutoHyphens w:val="0"/>
              <w:spacing w:after="0"/>
              <w:jc w:val="left"/>
              <w:rPr>
                <w:sz w:val="14"/>
                <w:szCs w:val="14"/>
                <w:lang w:val="el-GR" w:eastAsia="el-GR"/>
              </w:rPr>
            </w:pPr>
          </w:p>
        </w:tc>
        <w:tc>
          <w:tcPr>
            <w:tcW w:w="710" w:type="dxa"/>
            <w:shd w:val="clear" w:color="auto" w:fill="auto"/>
            <w:noWrap/>
            <w:vAlign w:val="center"/>
            <w:hideMark/>
          </w:tcPr>
          <w:p w:rsidR="00822133" w:rsidRPr="00C005DD" w:rsidRDefault="00822133" w:rsidP="00A8075D">
            <w:pPr>
              <w:suppressAutoHyphens w:val="0"/>
              <w:spacing w:after="0"/>
              <w:jc w:val="center"/>
              <w:rPr>
                <w:b/>
                <w:bCs/>
                <w:color w:val="000000"/>
                <w:sz w:val="14"/>
                <w:szCs w:val="14"/>
                <w:lang w:val="el-GR" w:eastAsia="el-GR"/>
              </w:rPr>
            </w:pPr>
            <w:r w:rsidRPr="00C005DD">
              <w:rPr>
                <w:b/>
                <w:bCs/>
                <w:color w:val="000000"/>
                <w:sz w:val="14"/>
                <w:szCs w:val="14"/>
                <w:lang w:val="el-GR" w:eastAsia="el-GR"/>
              </w:rPr>
              <w:t>ΓΕΝΙΚΑ ΣΥΝΟΛΑ</w:t>
            </w:r>
          </w:p>
        </w:tc>
        <w:tc>
          <w:tcPr>
            <w:tcW w:w="864" w:type="dxa"/>
            <w:shd w:val="clear" w:color="auto" w:fill="auto"/>
            <w:noWrap/>
            <w:vAlign w:val="center"/>
            <w:hideMark/>
          </w:tcPr>
          <w:p w:rsidR="00822133" w:rsidRPr="00C005DD" w:rsidRDefault="00822133" w:rsidP="00A8075D">
            <w:pPr>
              <w:suppressAutoHyphens w:val="0"/>
              <w:spacing w:after="0"/>
              <w:jc w:val="right"/>
              <w:rPr>
                <w:b/>
                <w:bCs/>
                <w:color w:val="000000"/>
                <w:sz w:val="16"/>
                <w:szCs w:val="16"/>
                <w:lang w:val="el-GR" w:eastAsia="el-GR"/>
              </w:rPr>
            </w:pPr>
            <w:r w:rsidRPr="00C005DD">
              <w:rPr>
                <w:b/>
                <w:bCs/>
                <w:color w:val="000000"/>
                <w:sz w:val="16"/>
                <w:szCs w:val="16"/>
                <w:lang w:val="el-GR" w:eastAsia="el-GR"/>
              </w:rPr>
              <w:t> </w:t>
            </w:r>
          </w:p>
        </w:tc>
        <w:tc>
          <w:tcPr>
            <w:tcW w:w="543"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 </w:t>
            </w:r>
          </w:p>
        </w:tc>
        <w:tc>
          <w:tcPr>
            <w:tcW w:w="645"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 xml:space="preserve">92.350,00  </w:t>
            </w:r>
          </w:p>
        </w:tc>
        <w:tc>
          <w:tcPr>
            <w:tcW w:w="868" w:type="dxa"/>
            <w:shd w:val="clear" w:color="auto" w:fill="auto"/>
            <w:noWrap/>
            <w:vAlign w:val="center"/>
            <w:hideMark/>
          </w:tcPr>
          <w:p w:rsidR="00822133" w:rsidRPr="00C005DD" w:rsidRDefault="00822133" w:rsidP="00A8075D">
            <w:pPr>
              <w:suppressAutoHyphens w:val="0"/>
              <w:spacing w:after="0"/>
              <w:jc w:val="right"/>
              <w:rPr>
                <w:b/>
                <w:bCs/>
                <w:color w:val="000000"/>
                <w:sz w:val="16"/>
                <w:szCs w:val="16"/>
                <w:lang w:val="el-GR" w:eastAsia="el-GR"/>
              </w:rPr>
            </w:pPr>
            <w:r w:rsidRPr="00C005DD">
              <w:rPr>
                <w:b/>
                <w:bCs/>
                <w:color w:val="000000"/>
                <w:sz w:val="16"/>
                <w:szCs w:val="16"/>
                <w:lang w:val="el-GR" w:eastAsia="el-GR"/>
              </w:rPr>
              <w:t>22.164,00</w:t>
            </w:r>
          </w:p>
        </w:tc>
        <w:tc>
          <w:tcPr>
            <w:tcW w:w="949" w:type="dxa"/>
            <w:shd w:val="clear" w:color="auto" w:fill="auto"/>
            <w:noWrap/>
            <w:vAlign w:val="center"/>
            <w:hideMark/>
          </w:tcPr>
          <w:p w:rsidR="00822133" w:rsidRPr="00C005DD" w:rsidRDefault="00822133" w:rsidP="00A8075D">
            <w:pPr>
              <w:suppressAutoHyphens w:val="0"/>
              <w:spacing w:after="0"/>
              <w:jc w:val="center"/>
              <w:rPr>
                <w:b/>
                <w:bCs/>
                <w:color w:val="000000"/>
                <w:sz w:val="16"/>
                <w:szCs w:val="16"/>
                <w:lang w:val="el-GR" w:eastAsia="el-GR"/>
              </w:rPr>
            </w:pPr>
            <w:r w:rsidRPr="00C005DD">
              <w:rPr>
                <w:b/>
                <w:bCs/>
                <w:color w:val="000000"/>
                <w:sz w:val="16"/>
                <w:szCs w:val="16"/>
                <w:lang w:val="el-GR" w:eastAsia="el-GR"/>
              </w:rPr>
              <w:t>114.514,00</w:t>
            </w:r>
          </w:p>
        </w:tc>
      </w:tr>
    </w:tbl>
    <w:p w:rsidR="00822133" w:rsidRPr="003576D2" w:rsidRDefault="00822133" w:rsidP="00822133">
      <w:pPr>
        <w:tabs>
          <w:tab w:val="left" w:pos="6521"/>
        </w:tabs>
        <w:spacing w:before="60" w:line="280" w:lineRule="exact"/>
        <w:ind w:left="567"/>
        <w:rPr>
          <w:lang w:val="el-GR"/>
        </w:rPr>
      </w:pPr>
    </w:p>
    <w:p w:rsidR="00822133" w:rsidRPr="00552F30" w:rsidRDefault="00822133" w:rsidP="00822133">
      <w:pPr>
        <w:ind w:right="-510" w:firstLine="720"/>
        <w:rPr>
          <w:iCs/>
          <w:lang w:val="el-GR"/>
        </w:rPr>
      </w:pPr>
      <w:r w:rsidRPr="00552F30">
        <w:rPr>
          <w:iCs/>
          <w:lang w:val="el-GR"/>
        </w:rPr>
        <w:t xml:space="preserve">Το κόστος σε ορισμένες εργασίες και ανταλλακτικά ,έχει αυξηθεί σε σχέση με τα προηγούμενα </w:t>
      </w:r>
      <w:r>
        <w:rPr>
          <w:iCs/>
          <w:lang w:val="el-GR"/>
        </w:rPr>
        <w:t>έτη</w:t>
      </w:r>
      <w:r w:rsidRPr="00552F30">
        <w:rPr>
          <w:iCs/>
          <w:lang w:val="el-GR"/>
        </w:rPr>
        <w:t xml:space="preserve"> , εξαιτίας των ανοδικών τιμών στις τιμές των προϊόντων και των υπηρεσιών,</w:t>
      </w:r>
      <w:r>
        <w:rPr>
          <w:iCs/>
          <w:lang w:val="el-GR"/>
        </w:rPr>
        <w:t xml:space="preserve"> αλλά και λόγω της προσθήκης νέων ανταλλακτικών – φίλτρων στις </w:t>
      </w:r>
      <w:r w:rsidRPr="00552F30">
        <w:rPr>
          <w:iCs/>
          <w:lang w:val="el-GR"/>
        </w:rPr>
        <w:t>μονάδες που τροφοδοτούν τους χώρους των χειρουργείων και της Μονάδας Εντατικής Θεραπείας.</w:t>
      </w:r>
      <w:r>
        <w:rPr>
          <w:iCs/>
          <w:lang w:val="el-GR"/>
        </w:rPr>
        <w:t xml:space="preserve"> Επίσης όσον  </w:t>
      </w:r>
      <w:r w:rsidRPr="00552F30">
        <w:rPr>
          <w:iCs/>
          <w:lang w:val="el-GR"/>
        </w:rPr>
        <w:t>αφορά τον Έλεγχο και συντήρηση των συστημάτων πυροπροστασίας και κατάσβεσης</w:t>
      </w:r>
      <w:r>
        <w:rPr>
          <w:iCs/>
          <w:lang w:val="el-GR"/>
        </w:rPr>
        <w:t xml:space="preserve"> , στην παρούσα διαδικασία </w:t>
      </w:r>
      <w:r w:rsidRPr="00552F30">
        <w:rPr>
          <w:iCs/>
          <w:lang w:val="el-GR"/>
        </w:rPr>
        <w:t xml:space="preserve">έχουν συμπεριληφθεί όλα τα συστήματα που διαθέτει το νοσοκομείο, ενώ στον προηγούμενο διαγωνισμό </w:t>
      </w:r>
      <w:r>
        <w:rPr>
          <w:iCs/>
          <w:lang w:val="el-GR"/>
        </w:rPr>
        <w:t>,</w:t>
      </w:r>
      <w:r w:rsidRPr="00552F30">
        <w:rPr>
          <w:iCs/>
          <w:lang w:val="el-GR"/>
        </w:rPr>
        <w:t xml:space="preserve"> είχε γίνει συντήρηση μόνο τα συστήματα τα οποία παρουσίαζαν </w:t>
      </w:r>
      <w:r w:rsidRPr="00552F30">
        <w:rPr>
          <w:iCs/>
          <w:lang w:val="el-GR"/>
        </w:rPr>
        <w:lastRenderedPageBreak/>
        <w:t>δυσλειτουργία.</w:t>
      </w:r>
      <w:r>
        <w:rPr>
          <w:iCs/>
          <w:lang w:val="el-GR"/>
        </w:rPr>
        <w:t xml:space="preserve"> Η διαφορά ανατιμήσεων σε σχέση με την προηγούμενη διαγωνιστική διαδικασία παρουσιάζεται αναλυτικά στο έγγραφο του αρμόδιου τμήματος.</w:t>
      </w:r>
    </w:p>
    <w:p w:rsidR="00822133" w:rsidRPr="003576D2" w:rsidRDefault="00822133" w:rsidP="00822133">
      <w:pPr>
        <w:rPr>
          <w:rFonts w:ascii="Times New Roman" w:hAnsi="Times New Roman"/>
          <w:b/>
          <w:u w:val="single"/>
          <w:lang w:val="el-GR"/>
        </w:rPr>
      </w:pPr>
    </w:p>
    <w:p w:rsidR="00822133" w:rsidRDefault="00822133" w:rsidP="00822133">
      <w:pPr>
        <w:suppressAutoHyphens w:val="0"/>
        <w:autoSpaceDE w:val="0"/>
        <w:spacing w:before="57" w:after="57"/>
        <w:rPr>
          <w:rFonts w:eastAsia="SimSun"/>
          <w:szCs w:val="22"/>
          <w:lang w:val="el-GR" w:eastAsia="ar-SA"/>
        </w:rPr>
      </w:pPr>
      <w:r>
        <w:rPr>
          <w:rFonts w:eastAsia="SimSun"/>
          <w:szCs w:val="22"/>
          <w:lang w:val="el-GR"/>
        </w:rPr>
        <w:t xml:space="preserve">Εκτιμώμενη αξία σύμβασης </w:t>
      </w:r>
      <w:r w:rsidRPr="008417F1">
        <w:rPr>
          <w:rFonts w:eastAsia="SimSun"/>
          <w:szCs w:val="22"/>
          <w:lang w:val="el-GR"/>
        </w:rPr>
        <w:t xml:space="preserve">92.350,00  </w:t>
      </w:r>
      <w:r>
        <w:rPr>
          <w:rFonts w:eastAsia="SimSun"/>
          <w:szCs w:val="22"/>
          <w:lang w:val="el-GR"/>
        </w:rPr>
        <w:t>ευρώ, χωρίς ΦΠΑ , για ένα έτος.</w:t>
      </w:r>
    </w:p>
    <w:p w:rsidR="00822133" w:rsidRDefault="00822133" w:rsidP="00822133">
      <w:pPr>
        <w:suppressAutoHyphens w:val="0"/>
        <w:autoSpaceDE w:val="0"/>
        <w:spacing w:before="57" w:after="57"/>
        <w:rPr>
          <w:rFonts w:eastAsia="SimSun"/>
          <w:szCs w:val="22"/>
          <w:lang w:val="el-GR"/>
        </w:rPr>
      </w:pPr>
    </w:p>
    <w:p w:rsidR="00822133" w:rsidRPr="003576D2" w:rsidRDefault="00822133" w:rsidP="00822133">
      <w:pPr>
        <w:rPr>
          <w:lang w:val="el-GR"/>
        </w:rPr>
      </w:pPr>
      <w:r>
        <w:rPr>
          <w:rFonts w:eastAsia="SimSun"/>
          <w:szCs w:val="22"/>
          <w:lang w:val="el-GR"/>
        </w:rPr>
        <w:t xml:space="preserve">Αξία δικαιωμάτων προαίρεσης </w:t>
      </w:r>
      <w:r w:rsidRPr="008417F1">
        <w:rPr>
          <w:rFonts w:eastAsia="SimSun"/>
          <w:szCs w:val="22"/>
          <w:lang w:val="el-GR"/>
        </w:rPr>
        <w:t xml:space="preserve">92.350,00  </w:t>
      </w:r>
      <w:r>
        <w:rPr>
          <w:rFonts w:eastAsia="SimSun"/>
          <w:szCs w:val="22"/>
          <w:lang w:val="el-GR"/>
        </w:rPr>
        <w:t>ευρώ, χωρίς ΦΠΑ , για ένα έτος.</w:t>
      </w:r>
    </w:p>
    <w:p w:rsidR="00822133" w:rsidRDefault="00822133" w:rsidP="00822133">
      <w:pPr>
        <w:suppressAutoHyphens w:val="0"/>
        <w:autoSpaceDE w:val="0"/>
        <w:autoSpaceDN w:val="0"/>
        <w:adjustRightInd w:val="0"/>
        <w:spacing w:after="0"/>
        <w:rPr>
          <w:szCs w:val="22"/>
          <w:lang w:val="el-GR" w:eastAsia="el-GR"/>
        </w:rPr>
      </w:pPr>
      <w:r w:rsidRPr="003B0530">
        <w:rPr>
          <w:b/>
          <w:szCs w:val="22"/>
          <w:lang w:val="el-GR" w:eastAsia="el-GR"/>
        </w:rPr>
        <w:t>Προαιρέσεις:</w:t>
      </w:r>
      <w:r>
        <w:rPr>
          <w:szCs w:val="22"/>
          <w:lang w:val="el-GR" w:eastAsia="el-GR"/>
        </w:rPr>
        <w:t xml:space="preserve"> Η Αναθέτουσα Αρχή με αιτιολογημένη απόφασή της, η οποία κοινοποιείται στους Αναδόχους το αργότερο ένα (1) μήνα πριν από τη λήξη της σύμβασης ή της παράτασής της, δύναται να παρατείνει μονομερώς για ένα (1) έτος τη διάρκεια αυτής, με ταυτόχρονη αύξηση του οικονομικού της αντικειμένου ισόποση με την αρχική αξία της σύμβασης.</w:t>
      </w:r>
    </w:p>
    <w:p w:rsidR="00822133" w:rsidRDefault="00822133" w:rsidP="00822133">
      <w:pPr>
        <w:suppressAutoHyphens w:val="0"/>
        <w:autoSpaceDE w:val="0"/>
        <w:autoSpaceDN w:val="0"/>
        <w:adjustRightInd w:val="0"/>
        <w:spacing w:after="0"/>
        <w:rPr>
          <w:szCs w:val="22"/>
          <w:lang w:val="el-GR" w:eastAsia="el-GR"/>
        </w:rPr>
      </w:pPr>
      <w:r>
        <w:rPr>
          <w:b/>
          <w:szCs w:val="22"/>
          <w:lang w:val="el-GR" w:eastAsia="el-GR"/>
        </w:rPr>
        <w:t>Διάρκεια σύμβασης -</w:t>
      </w:r>
      <w:r w:rsidRPr="003B0530">
        <w:rPr>
          <w:b/>
          <w:szCs w:val="22"/>
          <w:lang w:val="el-GR" w:eastAsia="el-GR"/>
        </w:rPr>
        <w:t>Παρατάσεις:</w:t>
      </w:r>
      <w:r>
        <w:rPr>
          <w:szCs w:val="22"/>
          <w:lang w:val="el-GR" w:eastAsia="el-GR"/>
        </w:rPr>
        <w:t xml:space="preserve"> Η διάρκεια της σύμβασης ορίζεται σε 12 μήνες. Δύναται να δοθεί παράταση έως 6 μήνες ,μονομερώς για την απορρόφηση του φυσικού και οικονομικού αντικειμένου της σύμβασης.</w:t>
      </w: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Default="00822133" w:rsidP="00822133">
      <w:pPr>
        <w:suppressAutoHyphens w:val="0"/>
        <w:autoSpaceDE w:val="0"/>
        <w:spacing w:after="60"/>
        <w:rPr>
          <w:rFonts w:eastAsia="SimSun"/>
          <w:szCs w:val="22"/>
          <w:lang w:val="el-GR"/>
        </w:rPr>
      </w:pPr>
    </w:p>
    <w:p w:rsidR="00822133" w:rsidRPr="006B2C94" w:rsidRDefault="00822133" w:rsidP="00822133">
      <w:pPr>
        <w:spacing w:after="0"/>
        <w:rPr>
          <w:lang w:val="el-GR"/>
        </w:rPr>
      </w:pPr>
    </w:p>
    <w:p w:rsidR="00822133" w:rsidRPr="006B2C94" w:rsidRDefault="00822133" w:rsidP="00822133">
      <w:pPr>
        <w:pStyle w:val="20"/>
        <w:tabs>
          <w:tab w:val="clear" w:pos="567"/>
          <w:tab w:val="left" w:pos="0"/>
        </w:tabs>
        <w:ind w:left="0" w:firstLine="0"/>
        <w:rPr>
          <w:lang w:val="el-GR"/>
        </w:rPr>
      </w:pPr>
      <w:bookmarkStart w:id="16" w:name="_Toc193283417"/>
      <w:r>
        <w:rPr>
          <w:rFonts w:ascii="Calibri" w:hAnsi="Calibri"/>
          <w:lang w:val="el-GR"/>
        </w:rPr>
        <w:t>ΠΑΡΑΡΤΗΜΑ ΙI – ΕΕΕΣ</w:t>
      </w:r>
      <w:bookmarkEnd w:id="16"/>
      <w:r>
        <w:rPr>
          <w:rFonts w:ascii="Calibri" w:hAnsi="Calibri"/>
          <w:lang w:val="el-GR"/>
        </w:rPr>
        <w:t xml:space="preserve"> </w:t>
      </w:r>
    </w:p>
    <w:p w:rsidR="00822133" w:rsidRDefault="00822133" w:rsidP="00822133">
      <w:pPr>
        <w:pStyle w:val="131"/>
        <w:shd w:val="clear" w:color="auto" w:fill="auto"/>
        <w:spacing w:before="0" w:after="0" w:line="259" w:lineRule="exact"/>
        <w:ind w:left="20" w:right="20" w:firstLine="0"/>
        <w:jc w:val="both"/>
        <w:rPr>
          <w:rFonts w:ascii="Calibri" w:hAnsi="Calibri" w:cs="Calibri"/>
          <w:sz w:val="22"/>
          <w:szCs w:val="22"/>
        </w:rPr>
      </w:pPr>
      <w:r>
        <w:rPr>
          <w:rFonts w:ascii="Calibri" w:hAnsi="Calibri" w:cs="Calibri"/>
          <w:sz w:val="22"/>
          <w:szCs w:val="22"/>
        </w:rPr>
        <w:t xml:space="preserve">Η Αναθέτουσα αρχή συντάσσει με τη χρήση της υπηρεσίας eΕΕΕΣ, ήτοι της διαδικτυακή πλατφόρμας που διαθέτει η ΕΕ, το πρότυπο που θα ανταποκρίνεται: α) στις καταστάσεις εκείνες για τις οποίες οι οικονομικοί φορείς αποκλείονται ή με βάση τα έγγραφα της σύμβασης μπορούν να αποκλεισθούν καθώς και β) στα κριτήρια ποιοτικής επιλογής που έχουν καθοριστεί ως τα ως άνω έγγραφα. Το περιεχόμενο του αρχείου ως αρχείο </w:t>
      </w:r>
      <w:r>
        <w:rPr>
          <w:rFonts w:ascii="Calibri" w:hAnsi="Calibri" w:cs="Calibri"/>
          <w:sz w:val="22"/>
          <w:szCs w:val="22"/>
          <w:lang w:val="en-US"/>
        </w:rPr>
        <w:t>PDF</w:t>
      </w:r>
      <w:r>
        <w:rPr>
          <w:rFonts w:ascii="Calibri" w:hAnsi="Calibri" w:cs="Calibri"/>
          <w:sz w:val="22"/>
          <w:szCs w:val="22"/>
        </w:rPr>
        <w:t xml:space="preserve">, ψηφιακά υπογεγραμμένο, αναρτάται ξεχωριστά ως αναπόσπαστο μέρος της διακήρυξης. Το αρχείο </w:t>
      </w:r>
      <w:r>
        <w:rPr>
          <w:rFonts w:ascii="Calibri" w:hAnsi="Calibri" w:cs="Calibri"/>
          <w:sz w:val="22"/>
          <w:szCs w:val="22"/>
          <w:lang w:val="en-US"/>
        </w:rPr>
        <w:t>XML</w:t>
      </w:r>
      <w:r>
        <w:rPr>
          <w:rFonts w:ascii="Calibri" w:hAnsi="Calibri" w:cs="Calibri"/>
          <w:sz w:val="22"/>
          <w:szCs w:val="22"/>
        </w:rPr>
        <w:t xml:space="preserve"> αναρτάται για την διευκόλυνση των οικονομικών φορέων προκειμένου να συντάξουν μέσω της υπηρεσίας eΕΕΕΣ της ΕΕ τη σχετική απάντησή τους. Οι προσφέροντες συμπληρώνουν το σχετικό πρότυπο </w:t>
      </w:r>
      <w:r>
        <w:rPr>
          <w:rStyle w:val="1310"/>
          <w:szCs w:val="22"/>
        </w:rPr>
        <w:t xml:space="preserve">ΕΕΕΣ το οποίο έχει αναρτηθεί, σε μορφή αρχείων τύπου XML και PDF, στη διαδικτυακή πύλη </w:t>
      </w:r>
      <w:hyperlink r:id="rId7" w:history="1">
        <w:r>
          <w:rPr>
            <w:rStyle w:val="-"/>
            <w:rFonts w:ascii="Calibri" w:hAnsi="Calibri" w:cs="Calibri"/>
            <w:sz w:val="22"/>
            <w:lang w:val="en-US"/>
          </w:rPr>
          <w:t>www</w:t>
        </w:r>
        <w:r>
          <w:rPr>
            <w:rStyle w:val="-"/>
            <w:rFonts w:ascii="Calibri" w:hAnsi="Calibri" w:cs="Calibri"/>
            <w:sz w:val="22"/>
          </w:rPr>
          <w:t>.</w:t>
        </w:r>
        <w:r>
          <w:rPr>
            <w:rStyle w:val="-"/>
            <w:rFonts w:ascii="Calibri" w:hAnsi="Calibri" w:cs="Calibri"/>
            <w:sz w:val="22"/>
            <w:lang w:val="en-US"/>
          </w:rPr>
          <w:t>promitheus</w:t>
        </w:r>
        <w:r>
          <w:rPr>
            <w:rStyle w:val="-"/>
            <w:rFonts w:ascii="Calibri" w:hAnsi="Calibri" w:cs="Calibri"/>
            <w:sz w:val="22"/>
          </w:rPr>
          <w:t>.</w:t>
        </w:r>
        <w:r>
          <w:rPr>
            <w:rStyle w:val="-"/>
            <w:rFonts w:ascii="Calibri" w:hAnsi="Calibri" w:cs="Calibri"/>
            <w:sz w:val="22"/>
            <w:lang w:val="en-US"/>
          </w:rPr>
          <w:t>gov</w:t>
        </w:r>
        <w:r>
          <w:rPr>
            <w:rStyle w:val="-"/>
            <w:rFonts w:ascii="Calibri" w:hAnsi="Calibri" w:cs="Calibri"/>
            <w:sz w:val="22"/>
          </w:rPr>
          <w:t>.</w:t>
        </w:r>
        <w:r>
          <w:rPr>
            <w:rStyle w:val="-"/>
            <w:rFonts w:ascii="Calibri" w:hAnsi="Calibri" w:cs="Calibri"/>
            <w:sz w:val="22"/>
            <w:lang w:val="en-US"/>
          </w:rPr>
          <w:t>gr</w:t>
        </w:r>
      </w:hyperlink>
      <w:r>
        <w:rPr>
          <w:rStyle w:val="1310"/>
          <w:szCs w:val="22"/>
        </w:rPr>
        <w:t xml:space="preserve"> του ΕΣΗΔΗΣ και αποτελεί αναπόσπαστο τμήμα της διακήρυξης. Πρόκειται για υπεύθυνη δήλωση της καταλληλότητας, της οικονομικής κατάστασης και των ικανοτήτων των επιχειρήσεων, η οποία χρησιμοποιείται ως προκαταρκτικό αποδεικτικό σε όλες τις διαδικασίες σύναψης δημοσίων συμβάσεων που υπερβαίνουν το κατώτατο όριο της Ε.Ε. Η Υπεύθυνη δήλωση επιτρέπει στους συμμετέχοντες οικονομικούς φορείς να αποδείξουν ότι:</w:t>
      </w:r>
    </w:p>
    <w:p w:rsidR="00822133" w:rsidRDefault="00822133" w:rsidP="00822133">
      <w:pPr>
        <w:pStyle w:val="28"/>
        <w:numPr>
          <w:ilvl w:val="0"/>
          <w:numId w:val="50"/>
        </w:numPr>
        <w:shd w:val="clear" w:color="auto" w:fill="auto"/>
        <w:spacing w:line="259" w:lineRule="exact"/>
        <w:ind w:right="20"/>
        <w:jc w:val="both"/>
        <w:rPr>
          <w:sz w:val="22"/>
          <w:szCs w:val="22"/>
        </w:rPr>
      </w:pPr>
      <w:r>
        <w:rPr>
          <w:sz w:val="22"/>
          <w:szCs w:val="22"/>
        </w:rPr>
        <w:lastRenderedPageBreak/>
        <w:t>Δεν βρίσκονται σε μία από τις καταστάσεις για τις οποίες είναι δυνατόν να αποκλειστούν από τη σύναψη δημόσιας σύμβασης.</w:t>
      </w:r>
    </w:p>
    <w:p w:rsidR="00822133" w:rsidRDefault="00822133" w:rsidP="00822133">
      <w:pPr>
        <w:pStyle w:val="28"/>
        <w:numPr>
          <w:ilvl w:val="0"/>
          <w:numId w:val="50"/>
        </w:numPr>
        <w:shd w:val="clear" w:color="auto" w:fill="auto"/>
        <w:spacing w:line="259" w:lineRule="exact"/>
        <w:ind w:right="20"/>
        <w:jc w:val="both"/>
        <w:rPr>
          <w:sz w:val="22"/>
          <w:szCs w:val="22"/>
        </w:rPr>
      </w:pPr>
      <w:r>
        <w:rPr>
          <w:sz w:val="22"/>
          <w:szCs w:val="22"/>
        </w:rPr>
        <w:t>Πληρούν τα συναφή κριτήρια αποκλεισμού και επιλογής.</w:t>
      </w: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r>
        <w:rPr>
          <w:rFonts w:ascii="Calibri" w:hAnsi="Calibri" w:cs="Calibri"/>
          <w:sz w:val="22"/>
          <w:szCs w:val="22"/>
        </w:rPr>
        <w:t>Αναλυτικές οδηγίες και πληροφορίες για το θεσμικό πλαίσιο, τον τρόπο χρήσης και συμπλήρωσης ηλεκτρονικών ΕΕΕΣ και της χρήση του υποσυστήματος Promitheus ESPDint είναι αναρτημένες σε σχετική θεματική ενότητα στη Διαδικτυακή Πύλη (</w:t>
      </w:r>
      <w:hyperlink r:id="rId8" w:history="1">
        <w:r>
          <w:rPr>
            <w:rStyle w:val="-"/>
            <w:rFonts w:ascii="Calibri" w:hAnsi="Calibri" w:cs="Calibri"/>
            <w:sz w:val="22"/>
          </w:rPr>
          <w:t>www.promitheus.gov.gr</w:t>
        </w:r>
      </w:hyperlink>
      <w:r>
        <w:rPr>
          <w:rFonts w:ascii="Calibri" w:hAnsi="Calibri" w:cs="Calibri"/>
          <w:sz w:val="22"/>
          <w:szCs w:val="22"/>
        </w:rPr>
        <w:t>) του ΟΠΣ ΕΣΗΔΗΣ.</w:t>
      </w:r>
    </w:p>
    <w:p w:rsidR="00822133" w:rsidRDefault="00822133" w:rsidP="00822133">
      <w:pPr>
        <w:pStyle w:val="131"/>
        <w:shd w:val="clear" w:color="auto" w:fill="auto"/>
        <w:spacing w:before="0" w:after="0" w:line="264" w:lineRule="exact"/>
        <w:ind w:left="20" w:firstLine="0"/>
        <w:jc w:val="both"/>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r>
        <w:rPr>
          <w:rFonts w:ascii="Calibri" w:hAnsi="Calibri" w:cs="Calibri"/>
          <w:sz w:val="22"/>
          <w:szCs w:val="22"/>
        </w:rPr>
        <w:t>ΕΠΙΣΗΜΑΙΝΕΤΑΙ ΤΟ ΕΞΗΣ:</w:t>
      </w: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r>
        <w:rPr>
          <w:rFonts w:ascii="Calibri" w:hAnsi="Calibri" w:cs="Calibri"/>
          <w:sz w:val="22"/>
          <w:szCs w:val="22"/>
        </w:rPr>
        <w:t>Η απάντηση στο "Μέρος IV: Κριτήρια επιλογής" του Ε.Ε.Ε.Σ. θα δοθεί με την συμπλήρωση της Γενικής ένδειξης για όλα τα κριτήρια επιλογής.</w:t>
      </w: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Pr="00560186" w:rsidRDefault="00822133" w:rsidP="00822133">
      <w:pPr>
        <w:pStyle w:val="20"/>
        <w:tabs>
          <w:tab w:val="left" w:pos="0"/>
        </w:tabs>
        <w:spacing w:before="57" w:after="57"/>
        <w:ind w:left="0" w:firstLine="0"/>
        <w:rPr>
          <w:rFonts w:ascii="Calibri" w:hAnsi="Calibri" w:cs="Calibri"/>
          <w:i/>
          <w:color w:val="5B9BD5"/>
          <w:lang w:val="el-GR"/>
        </w:rPr>
      </w:pPr>
      <w:bookmarkStart w:id="17" w:name="_Toc82680671"/>
      <w:bookmarkStart w:id="18" w:name="_Toc132029551"/>
      <w:bookmarkStart w:id="19" w:name="_Toc193283418"/>
      <w:r w:rsidRPr="00560186">
        <w:rPr>
          <w:rFonts w:ascii="Calibri" w:hAnsi="Calibri" w:cs="Calibri"/>
          <w:lang w:val="el-GR"/>
        </w:rPr>
        <w:t>ΠΑΡΑΡΤΗΜΑ ΙΙΙ – Υπόδειγμα φύλλου συμμόρφωσης</w:t>
      </w:r>
      <w:bookmarkEnd w:id="17"/>
      <w:bookmarkEnd w:id="18"/>
      <w:bookmarkEnd w:id="19"/>
    </w:p>
    <w:p w:rsidR="00822133" w:rsidRDefault="00822133" w:rsidP="00822133">
      <w:pPr>
        <w:spacing w:line="360" w:lineRule="auto"/>
        <w:rPr>
          <w:bCs/>
          <w:szCs w:val="22"/>
        </w:rPr>
      </w:pPr>
    </w:p>
    <w:tbl>
      <w:tblPr>
        <w:tblW w:w="9513" w:type="dxa"/>
        <w:tblLook w:val="00A0" w:firstRow="1" w:lastRow="0" w:firstColumn="1" w:lastColumn="0" w:noHBand="0" w:noVBand="0"/>
      </w:tblPr>
      <w:tblGrid>
        <w:gridCol w:w="640"/>
        <w:gridCol w:w="4988"/>
        <w:gridCol w:w="1183"/>
        <w:gridCol w:w="1235"/>
        <w:gridCol w:w="1467"/>
      </w:tblGrid>
      <w:tr w:rsidR="00822133" w:rsidTr="00A8075D">
        <w:trPr>
          <w:trHeight w:val="300"/>
        </w:trPr>
        <w:tc>
          <w:tcPr>
            <w:tcW w:w="640" w:type="dxa"/>
            <w:vMerge w:val="restart"/>
            <w:tcBorders>
              <w:top w:val="single" w:sz="4" w:space="0" w:color="auto"/>
              <w:left w:val="single" w:sz="4" w:space="0" w:color="auto"/>
              <w:bottom w:val="single" w:sz="4" w:space="0" w:color="000000"/>
              <w:right w:val="single" w:sz="4" w:space="0" w:color="auto"/>
            </w:tcBorders>
            <w:shd w:val="clear" w:color="auto" w:fill="D7E4BC"/>
            <w:noWrap/>
          </w:tcPr>
          <w:p w:rsidR="00822133" w:rsidRDefault="00822133" w:rsidP="00A8075D">
            <w:pPr>
              <w:spacing w:line="360" w:lineRule="auto"/>
              <w:rPr>
                <w:b/>
                <w:bCs/>
                <w:szCs w:val="22"/>
              </w:rPr>
            </w:pPr>
          </w:p>
          <w:p w:rsidR="00822133" w:rsidRDefault="00822133" w:rsidP="00A8075D">
            <w:pPr>
              <w:spacing w:line="360" w:lineRule="auto"/>
              <w:rPr>
                <w:b/>
                <w:bCs/>
                <w:szCs w:val="22"/>
              </w:rPr>
            </w:pPr>
          </w:p>
          <w:p w:rsidR="00822133" w:rsidRDefault="00822133" w:rsidP="00A8075D">
            <w:pPr>
              <w:spacing w:line="360" w:lineRule="auto"/>
              <w:rPr>
                <w:b/>
                <w:bCs/>
                <w:szCs w:val="22"/>
              </w:rPr>
            </w:pPr>
          </w:p>
          <w:p w:rsidR="00822133" w:rsidRDefault="00822133" w:rsidP="00A8075D">
            <w:pPr>
              <w:spacing w:line="360" w:lineRule="auto"/>
              <w:rPr>
                <w:b/>
                <w:bCs/>
                <w:szCs w:val="22"/>
              </w:rPr>
            </w:pPr>
            <w:r>
              <w:rPr>
                <w:bCs/>
                <w:szCs w:val="22"/>
              </w:rPr>
              <w:t>α/α</w:t>
            </w:r>
          </w:p>
        </w:tc>
        <w:tc>
          <w:tcPr>
            <w:tcW w:w="4988" w:type="dxa"/>
            <w:tcBorders>
              <w:top w:val="single" w:sz="4" w:space="0" w:color="auto"/>
              <w:left w:val="nil"/>
              <w:bottom w:val="single" w:sz="4" w:space="0" w:color="auto"/>
              <w:right w:val="single" w:sz="4" w:space="0" w:color="auto"/>
            </w:tcBorders>
            <w:shd w:val="clear" w:color="auto" w:fill="D7E4BC"/>
            <w:vAlign w:val="bottom"/>
            <w:hideMark/>
          </w:tcPr>
          <w:p w:rsidR="00822133" w:rsidRDefault="00822133" w:rsidP="00A8075D">
            <w:pPr>
              <w:spacing w:line="360" w:lineRule="auto"/>
              <w:rPr>
                <w:b/>
                <w:bCs/>
                <w:szCs w:val="22"/>
              </w:rPr>
            </w:pPr>
            <w:r>
              <w:rPr>
                <w:bCs/>
                <w:szCs w:val="22"/>
              </w:rPr>
              <w:t>ΧΑΡΑΚΤΗΡΙΣΤΙΚΑ</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hideMark/>
          </w:tcPr>
          <w:p w:rsidR="00822133" w:rsidRDefault="00822133" w:rsidP="00A8075D">
            <w:pPr>
              <w:spacing w:line="360" w:lineRule="auto"/>
              <w:rPr>
                <w:b/>
                <w:bCs/>
                <w:szCs w:val="22"/>
              </w:rPr>
            </w:pPr>
            <w:r>
              <w:rPr>
                <w:bCs/>
                <w:szCs w:val="22"/>
              </w:rPr>
              <w:t>ΑΠΑΙΤΗΣΗ</w:t>
            </w:r>
          </w:p>
        </w:tc>
        <w:tc>
          <w:tcPr>
            <w:tcW w:w="1235"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hideMark/>
          </w:tcPr>
          <w:p w:rsidR="00822133" w:rsidRDefault="00822133" w:rsidP="00A8075D">
            <w:pPr>
              <w:spacing w:line="360" w:lineRule="auto"/>
              <w:rPr>
                <w:b/>
                <w:bCs/>
                <w:szCs w:val="22"/>
              </w:rPr>
            </w:pPr>
            <w:r>
              <w:rPr>
                <w:bCs/>
                <w:szCs w:val="22"/>
              </w:rPr>
              <w:t>ΑΠΑΝΤΗΣΗ</w:t>
            </w:r>
          </w:p>
        </w:tc>
        <w:tc>
          <w:tcPr>
            <w:tcW w:w="1467" w:type="dxa"/>
            <w:vMerge w:val="restart"/>
            <w:tcBorders>
              <w:top w:val="single" w:sz="4" w:space="0" w:color="auto"/>
              <w:left w:val="single" w:sz="4" w:space="0" w:color="auto"/>
              <w:bottom w:val="single" w:sz="4" w:space="0" w:color="000000"/>
              <w:right w:val="single" w:sz="4" w:space="0" w:color="auto"/>
            </w:tcBorders>
            <w:shd w:val="clear" w:color="auto" w:fill="D7E4BC"/>
            <w:noWrap/>
            <w:vAlign w:val="center"/>
            <w:hideMark/>
          </w:tcPr>
          <w:p w:rsidR="00822133" w:rsidRDefault="00822133" w:rsidP="00A8075D">
            <w:pPr>
              <w:spacing w:line="360" w:lineRule="auto"/>
              <w:rPr>
                <w:b/>
                <w:bCs/>
                <w:szCs w:val="22"/>
              </w:rPr>
            </w:pPr>
            <w:r>
              <w:rPr>
                <w:bCs/>
                <w:szCs w:val="22"/>
              </w:rPr>
              <w:t>ΠΑΡΑΠΟΜΠΗ</w:t>
            </w:r>
          </w:p>
        </w:tc>
      </w:tr>
      <w:tr w:rsidR="00822133" w:rsidTr="00A8075D">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4988" w:type="dxa"/>
            <w:tcBorders>
              <w:top w:val="nil"/>
              <w:left w:val="nil"/>
              <w:bottom w:val="single" w:sz="4" w:space="0" w:color="auto"/>
              <w:right w:val="single" w:sz="4" w:space="0" w:color="auto"/>
            </w:tcBorders>
            <w:shd w:val="clear" w:color="auto" w:fill="D7E4BC"/>
            <w:vAlign w:val="bottom"/>
            <w:hideMark/>
          </w:tcPr>
          <w:p w:rsidR="00822133" w:rsidRDefault="00822133" w:rsidP="00A8075D">
            <w:pPr>
              <w:spacing w:line="360" w:lineRule="auto"/>
              <w:rPr>
                <w:b/>
                <w:bCs/>
                <w:szCs w:val="22"/>
              </w:rPr>
            </w:pPr>
            <w:r>
              <w:rPr>
                <w:bCs/>
                <w:szCs w:val="22"/>
              </w:rPr>
              <w:t>ΤΕΧΝΙΚΕΣ ΠΡΟΔΙΑΓΡΑΦΕΣ – ΑΙΤΟΥΜΕΝΕΣ ΥΠΗΡΕΣΙΕΣ</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r>
      <w:tr w:rsidR="00822133" w:rsidTr="00A8075D">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4988" w:type="dxa"/>
            <w:tcBorders>
              <w:top w:val="nil"/>
              <w:left w:val="nil"/>
              <w:bottom w:val="single" w:sz="4" w:space="0" w:color="auto"/>
              <w:right w:val="single" w:sz="4" w:space="0" w:color="auto"/>
            </w:tcBorders>
            <w:shd w:val="clear" w:color="auto" w:fill="D7E4BC"/>
            <w:vAlign w:val="bottom"/>
            <w:hideMark/>
          </w:tcPr>
          <w:p w:rsidR="00822133" w:rsidRDefault="00822133" w:rsidP="00A8075D">
            <w:pPr>
              <w:spacing w:line="360" w:lineRule="auto"/>
              <w:rPr>
                <w:b/>
                <w:bCs/>
                <w:szCs w:val="22"/>
              </w:rPr>
            </w:pPr>
            <w:r>
              <w:rPr>
                <w:bCs/>
                <w:szCs w:val="22"/>
              </w:rPr>
              <w:t>ΠΡΟΔΙΑΓΡΑΦΗ</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22133" w:rsidRDefault="00822133" w:rsidP="00A8075D">
            <w:pPr>
              <w:rPr>
                <w:b/>
                <w:bCs/>
                <w:szCs w:val="22"/>
                <w:lang w:eastAsia="ar-SA"/>
              </w:rPr>
            </w:pPr>
          </w:p>
        </w:tc>
      </w:tr>
      <w:tr w:rsidR="00822133" w:rsidTr="00A8075D">
        <w:trPr>
          <w:trHeight w:val="657"/>
        </w:trPr>
        <w:tc>
          <w:tcPr>
            <w:tcW w:w="640" w:type="dxa"/>
            <w:tcBorders>
              <w:top w:val="nil"/>
              <w:left w:val="single" w:sz="4" w:space="0" w:color="auto"/>
              <w:bottom w:val="single" w:sz="4" w:space="0" w:color="auto"/>
              <w:right w:val="single" w:sz="4" w:space="0" w:color="auto"/>
            </w:tcBorders>
            <w:noWrap/>
            <w:hideMark/>
          </w:tcPr>
          <w:p w:rsidR="00822133" w:rsidRDefault="00822133" w:rsidP="00A8075D">
            <w:pPr>
              <w:spacing w:line="360" w:lineRule="auto"/>
              <w:rPr>
                <w:szCs w:val="22"/>
              </w:rPr>
            </w:pPr>
            <w:r>
              <w:rPr>
                <w:szCs w:val="22"/>
              </w:rPr>
              <w:t>1</w:t>
            </w:r>
          </w:p>
        </w:tc>
        <w:tc>
          <w:tcPr>
            <w:tcW w:w="4988" w:type="dxa"/>
            <w:tcBorders>
              <w:top w:val="nil"/>
              <w:left w:val="nil"/>
              <w:bottom w:val="single" w:sz="4" w:space="0" w:color="auto"/>
              <w:right w:val="single" w:sz="4" w:space="0" w:color="auto"/>
            </w:tcBorders>
          </w:tcPr>
          <w:p w:rsidR="00822133" w:rsidRDefault="00822133" w:rsidP="00A8075D">
            <w:pPr>
              <w:spacing w:line="360" w:lineRule="auto"/>
              <w:rPr>
                <w:szCs w:val="22"/>
              </w:rPr>
            </w:pPr>
          </w:p>
        </w:tc>
        <w:tc>
          <w:tcPr>
            <w:tcW w:w="1183" w:type="dxa"/>
            <w:tcBorders>
              <w:top w:val="nil"/>
              <w:left w:val="nil"/>
              <w:bottom w:val="single" w:sz="4" w:space="0" w:color="auto"/>
              <w:right w:val="single" w:sz="4" w:space="0" w:color="auto"/>
            </w:tcBorders>
            <w:noWrap/>
            <w:vAlign w:val="center"/>
            <w:hideMark/>
          </w:tcPr>
          <w:p w:rsidR="00822133" w:rsidRDefault="00822133" w:rsidP="00A8075D">
            <w:pPr>
              <w:spacing w:line="360" w:lineRule="auto"/>
              <w:rPr>
                <w:szCs w:val="22"/>
              </w:rPr>
            </w:pPr>
            <w:r>
              <w:rPr>
                <w:szCs w:val="22"/>
              </w:rPr>
              <w:t>ΝΑΙ</w:t>
            </w:r>
          </w:p>
        </w:tc>
        <w:tc>
          <w:tcPr>
            <w:tcW w:w="1235" w:type="dxa"/>
            <w:tcBorders>
              <w:top w:val="nil"/>
              <w:left w:val="nil"/>
              <w:bottom w:val="single" w:sz="4" w:space="0" w:color="auto"/>
              <w:right w:val="single" w:sz="4" w:space="0" w:color="auto"/>
            </w:tcBorders>
            <w:noWrap/>
            <w:vAlign w:val="bottom"/>
          </w:tcPr>
          <w:p w:rsidR="00822133" w:rsidRDefault="00822133" w:rsidP="00A8075D">
            <w:pPr>
              <w:spacing w:line="360" w:lineRule="auto"/>
              <w:rPr>
                <w:szCs w:val="22"/>
              </w:rPr>
            </w:pPr>
          </w:p>
        </w:tc>
        <w:tc>
          <w:tcPr>
            <w:tcW w:w="1467" w:type="dxa"/>
            <w:tcBorders>
              <w:top w:val="nil"/>
              <w:left w:val="nil"/>
              <w:bottom w:val="single" w:sz="4" w:space="0" w:color="auto"/>
              <w:right w:val="single" w:sz="4" w:space="0" w:color="auto"/>
            </w:tcBorders>
            <w:noWrap/>
            <w:vAlign w:val="bottom"/>
            <w:hideMark/>
          </w:tcPr>
          <w:p w:rsidR="00822133" w:rsidRDefault="00822133" w:rsidP="00A8075D">
            <w:pPr>
              <w:spacing w:line="360" w:lineRule="auto"/>
              <w:rPr>
                <w:szCs w:val="22"/>
              </w:rPr>
            </w:pPr>
            <w:r>
              <w:rPr>
                <w:szCs w:val="22"/>
              </w:rPr>
              <w:t> </w:t>
            </w:r>
          </w:p>
        </w:tc>
      </w:tr>
    </w:tbl>
    <w:p w:rsidR="00822133" w:rsidRDefault="00822133" w:rsidP="00822133">
      <w:pPr>
        <w:spacing w:line="360" w:lineRule="auto"/>
        <w:rPr>
          <w:b/>
          <w:bCs/>
          <w:szCs w:val="22"/>
          <w:lang w:eastAsia="ar-SA"/>
        </w:rPr>
      </w:pPr>
    </w:p>
    <w:p w:rsidR="00822133" w:rsidRDefault="00822133" w:rsidP="00822133">
      <w:pPr>
        <w:spacing w:line="360" w:lineRule="auto"/>
        <w:ind w:right="368"/>
        <w:rPr>
          <w:bCs/>
          <w:szCs w:val="22"/>
        </w:rPr>
      </w:pPr>
      <w:r>
        <w:rPr>
          <w:bCs/>
          <w:szCs w:val="22"/>
        </w:rPr>
        <w:lastRenderedPageBreak/>
        <w:t>ΤΕΧΝΙΚΕΣ ΠΡΟΔΙΑΓΡΑΦΕΣ – ΠΙΝΑΚΑΣ ΣΥΜΜΟΡΦΩΣΗΣ</w:t>
      </w:r>
    </w:p>
    <w:p w:rsidR="00822133" w:rsidRPr="008705D9" w:rsidRDefault="00822133" w:rsidP="00822133">
      <w:pPr>
        <w:spacing w:line="360" w:lineRule="auto"/>
        <w:ind w:right="368"/>
        <w:rPr>
          <w:b/>
          <w:szCs w:val="22"/>
          <w:lang w:val="el-GR"/>
        </w:rPr>
      </w:pPr>
      <w:r w:rsidRPr="008705D9">
        <w:rPr>
          <w:szCs w:val="22"/>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822133" w:rsidRPr="008705D9" w:rsidRDefault="00822133" w:rsidP="00822133">
      <w:pPr>
        <w:spacing w:line="360" w:lineRule="auto"/>
        <w:ind w:right="368"/>
        <w:rPr>
          <w:b/>
          <w:szCs w:val="22"/>
          <w:lang w:val="el-GR"/>
        </w:rPr>
      </w:pPr>
      <w:r w:rsidRPr="008705D9">
        <w:rPr>
          <w:szCs w:val="22"/>
          <w:lang w:val="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822133" w:rsidRPr="008705D9" w:rsidRDefault="00822133" w:rsidP="00822133">
      <w:pPr>
        <w:spacing w:line="360" w:lineRule="auto"/>
        <w:ind w:right="368"/>
        <w:rPr>
          <w:b/>
          <w:szCs w:val="22"/>
          <w:lang w:val="el-GR"/>
        </w:rPr>
      </w:pPr>
      <w:r w:rsidRPr="008705D9">
        <w:rPr>
          <w:szCs w:val="22"/>
          <w:lang w:val="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rsidR="00822133" w:rsidRPr="008705D9" w:rsidRDefault="00822133" w:rsidP="00822133">
      <w:pPr>
        <w:spacing w:line="360" w:lineRule="auto"/>
        <w:ind w:right="368"/>
        <w:rPr>
          <w:b/>
          <w:szCs w:val="22"/>
          <w:lang w:val="el-GR"/>
        </w:rPr>
      </w:pPr>
      <w:r w:rsidRPr="008705D9">
        <w:rPr>
          <w:szCs w:val="22"/>
          <w:lang w:val="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822133" w:rsidRPr="008705D9" w:rsidRDefault="00822133" w:rsidP="00822133">
      <w:pPr>
        <w:spacing w:line="360" w:lineRule="auto"/>
        <w:ind w:right="368"/>
        <w:rPr>
          <w:b/>
          <w:szCs w:val="22"/>
          <w:lang w:val="el-GR"/>
        </w:rPr>
      </w:pPr>
      <w:r w:rsidRPr="008705D9">
        <w:rPr>
          <w:szCs w:val="22"/>
          <w:lang w:val="el-GR"/>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Προδ. 4.18).</w:t>
      </w:r>
    </w:p>
    <w:p w:rsidR="00822133" w:rsidRPr="008705D9" w:rsidRDefault="00822133" w:rsidP="00822133">
      <w:pPr>
        <w:spacing w:line="360" w:lineRule="auto"/>
        <w:ind w:right="368"/>
        <w:rPr>
          <w:b/>
          <w:szCs w:val="22"/>
          <w:lang w:val="el-GR"/>
        </w:rPr>
      </w:pPr>
      <w:r w:rsidRPr="008705D9">
        <w:rPr>
          <w:szCs w:val="22"/>
          <w:lang w:val="el-GR"/>
        </w:rPr>
        <w:t>Τονίζεται ότι είναι υποχρεωτική η απάντηση σε όλα τα σημεία των ΠΙΝΑΚΩΝ ΣΥΜΜΟΡΦΩΣΗΣ και η παροχή όλων των πληροφοριών που ζητούνται.</w:t>
      </w:r>
    </w:p>
    <w:p w:rsidR="00822133" w:rsidRPr="008705D9" w:rsidRDefault="00822133" w:rsidP="00822133">
      <w:pPr>
        <w:spacing w:line="360" w:lineRule="auto"/>
        <w:ind w:right="368"/>
        <w:rPr>
          <w:b/>
          <w:szCs w:val="22"/>
          <w:lang w:val="el-GR"/>
        </w:rPr>
      </w:pPr>
      <w:r w:rsidRPr="008705D9">
        <w:rPr>
          <w:szCs w:val="22"/>
          <w:lang w:val="el-GR"/>
        </w:rPr>
        <w:t>Η αρμόδια Επιτροπή θα αξιολογήσει τα παρεχόμενα από τους υποψήφιους Αναδόχους στοιχεία κατά την αξιολόγηση των Τεχνικών Προσφορών.</w:t>
      </w:r>
    </w:p>
    <w:p w:rsidR="00822133" w:rsidRPr="008705D9" w:rsidRDefault="00822133" w:rsidP="00822133">
      <w:pPr>
        <w:spacing w:line="360" w:lineRule="auto"/>
        <w:ind w:right="368"/>
        <w:rPr>
          <w:szCs w:val="22"/>
          <w:lang w:val="el-GR"/>
        </w:rPr>
      </w:pPr>
      <w:r w:rsidRPr="008705D9">
        <w:rPr>
          <w:szCs w:val="22"/>
          <w:lang w:val="el-GR"/>
        </w:rPr>
        <w:t xml:space="preserve">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 </w:t>
      </w:r>
    </w:p>
    <w:p w:rsidR="00822133" w:rsidRDefault="00822133" w:rsidP="00822133">
      <w:pPr>
        <w:pStyle w:val="131"/>
        <w:shd w:val="clear" w:color="auto" w:fill="auto"/>
        <w:spacing w:before="0" w:after="0" w:line="264" w:lineRule="exact"/>
        <w:ind w:left="20" w:right="20" w:firstLine="0"/>
        <w:jc w:val="both"/>
        <w:rPr>
          <w:rFonts w:ascii="Calibri" w:hAnsi="Calibri" w:cs="Calibri"/>
          <w:sz w:val="22"/>
          <w:szCs w:val="22"/>
        </w:rPr>
      </w:pPr>
    </w:p>
    <w:p w:rsidR="00822133" w:rsidRPr="008705D9" w:rsidRDefault="00822133" w:rsidP="00822133">
      <w:pPr>
        <w:rPr>
          <w:rFonts w:ascii="Arial" w:hAnsi="Arial" w:cs="Arial"/>
          <w:b/>
          <w:color w:val="002060"/>
          <w:szCs w:val="22"/>
          <w:lang w:val="el-GR"/>
        </w:rPr>
      </w:pPr>
      <w:r w:rsidRPr="008705D9">
        <w:rPr>
          <w:lang w:val="el-GR"/>
        </w:rPr>
        <w:br w:type="page"/>
      </w:r>
    </w:p>
    <w:p w:rsidR="00822133" w:rsidRPr="006B2C94" w:rsidRDefault="00822133" w:rsidP="00822133">
      <w:pPr>
        <w:pStyle w:val="20"/>
        <w:tabs>
          <w:tab w:val="clear" w:pos="567"/>
          <w:tab w:val="left" w:pos="0"/>
        </w:tabs>
        <w:ind w:left="0" w:firstLine="0"/>
        <w:rPr>
          <w:lang w:val="el-GR"/>
        </w:rPr>
      </w:pPr>
      <w:bookmarkStart w:id="20" w:name="_Toc193283419"/>
      <w:r>
        <w:rPr>
          <w:rFonts w:ascii="Calibri" w:hAnsi="Calibri"/>
          <w:lang w:val="el-GR"/>
        </w:rPr>
        <w:lastRenderedPageBreak/>
        <w:t>ΠΑΡΑΡΤΗΜΑ ΙV – Υπόδειγμα πίνακα οικονομικής προσφοράς</w:t>
      </w:r>
      <w:bookmarkEnd w:id="20"/>
      <w:r>
        <w:rPr>
          <w:rFonts w:ascii="Calibri" w:hAnsi="Calibri"/>
          <w:i/>
          <w:color w:val="538135"/>
          <w:lang w:val="el-GR"/>
        </w:rPr>
        <w:t xml:space="preserve"> </w:t>
      </w:r>
    </w:p>
    <w:p w:rsidR="00822133" w:rsidRDefault="00822133" w:rsidP="00822133">
      <w:pPr>
        <w:spacing w:after="0"/>
        <w:rPr>
          <w:lang w:val="el-GR"/>
        </w:rPr>
      </w:pPr>
    </w:p>
    <w:p w:rsidR="00822133" w:rsidRDefault="00822133" w:rsidP="00822133">
      <w:pPr>
        <w:pStyle w:val="49"/>
        <w:shd w:val="clear" w:color="auto" w:fill="auto"/>
        <w:spacing w:line="264" w:lineRule="exact"/>
        <w:ind w:left="40" w:right="40" w:firstLine="0"/>
        <w:jc w:val="both"/>
        <w:rPr>
          <w:rFonts w:ascii="Calibri Light" w:hAnsi="Calibri Light"/>
          <w:bCs/>
        </w:rPr>
      </w:pPr>
      <w:r w:rsidRPr="00E2256C">
        <w:rPr>
          <w:b/>
        </w:rPr>
        <w:t>ΤΜΗΜΑ</w:t>
      </w:r>
      <w:r>
        <w:rPr>
          <w:b/>
        </w:rPr>
        <w:t xml:space="preserve"> </w:t>
      </w:r>
      <w:r w:rsidRPr="00E2256C">
        <w:rPr>
          <w:b/>
        </w:rPr>
        <w:t>1:</w:t>
      </w:r>
      <w:r>
        <w:rPr>
          <w:b/>
        </w:rPr>
        <w:t xml:space="preserve"> </w:t>
      </w:r>
      <w:r w:rsidRPr="00522780">
        <w:rPr>
          <w:rFonts w:ascii="Calibri Light" w:hAnsi="Calibri Light"/>
          <w:bCs/>
        </w:rPr>
        <w:t xml:space="preserve">Συντήρηση </w:t>
      </w:r>
      <w:r>
        <w:rPr>
          <w:rFonts w:ascii="Calibri Light" w:hAnsi="Calibri Light"/>
          <w:bCs/>
        </w:rPr>
        <w:t>κεντρικού ψύκτη ΤΡΑΝΕ</w:t>
      </w:r>
    </w:p>
    <w:p w:rsidR="00822133" w:rsidRDefault="00822133" w:rsidP="00822133">
      <w:pPr>
        <w:pStyle w:val="49"/>
        <w:shd w:val="clear" w:color="auto" w:fill="auto"/>
        <w:spacing w:line="264" w:lineRule="exact"/>
        <w:ind w:left="40" w:right="40" w:firstLine="0"/>
        <w:jc w:val="both"/>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73"/>
        <w:gridCol w:w="1417"/>
        <w:gridCol w:w="953"/>
        <w:gridCol w:w="1276"/>
        <w:gridCol w:w="1701"/>
      </w:tblGrid>
      <w:tr w:rsidR="00822133" w:rsidRPr="006B2D45" w:rsidTr="00A8075D">
        <w:trPr>
          <w:trHeight w:val="20"/>
          <w:jc w:val="center"/>
        </w:trPr>
        <w:tc>
          <w:tcPr>
            <w:tcW w:w="627"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p>
        </w:tc>
        <w:tc>
          <w:tcPr>
            <w:tcW w:w="3873"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r w:rsidRPr="003E745B">
              <w:rPr>
                <w:rFonts w:eastAsia="Calibri"/>
                <w:sz w:val="20"/>
                <w:szCs w:val="20"/>
              </w:rPr>
              <w:t>Περιγραφή</w:t>
            </w:r>
          </w:p>
        </w:tc>
        <w:tc>
          <w:tcPr>
            <w:tcW w:w="1417" w:type="dxa"/>
            <w:shd w:val="clear" w:color="auto" w:fill="auto"/>
          </w:tcPr>
          <w:p w:rsidR="00822133" w:rsidRPr="003E745B" w:rsidRDefault="00822133" w:rsidP="00A8075D">
            <w:pPr>
              <w:shd w:val="clear" w:color="auto" w:fill="FFFFFF"/>
              <w:spacing w:line="240" w:lineRule="exact"/>
              <w:ind w:hanging="62"/>
              <w:jc w:val="center"/>
              <w:rPr>
                <w:rFonts w:eastAsia="Calibri"/>
                <w:b/>
                <w:sz w:val="20"/>
                <w:szCs w:val="20"/>
              </w:rPr>
            </w:pPr>
            <w:r w:rsidRPr="003E745B">
              <w:rPr>
                <w:rFonts w:eastAsia="Calibri"/>
                <w:b/>
                <w:sz w:val="20"/>
                <w:szCs w:val="20"/>
              </w:rPr>
              <w:t>Μονάδα μέτρησης</w:t>
            </w:r>
          </w:p>
        </w:tc>
        <w:tc>
          <w:tcPr>
            <w:tcW w:w="953" w:type="dxa"/>
            <w:shd w:val="clear" w:color="auto" w:fill="auto"/>
          </w:tcPr>
          <w:p w:rsidR="00822133" w:rsidRPr="003E745B" w:rsidRDefault="00822133" w:rsidP="00A8075D">
            <w:pPr>
              <w:shd w:val="clear" w:color="auto" w:fill="FFFFFF"/>
              <w:spacing w:line="240" w:lineRule="exact"/>
              <w:jc w:val="center"/>
              <w:rPr>
                <w:rFonts w:eastAsia="Calibri"/>
                <w:sz w:val="20"/>
                <w:szCs w:val="20"/>
              </w:rPr>
            </w:pPr>
            <w:r w:rsidRPr="003E745B">
              <w:rPr>
                <w:rFonts w:eastAsia="Calibri"/>
                <w:sz w:val="20"/>
                <w:szCs w:val="20"/>
              </w:rPr>
              <w:t>Τιμή Μον.</w:t>
            </w:r>
          </w:p>
        </w:tc>
        <w:tc>
          <w:tcPr>
            <w:tcW w:w="1276" w:type="dxa"/>
            <w:shd w:val="clear" w:color="auto" w:fill="auto"/>
          </w:tcPr>
          <w:p w:rsidR="00822133" w:rsidRPr="006B2D45" w:rsidRDefault="00822133" w:rsidP="00A8075D">
            <w:pPr>
              <w:shd w:val="clear" w:color="auto" w:fill="FFFFFF"/>
              <w:spacing w:line="240" w:lineRule="exact"/>
              <w:ind w:hanging="110"/>
              <w:jc w:val="center"/>
              <w:rPr>
                <w:rFonts w:eastAsia="Calibri"/>
                <w:sz w:val="20"/>
                <w:szCs w:val="20"/>
                <w:lang w:val="el-GR"/>
              </w:rPr>
            </w:pPr>
            <w:r w:rsidRPr="006B2D45">
              <w:rPr>
                <w:rFonts w:eastAsia="Calibri"/>
                <w:sz w:val="20"/>
                <w:szCs w:val="20"/>
                <w:lang w:val="el-GR"/>
              </w:rPr>
              <w:t>Αξία(€) πλέον Φ.Π.Α.</w:t>
            </w:r>
          </w:p>
        </w:tc>
        <w:tc>
          <w:tcPr>
            <w:tcW w:w="1701" w:type="dxa"/>
            <w:shd w:val="clear" w:color="auto" w:fill="auto"/>
          </w:tcPr>
          <w:p w:rsidR="00822133" w:rsidRPr="006B2D45" w:rsidRDefault="00822133" w:rsidP="00A8075D">
            <w:pPr>
              <w:shd w:val="clear" w:color="auto" w:fill="FFFFFF"/>
              <w:spacing w:line="240" w:lineRule="exact"/>
              <w:ind w:hanging="109"/>
              <w:jc w:val="center"/>
              <w:rPr>
                <w:rFonts w:eastAsia="Calibri"/>
                <w:sz w:val="20"/>
                <w:szCs w:val="20"/>
                <w:lang w:val="el-GR"/>
              </w:rPr>
            </w:pPr>
            <w:r w:rsidRPr="006B2D45">
              <w:rPr>
                <w:rFonts w:eastAsia="Calibri"/>
                <w:sz w:val="20"/>
                <w:szCs w:val="20"/>
                <w:lang w:val="el-GR"/>
              </w:rPr>
              <w:t>Αξία(€) συμπ/νου Φ.Π.Α.</w:t>
            </w:r>
          </w:p>
        </w:tc>
      </w:tr>
      <w:tr w:rsidR="00822133" w:rsidRPr="00CB6ABB" w:rsidTr="00A8075D">
        <w:trPr>
          <w:trHeight w:val="20"/>
          <w:jc w:val="center"/>
        </w:trPr>
        <w:tc>
          <w:tcPr>
            <w:tcW w:w="627"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tc>
        <w:tc>
          <w:tcPr>
            <w:tcW w:w="3873" w:type="dxa"/>
            <w:shd w:val="clear" w:color="auto" w:fill="auto"/>
          </w:tcPr>
          <w:p w:rsidR="00822133" w:rsidRPr="006B2D45" w:rsidRDefault="00822133" w:rsidP="00A8075D">
            <w:pPr>
              <w:jc w:val="center"/>
              <w:rPr>
                <w:color w:val="000000"/>
                <w:sz w:val="20"/>
                <w:szCs w:val="20"/>
                <w:lang w:val="el-GR"/>
              </w:rPr>
            </w:pPr>
            <w:r w:rsidRPr="006B2D45">
              <w:rPr>
                <w:color w:val="000000"/>
                <w:sz w:val="20"/>
                <w:szCs w:val="20"/>
                <w:lang w:val="el-GR"/>
              </w:rPr>
              <w:t xml:space="preserve">ΕΛΕΓΧΟΣ - ΣΥΝΤΗΡΗΣΗ ΚΕΝΤΡΙΚΟΥ ΨΥΚΤΗ ΚΛΙΜΑΤΙΣΜΟΥ ΝΕΑΣ ΠΤΕΡΥΓΑΣ (ΤΥΠΥ </w:t>
            </w:r>
            <w:r w:rsidRPr="00CB6ABB">
              <w:rPr>
                <w:color w:val="000000"/>
                <w:sz w:val="20"/>
                <w:szCs w:val="20"/>
              </w:rPr>
              <w:t>TRANE</w:t>
            </w:r>
            <w:r w:rsidRPr="006B2D45">
              <w:rPr>
                <w:color w:val="000000"/>
                <w:sz w:val="20"/>
                <w:szCs w:val="20"/>
                <w:lang w:val="el-GR"/>
              </w:rPr>
              <w:t xml:space="preserve"> </w:t>
            </w:r>
            <w:r w:rsidRPr="00CB6ABB">
              <w:rPr>
                <w:color w:val="000000"/>
                <w:sz w:val="20"/>
                <w:szCs w:val="20"/>
              </w:rPr>
              <w:t>RTAC</w:t>
            </w:r>
            <w:r w:rsidRPr="006B2D45">
              <w:rPr>
                <w:color w:val="000000"/>
                <w:sz w:val="20"/>
                <w:szCs w:val="20"/>
                <w:lang w:val="el-GR"/>
              </w:rPr>
              <w:t xml:space="preserve"> 155)</w:t>
            </w:r>
          </w:p>
        </w:tc>
        <w:tc>
          <w:tcPr>
            <w:tcW w:w="1417"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p w:rsidR="00822133" w:rsidRPr="00CB6ABB" w:rsidRDefault="00822133" w:rsidP="00A8075D">
            <w:pPr>
              <w:shd w:val="clear" w:color="auto" w:fill="FFFFFF"/>
              <w:spacing w:line="240" w:lineRule="exact"/>
              <w:ind w:firstLine="175"/>
              <w:rPr>
                <w:rFonts w:eastAsia="Calibri"/>
                <w:sz w:val="20"/>
                <w:szCs w:val="20"/>
              </w:rPr>
            </w:pPr>
            <w:r w:rsidRPr="00CB6ABB">
              <w:rPr>
                <w:rFonts w:eastAsia="Calibri"/>
                <w:sz w:val="20"/>
                <w:szCs w:val="20"/>
              </w:rPr>
              <w:t>ΥΠΗΡΕΣΙΑ</w:t>
            </w:r>
          </w:p>
        </w:tc>
        <w:tc>
          <w:tcPr>
            <w:tcW w:w="953" w:type="dxa"/>
            <w:shd w:val="clear" w:color="auto" w:fill="auto"/>
          </w:tcPr>
          <w:p w:rsidR="00822133" w:rsidRPr="00CB6ABB" w:rsidRDefault="00822133" w:rsidP="00A8075D">
            <w:pPr>
              <w:shd w:val="clear" w:color="auto" w:fill="FFFFFF"/>
              <w:spacing w:line="240" w:lineRule="exact"/>
              <w:ind w:hanging="440"/>
              <w:rPr>
                <w:rFonts w:eastAsia="Calibri"/>
                <w:sz w:val="20"/>
                <w:szCs w:val="20"/>
              </w:rPr>
            </w:pPr>
          </w:p>
        </w:tc>
        <w:tc>
          <w:tcPr>
            <w:tcW w:w="1276"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c>
          <w:tcPr>
            <w:tcW w:w="1701"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r>
    </w:tbl>
    <w:p w:rsidR="00822133" w:rsidRDefault="00822133" w:rsidP="00822133">
      <w:pPr>
        <w:pStyle w:val="49"/>
        <w:shd w:val="clear" w:color="auto" w:fill="auto"/>
        <w:spacing w:line="264" w:lineRule="exact"/>
        <w:ind w:left="40" w:right="40" w:firstLine="0"/>
        <w:jc w:val="both"/>
        <w:rPr>
          <w:b/>
        </w:rPr>
      </w:pPr>
    </w:p>
    <w:p w:rsidR="00822133" w:rsidRPr="00CB6ABB" w:rsidRDefault="00822133" w:rsidP="00822133">
      <w:pPr>
        <w:pStyle w:val="49"/>
        <w:shd w:val="clear" w:color="auto" w:fill="auto"/>
        <w:spacing w:line="264" w:lineRule="exact"/>
        <w:ind w:left="40" w:right="40" w:firstLine="0"/>
        <w:jc w:val="both"/>
        <w:rPr>
          <w:rFonts w:ascii="Calibri Light" w:hAnsi="Calibri Light"/>
          <w:bCs/>
        </w:rPr>
      </w:pPr>
      <w:r w:rsidRPr="00E2256C">
        <w:rPr>
          <w:b/>
        </w:rPr>
        <w:t>ΤΜΗΜΑ</w:t>
      </w:r>
      <w:r>
        <w:rPr>
          <w:b/>
        </w:rPr>
        <w:t xml:space="preserve"> 2</w:t>
      </w:r>
      <w:r w:rsidRPr="00E2256C">
        <w:rPr>
          <w:b/>
        </w:rPr>
        <w:t>:</w:t>
      </w:r>
      <w:r>
        <w:rPr>
          <w:b/>
        </w:rPr>
        <w:t xml:space="preserve"> </w:t>
      </w:r>
      <w:r w:rsidRPr="00522780">
        <w:rPr>
          <w:rFonts w:ascii="Calibri Light" w:hAnsi="Calibri Light"/>
          <w:bCs/>
        </w:rPr>
        <w:t xml:space="preserve">Συντήρηση </w:t>
      </w:r>
      <w:r>
        <w:rPr>
          <w:rFonts w:ascii="Calibri Light" w:hAnsi="Calibri Light"/>
          <w:bCs/>
        </w:rPr>
        <w:t xml:space="preserve">κεντρικού ψύκτη </w:t>
      </w:r>
      <w:r>
        <w:rPr>
          <w:rFonts w:ascii="Calibri Light" w:hAnsi="Calibri Light"/>
          <w:bCs/>
          <w:lang w:val="en-US"/>
        </w:rPr>
        <w:t>DAIKIN</w:t>
      </w:r>
    </w:p>
    <w:p w:rsidR="00822133" w:rsidRDefault="00822133" w:rsidP="00822133"/>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873"/>
        <w:gridCol w:w="1417"/>
        <w:gridCol w:w="953"/>
        <w:gridCol w:w="1276"/>
        <w:gridCol w:w="1701"/>
      </w:tblGrid>
      <w:tr w:rsidR="00822133" w:rsidRPr="006B2D45" w:rsidTr="00A8075D">
        <w:trPr>
          <w:trHeight w:val="20"/>
          <w:jc w:val="center"/>
        </w:trPr>
        <w:tc>
          <w:tcPr>
            <w:tcW w:w="627"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p>
        </w:tc>
        <w:tc>
          <w:tcPr>
            <w:tcW w:w="3873"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r w:rsidRPr="003E745B">
              <w:rPr>
                <w:rFonts w:eastAsia="Calibri"/>
                <w:sz w:val="20"/>
                <w:szCs w:val="20"/>
              </w:rPr>
              <w:t>Περιγραφή</w:t>
            </w:r>
          </w:p>
        </w:tc>
        <w:tc>
          <w:tcPr>
            <w:tcW w:w="1417" w:type="dxa"/>
            <w:shd w:val="clear" w:color="auto" w:fill="auto"/>
          </w:tcPr>
          <w:p w:rsidR="00822133" w:rsidRPr="003E745B" w:rsidRDefault="00822133" w:rsidP="00A8075D">
            <w:pPr>
              <w:shd w:val="clear" w:color="auto" w:fill="FFFFFF"/>
              <w:spacing w:line="240" w:lineRule="exact"/>
              <w:ind w:hanging="62"/>
              <w:jc w:val="center"/>
              <w:rPr>
                <w:rFonts w:eastAsia="Calibri"/>
                <w:b/>
                <w:sz w:val="20"/>
                <w:szCs w:val="20"/>
              </w:rPr>
            </w:pPr>
            <w:r w:rsidRPr="003E745B">
              <w:rPr>
                <w:rFonts w:eastAsia="Calibri"/>
                <w:b/>
                <w:sz w:val="20"/>
                <w:szCs w:val="20"/>
              </w:rPr>
              <w:t>Μονάδα μέτρησης</w:t>
            </w:r>
          </w:p>
        </w:tc>
        <w:tc>
          <w:tcPr>
            <w:tcW w:w="953" w:type="dxa"/>
            <w:shd w:val="clear" w:color="auto" w:fill="auto"/>
          </w:tcPr>
          <w:p w:rsidR="00822133" w:rsidRPr="003E745B" w:rsidRDefault="00822133" w:rsidP="00A8075D">
            <w:pPr>
              <w:shd w:val="clear" w:color="auto" w:fill="FFFFFF"/>
              <w:spacing w:line="240" w:lineRule="exact"/>
              <w:jc w:val="center"/>
              <w:rPr>
                <w:rFonts w:eastAsia="Calibri"/>
                <w:sz w:val="20"/>
                <w:szCs w:val="20"/>
              </w:rPr>
            </w:pPr>
            <w:r w:rsidRPr="003E745B">
              <w:rPr>
                <w:rFonts w:eastAsia="Calibri"/>
                <w:sz w:val="20"/>
                <w:szCs w:val="20"/>
              </w:rPr>
              <w:t>Τιμή Μον.</w:t>
            </w:r>
          </w:p>
        </w:tc>
        <w:tc>
          <w:tcPr>
            <w:tcW w:w="1276" w:type="dxa"/>
            <w:shd w:val="clear" w:color="auto" w:fill="auto"/>
          </w:tcPr>
          <w:p w:rsidR="00822133" w:rsidRPr="006B2D45" w:rsidRDefault="00822133" w:rsidP="00A8075D">
            <w:pPr>
              <w:shd w:val="clear" w:color="auto" w:fill="FFFFFF"/>
              <w:spacing w:line="240" w:lineRule="exact"/>
              <w:ind w:hanging="110"/>
              <w:jc w:val="center"/>
              <w:rPr>
                <w:rFonts w:eastAsia="Calibri"/>
                <w:sz w:val="20"/>
                <w:szCs w:val="20"/>
                <w:lang w:val="el-GR"/>
              </w:rPr>
            </w:pPr>
            <w:r w:rsidRPr="006B2D45">
              <w:rPr>
                <w:rFonts w:eastAsia="Calibri"/>
                <w:sz w:val="20"/>
                <w:szCs w:val="20"/>
                <w:lang w:val="el-GR"/>
              </w:rPr>
              <w:t>Αξία(€) πλέον Φ.Π.Α.</w:t>
            </w:r>
          </w:p>
        </w:tc>
        <w:tc>
          <w:tcPr>
            <w:tcW w:w="1701" w:type="dxa"/>
            <w:shd w:val="clear" w:color="auto" w:fill="auto"/>
          </w:tcPr>
          <w:p w:rsidR="00822133" w:rsidRPr="006B2D45" w:rsidRDefault="00822133" w:rsidP="00A8075D">
            <w:pPr>
              <w:shd w:val="clear" w:color="auto" w:fill="FFFFFF"/>
              <w:spacing w:line="240" w:lineRule="exact"/>
              <w:ind w:hanging="109"/>
              <w:jc w:val="center"/>
              <w:rPr>
                <w:rFonts w:eastAsia="Calibri"/>
                <w:sz w:val="20"/>
                <w:szCs w:val="20"/>
                <w:lang w:val="el-GR"/>
              </w:rPr>
            </w:pPr>
            <w:r w:rsidRPr="006B2D45">
              <w:rPr>
                <w:rFonts w:eastAsia="Calibri"/>
                <w:sz w:val="20"/>
                <w:szCs w:val="20"/>
                <w:lang w:val="el-GR"/>
              </w:rPr>
              <w:t>Αξία(€) συμπ/νου Φ.Π.Α.</w:t>
            </w:r>
          </w:p>
        </w:tc>
      </w:tr>
      <w:tr w:rsidR="00822133" w:rsidRPr="00CB6ABB" w:rsidTr="00A8075D">
        <w:trPr>
          <w:trHeight w:val="20"/>
          <w:jc w:val="center"/>
        </w:trPr>
        <w:tc>
          <w:tcPr>
            <w:tcW w:w="627"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tc>
        <w:tc>
          <w:tcPr>
            <w:tcW w:w="3873" w:type="dxa"/>
            <w:shd w:val="clear" w:color="auto" w:fill="auto"/>
          </w:tcPr>
          <w:p w:rsidR="00822133" w:rsidRPr="006B2D45" w:rsidRDefault="00822133" w:rsidP="00A8075D">
            <w:pPr>
              <w:jc w:val="center"/>
              <w:rPr>
                <w:color w:val="000000"/>
                <w:sz w:val="20"/>
                <w:szCs w:val="20"/>
                <w:lang w:val="el-GR"/>
              </w:rPr>
            </w:pPr>
            <w:r w:rsidRPr="006B2D45">
              <w:rPr>
                <w:color w:val="000000"/>
                <w:sz w:val="20"/>
                <w:szCs w:val="20"/>
                <w:lang w:val="el-GR"/>
              </w:rPr>
              <w:t xml:space="preserve">ΣΥΝΤΗΡΗΣΗ ΕΠΙΣΚΕΥΗ ΚΕΝΤΡΙΚΟΥ ΨΥΚΤΗ </w:t>
            </w:r>
            <w:r w:rsidRPr="00CB6ABB">
              <w:rPr>
                <w:color w:val="000000"/>
                <w:sz w:val="20"/>
                <w:szCs w:val="20"/>
              </w:rPr>
              <w:t>DAIKIN</w:t>
            </w:r>
          </w:p>
        </w:tc>
        <w:tc>
          <w:tcPr>
            <w:tcW w:w="1417"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p w:rsidR="00822133" w:rsidRPr="00CB6ABB" w:rsidRDefault="00822133" w:rsidP="00A8075D">
            <w:pPr>
              <w:shd w:val="clear" w:color="auto" w:fill="FFFFFF"/>
              <w:spacing w:line="240" w:lineRule="exact"/>
              <w:ind w:firstLine="175"/>
              <w:rPr>
                <w:rFonts w:eastAsia="Calibri"/>
                <w:sz w:val="20"/>
                <w:szCs w:val="20"/>
              </w:rPr>
            </w:pPr>
            <w:r w:rsidRPr="00CB6ABB">
              <w:rPr>
                <w:rFonts w:eastAsia="Calibri"/>
                <w:sz w:val="20"/>
                <w:szCs w:val="20"/>
              </w:rPr>
              <w:t>ΥΠΗΡΕΣΙΑ</w:t>
            </w:r>
          </w:p>
        </w:tc>
        <w:tc>
          <w:tcPr>
            <w:tcW w:w="953" w:type="dxa"/>
            <w:shd w:val="clear" w:color="auto" w:fill="auto"/>
          </w:tcPr>
          <w:p w:rsidR="00822133" w:rsidRPr="00CB6ABB" w:rsidRDefault="00822133" w:rsidP="00A8075D">
            <w:pPr>
              <w:shd w:val="clear" w:color="auto" w:fill="FFFFFF"/>
              <w:spacing w:line="240" w:lineRule="exact"/>
              <w:ind w:hanging="440"/>
              <w:rPr>
                <w:rFonts w:eastAsia="Calibri"/>
                <w:sz w:val="20"/>
                <w:szCs w:val="20"/>
              </w:rPr>
            </w:pPr>
          </w:p>
        </w:tc>
        <w:tc>
          <w:tcPr>
            <w:tcW w:w="1276"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c>
          <w:tcPr>
            <w:tcW w:w="1701"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r>
    </w:tbl>
    <w:p w:rsidR="00822133" w:rsidRDefault="00822133" w:rsidP="00822133">
      <w:pPr>
        <w:pStyle w:val="49"/>
        <w:shd w:val="clear" w:color="auto" w:fill="auto"/>
        <w:spacing w:line="264" w:lineRule="exact"/>
        <w:ind w:left="40" w:right="40" w:firstLine="0"/>
        <w:jc w:val="both"/>
        <w:rPr>
          <w:b/>
        </w:rPr>
      </w:pPr>
    </w:p>
    <w:p w:rsidR="00822133" w:rsidRDefault="00822133" w:rsidP="00822133">
      <w:pPr>
        <w:pStyle w:val="49"/>
        <w:shd w:val="clear" w:color="auto" w:fill="auto"/>
        <w:spacing w:line="264" w:lineRule="exact"/>
        <w:ind w:left="40" w:right="40" w:firstLine="0"/>
        <w:jc w:val="both"/>
        <w:rPr>
          <w:b/>
        </w:rPr>
      </w:pPr>
    </w:p>
    <w:p w:rsidR="00822133" w:rsidRDefault="00822133" w:rsidP="00822133">
      <w:pPr>
        <w:pStyle w:val="49"/>
        <w:shd w:val="clear" w:color="auto" w:fill="auto"/>
        <w:spacing w:line="264" w:lineRule="exact"/>
        <w:ind w:left="40" w:right="40" w:firstLine="0"/>
        <w:jc w:val="both"/>
        <w:rPr>
          <w:b/>
        </w:rPr>
      </w:pPr>
    </w:p>
    <w:p w:rsidR="00822133" w:rsidRDefault="00822133" w:rsidP="00822133">
      <w:pPr>
        <w:pStyle w:val="49"/>
        <w:shd w:val="clear" w:color="auto" w:fill="auto"/>
        <w:spacing w:line="264" w:lineRule="exact"/>
        <w:ind w:left="40" w:right="40" w:firstLine="0"/>
        <w:jc w:val="both"/>
        <w:rPr>
          <w:rFonts w:ascii="Calibri Light" w:hAnsi="Calibri Light"/>
          <w:bCs/>
        </w:rPr>
      </w:pPr>
      <w:r w:rsidRPr="00E2256C">
        <w:rPr>
          <w:b/>
        </w:rPr>
        <w:t>ΤΜΗΜΑ</w:t>
      </w:r>
      <w:r>
        <w:rPr>
          <w:b/>
        </w:rPr>
        <w:t xml:space="preserve"> 3</w:t>
      </w:r>
      <w:r w:rsidRPr="00E2256C">
        <w:rPr>
          <w:b/>
        </w:rPr>
        <w:t>:</w:t>
      </w:r>
      <w:r>
        <w:rPr>
          <w:b/>
        </w:rPr>
        <w:t xml:space="preserve"> </w:t>
      </w:r>
      <w:r w:rsidRPr="00522780">
        <w:rPr>
          <w:rFonts w:ascii="Calibri Light" w:hAnsi="Calibri Light"/>
          <w:bCs/>
        </w:rPr>
        <w:t xml:space="preserve">Συντήρηση συστήματος κεντρικού κλιματισμού Παιδιατρικής Κλινικής TOSHIBA </w:t>
      </w:r>
    </w:p>
    <w:p w:rsidR="00822133" w:rsidRPr="006B2D45" w:rsidRDefault="00822133" w:rsidP="00822133">
      <w:pPr>
        <w:rPr>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19"/>
        <w:gridCol w:w="1848"/>
        <w:gridCol w:w="1276"/>
        <w:gridCol w:w="1276"/>
        <w:gridCol w:w="1701"/>
      </w:tblGrid>
      <w:tr w:rsidR="00822133" w:rsidRPr="006B2D45" w:rsidTr="00A8075D">
        <w:trPr>
          <w:trHeight w:val="20"/>
          <w:jc w:val="center"/>
        </w:trPr>
        <w:tc>
          <w:tcPr>
            <w:tcW w:w="627" w:type="dxa"/>
            <w:shd w:val="clear" w:color="auto" w:fill="auto"/>
          </w:tcPr>
          <w:p w:rsidR="00822133" w:rsidRPr="006B2D45" w:rsidRDefault="00822133" w:rsidP="00A8075D">
            <w:pPr>
              <w:shd w:val="clear" w:color="auto" w:fill="FFFFFF"/>
              <w:spacing w:line="240" w:lineRule="exact"/>
              <w:ind w:hanging="440"/>
              <w:jc w:val="center"/>
              <w:rPr>
                <w:rFonts w:eastAsia="Calibri"/>
                <w:sz w:val="20"/>
                <w:szCs w:val="20"/>
                <w:lang w:val="el-GR"/>
              </w:rPr>
            </w:pPr>
          </w:p>
        </w:tc>
        <w:tc>
          <w:tcPr>
            <w:tcW w:w="3119"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r w:rsidRPr="003E745B">
              <w:rPr>
                <w:rFonts w:eastAsia="Calibri"/>
                <w:sz w:val="20"/>
                <w:szCs w:val="20"/>
              </w:rPr>
              <w:t>Περιγραφή</w:t>
            </w:r>
          </w:p>
        </w:tc>
        <w:tc>
          <w:tcPr>
            <w:tcW w:w="1848" w:type="dxa"/>
            <w:shd w:val="clear" w:color="auto" w:fill="auto"/>
          </w:tcPr>
          <w:p w:rsidR="00822133" w:rsidRPr="003E745B" w:rsidRDefault="00822133" w:rsidP="00A8075D">
            <w:pPr>
              <w:shd w:val="clear" w:color="auto" w:fill="FFFFFF"/>
              <w:spacing w:line="240" w:lineRule="exact"/>
              <w:ind w:hanging="62"/>
              <w:jc w:val="center"/>
              <w:rPr>
                <w:rFonts w:eastAsia="Calibri"/>
                <w:b/>
                <w:sz w:val="20"/>
                <w:szCs w:val="20"/>
              </w:rPr>
            </w:pPr>
            <w:r w:rsidRPr="003E745B">
              <w:rPr>
                <w:rFonts w:eastAsia="Calibri"/>
                <w:b/>
                <w:sz w:val="20"/>
                <w:szCs w:val="20"/>
              </w:rPr>
              <w:t>Μονάδα μέτρησης</w:t>
            </w:r>
          </w:p>
        </w:tc>
        <w:tc>
          <w:tcPr>
            <w:tcW w:w="1276" w:type="dxa"/>
            <w:shd w:val="clear" w:color="auto" w:fill="auto"/>
          </w:tcPr>
          <w:p w:rsidR="00822133" w:rsidRPr="003E745B" w:rsidRDefault="00822133" w:rsidP="00A8075D">
            <w:pPr>
              <w:shd w:val="clear" w:color="auto" w:fill="FFFFFF"/>
              <w:spacing w:line="240" w:lineRule="exact"/>
              <w:jc w:val="center"/>
              <w:rPr>
                <w:rFonts w:eastAsia="Calibri"/>
                <w:sz w:val="20"/>
                <w:szCs w:val="20"/>
              </w:rPr>
            </w:pPr>
            <w:r w:rsidRPr="003E745B">
              <w:rPr>
                <w:rFonts w:eastAsia="Calibri"/>
                <w:sz w:val="20"/>
                <w:szCs w:val="20"/>
              </w:rPr>
              <w:t>Τιμή Μον.</w:t>
            </w:r>
          </w:p>
        </w:tc>
        <w:tc>
          <w:tcPr>
            <w:tcW w:w="1276" w:type="dxa"/>
            <w:shd w:val="clear" w:color="auto" w:fill="auto"/>
          </w:tcPr>
          <w:p w:rsidR="00822133" w:rsidRPr="006B2D45" w:rsidRDefault="00822133" w:rsidP="00A8075D">
            <w:pPr>
              <w:shd w:val="clear" w:color="auto" w:fill="FFFFFF"/>
              <w:spacing w:line="240" w:lineRule="exact"/>
              <w:ind w:hanging="110"/>
              <w:jc w:val="center"/>
              <w:rPr>
                <w:rFonts w:eastAsia="Calibri"/>
                <w:sz w:val="20"/>
                <w:szCs w:val="20"/>
                <w:lang w:val="el-GR"/>
              </w:rPr>
            </w:pPr>
            <w:r w:rsidRPr="006B2D45">
              <w:rPr>
                <w:rFonts w:eastAsia="Calibri"/>
                <w:sz w:val="20"/>
                <w:szCs w:val="20"/>
                <w:lang w:val="el-GR"/>
              </w:rPr>
              <w:t>Αξία(€) πλέον Φ.Π.Α.</w:t>
            </w:r>
          </w:p>
        </w:tc>
        <w:tc>
          <w:tcPr>
            <w:tcW w:w="1701" w:type="dxa"/>
            <w:shd w:val="clear" w:color="auto" w:fill="auto"/>
          </w:tcPr>
          <w:p w:rsidR="00822133" w:rsidRPr="006B2D45" w:rsidRDefault="00822133" w:rsidP="00A8075D">
            <w:pPr>
              <w:shd w:val="clear" w:color="auto" w:fill="FFFFFF"/>
              <w:spacing w:line="240" w:lineRule="exact"/>
              <w:ind w:hanging="109"/>
              <w:jc w:val="center"/>
              <w:rPr>
                <w:rFonts w:eastAsia="Calibri"/>
                <w:sz w:val="20"/>
                <w:szCs w:val="20"/>
                <w:lang w:val="el-GR"/>
              </w:rPr>
            </w:pPr>
            <w:r w:rsidRPr="006B2D45">
              <w:rPr>
                <w:rFonts w:eastAsia="Calibri"/>
                <w:sz w:val="20"/>
                <w:szCs w:val="20"/>
                <w:lang w:val="el-GR"/>
              </w:rPr>
              <w:t>Αξία(€) συμπ/νου Φ.Π.Α.</w:t>
            </w:r>
          </w:p>
        </w:tc>
      </w:tr>
      <w:tr w:rsidR="00822133" w:rsidRPr="00CB6ABB" w:rsidTr="00A8075D">
        <w:trPr>
          <w:trHeight w:val="20"/>
          <w:jc w:val="center"/>
        </w:trPr>
        <w:tc>
          <w:tcPr>
            <w:tcW w:w="627"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tc>
        <w:tc>
          <w:tcPr>
            <w:tcW w:w="3119" w:type="dxa"/>
            <w:shd w:val="clear" w:color="auto" w:fill="auto"/>
          </w:tcPr>
          <w:p w:rsidR="00822133" w:rsidRPr="006B2D45" w:rsidRDefault="00822133" w:rsidP="00A8075D">
            <w:pPr>
              <w:jc w:val="center"/>
              <w:rPr>
                <w:color w:val="000000"/>
                <w:sz w:val="20"/>
                <w:szCs w:val="20"/>
                <w:lang w:val="el-GR"/>
              </w:rPr>
            </w:pPr>
            <w:r w:rsidRPr="006B2D45">
              <w:rPr>
                <w:color w:val="000000"/>
                <w:sz w:val="20"/>
                <w:szCs w:val="20"/>
                <w:lang w:val="el-GR"/>
              </w:rPr>
              <w:t>ΕΛΕΓΧΟΣ ΚΑΙ ΕΠΙΣΚΕΥΗ ΣΤΟ ΣΥΣΤΗΜΑ ΚΛΙΜΑΤΙΣΜΟΥ ΠΑΙΔΙΑΤΡΙΚΗΣ ΚΛΙΝΙΚΗΣ</w:t>
            </w:r>
          </w:p>
        </w:tc>
        <w:tc>
          <w:tcPr>
            <w:tcW w:w="1848" w:type="dxa"/>
            <w:shd w:val="clear" w:color="auto" w:fill="auto"/>
          </w:tcPr>
          <w:p w:rsidR="00822133" w:rsidRPr="006B2D45" w:rsidRDefault="00822133" w:rsidP="00A8075D">
            <w:pPr>
              <w:shd w:val="clear" w:color="auto" w:fill="FFFFFF"/>
              <w:spacing w:line="240" w:lineRule="exact"/>
              <w:ind w:hanging="440"/>
              <w:rPr>
                <w:rFonts w:eastAsia="Calibri"/>
                <w:sz w:val="20"/>
                <w:szCs w:val="20"/>
                <w:lang w:val="el-GR"/>
              </w:rPr>
            </w:pPr>
          </w:p>
          <w:p w:rsidR="00822133" w:rsidRPr="00CB6ABB" w:rsidRDefault="00822133" w:rsidP="00A8075D">
            <w:pPr>
              <w:shd w:val="clear" w:color="auto" w:fill="FFFFFF"/>
              <w:spacing w:line="240" w:lineRule="exact"/>
              <w:ind w:firstLine="175"/>
              <w:rPr>
                <w:rFonts w:eastAsia="Calibri"/>
                <w:sz w:val="20"/>
                <w:szCs w:val="20"/>
              </w:rPr>
            </w:pPr>
            <w:r w:rsidRPr="00CB6ABB">
              <w:rPr>
                <w:rFonts w:eastAsia="Calibri"/>
                <w:sz w:val="20"/>
                <w:szCs w:val="20"/>
              </w:rPr>
              <w:t>ΥΠΗΡΕΣΙΑ</w:t>
            </w:r>
          </w:p>
        </w:tc>
        <w:tc>
          <w:tcPr>
            <w:tcW w:w="1276" w:type="dxa"/>
            <w:shd w:val="clear" w:color="auto" w:fill="auto"/>
          </w:tcPr>
          <w:p w:rsidR="00822133" w:rsidRPr="00CB6ABB" w:rsidRDefault="00822133" w:rsidP="00A8075D">
            <w:pPr>
              <w:shd w:val="clear" w:color="auto" w:fill="FFFFFF"/>
              <w:spacing w:line="240" w:lineRule="exact"/>
              <w:ind w:hanging="440"/>
              <w:rPr>
                <w:rFonts w:eastAsia="Calibri"/>
                <w:sz w:val="20"/>
                <w:szCs w:val="20"/>
              </w:rPr>
            </w:pPr>
          </w:p>
        </w:tc>
        <w:tc>
          <w:tcPr>
            <w:tcW w:w="1276"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c>
          <w:tcPr>
            <w:tcW w:w="1701" w:type="dxa"/>
            <w:shd w:val="clear" w:color="auto" w:fill="auto"/>
          </w:tcPr>
          <w:p w:rsidR="00822133" w:rsidRPr="00CB6ABB" w:rsidRDefault="00822133" w:rsidP="00A8075D">
            <w:pPr>
              <w:shd w:val="clear" w:color="auto" w:fill="FFFFFF"/>
              <w:spacing w:line="240" w:lineRule="exact"/>
              <w:ind w:hanging="440"/>
              <w:rPr>
                <w:rFonts w:eastAsia="Calibri"/>
                <w:sz w:val="20"/>
                <w:szCs w:val="20"/>
                <w:lang w:val="en-US"/>
              </w:rPr>
            </w:pPr>
          </w:p>
        </w:tc>
      </w:tr>
    </w:tbl>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Pr="006B2D45" w:rsidRDefault="00822133" w:rsidP="00822133">
      <w:pPr>
        <w:pStyle w:val="49"/>
        <w:shd w:val="clear" w:color="auto" w:fill="auto"/>
        <w:spacing w:line="264" w:lineRule="exact"/>
        <w:ind w:left="40" w:right="40" w:firstLine="0"/>
        <w:jc w:val="both"/>
        <w:rPr>
          <w:b/>
        </w:rPr>
      </w:pPr>
      <w:r w:rsidRPr="006B2D45">
        <w:rPr>
          <w:b/>
        </w:rPr>
        <w:t>ΤΜΗΜΑ 4</w:t>
      </w:r>
      <w:r>
        <w:rPr>
          <w:b/>
        </w:rPr>
        <w:t xml:space="preserve">: </w:t>
      </w:r>
      <w:r>
        <w:t>Περιγραφή – προϋπολογισμός υλικών και εργασιών συντήρησης Ηλεκτροπαραγωγών Ζευγών</w:t>
      </w:r>
    </w:p>
    <w:p w:rsidR="00822133" w:rsidRPr="006B2D45" w:rsidRDefault="00822133" w:rsidP="00822133">
      <w:pPr>
        <w:rPr>
          <w:b/>
          <w:u w:val="single"/>
          <w:lang w:val="el-GR"/>
        </w:rPr>
      </w:pP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360"/>
        <w:gridCol w:w="1607"/>
        <w:gridCol w:w="1276"/>
        <w:gridCol w:w="1276"/>
        <w:gridCol w:w="1276"/>
        <w:gridCol w:w="1386"/>
      </w:tblGrid>
      <w:tr w:rsidR="00822133" w:rsidRPr="00254816" w:rsidTr="00A8075D">
        <w:trPr>
          <w:trHeight w:val="20"/>
          <w:jc w:val="center"/>
        </w:trPr>
        <w:tc>
          <w:tcPr>
            <w:tcW w:w="627" w:type="dxa"/>
            <w:shd w:val="clear" w:color="auto" w:fill="auto"/>
          </w:tcPr>
          <w:p w:rsidR="00822133" w:rsidRPr="00870DA1" w:rsidRDefault="00822133" w:rsidP="00A8075D">
            <w:pPr>
              <w:shd w:val="clear" w:color="auto" w:fill="FFFFFF"/>
              <w:spacing w:line="240" w:lineRule="exact"/>
              <w:ind w:hanging="440"/>
              <w:jc w:val="center"/>
              <w:rPr>
                <w:rFonts w:eastAsia="Calibri"/>
                <w:sz w:val="20"/>
                <w:szCs w:val="20"/>
                <w:lang w:val="el-GR"/>
              </w:rPr>
            </w:pPr>
          </w:p>
        </w:tc>
        <w:tc>
          <w:tcPr>
            <w:tcW w:w="3360" w:type="dxa"/>
            <w:shd w:val="clear" w:color="auto" w:fill="auto"/>
          </w:tcPr>
          <w:p w:rsidR="00822133" w:rsidRPr="00FC6370" w:rsidRDefault="00822133" w:rsidP="00A8075D">
            <w:pPr>
              <w:shd w:val="clear" w:color="auto" w:fill="FFFFFF"/>
              <w:spacing w:line="240" w:lineRule="exact"/>
              <w:ind w:hanging="440"/>
              <w:jc w:val="center"/>
              <w:rPr>
                <w:rFonts w:eastAsia="Calibri"/>
                <w:sz w:val="20"/>
                <w:szCs w:val="20"/>
              </w:rPr>
            </w:pPr>
            <w:r w:rsidRPr="00FC6370">
              <w:rPr>
                <w:rFonts w:eastAsia="Calibri"/>
                <w:sz w:val="20"/>
                <w:szCs w:val="20"/>
              </w:rPr>
              <w:t>Περιγραφή</w:t>
            </w:r>
          </w:p>
        </w:tc>
        <w:tc>
          <w:tcPr>
            <w:tcW w:w="1607" w:type="dxa"/>
            <w:shd w:val="clear" w:color="auto" w:fill="auto"/>
          </w:tcPr>
          <w:p w:rsidR="00822133" w:rsidRPr="00FC6370" w:rsidRDefault="00822133" w:rsidP="00A8075D">
            <w:pPr>
              <w:shd w:val="clear" w:color="auto" w:fill="FFFFFF"/>
              <w:spacing w:line="240" w:lineRule="exact"/>
              <w:ind w:hanging="62"/>
              <w:jc w:val="center"/>
              <w:rPr>
                <w:rFonts w:eastAsia="Calibri"/>
                <w:sz w:val="20"/>
                <w:szCs w:val="20"/>
              </w:rPr>
            </w:pPr>
            <w:r w:rsidRPr="00FC6370">
              <w:rPr>
                <w:rFonts w:eastAsia="Calibri"/>
                <w:sz w:val="20"/>
                <w:szCs w:val="20"/>
              </w:rPr>
              <w:t xml:space="preserve">Μονάδα </w:t>
            </w:r>
            <w:r>
              <w:rPr>
                <w:rFonts w:eastAsia="Calibri"/>
                <w:sz w:val="20"/>
                <w:szCs w:val="20"/>
              </w:rPr>
              <w:t>Μ</w:t>
            </w:r>
            <w:r w:rsidRPr="00FC6370">
              <w:rPr>
                <w:rFonts w:eastAsia="Calibri"/>
                <w:sz w:val="20"/>
                <w:szCs w:val="20"/>
              </w:rPr>
              <w:t>έτρησης</w:t>
            </w:r>
          </w:p>
        </w:tc>
        <w:tc>
          <w:tcPr>
            <w:tcW w:w="1276" w:type="dxa"/>
            <w:shd w:val="clear" w:color="auto" w:fill="auto"/>
          </w:tcPr>
          <w:p w:rsidR="00822133" w:rsidRPr="008C0618" w:rsidRDefault="00822133" w:rsidP="00A8075D">
            <w:pPr>
              <w:spacing w:line="360" w:lineRule="auto"/>
              <w:jc w:val="center"/>
              <w:rPr>
                <w:sz w:val="20"/>
                <w:szCs w:val="20"/>
                <w:lang w:eastAsia="en-US"/>
              </w:rPr>
            </w:pPr>
            <w:r w:rsidRPr="008C0618">
              <w:rPr>
                <w:sz w:val="20"/>
                <w:szCs w:val="20"/>
                <w:lang w:eastAsia="en-US"/>
              </w:rPr>
              <w:t>Ποσότητα</w:t>
            </w:r>
          </w:p>
        </w:tc>
        <w:tc>
          <w:tcPr>
            <w:tcW w:w="1276" w:type="dxa"/>
          </w:tcPr>
          <w:p w:rsidR="00822133" w:rsidRPr="00FC6370" w:rsidRDefault="00822133" w:rsidP="00A8075D">
            <w:pPr>
              <w:shd w:val="clear" w:color="auto" w:fill="FFFFFF"/>
              <w:spacing w:line="240" w:lineRule="exact"/>
              <w:jc w:val="center"/>
              <w:rPr>
                <w:rFonts w:eastAsia="Calibri"/>
                <w:sz w:val="20"/>
                <w:szCs w:val="20"/>
              </w:rPr>
            </w:pPr>
            <w:r w:rsidRPr="00FC6370">
              <w:rPr>
                <w:rFonts w:eastAsia="Calibri"/>
                <w:sz w:val="20"/>
                <w:szCs w:val="20"/>
              </w:rPr>
              <w:t>Τιμή Μον.</w:t>
            </w:r>
          </w:p>
        </w:tc>
        <w:tc>
          <w:tcPr>
            <w:tcW w:w="1276" w:type="dxa"/>
            <w:shd w:val="clear" w:color="auto" w:fill="auto"/>
          </w:tcPr>
          <w:p w:rsidR="00822133" w:rsidRPr="00254816" w:rsidRDefault="00822133" w:rsidP="00A8075D">
            <w:pPr>
              <w:shd w:val="clear" w:color="auto" w:fill="FFFFFF"/>
              <w:spacing w:line="240" w:lineRule="exact"/>
              <w:ind w:hanging="110"/>
              <w:jc w:val="center"/>
              <w:rPr>
                <w:rFonts w:eastAsia="Calibri"/>
                <w:sz w:val="20"/>
                <w:szCs w:val="20"/>
                <w:lang w:val="el-GR"/>
              </w:rPr>
            </w:pPr>
            <w:r w:rsidRPr="00254816">
              <w:rPr>
                <w:rFonts w:eastAsia="Calibri"/>
                <w:sz w:val="20"/>
                <w:szCs w:val="20"/>
                <w:lang w:val="el-GR"/>
              </w:rPr>
              <w:t>Αξία(€) πλέον Φ.Π.Α.</w:t>
            </w:r>
          </w:p>
        </w:tc>
        <w:tc>
          <w:tcPr>
            <w:tcW w:w="1386" w:type="dxa"/>
            <w:shd w:val="clear" w:color="auto" w:fill="auto"/>
          </w:tcPr>
          <w:p w:rsidR="00822133" w:rsidRPr="00254816" w:rsidRDefault="00822133" w:rsidP="00A8075D">
            <w:pPr>
              <w:shd w:val="clear" w:color="auto" w:fill="FFFFFF"/>
              <w:spacing w:line="240" w:lineRule="exact"/>
              <w:ind w:hanging="109"/>
              <w:jc w:val="center"/>
              <w:rPr>
                <w:rFonts w:eastAsia="Calibri"/>
                <w:sz w:val="20"/>
                <w:szCs w:val="20"/>
                <w:lang w:val="el-GR"/>
              </w:rPr>
            </w:pPr>
            <w:r w:rsidRPr="00254816">
              <w:rPr>
                <w:rFonts w:eastAsia="Calibri"/>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8C0618" w:rsidRDefault="00822133" w:rsidP="00A8075D">
            <w:pPr>
              <w:rPr>
                <w:color w:val="000000"/>
                <w:sz w:val="20"/>
                <w:szCs w:val="20"/>
              </w:rPr>
            </w:pPr>
            <w:r w:rsidRPr="00254816">
              <w:rPr>
                <w:color w:val="000000"/>
                <w:sz w:val="20"/>
                <w:szCs w:val="20"/>
                <w:lang w:val="el-GR"/>
              </w:rPr>
              <w:t xml:space="preserve">   </w:t>
            </w:r>
            <w:r w:rsidRPr="008C0618">
              <w:rPr>
                <w:color w:val="000000"/>
                <w:sz w:val="20"/>
                <w:szCs w:val="20"/>
              </w:rPr>
              <w:t>Α</w:t>
            </w:r>
          </w:p>
        </w:tc>
        <w:tc>
          <w:tcPr>
            <w:tcW w:w="3360" w:type="dxa"/>
            <w:shd w:val="clear" w:color="auto" w:fill="auto"/>
          </w:tcPr>
          <w:p w:rsidR="00822133" w:rsidRPr="008C0618" w:rsidRDefault="00822133" w:rsidP="00A8075D">
            <w:pPr>
              <w:jc w:val="center"/>
              <w:rPr>
                <w:color w:val="000000"/>
                <w:sz w:val="20"/>
                <w:szCs w:val="20"/>
              </w:rPr>
            </w:pPr>
            <w:r w:rsidRPr="00FC6370">
              <w:rPr>
                <w:color w:val="000000"/>
                <w:sz w:val="20"/>
                <w:szCs w:val="20"/>
              </w:rPr>
              <w:t>ΕΡΓΑΣΙΑ ΣΤΑ  Η/Ζ</w:t>
            </w:r>
          </w:p>
        </w:tc>
        <w:tc>
          <w:tcPr>
            <w:tcW w:w="1607" w:type="dxa"/>
            <w:shd w:val="clear" w:color="auto" w:fill="auto"/>
          </w:tcPr>
          <w:p w:rsidR="00822133" w:rsidRPr="008C0618" w:rsidRDefault="00822133" w:rsidP="00A8075D">
            <w:pPr>
              <w:rPr>
                <w:color w:val="000000"/>
                <w:sz w:val="20"/>
                <w:szCs w:val="20"/>
              </w:rPr>
            </w:pPr>
          </w:p>
          <w:p w:rsidR="00822133" w:rsidRPr="008C0618" w:rsidRDefault="00822133" w:rsidP="00A8075D">
            <w:pPr>
              <w:rPr>
                <w:color w:val="000000"/>
                <w:sz w:val="20"/>
                <w:szCs w:val="20"/>
              </w:rPr>
            </w:pPr>
            <w:r w:rsidRPr="008C0618">
              <w:rPr>
                <w:color w:val="000000"/>
                <w:sz w:val="20"/>
                <w:szCs w:val="20"/>
              </w:rPr>
              <w:t>ΥΠΗΡΕΣΙΑ</w:t>
            </w:r>
          </w:p>
        </w:tc>
        <w:tc>
          <w:tcPr>
            <w:tcW w:w="1276" w:type="dxa"/>
            <w:shd w:val="clear" w:color="auto" w:fill="auto"/>
          </w:tcPr>
          <w:p w:rsidR="00822133" w:rsidRPr="008C0618" w:rsidRDefault="00822133" w:rsidP="00A8075D">
            <w:pPr>
              <w:rPr>
                <w:color w:val="000000"/>
                <w:sz w:val="20"/>
                <w:szCs w:val="20"/>
              </w:rPr>
            </w:pP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8C0618" w:rsidTr="00A8075D">
        <w:trPr>
          <w:trHeight w:val="316"/>
          <w:jc w:val="center"/>
        </w:trPr>
        <w:tc>
          <w:tcPr>
            <w:tcW w:w="627" w:type="dxa"/>
            <w:shd w:val="clear" w:color="auto" w:fill="auto"/>
          </w:tcPr>
          <w:p w:rsidR="00822133" w:rsidRPr="008C0618" w:rsidRDefault="00822133" w:rsidP="00A8075D">
            <w:pPr>
              <w:rPr>
                <w:color w:val="000000"/>
                <w:sz w:val="20"/>
                <w:szCs w:val="20"/>
              </w:rPr>
            </w:pPr>
            <w:r w:rsidRPr="008C0618">
              <w:rPr>
                <w:color w:val="000000"/>
                <w:sz w:val="20"/>
                <w:szCs w:val="20"/>
              </w:rPr>
              <w:t xml:space="preserve">   Β</w:t>
            </w:r>
          </w:p>
        </w:tc>
        <w:tc>
          <w:tcPr>
            <w:tcW w:w="3360" w:type="dxa"/>
            <w:shd w:val="clear" w:color="auto" w:fill="auto"/>
          </w:tcPr>
          <w:p w:rsidR="00822133" w:rsidRDefault="00822133" w:rsidP="00A8075D">
            <w:pPr>
              <w:jc w:val="center"/>
              <w:rPr>
                <w:color w:val="000000"/>
                <w:sz w:val="20"/>
                <w:szCs w:val="20"/>
              </w:rPr>
            </w:pPr>
            <w:r w:rsidRPr="00FC6370">
              <w:rPr>
                <w:color w:val="000000"/>
                <w:sz w:val="20"/>
                <w:szCs w:val="20"/>
              </w:rPr>
              <w:t>ΑΝΤΑΛΛΑΚΤΙΚΑ Η/Ζ</w:t>
            </w:r>
          </w:p>
          <w:p w:rsidR="00822133" w:rsidRPr="008C0618" w:rsidRDefault="00822133" w:rsidP="00A8075D">
            <w:pPr>
              <w:jc w:val="center"/>
              <w:rPr>
                <w:color w:val="000000"/>
                <w:sz w:val="20"/>
                <w:szCs w:val="20"/>
              </w:rPr>
            </w:pPr>
          </w:p>
        </w:tc>
        <w:tc>
          <w:tcPr>
            <w:tcW w:w="1607" w:type="dxa"/>
            <w:shd w:val="clear" w:color="auto" w:fill="000000"/>
          </w:tcPr>
          <w:p w:rsidR="00822133" w:rsidRPr="008C0618" w:rsidRDefault="00822133" w:rsidP="00A8075D">
            <w:pPr>
              <w:rPr>
                <w:color w:val="000000"/>
                <w:sz w:val="20"/>
                <w:szCs w:val="20"/>
              </w:rPr>
            </w:pPr>
          </w:p>
        </w:tc>
        <w:tc>
          <w:tcPr>
            <w:tcW w:w="1276" w:type="dxa"/>
            <w:shd w:val="clear" w:color="auto" w:fill="000000"/>
          </w:tcPr>
          <w:p w:rsidR="00822133" w:rsidRPr="008C0618" w:rsidRDefault="00822133" w:rsidP="00A8075D">
            <w:pPr>
              <w:rPr>
                <w:color w:val="000000"/>
                <w:sz w:val="20"/>
                <w:szCs w:val="20"/>
              </w:rPr>
            </w:pPr>
          </w:p>
        </w:tc>
        <w:tc>
          <w:tcPr>
            <w:tcW w:w="1276" w:type="dxa"/>
            <w:shd w:val="clear" w:color="auto" w:fill="000000"/>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2C238A" w:rsidTr="00A8075D">
        <w:trPr>
          <w:trHeight w:val="20"/>
          <w:jc w:val="center"/>
        </w:trPr>
        <w:tc>
          <w:tcPr>
            <w:tcW w:w="627" w:type="dxa"/>
            <w:shd w:val="clear" w:color="auto" w:fill="auto"/>
          </w:tcPr>
          <w:p w:rsidR="00822133" w:rsidRPr="002C238A" w:rsidRDefault="00822133" w:rsidP="00A8075D">
            <w:pPr>
              <w:rPr>
                <w:b/>
              </w:rPr>
            </w:pPr>
            <w:r w:rsidRPr="002C238A">
              <w:rPr>
                <w:b/>
              </w:rPr>
              <w:t>Α</w:t>
            </w:r>
          </w:p>
        </w:tc>
        <w:tc>
          <w:tcPr>
            <w:tcW w:w="3360" w:type="dxa"/>
            <w:shd w:val="clear" w:color="auto" w:fill="auto"/>
          </w:tcPr>
          <w:p w:rsidR="00822133" w:rsidRPr="002C238A" w:rsidRDefault="00822133" w:rsidP="00A8075D">
            <w:pPr>
              <w:jc w:val="center"/>
              <w:rPr>
                <w:b/>
                <w:lang w:val="en-US"/>
              </w:rPr>
            </w:pPr>
            <w:r w:rsidRPr="002C238A">
              <w:rPr>
                <w:b/>
              </w:rPr>
              <w:t xml:space="preserve">Η/Ζ </w:t>
            </w:r>
            <w:r w:rsidRPr="002C238A">
              <w:rPr>
                <w:b/>
                <w:lang w:val="en-US"/>
              </w:rPr>
              <w:t>PERKINS 800 KVA</w:t>
            </w:r>
          </w:p>
        </w:tc>
        <w:tc>
          <w:tcPr>
            <w:tcW w:w="1607" w:type="dxa"/>
            <w:shd w:val="clear" w:color="auto" w:fill="auto"/>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276" w:type="dxa"/>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386" w:type="dxa"/>
            <w:shd w:val="clear" w:color="auto" w:fill="auto"/>
          </w:tcPr>
          <w:p w:rsidR="00822133" w:rsidRPr="002C238A"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2C238A" w:rsidRDefault="00822133" w:rsidP="00A8075D">
            <w:pPr>
              <w:rPr>
                <w:color w:val="000000"/>
                <w:szCs w:val="22"/>
              </w:rPr>
            </w:pPr>
            <w:r w:rsidRPr="002C238A">
              <w:rPr>
                <w:color w:val="000000"/>
                <w:szCs w:val="22"/>
              </w:rPr>
              <w:t>A1</w:t>
            </w:r>
          </w:p>
        </w:tc>
        <w:tc>
          <w:tcPr>
            <w:tcW w:w="3360" w:type="dxa"/>
            <w:shd w:val="clear" w:color="auto" w:fill="auto"/>
          </w:tcPr>
          <w:p w:rsidR="00822133" w:rsidRPr="002C238A" w:rsidRDefault="00822133" w:rsidP="00A8075D">
            <w:pPr>
              <w:jc w:val="center"/>
              <w:rPr>
                <w:color w:val="000000"/>
                <w:szCs w:val="22"/>
              </w:rPr>
            </w:pPr>
            <w:r w:rsidRPr="002C238A">
              <w:rPr>
                <w:color w:val="000000"/>
                <w:szCs w:val="22"/>
              </w:rPr>
              <w:t>ΦΙΛΤΡΟ ΛΑΔΙΟΥ</w:t>
            </w:r>
          </w:p>
        </w:tc>
        <w:tc>
          <w:tcPr>
            <w:tcW w:w="1607" w:type="dxa"/>
            <w:shd w:val="clear" w:color="auto" w:fill="auto"/>
          </w:tcPr>
          <w:p w:rsidR="00822133" w:rsidRPr="008C0618" w:rsidRDefault="00822133" w:rsidP="00A8075D">
            <w:pPr>
              <w:rPr>
                <w:color w:val="000000"/>
                <w:sz w:val="20"/>
                <w:szCs w:val="20"/>
              </w:rPr>
            </w:pPr>
            <w:r>
              <w:rPr>
                <w:color w:val="000000"/>
                <w:sz w:val="20"/>
                <w:szCs w:val="20"/>
              </w:rPr>
              <w:t>ΤΕΜ.</w:t>
            </w:r>
          </w:p>
        </w:tc>
        <w:tc>
          <w:tcPr>
            <w:tcW w:w="1276" w:type="dxa"/>
            <w:shd w:val="clear" w:color="auto" w:fill="auto"/>
          </w:tcPr>
          <w:p w:rsidR="00822133" w:rsidRPr="008C0618" w:rsidRDefault="00822133" w:rsidP="00A8075D">
            <w:pPr>
              <w:rPr>
                <w:color w:val="000000"/>
                <w:sz w:val="20"/>
                <w:szCs w:val="20"/>
              </w:rPr>
            </w:pPr>
            <w:r>
              <w:rPr>
                <w:color w:val="000000"/>
                <w:sz w:val="20"/>
                <w:szCs w:val="20"/>
              </w:rPr>
              <w:t>3</w:t>
            </w: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2C238A" w:rsidRDefault="00822133" w:rsidP="00A8075D">
            <w:pPr>
              <w:rPr>
                <w:color w:val="000000"/>
                <w:szCs w:val="22"/>
              </w:rPr>
            </w:pPr>
            <w:r w:rsidRPr="002C238A">
              <w:rPr>
                <w:color w:val="000000"/>
                <w:szCs w:val="22"/>
              </w:rPr>
              <w:t>Α2</w:t>
            </w:r>
          </w:p>
        </w:tc>
        <w:tc>
          <w:tcPr>
            <w:tcW w:w="3360" w:type="dxa"/>
            <w:shd w:val="clear" w:color="auto" w:fill="auto"/>
          </w:tcPr>
          <w:p w:rsidR="00822133" w:rsidRPr="002C238A" w:rsidRDefault="00822133" w:rsidP="00A8075D">
            <w:pPr>
              <w:jc w:val="center"/>
              <w:rPr>
                <w:color w:val="000000"/>
                <w:szCs w:val="22"/>
              </w:rPr>
            </w:pPr>
            <w:r w:rsidRPr="002C238A">
              <w:rPr>
                <w:color w:val="000000"/>
                <w:szCs w:val="22"/>
              </w:rPr>
              <w:t>ΦΙΛΤΡΟ ΠΕΤΡΕΛΑΙΟΥ</w:t>
            </w:r>
          </w:p>
        </w:tc>
        <w:tc>
          <w:tcPr>
            <w:tcW w:w="1607" w:type="dxa"/>
            <w:shd w:val="clear" w:color="auto" w:fill="auto"/>
          </w:tcPr>
          <w:p w:rsidR="00822133" w:rsidRPr="008C0618" w:rsidRDefault="00822133" w:rsidP="00A8075D">
            <w:pPr>
              <w:rPr>
                <w:color w:val="000000"/>
                <w:sz w:val="20"/>
                <w:szCs w:val="20"/>
              </w:rPr>
            </w:pPr>
            <w:r>
              <w:rPr>
                <w:color w:val="000000"/>
                <w:sz w:val="20"/>
                <w:szCs w:val="20"/>
              </w:rPr>
              <w:t>ΤΕΜ.</w:t>
            </w:r>
          </w:p>
        </w:tc>
        <w:tc>
          <w:tcPr>
            <w:tcW w:w="1276" w:type="dxa"/>
            <w:shd w:val="clear" w:color="auto" w:fill="auto"/>
          </w:tcPr>
          <w:p w:rsidR="00822133" w:rsidRPr="008C0618" w:rsidRDefault="00822133" w:rsidP="00A8075D">
            <w:pPr>
              <w:rPr>
                <w:color w:val="000000"/>
                <w:sz w:val="20"/>
                <w:szCs w:val="20"/>
              </w:rPr>
            </w:pPr>
            <w:r>
              <w:rPr>
                <w:color w:val="000000"/>
                <w:sz w:val="20"/>
                <w:szCs w:val="20"/>
              </w:rPr>
              <w:t>2</w:t>
            </w: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2C238A" w:rsidRDefault="00822133" w:rsidP="00A8075D">
            <w:pPr>
              <w:rPr>
                <w:color w:val="000000"/>
                <w:szCs w:val="22"/>
              </w:rPr>
            </w:pPr>
            <w:r w:rsidRPr="002C238A">
              <w:rPr>
                <w:color w:val="000000"/>
                <w:szCs w:val="22"/>
              </w:rPr>
              <w:t>Α3</w:t>
            </w:r>
          </w:p>
        </w:tc>
        <w:tc>
          <w:tcPr>
            <w:tcW w:w="3360" w:type="dxa"/>
            <w:shd w:val="clear" w:color="auto" w:fill="auto"/>
          </w:tcPr>
          <w:p w:rsidR="00822133" w:rsidRPr="002C238A" w:rsidRDefault="00822133" w:rsidP="00A8075D">
            <w:pPr>
              <w:jc w:val="center"/>
              <w:rPr>
                <w:color w:val="000000"/>
                <w:szCs w:val="22"/>
              </w:rPr>
            </w:pPr>
            <w:r w:rsidRPr="002C238A">
              <w:rPr>
                <w:color w:val="000000"/>
                <w:szCs w:val="22"/>
              </w:rPr>
              <w:t>ΠΡΟΦΙΛΤΡΟ ΠΕΤΡΕΛΑΙΟΥ</w:t>
            </w:r>
          </w:p>
        </w:tc>
        <w:tc>
          <w:tcPr>
            <w:tcW w:w="1607" w:type="dxa"/>
            <w:shd w:val="clear" w:color="auto" w:fill="auto"/>
          </w:tcPr>
          <w:p w:rsidR="00822133" w:rsidRPr="008C0618" w:rsidRDefault="00822133" w:rsidP="00A8075D">
            <w:pPr>
              <w:rPr>
                <w:color w:val="000000"/>
                <w:sz w:val="20"/>
                <w:szCs w:val="20"/>
              </w:rPr>
            </w:pPr>
            <w:r>
              <w:rPr>
                <w:color w:val="000000"/>
                <w:sz w:val="20"/>
                <w:szCs w:val="20"/>
              </w:rPr>
              <w:t>ΤΕΜ.</w:t>
            </w:r>
          </w:p>
        </w:tc>
        <w:tc>
          <w:tcPr>
            <w:tcW w:w="1276" w:type="dxa"/>
            <w:shd w:val="clear" w:color="auto" w:fill="auto"/>
          </w:tcPr>
          <w:p w:rsidR="00822133" w:rsidRPr="008C0618" w:rsidRDefault="00822133" w:rsidP="00A8075D">
            <w:pPr>
              <w:rPr>
                <w:color w:val="000000"/>
                <w:sz w:val="20"/>
                <w:szCs w:val="20"/>
              </w:rPr>
            </w:pPr>
            <w:r>
              <w:rPr>
                <w:color w:val="000000"/>
                <w:sz w:val="20"/>
                <w:szCs w:val="20"/>
              </w:rPr>
              <w:t>1</w:t>
            </w: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2C238A" w:rsidRDefault="00822133" w:rsidP="00A8075D">
            <w:pPr>
              <w:rPr>
                <w:color w:val="000000"/>
                <w:szCs w:val="22"/>
              </w:rPr>
            </w:pPr>
            <w:r w:rsidRPr="002C238A">
              <w:rPr>
                <w:color w:val="000000"/>
                <w:szCs w:val="22"/>
              </w:rPr>
              <w:t>Α4</w:t>
            </w:r>
          </w:p>
        </w:tc>
        <w:tc>
          <w:tcPr>
            <w:tcW w:w="3360" w:type="dxa"/>
            <w:shd w:val="clear" w:color="auto" w:fill="auto"/>
          </w:tcPr>
          <w:p w:rsidR="00822133" w:rsidRPr="002C238A" w:rsidRDefault="00822133" w:rsidP="00A8075D">
            <w:pPr>
              <w:jc w:val="center"/>
              <w:rPr>
                <w:color w:val="000000"/>
                <w:szCs w:val="22"/>
              </w:rPr>
            </w:pPr>
            <w:r w:rsidRPr="002C238A">
              <w:rPr>
                <w:color w:val="000000"/>
                <w:szCs w:val="22"/>
              </w:rPr>
              <w:t>ΛΑΔΙ</w:t>
            </w:r>
          </w:p>
        </w:tc>
        <w:tc>
          <w:tcPr>
            <w:tcW w:w="1607" w:type="dxa"/>
            <w:shd w:val="clear" w:color="auto" w:fill="auto"/>
          </w:tcPr>
          <w:p w:rsidR="00822133" w:rsidRPr="008C0618" w:rsidRDefault="00822133" w:rsidP="00A8075D">
            <w:pPr>
              <w:rPr>
                <w:color w:val="000000"/>
                <w:sz w:val="20"/>
                <w:szCs w:val="20"/>
              </w:rPr>
            </w:pPr>
            <w:r>
              <w:rPr>
                <w:color w:val="000000"/>
                <w:sz w:val="20"/>
                <w:szCs w:val="20"/>
              </w:rPr>
              <w:t>ΛΙΤ.</w:t>
            </w:r>
          </w:p>
        </w:tc>
        <w:tc>
          <w:tcPr>
            <w:tcW w:w="1276" w:type="dxa"/>
            <w:shd w:val="clear" w:color="auto" w:fill="auto"/>
          </w:tcPr>
          <w:p w:rsidR="00822133" w:rsidRPr="008C0618" w:rsidRDefault="00822133" w:rsidP="00A8075D">
            <w:pPr>
              <w:rPr>
                <w:color w:val="000000"/>
                <w:sz w:val="20"/>
                <w:szCs w:val="20"/>
              </w:rPr>
            </w:pPr>
            <w:r>
              <w:rPr>
                <w:color w:val="000000"/>
                <w:sz w:val="20"/>
                <w:szCs w:val="20"/>
              </w:rPr>
              <w:t>90</w:t>
            </w: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2C238A" w:rsidRDefault="00822133" w:rsidP="00A8075D">
            <w:pPr>
              <w:rPr>
                <w:color w:val="000000"/>
                <w:szCs w:val="22"/>
              </w:rPr>
            </w:pPr>
            <w:r w:rsidRPr="002C238A">
              <w:rPr>
                <w:color w:val="000000"/>
                <w:szCs w:val="22"/>
              </w:rPr>
              <w:t>Α5</w:t>
            </w:r>
          </w:p>
        </w:tc>
        <w:tc>
          <w:tcPr>
            <w:tcW w:w="3360" w:type="dxa"/>
            <w:shd w:val="clear" w:color="auto" w:fill="auto"/>
          </w:tcPr>
          <w:p w:rsidR="00822133" w:rsidRPr="002C238A" w:rsidRDefault="00822133" w:rsidP="00A8075D">
            <w:pPr>
              <w:jc w:val="center"/>
              <w:rPr>
                <w:color w:val="000000"/>
                <w:szCs w:val="22"/>
              </w:rPr>
            </w:pPr>
            <w:r w:rsidRPr="002C238A">
              <w:rPr>
                <w:color w:val="000000"/>
                <w:szCs w:val="22"/>
              </w:rPr>
              <w:t>ΑΝΤΙΨΥΚΤΙΚΟ</w:t>
            </w:r>
          </w:p>
        </w:tc>
        <w:tc>
          <w:tcPr>
            <w:tcW w:w="1607" w:type="dxa"/>
            <w:shd w:val="clear" w:color="auto" w:fill="auto"/>
          </w:tcPr>
          <w:p w:rsidR="00822133" w:rsidRPr="008C0618" w:rsidRDefault="00822133" w:rsidP="00A8075D">
            <w:pPr>
              <w:rPr>
                <w:color w:val="000000"/>
                <w:sz w:val="20"/>
                <w:szCs w:val="20"/>
              </w:rPr>
            </w:pPr>
            <w:r>
              <w:rPr>
                <w:color w:val="000000"/>
                <w:sz w:val="20"/>
                <w:szCs w:val="20"/>
              </w:rPr>
              <w:t>ΛΙΤ.</w:t>
            </w:r>
          </w:p>
        </w:tc>
        <w:tc>
          <w:tcPr>
            <w:tcW w:w="1276" w:type="dxa"/>
            <w:shd w:val="clear" w:color="auto" w:fill="auto"/>
          </w:tcPr>
          <w:p w:rsidR="00822133" w:rsidRPr="008C0618" w:rsidRDefault="00822133" w:rsidP="00A8075D">
            <w:pPr>
              <w:rPr>
                <w:color w:val="000000"/>
                <w:sz w:val="20"/>
                <w:szCs w:val="20"/>
              </w:rPr>
            </w:pPr>
            <w:r>
              <w:rPr>
                <w:color w:val="000000"/>
                <w:sz w:val="20"/>
                <w:szCs w:val="20"/>
              </w:rPr>
              <w:t>80</w:t>
            </w:r>
          </w:p>
        </w:tc>
        <w:tc>
          <w:tcPr>
            <w:tcW w:w="1276" w:type="dxa"/>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386" w:type="dxa"/>
            <w:shd w:val="clear" w:color="auto" w:fill="auto"/>
          </w:tcPr>
          <w:p w:rsidR="00822133" w:rsidRPr="008C0618" w:rsidRDefault="00822133" w:rsidP="00A8075D">
            <w:pPr>
              <w:rPr>
                <w:color w:val="000000"/>
                <w:sz w:val="20"/>
                <w:szCs w:val="20"/>
              </w:rPr>
            </w:pPr>
          </w:p>
        </w:tc>
      </w:tr>
      <w:tr w:rsidR="00822133" w:rsidRPr="002C238A" w:rsidTr="00A8075D">
        <w:trPr>
          <w:trHeight w:val="20"/>
          <w:jc w:val="center"/>
        </w:trPr>
        <w:tc>
          <w:tcPr>
            <w:tcW w:w="627" w:type="dxa"/>
          </w:tcPr>
          <w:p w:rsidR="00822133" w:rsidRPr="002C238A" w:rsidRDefault="00822133" w:rsidP="00A8075D">
            <w:pPr>
              <w:rPr>
                <w:b/>
              </w:rPr>
            </w:pPr>
            <w:r w:rsidRPr="002C238A">
              <w:rPr>
                <w:b/>
              </w:rPr>
              <w:t>Β</w:t>
            </w:r>
          </w:p>
        </w:tc>
        <w:tc>
          <w:tcPr>
            <w:tcW w:w="3360" w:type="dxa"/>
          </w:tcPr>
          <w:p w:rsidR="00822133" w:rsidRPr="002C238A" w:rsidRDefault="00822133" w:rsidP="00A8075D">
            <w:pPr>
              <w:jc w:val="center"/>
              <w:rPr>
                <w:b/>
                <w:lang w:val="en-US"/>
              </w:rPr>
            </w:pPr>
            <w:r w:rsidRPr="002C238A">
              <w:rPr>
                <w:b/>
              </w:rPr>
              <w:t xml:space="preserve">Η/Ζ </w:t>
            </w:r>
            <w:r w:rsidRPr="002C238A">
              <w:rPr>
                <w:b/>
                <w:lang w:val="en-US"/>
              </w:rPr>
              <w:t>DORMAN 500 KVA</w:t>
            </w:r>
          </w:p>
        </w:tc>
        <w:tc>
          <w:tcPr>
            <w:tcW w:w="1607" w:type="dxa"/>
            <w:shd w:val="clear" w:color="auto" w:fill="auto"/>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276" w:type="dxa"/>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386" w:type="dxa"/>
            <w:shd w:val="clear" w:color="auto" w:fill="auto"/>
          </w:tcPr>
          <w:p w:rsidR="00822133" w:rsidRPr="002C238A" w:rsidRDefault="00822133" w:rsidP="00A8075D">
            <w:pPr>
              <w:rPr>
                <w:color w:val="000000"/>
                <w:sz w:val="20"/>
                <w:szCs w:val="20"/>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lastRenderedPageBreak/>
              <w:t>Β1</w:t>
            </w:r>
          </w:p>
        </w:tc>
        <w:tc>
          <w:tcPr>
            <w:tcW w:w="3360" w:type="dxa"/>
          </w:tcPr>
          <w:p w:rsidR="00822133" w:rsidRPr="002C238A" w:rsidRDefault="00822133" w:rsidP="00A8075D">
            <w:pPr>
              <w:jc w:val="center"/>
              <w:rPr>
                <w:color w:val="000000"/>
                <w:szCs w:val="22"/>
              </w:rPr>
            </w:pPr>
            <w:r w:rsidRPr="002C238A">
              <w:rPr>
                <w:color w:val="000000"/>
                <w:szCs w:val="22"/>
              </w:rPr>
              <w:t>ΦΙΛΤΡΟ ΛΑΔΙΟΥ</w:t>
            </w:r>
          </w:p>
        </w:tc>
        <w:tc>
          <w:tcPr>
            <w:tcW w:w="1607" w:type="dxa"/>
            <w:shd w:val="clear" w:color="auto" w:fill="auto"/>
          </w:tcPr>
          <w:p w:rsidR="00822133" w:rsidRPr="002C238A" w:rsidRDefault="00822133" w:rsidP="00A8075D">
            <w:pPr>
              <w:rPr>
                <w:color w:val="000000"/>
                <w:szCs w:val="22"/>
              </w:rPr>
            </w:pPr>
            <w:r w:rsidRPr="002C238A">
              <w:rPr>
                <w:color w:val="000000"/>
                <w:szCs w:val="22"/>
              </w:rPr>
              <w:t>ΤΕΜ.</w:t>
            </w:r>
          </w:p>
        </w:tc>
        <w:tc>
          <w:tcPr>
            <w:tcW w:w="1276" w:type="dxa"/>
            <w:shd w:val="clear" w:color="auto" w:fill="auto"/>
          </w:tcPr>
          <w:p w:rsidR="00822133" w:rsidRPr="002C238A" w:rsidRDefault="00822133" w:rsidP="00A8075D">
            <w:pPr>
              <w:rPr>
                <w:color w:val="000000"/>
                <w:szCs w:val="22"/>
              </w:rPr>
            </w:pPr>
            <w:r w:rsidRPr="002C238A">
              <w:rPr>
                <w:color w:val="000000"/>
                <w:szCs w:val="22"/>
              </w:rPr>
              <w:t>3</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Β2</w:t>
            </w:r>
          </w:p>
        </w:tc>
        <w:tc>
          <w:tcPr>
            <w:tcW w:w="3360" w:type="dxa"/>
          </w:tcPr>
          <w:p w:rsidR="00822133" w:rsidRPr="002C238A" w:rsidRDefault="00822133" w:rsidP="00A8075D">
            <w:pPr>
              <w:jc w:val="center"/>
              <w:rPr>
                <w:color w:val="000000"/>
                <w:szCs w:val="22"/>
              </w:rPr>
            </w:pPr>
            <w:r w:rsidRPr="002C238A">
              <w:rPr>
                <w:color w:val="000000"/>
                <w:szCs w:val="22"/>
              </w:rPr>
              <w:t>ΦΙΛΤΡΟ ΠΕΤΡΕΛΑΙΟΥ</w:t>
            </w:r>
          </w:p>
        </w:tc>
        <w:tc>
          <w:tcPr>
            <w:tcW w:w="1607" w:type="dxa"/>
            <w:shd w:val="clear" w:color="auto" w:fill="auto"/>
          </w:tcPr>
          <w:p w:rsidR="00822133" w:rsidRPr="002C238A" w:rsidRDefault="00822133" w:rsidP="00A8075D">
            <w:pPr>
              <w:rPr>
                <w:color w:val="000000"/>
                <w:szCs w:val="22"/>
              </w:rPr>
            </w:pPr>
            <w:r w:rsidRPr="002C238A">
              <w:rPr>
                <w:color w:val="000000"/>
                <w:szCs w:val="22"/>
              </w:rPr>
              <w:t>ΤΕΜ.</w:t>
            </w:r>
          </w:p>
        </w:tc>
        <w:tc>
          <w:tcPr>
            <w:tcW w:w="1276" w:type="dxa"/>
            <w:shd w:val="clear" w:color="auto" w:fill="auto"/>
          </w:tcPr>
          <w:p w:rsidR="00822133" w:rsidRPr="002C238A" w:rsidRDefault="00822133" w:rsidP="00A8075D">
            <w:pPr>
              <w:rPr>
                <w:color w:val="000000"/>
                <w:szCs w:val="22"/>
              </w:rPr>
            </w:pPr>
            <w:r w:rsidRPr="002C238A">
              <w:rPr>
                <w:color w:val="000000"/>
                <w:szCs w:val="22"/>
              </w:rPr>
              <w:t>1</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Β3</w:t>
            </w:r>
          </w:p>
        </w:tc>
        <w:tc>
          <w:tcPr>
            <w:tcW w:w="3360" w:type="dxa"/>
          </w:tcPr>
          <w:p w:rsidR="00822133" w:rsidRPr="002C238A" w:rsidRDefault="00822133" w:rsidP="00A8075D">
            <w:pPr>
              <w:jc w:val="center"/>
              <w:rPr>
                <w:color w:val="000000"/>
                <w:szCs w:val="22"/>
              </w:rPr>
            </w:pPr>
            <w:r w:rsidRPr="002C238A">
              <w:rPr>
                <w:color w:val="000000"/>
                <w:szCs w:val="22"/>
              </w:rPr>
              <w:t>ΛΑΔΙ</w:t>
            </w:r>
          </w:p>
        </w:tc>
        <w:tc>
          <w:tcPr>
            <w:tcW w:w="1607" w:type="dxa"/>
            <w:shd w:val="clear" w:color="auto" w:fill="auto"/>
          </w:tcPr>
          <w:p w:rsidR="00822133" w:rsidRPr="002C238A" w:rsidRDefault="00822133" w:rsidP="00A8075D">
            <w:pPr>
              <w:rPr>
                <w:color w:val="000000"/>
                <w:szCs w:val="22"/>
              </w:rPr>
            </w:pPr>
            <w:r w:rsidRPr="002C238A">
              <w:rPr>
                <w:color w:val="000000"/>
                <w:szCs w:val="22"/>
              </w:rPr>
              <w:t>ΛΙΤ.</w:t>
            </w:r>
          </w:p>
        </w:tc>
        <w:tc>
          <w:tcPr>
            <w:tcW w:w="1276" w:type="dxa"/>
            <w:shd w:val="clear" w:color="auto" w:fill="auto"/>
          </w:tcPr>
          <w:p w:rsidR="00822133" w:rsidRPr="002C238A" w:rsidRDefault="00822133" w:rsidP="00A8075D">
            <w:pPr>
              <w:rPr>
                <w:color w:val="000000"/>
                <w:szCs w:val="22"/>
              </w:rPr>
            </w:pPr>
            <w:r w:rsidRPr="002C238A">
              <w:rPr>
                <w:color w:val="000000"/>
                <w:szCs w:val="22"/>
              </w:rPr>
              <w:t>100</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Β4</w:t>
            </w:r>
          </w:p>
        </w:tc>
        <w:tc>
          <w:tcPr>
            <w:tcW w:w="3360" w:type="dxa"/>
          </w:tcPr>
          <w:p w:rsidR="00822133" w:rsidRPr="002C238A" w:rsidRDefault="00822133" w:rsidP="00A8075D">
            <w:pPr>
              <w:jc w:val="center"/>
              <w:rPr>
                <w:color w:val="000000"/>
                <w:szCs w:val="22"/>
              </w:rPr>
            </w:pPr>
            <w:r w:rsidRPr="002C238A">
              <w:rPr>
                <w:color w:val="000000"/>
                <w:szCs w:val="22"/>
              </w:rPr>
              <w:t>ΑΝΤΙΨΥΚΤΙΚΟ</w:t>
            </w:r>
          </w:p>
        </w:tc>
        <w:tc>
          <w:tcPr>
            <w:tcW w:w="1607" w:type="dxa"/>
            <w:shd w:val="clear" w:color="auto" w:fill="auto"/>
          </w:tcPr>
          <w:p w:rsidR="00822133" w:rsidRPr="002C238A" w:rsidRDefault="00822133" w:rsidP="00A8075D">
            <w:pPr>
              <w:rPr>
                <w:color w:val="000000"/>
                <w:szCs w:val="22"/>
              </w:rPr>
            </w:pPr>
            <w:r w:rsidRPr="002C238A">
              <w:rPr>
                <w:color w:val="000000"/>
                <w:szCs w:val="22"/>
              </w:rPr>
              <w:t>ΛΙΤ.</w:t>
            </w:r>
          </w:p>
        </w:tc>
        <w:tc>
          <w:tcPr>
            <w:tcW w:w="1276" w:type="dxa"/>
            <w:shd w:val="clear" w:color="auto" w:fill="auto"/>
          </w:tcPr>
          <w:p w:rsidR="00822133" w:rsidRPr="002C238A" w:rsidRDefault="00822133" w:rsidP="00A8075D">
            <w:pPr>
              <w:rPr>
                <w:color w:val="000000"/>
                <w:szCs w:val="22"/>
              </w:rPr>
            </w:pPr>
            <w:r w:rsidRPr="002C238A">
              <w:rPr>
                <w:color w:val="000000"/>
                <w:szCs w:val="22"/>
              </w:rPr>
              <w:t>80</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b/>
              </w:rPr>
            </w:pPr>
            <w:r w:rsidRPr="002C238A">
              <w:rPr>
                <w:b/>
              </w:rPr>
              <w:t>Γ</w:t>
            </w:r>
          </w:p>
        </w:tc>
        <w:tc>
          <w:tcPr>
            <w:tcW w:w="3360" w:type="dxa"/>
          </w:tcPr>
          <w:p w:rsidR="00822133" w:rsidRPr="002C238A" w:rsidRDefault="00822133" w:rsidP="00A8075D">
            <w:pPr>
              <w:jc w:val="center"/>
              <w:rPr>
                <w:b/>
              </w:rPr>
            </w:pPr>
            <w:r w:rsidRPr="002C238A">
              <w:rPr>
                <w:b/>
              </w:rPr>
              <w:t>ΠΥΡΟΣΒΕΣΤΙΚΟ ΣΥΓΚΡΟΤΗΜΑ</w:t>
            </w:r>
          </w:p>
        </w:tc>
        <w:tc>
          <w:tcPr>
            <w:tcW w:w="1607" w:type="dxa"/>
            <w:shd w:val="clear" w:color="auto" w:fill="auto"/>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276" w:type="dxa"/>
          </w:tcPr>
          <w:p w:rsidR="00822133" w:rsidRPr="002C238A" w:rsidRDefault="00822133" w:rsidP="00A8075D">
            <w:pPr>
              <w:rPr>
                <w:color w:val="000000"/>
                <w:sz w:val="20"/>
                <w:szCs w:val="20"/>
              </w:rPr>
            </w:pPr>
          </w:p>
        </w:tc>
        <w:tc>
          <w:tcPr>
            <w:tcW w:w="1276" w:type="dxa"/>
            <w:shd w:val="clear" w:color="auto" w:fill="auto"/>
          </w:tcPr>
          <w:p w:rsidR="00822133" w:rsidRPr="002C238A" w:rsidRDefault="00822133" w:rsidP="00A8075D">
            <w:pPr>
              <w:rPr>
                <w:color w:val="000000"/>
                <w:sz w:val="20"/>
                <w:szCs w:val="20"/>
              </w:rPr>
            </w:pPr>
          </w:p>
        </w:tc>
        <w:tc>
          <w:tcPr>
            <w:tcW w:w="1386" w:type="dxa"/>
            <w:shd w:val="clear" w:color="auto" w:fill="auto"/>
          </w:tcPr>
          <w:p w:rsidR="00822133" w:rsidRPr="002C238A" w:rsidRDefault="00822133" w:rsidP="00A8075D">
            <w:pPr>
              <w:rPr>
                <w:color w:val="000000"/>
                <w:sz w:val="20"/>
                <w:szCs w:val="20"/>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Γ1</w:t>
            </w:r>
          </w:p>
        </w:tc>
        <w:tc>
          <w:tcPr>
            <w:tcW w:w="3360" w:type="dxa"/>
          </w:tcPr>
          <w:p w:rsidR="00822133" w:rsidRPr="002C238A" w:rsidRDefault="00822133" w:rsidP="00A8075D">
            <w:pPr>
              <w:jc w:val="center"/>
              <w:rPr>
                <w:color w:val="000000"/>
                <w:szCs w:val="22"/>
              </w:rPr>
            </w:pPr>
            <w:r w:rsidRPr="002C238A">
              <w:rPr>
                <w:color w:val="000000"/>
                <w:szCs w:val="22"/>
              </w:rPr>
              <w:t>ΦΙΛΤΡΟ ΛΑΔΙΟΥ</w:t>
            </w:r>
          </w:p>
        </w:tc>
        <w:tc>
          <w:tcPr>
            <w:tcW w:w="1607" w:type="dxa"/>
            <w:shd w:val="clear" w:color="auto" w:fill="auto"/>
          </w:tcPr>
          <w:p w:rsidR="00822133" w:rsidRPr="002C238A" w:rsidRDefault="00822133" w:rsidP="00A8075D">
            <w:pPr>
              <w:rPr>
                <w:color w:val="000000"/>
                <w:szCs w:val="22"/>
              </w:rPr>
            </w:pPr>
            <w:r w:rsidRPr="002C238A">
              <w:rPr>
                <w:color w:val="000000"/>
                <w:szCs w:val="22"/>
              </w:rPr>
              <w:t>ΤΕΜ.</w:t>
            </w:r>
          </w:p>
        </w:tc>
        <w:tc>
          <w:tcPr>
            <w:tcW w:w="1276" w:type="dxa"/>
            <w:shd w:val="clear" w:color="auto" w:fill="auto"/>
          </w:tcPr>
          <w:p w:rsidR="00822133" w:rsidRPr="002C238A" w:rsidRDefault="00822133" w:rsidP="00A8075D">
            <w:pPr>
              <w:rPr>
                <w:color w:val="000000"/>
                <w:szCs w:val="22"/>
              </w:rPr>
            </w:pPr>
            <w:r w:rsidRPr="002C238A">
              <w:rPr>
                <w:color w:val="000000"/>
                <w:szCs w:val="22"/>
              </w:rPr>
              <w:t>1</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Γ2</w:t>
            </w:r>
          </w:p>
        </w:tc>
        <w:tc>
          <w:tcPr>
            <w:tcW w:w="3360" w:type="dxa"/>
          </w:tcPr>
          <w:p w:rsidR="00822133" w:rsidRPr="002C238A" w:rsidRDefault="00822133" w:rsidP="00A8075D">
            <w:pPr>
              <w:jc w:val="center"/>
              <w:rPr>
                <w:color w:val="000000"/>
                <w:szCs w:val="22"/>
              </w:rPr>
            </w:pPr>
            <w:r w:rsidRPr="002C238A">
              <w:rPr>
                <w:color w:val="000000"/>
                <w:szCs w:val="22"/>
              </w:rPr>
              <w:t>ΦΙΛΤΡΟ ΠΕΤΡΕΛΑΙΟΥ</w:t>
            </w:r>
          </w:p>
        </w:tc>
        <w:tc>
          <w:tcPr>
            <w:tcW w:w="1607" w:type="dxa"/>
            <w:shd w:val="clear" w:color="auto" w:fill="auto"/>
          </w:tcPr>
          <w:p w:rsidR="00822133" w:rsidRPr="002C238A" w:rsidRDefault="00822133" w:rsidP="00A8075D">
            <w:pPr>
              <w:rPr>
                <w:color w:val="000000"/>
                <w:szCs w:val="22"/>
              </w:rPr>
            </w:pPr>
            <w:r w:rsidRPr="002C238A">
              <w:rPr>
                <w:color w:val="000000"/>
                <w:szCs w:val="22"/>
              </w:rPr>
              <w:t>ΤΕΜ.</w:t>
            </w:r>
          </w:p>
        </w:tc>
        <w:tc>
          <w:tcPr>
            <w:tcW w:w="1276" w:type="dxa"/>
            <w:shd w:val="clear" w:color="auto" w:fill="auto"/>
          </w:tcPr>
          <w:p w:rsidR="00822133" w:rsidRPr="002C238A" w:rsidRDefault="00822133" w:rsidP="00A8075D">
            <w:pPr>
              <w:rPr>
                <w:color w:val="000000"/>
                <w:szCs w:val="22"/>
              </w:rPr>
            </w:pPr>
            <w:r w:rsidRPr="002C238A">
              <w:rPr>
                <w:color w:val="000000"/>
                <w:szCs w:val="22"/>
              </w:rPr>
              <w:t>1</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C238A" w:rsidTr="00A8075D">
        <w:trPr>
          <w:trHeight w:val="20"/>
          <w:jc w:val="center"/>
        </w:trPr>
        <w:tc>
          <w:tcPr>
            <w:tcW w:w="627" w:type="dxa"/>
          </w:tcPr>
          <w:p w:rsidR="00822133" w:rsidRPr="002C238A" w:rsidRDefault="00822133" w:rsidP="00A8075D">
            <w:pPr>
              <w:rPr>
                <w:color w:val="000000"/>
                <w:szCs w:val="22"/>
              </w:rPr>
            </w:pPr>
            <w:r w:rsidRPr="002C238A">
              <w:rPr>
                <w:color w:val="000000"/>
                <w:szCs w:val="22"/>
              </w:rPr>
              <w:t>Γ3</w:t>
            </w:r>
          </w:p>
        </w:tc>
        <w:tc>
          <w:tcPr>
            <w:tcW w:w="3360" w:type="dxa"/>
          </w:tcPr>
          <w:p w:rsidR="00822133" w:rsidRPr="002C238A" w:rsidRDefault="00822133" w:rsidP="00A8075D">
            <w:pPr>
              <w:jc w:val="center"/>
              <w:rPr>
                <w:color w:val="000000"/>
                <w:szCs w:val="22"/>
              </w:rPr>
            </w:pPr>
            <w:r w:rsidRPr="002C238A">
              <w:rPr>
                <w:color w:val="000000"/>
                <w:szCs w:val="22"/>
              </w:rPr>
              <w:t>ΛΑΔΙ</w:t>
            </w:r>
          </w:p>
        </w:tc>
        <w:tc>
          <w:tcPr>
            <w:tcW w:w="1607" w:type="dxa"/>
            <w:shd w:val="clear" w:color="auto" w:fill="auto"/>
          </w:tcPr>
          <w:p w:rsidR="00822133" w:rsidRPr="002C238A" w:rsidRDefault="00822133" w:rsidP="00A8075D">
            <w:pPr>
              <w:rPr>
                <w:color w:val="000000"/>
                <w:szCs w:val="22"/>
              </w:rPr>
            </w:pPr>
            <w:r w:rsidRPr="002C238A">
              <w:rPr>
                <w:color w:val="000000"/>
                <w:szCs w:val="22"/>
              </w:rPr>
              <w:t>ΛΙΤ.</w:t>
            </w:r>
          </w:p>
        </w:tc>
        <w:tc>
          <w:tcPr>
            <w:tcW w:w="1276" w:type="dxa"/>
            <w:shd w:val="clear" w:color="auto" w:fill="auto"/>
          </w:tcPr>
          <w:p w:rsidR="00822133" w:rsidRPr="002C238A" w:rsidRDefault="00822133" w:rsidP="00A8075D">
            <w:pPr>
              <w:rPr>
                <w:color w:val="000000"/>
                <w:szCs w:val="22"/>
              </w:rPr>
            </w:pPr>
            <w:r w:rsidRPr="002C238A">
              <w:rPr>
                <w:color w:val="000000"/>
                <w:szCs w:val="22"/>
              </w:rPr>
              <w:t>8</w:t>
            </w:r>
          </w:p>
        </w:tc>
        <w:tc>
          <w:tcPr>
            <w:tcW w:w="1276" w:type="dxa"/>
          </w:tcPr>
          <w:p w:rsidR="00822133" w:rsidRPr="002C238A" w:rsidRDefault="00822133" w:rsidP="00A8075D">
            <w:pPr>
              <w:rPr>
                <w:color w:val="000000"/>
                <w:szCs w:val="22"/>
              </w:rPr>
            </w:pPr>
          </w:p>
        </w:tc>
        <w:tc>
          <w:tcPr>
            <w:tcW w:w="1276" w:type="dxa"/>
            <w:shd w:val="clear" w:color="auto" w:fill="auto"/>
          </w:tcPr>
          <w:p w:rsidR="00822133" w:rsidRPr="002C238A" w:rsidRDefault="00822133" w:rsidP="00A8075D">
            <w:pPr>
              <w:rPr>
                <w:color w:val="000000"/>
                <w:szCs w:val="22"/>
              </w:rPr>
            </w:pPr>
          </w:p>
        </w:tc>
        <w:tc>
          <w:tcPr>
            <w:tcW w:w="1386" w:type="dxa"/>
            <w:shd w:val="clear" w:color="auto" w:fill="auto"/>
          </w:tcPr>
          <w:p w:rsidR="00822133" w:rsidRPr="002C238A" w:rsidRDefault="00822133" w:rsidP="00A8075D">
            <w:pPr>
              <w:rPr>
                <w:color w:val="000000"/>
                <w:szCs w:val="22"/>
              </w:rPr>
            </w:pPr>
          </w:p>
        </w:tc>
      </w:tr>
      <w:tr w:rsidR="00822133" w:rsidRPr="00254816" w:rsidTr="00A8075D">
        <w:trPr>
          <w:trHeight w:val="20"/>
          <w:jc w:val="center"/>
        </w:trPr>
        <w:tc>
          <w:tcPr>
            <w:tcW w:w="627" w:type="dxa"/>
          </w:tcPr>
          <w:p w:rsidR="00822133" w:rsidRPr="002C238A" w:rsidRDefault="00822133" w:rsidP="00A8075D">
            <w:pPr>
              <w:rPr>
                <w:color w:val="000000"/>
                <w:szCs w:val="22"/>
              </w:rPr>
            </w:pPr>
          </w:p>
        </w:tc>
        <w:tc>
          <w:tcPr>
            <w:tcW w:w="3360" w:type="dxa"/>
          </w:tcPr>
          <w:p w:rsidR="00822133" w:rsidRPr="00254816" w:rsidRDefault="00822133" w:rsidP="00A8075D">
            <w:pPr>
              <w:jc w:val="center"/>
              <w:rPr>
                <w:color w:val="000000"/>
                <w:szCs w:val="22"/>
                <w:lang w:val="el-GR"/>
              </w:rPr>
            </w:pPr>
            <w:r w:rsidRPr="00254816">
              <w:rPr>
                <w:color w:val="000000"/>
                <w:szCs w:val="22"/>
                <w:lang w:val="el-GR"/>
              </w:rPr>
              <w:t>ΣΥΝΟΛΟ  ΑΝΤΑΛΛΑΚΤΙΚΩΝ Α+Β+Γ</w:t>
            </w:r>
          </w:p>
        </w:tc>
        <w:tc>
          <w:tcPr>
            <w:tcW w:w="1607" w:type="dxa"/>
            <w:shd w:val="clear" w:color="auto" w:fill="000000"/>
          </w:tcPr>
          <w:p w:rsidR="00822133" w:rsidRPr="00254816" w:rsidRDefault="00822133" w:rsidP="00A8075D">
            <w:pPr>
              <w:rPr>
                <w:color w:val="000000"/>
                <w:szCs w:val="22"/>
                <w:lang w:val="el-GR"/>
              </w:rPr>
            </w:pPr>
          </w:p>
        </w:tc>
        <w:tc>
          <w:tcPr>
            <w:tcW w:w="1276" w:type="dxa"/>
            <w:shd w:val="clear" w:color="auto" w:fill="000000"/>
          </w:tcPr>
          <w:p w:rsidR="00822133" w:rsidRPr="00254816" w:rsidRDefault="00822133" w:rsidP="00A8075D">
            <w:pPr>
              <w:rPr>
                <w:color w:val="000000"/>
                <w:szCs w:val="22"/>
                <w:lang w:val="el-GR"/>
              </w:rPr>
            </w:pPr>
          </w:p>
        </w:tc>
        <w:tc>
          <w:tcPr>
            <w:tcW w:w="1276" w:type="dxa"/>
            <w:shd w:val="clear" w:color="auto" w:fill="000000"/>
          </w:tcPr>
          <w:p w:rsidR="00822133" w:rsidRPr="00254816" w:rsidRDefault="00822133" w:rsidP="00A8075D">
            <w:pPr>
              <w:rPr>
                <w:color w:val="000000"/>
                <w:szCs w:val="22"/>
                <w:lang w:val="el-GR"/>
              </w:rPr>
            </w:pPr>
          </w:p>
        </w:tc>
        <w:tc>
          <w:tcPr>
            <w:tcW w:w="1276" w:type="dxa"/>
            <w:shd w:val="clear" w:color="auto" w:fill="auto"/>
          </w:tcPr>
          <w:p w:rsidR="00822133" w:rsidRPr="00254816" w:rsidRDefault="00822133" w:rsidP="00A8075D">
            <w:pPr>
              <w:rPr>
                <w:color w:val="000000"/>
                <w:szCs w:val="22"/>
                <w:lang w:val="el-GR"/>
              </w:rPr>
            </w:pPr>
          </w:p>
        </w:tc>
        <w:tc>
          <w:tcPr>
            <w:tcW w:w="1386" w:type="dxa"/>
            <w:shd w:val="clear" w:color="auto" w:fill="auto"/>
          </w:tcPr>
          <w:p w:rsidR="00822133" w:rsidRPr="00254816" w:rsidRDefault="00822133" w:rsidP="00A8075D">
            <w:pPr>
              <w:rPr>
                <w:color w:val="000000"/>
                <w:szCs w:val="22"/>
                <w:lang w:val="el-GR"/>
              </w:rPr>
            </w:pPr>
          </w:p>
        </w:tc>
      </w:tr>
      <w:tr w:rsidR="00822133" w:rsidRPr="00254816" w:rsidTr="00A8075D">
        <w:trPr>
          <w:trHeight w:val="20"/>
          <w:jc w:val="center"/>
        </w:trPr>
        <w:tc>
          <w:tcPr>
            <w:tcW w:w="627" w:type="dxa"/>
            <w:shd w:val="clear" w:color="auto" w:fill="auto"/>
          </w:tcPr>
          <w:p w:rsidR="00822133" w:rsidRPr="00254816" w:rsidRDefault="00822133" w:rsidP="00A8075D">
            <w:pPr>
              <w:rPr>
                <w:color w:val="000000"/>
                <w:sz w:val="20"/>
                <w:szCs w:val="20"/>
                <w:lang w:val="el-GR"/>
              </w:rPr>
            </w:pPr>
          </w:p>
        </w:tc>
        <w:tc>
          <w:tcPr>
            <w:tcW w:w="3360" w:type="dxa"/>
            <w:shd w:val="clear" w:color="auto" w:fill="auto"/>
          </w:tcPr>
          <w:p w:rsidR="00822133" w:rsidRPr="00254816" w:rsidRDefault="00822133" w:rsidP="00A8075D">
            <w:pPr>
              <w:jc w:val="center"/>
              <w:rPr>
                <w:color w:val="000000"/>
                <w:sz w:val="20"/>
                <w:szCs w:val="20"/>
                <w:lang w:val="el-GR"/>
              </w:rPr>
            </w:pPr>
          </w:p>
        </w:tc>
        <w:tc>
          <w:tcPr>
            <w:tcW w:w="1607" w:type="dxa"/>
            <w:shd w:val="clear" w:color="auto" w:fill="auto"/>
          </w:tcPr>
          <w:p w:rsidR="00822133" w:rsidRPr="00254816" w:rsidRDefault="00822133" w:rsidP="00A8075D">
            <w:pPr>
              <w:rPr>
                <w:color w:val="000000"/>
                <w:sz w:val="20"/>
                <w:szCs w:val="20"/>
                <w:lang w:val="el-GR"/>
              </w:rPr>
            </w:pPr>
          </w:p>
        </w:tc>
        <w:tc>
          <w:tcPr>
            <w:tcW w:w="1276" w:type="dxa"/>
            <w:shd w:val="clear" w:color="auto" w:fill="auto"/>
          </w:tcPr>
          <w:p w:rsidR="00822133" w:rsidRPr="00254816" w:rsidRDefault="00822133" w:rsidP="00A8075D">
            <w:pPr>
              <w:rPr>
                <w:color w:val="000000"/>
                <w:sz w:val="20"/>
                <w:szCs w:val="20"/>
                <w:lang w:val="el-GR"/>
              </w:rPr>
            </w:pPr>
          </w:p>
        </w:tc>
        <w:tc>
          <w:tcPr>
            <w:tcW w:w="1276" w:type="dxa"/>
          </w:tcPr>
          <w:p w:rsidR="00822133" w:rsidRPr="00254816" w:rsidRDefault="00822133" w:rsidP="00A8075D">
            <w:pPr>
              <w:rPr>
                <w:color w:val="000000"/>
                <w:sz w:val="20"/>
                <w:szCs w:val="20"/>
                <w:lang w:val="el-GR"/>
              </w:rPr>
            </w:pPr>
          </w:p>
        </w:tc>
        <w:tc>
          <w:tcPr>
            <w:tcW w:w="1276" w:type="dxa"/>
            <w:shd w:val="clear" w:color="auto" w:fill="auto"/>
          </w:tcPr>
          <w:p w:rsidR="00822133" w:rsidRPr="00254816" w:rsidRDefault="00822133" w:rsidP="00A8075D">
            <w:pPr>
              <w:rPr>
                <w:color w:val="000000"/>
                <w:sz w:val="20"/>
                <w:szCs w:val="20"/>
                <w:lang w:val="el-GR"/>
              </w:rPr>
            </w:pPr>
          </w:p>
        </w:tc>
        <w:tc>
          <w:tcPr>
            <w:tcW w:w="1386" w:type="dxa"/>
            <w:shd w:val="clear" w:color="auto" w:fill="auto"/>
          </w:tcPr>
          <w:p w:rsidR="00822133" w:rsidRPr="00254816" w:rsidRDefault="00822133" w:rsidP="00A8075D">
            <w:pPr>
              <w:rPr>
                <w:color w:val="000000"/>
                <w:sz w:val="20"/>
                <w:szCs w:val="20"/>
                <w:lang w:val="el-GR"/>
              </w:rPr>
            </w:pPr>
          </w:p>
        </w:tc>
      </w:tr>
    </w:tbl>
    <w:p w:rsidR="00822133" w:rsidRDefault="00822133" w:rsidP="00822133">
      <w:pPr>
        <w:spacing w:after="0"/>
        <w:rPr>
          <w:lang w:val="el-GR"/>
        </w:rPr>
      </w:pPr>
    </w:p>
    <w:p w:rsidR="00822133" w:rsidRDefault="00822133" w:rsidP="00822133">
      <w:pPr>
        <w:spacing w:line="360" w:lineRule="auto"/>
        <w:jc w:val="center"/>
        <w:rPr>
          <w:b/>
          <w:lang w:val="el-GR"/>
        </w:rPr>
      </w:pPr>
    </w:p>
    <w:p w:rsidR="00822133" w:rsidRPr="00254816" w:rsidRDefault="00822133" w:rsidP="00822133">
      <w:pPr>
        <w:spacing w:line="360" w:lineRule="auto"/>
        <w:jc w:val="left"/>
        <w:rPr>
          <w:sz w:val="20"/>
          <w:szCs w:val="20"/>
          <w:u w:val="single"/>
          <w:lang w:val="el-GR"/>
        </w:rPr>
      </w:pPr>
      <w:r w:rsidRPr="00254816">
        <w:rPr>
          <w:b/>
          <w:lang w:val="el-GR"/>
        </w:rPr>
        <w:t xml:space="preserve">ΤΜΗΜΑ 5: </w:t>
      </w:r>
      <w:r w:rsidRPr="00254816">
        <w:rPr>
          <w:u w:val="single"/>
          <w:lang w:val="el-GR"/>
        </w:rPr>
        <w:t>Υ</w:t>
      </w:r>
      <w:r>
        <w:rPr>
          <w:u w:val="single"/>
          <w:lang w:val="el-GR"/>
        </w:rPr>
        <w:t>δραυλική δοκιμή – αναγόμωση των πυροσβεστήρων</w:t>
      </w:r>
    </w:p>
    <w:tbl>
      <w:tblPr>
        <w:tblW w:w="104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437"/>
        <w:gridCol w:w="902"/>
        <w:gridCol w:w="981"/>
        <w:gridCol w:w="1306"/>
        <w:gridCol w:w="979"/>
        <w:gridCol w:w="1007"/>
        <w:gridCol w:w="1220"/>
        <w:gridCol w:w="1073"/>
      </w:tblGrid>
      <w:tr w:rsidR="00822133" w:rsidRPr="00254816" w:rsidTr="00A8075D">
        <w:tc>
          <w:tcPr>
            <w:tcW w:w="525" w:type="dxa"/>
            <w:vAlign w:val="center"/>
          </w:tcPr>
          <w:p w:rsidR="00822133" w:rsidRPr="00163617" w:rsidRDefault="00822133" w:rsidP="00A8075D">
            <w:pPr>
              <w:spacing w:line="360" w:lineRule="auto"/>
              <w:jc w:val="center"/>
              <w:rPr>
                <w:rFonts w:ascii="Calibri Light" w:hAnsi="Calibri Light" w:cs="Arial"/>
                <w:b/>
                <w:sz w:val="20"/>
                <w:szCs w:val="20"/>
              </w:rPr>
            </w:pPr>
            <w:r w:rsidRPr="00163617">
              <w:rPr>
                <w:rFonts w:ascii="Calibri Light" w:hAnsi="Calibri Light" w:cs="Arial"/>
                <w:b/>
                <w:sz w:val="20"/>
                <w:szCs w:val="20"/>
              </w:rPr>
              <w:t>Α/Α</w:t>
            </w:r>
          </w:p>
        </w:tc>
        <w:tc>
          <w:tcPr>
            <w:tcW w:w="2451" w:type="dxa"/>
            <w:vAlign w:val="center"/>
          </w:tcPr>
          <w:p w:rsidR="00822133" w:rsidRPr="00163617" w:rsidRDefault="00822133" w:rsidP="00A8075D">
            <w:pPr>
              <w:spacing w:line="360" w:lineRule="auto"/>
              <w:jc w:val="center"/>
              <w:rPr>
                <w:rFonts w:ascii="Calibri Light" w:hAnsi="Calibri Light" w:cs="Arial"/>
                <w:b/>
                <w:sz w:val="20"/>
                <w:szCs w:val="20"/>
              </w:rPr>
            </w:pPr>
            <w:r w:rsidRPr="00163617">
              <w:rPr>
                <w:rFonts w:ascii="Calibri Light" w:hAnsi="Calibri Light" w:cs="Arial"/>
                <w:b/>
                <w:sz w:val="20"/>
                <w:szCs w:val="20"/>
              </w:rPr>
              <w:t>Περιγραφή</w:t>
            </w:r>
          </w:p>
        </w:tc>
        <w:tc>
          <w:tcPr>
            <w:tcW w:w="881" w:type="dxa"/>
            <w:vAlign w:val="center"/>
          </w:tcPr>
          <w:p w:rsidR="00822133" w:rsidRDefault="00822133" w:rsidP="00A8075D">
            <w:pPr>
              <w:spacing w:line="360" w:lineRule="auto"/>
              <w:jc w:val="center"/>
              <w:rPr>
                <w:rFonts w:ascii="Calibri Light" w:hAnsi="Calibri Light" w:cs="Arial"/>
                <w:b/>
                <w:sz w:val="20"/>
                <w:szCs w:val="20"/>
              </w:rPr>
            </w:pPr>
          </w:p>
          <w:p w:rsidR="00822133" w:rsidRDefault="00822133" w:rsidP="00A8075D">
            <w:pPr>
              <w:spacing w:line="360" w:lineRule="auto"/>
              <w:jc w:val="center"/>
              <w:rPr>
                <w:rFonts w:ascii="Calibri Light" w:hAnsi="Calibri Light" w:cs="Arial"/>
                <w:b/>
                <w:sz w:val="20"/>
                <w:szCs w:val="20"/>
              </w:rPr>
            </w:pPr>
            <w:r w:rsidRPr="00163617">
              <w:rPr>
                <w:rFonts w:ascii="Calibri Light" w:hAnsi="Calibri Light" w:cs="Arial"/>
                <w:b/>
                <w:sz w:val="20"/>
                <w:szCs w:val="20"/>
              </w:rPr>
              <w:t>Τεμάχια</w:t>
            </w:r>
          </w:p>
          <w:p w:rsidR="00822133" w:rsidRPr="00163617" w:rsidRDefault="00822133" w:rsidP="00A8075D">
            <w:pPr>
              <w:spacing w:line="360" w:lineRule="auto"/>
              <w:jc w:val="center"/>
              <w:rPr>
                <w:rFonts w:ascii="Calibri Light" w:hAnsi="Calibri Light" w:cs="Arial"/>
                <w:b/>
                <w:sz w:val="20"/>
                <w:szCs w:val="20"/>
              </w:rPr>
            </w:pPr>
            <w:r w:rsidRPr="00163617">
              <w:rPr>
                <w:rFonts w:ascii="Calibri Light" w:hAnsi="Calibri Light" w:cs="Arial"/>
                <w:b/>
                <w:sz w:val="20"/>
                <w:szCs w:val="20"/>
              </w:rPr>
              <w:t>Α</w:t>
            </w:r>
          </w:p>
        </w:tc>
        <w:tc>
          <w:tcPr>
            <w:tcW w:w="981" w:type="dxa"/>
            <w:vAlign w:val="center"/>
          </w:tcPr>
          <w:p w:rsidR="00822133" w:rsidRPr="00163617" w:rsidRDefault="00822133" w:rsidP="00A8075D">
            <w:pPr>
              <w:jc w:val="center"/>
              <w:rPr>
                <w:rFonts w:ascii="Calibri Light" w:hAnsi="Calibri Light" w:cs="Arial"/>
                <w:b/>
                <w:sz w:val="20"/>
                <w:szCs w:val="20"/>
              </w:rPr>
            </w:pPr>
            <w:r w:rsidRPr="00163617">
              <w:rPr>
                <w:rFonts w:ascii="Calibri Light" w:hAnsi="Calibri Light" w:cs="Arial"/>
                <w:b/>
                <w:sz w:val="20"/>
                <w:szCs w:val="20"/>
              </w:rPr>
              <w:t>Τιμή Μονάδος</w:t>
            </w:r>
          </w:p>
          <w:p w:rsidR="00822133" w:rsidRPr="00163617" w:rsidRDefault="00822133" w:rsidP="00A8075D">
            <w:pPr>
              <w:jc w:val="center"/>
              <w:rPr>
                <w:rFonts w:ascii="Calibri Light" w:hAnsi="Calibri Light" w:cs="Arial"/>
                <w:b/>
                <w:sz w:val="20"/>
                <w:szCs w:val="20"/>
              </w:rPr>
            </w:pPr>
            <w:r w:rsidRPr="00163617">
              <w:rPr>
                <w:rFonts w:ascii="Calibri Light" w:hAnsi="Calibri Light" w:cs="Arial"/>
                <w:b/>
                <w:sz w:val="20"/>
                <w:szCs w:val="20"/>
              </w:rPr>
              <w:t>Ελέγχου</w:t>
            </w:r>
          </w:p>
          <w:p w:rsidR="00822133" w:rsidRPr="00163617" w:rsidRDefault="00822133" w:rsidP="00A8075D">
            <w:pPr>
              <w:jc w:val="center"/>
              <w:rPr>
                <w:rFonts w:ascii="Calibri Light" w:hAnsi="Calibri Light" w:cs="Arial"/>
                <w:b/>
                <w:sz w:val="20"/>
                <w:szCs w:val="20"/>
              </w:rPr>
            </w:pPr>
            <w:r w:rsidRPr="00163617">
              <w:rPr>
                <w:rFonts w:ascii="Calibri Light" w:hAnsi="Calibri Light" w:cs="Arial"/>
                <w:b/>
                <w:sz w:val="20"/>
                <w:szCs w:val="20"/>
              </w:rPr>
              <w:t>Β</w:t>
            </w:r>
          </w:p>
        </w:tc>
        <w:tc>
          <w:tcPr>
            <w:tcW w:w="1306" w:type="dxa"/>
            <w:vAlign w:val="center"/>
          </w:tcPr>
          <w:p w:rsidR="00822133" w:rsidRPr="00163617" w:rsidRDefault="00822133" w:rsidP="00A8075D">
            <w:pPr>
              <w:jc w:val="center"/>
              <w:rPr>
                <w:rFonts w:ascii="Calibri Light" w:hAnsi="Calibri Light" w:cs="Arial"/>
                <w:b/>
                <w:sz w:val="20"/>
                <w:szCs w:val="20"/>
              </w:rPr>
            </w:pPr>
            <w:r w:rsidRPr="00163617">
              <w:rPr>
                <w:rFonts w:ascii="Calibri Light" w:hAnsi="Calibri Light" w:cs="Arial"/>
                <w:b/>
                <w:sz w:val="20"/>
                <w:szCs w:val="20"/>
              </w:rPr>
              <w:t>Τιμή Μονάδος</w:t>
            </w:r>
          </w:p>
          <w:p w:rsidR="00822133" w:rsidRPr="00163617" w:rsidRDefault="00822133" w:rsidP="00A8075D">
            <w:pPr>
              <w:jc w:val="center"/>
              <w:rPr>
                <w:b/>
                <w:sz w:val="20"/>
                <w:szCs w:val="20"/>
              </w:rPr>
            </w:pPr>
            <w:r w:rsidRPr="00163617">
              <w:rPr>
                <w:b/>
                <w:sz w:val="20"/>
                <w:szCs w:val="20"/>
              </w:rPr>
              <w:t>Αναγόμωσης</w:t>
            </w:r>
          </w:p>
          <w:p w:rsidR="00822133" w:rsidRPr="00163617" w:rsidRDefault="00822133" w:rsidP="00A8075D">
            <w:pPr>
              <w:jc w:val="center"/>
              <w:rPr>
                <w:b/>
                <w:sz w:val="20"/>
                <w:szCs w:val="20"/>
              </w:rPr>
            </w:pPr>
            <w:r w:rsidRPr="00163617">
              <w:rPr>
                <w:b/>
                <w:sz w:val="20"/>
                <w:szCs w:val="20"/>
              </w:rPr>
              <w:t>Γ</w:t>
            </w:r>
          </w:p>
        </w:tc>
        <w:tc>
          <w:tcPr>
            <w:tcW w:w="979" w:type="dxa"/>
            <w:vAlign w:val="center"/>
          </w:tcPr>
          <w:p w:rsidR="00822133" w:rsidRPr="00163617" w:rsidRDefault="00822133" w:rsidP="00A8075D">
            <w:pPr>
              <w:jc w:val="center"/>
              <w:rPr>
                <w:rFonts w:ascii="Calibri Light" w:hAnsi="Calibri Light" w:cs="Arial"/>
                <w:b/>
                <w:sz w:val="20"/>
                <w:szCs w:val="20"/>
              </w:rPr>
            </w:pPr>
            <w:r w:rsidRPr="00163617">
              <w:rPr>
                <w:rFonts w:ascii="Calibri Light" w:hAnsi="Calibri Light" w:cs="Arial"/>
                <w:b/>
                <w:sz w:val="20"/>
                <w:szCs w:val="20"/>
              </w:rPr>
              <w:t>Τιμή Μονάδος</w:t>
            </w:r>
          </w:p>
          <w:p w:rsidR="00822133" w:rsidRPr="00163617" w:rsidRDefault="00822133" w:rsidP="00A8075D">
            <w:pPr>
              <w:jc w:val="center"/>
              <w:rPr>
                <w:b/>
                <w:sz w:val="20"/>
                <w:szCs w:val="20"/>
              </w:rPr>
            </w:pPr>
            <w:r w:rsidRPr="00163617">
              <w:rPr>
                <w:b/>
                <w:sz w:val="20"/>
                <w:szCs w:val="20"/>
              </w:rPr>
              <w:t>Δοκιμής</w:t>
            </w:r>
          </w:p>
          <w:p w:rsidR="00822133" w:rsidRPr="00163617" w:rsidRDefault="00822133" w:rsidP="00A8075D">
            <w:pPr>
              <w:jc w:val="center"/>
              <w:rPr>
                <w:b/>
                <w:sz w:val="20"/>
                <w:szCs w:val="20"/>
              </w:rPr>
            </w:pPr>
            <w:r w:rsidRPr="00163617">
              <w:rPr>
                <w:b/>
                <w:sz w:val="20"/>
                <w:szCs w:val="20"/>
              </w:rPr>
              <w:t>Δ</w:t>
            </w:r>
          </w:p>
        </w:tc>
        <w:tc>
          <w:tcPr>
            <w:tcW w:w="1007" w:type="dxa"/>
            <w:vAlign w:val="center"/>
          </w:tcPr>
          <w:p w:rsidR="00822133" w:rsidRPr="00254816" w:rsidRDefault="00822133" w:rsidP="00A8075D">
            <w:pPr>
              <w:jc w:val="center"/>
              <w:rPr>
                <w:b/>
                <w:sz w:val="20"/>
                <w:szCs w:val="20"/>
                <w:lang w:val="el-GR"/>
              </w:rPr>
            </w:pPr>
            <w:r w:rsidRPr="00254816">
              <w:rPr>
                <w:b/>
                <w:sz w:val="20"/>
                <w:szCs w:val="20"/>
                <w:lang w:val="el-GR"/>
              </w:rPr>
              <w:t>Συνολική Τιμή Μονάδος</w:t>
            </w:r>
          </w:p>
          <w:p w:rsidR="00822133" w:rsidRPr="00254816" w:rsidRDefault="00822133" w:rsidP="00A8075D">
            <w:pPr>
              <w:jc w:val="center"/>
              <w:rPr>
                <w:b/>
                <w:sz w:val="20"/>
                <w:szCs w:val="20"/>
                <w:lang w:val="el-GR"/>
              </w:rPr>
            </w:pPr>
            <w:r w:rsidRPr="00254816">
              <w:rPr>
                <w:b/>
                <w:sz w:val="20"/>
                <w:szCs w:val="20"/>
                <w:lang w:val="el-GR"/>
              </w:rPr>
              <w:t>Ε</w:t>
            </w:r>
          </w:p>
          <w:p w:rsidR="00822133" w:rsidRPr="00254816" w:rsidRDefault="00822133" w:rsidP="00A8075D">
            <w:pPr>
              <w:jc w:val="center"/>
              <w:rPr>
                <w:b/>
                <w:sz w:val="20"/>
                <w:szCs w:val="20"/>
                <w:lang w:val="el-GR"/>
              </w:rPr>
            </w:pPr>
            <w:r w:rsidRPr="00254816">
              <w:rPr>
                <w:b/>
                <w:sz w:val="20"/>
                <w:szCs w:val="20"/>
                <w:lang w:val="el-GR"/>
              </w:rPr>
              <w:t>(Β+Γ+Δ)</w:t>
            </w:r>
          </w:p>
        </w:tc>
        <w:tc>
          <w:tcPr>
            <w:tcW w:w="1226" w:type="dxa"/>
            <w:vAlign w:val="center"/>
          </w:tcPr>
          <w:p w:rsidR="00822133" w:rsidRPr="00254816" w:rsidRDefault="00822133" w:rsidP="00A8075D">
            <w:pPr>
              <w:jc w:val="center"/>
              <w:rPr>
                <w:b/>
                <w:sz w:val="20"/>
                <w:szCs w:val="20"/>
                <w:lang w:val="el-GR"/>
              </w:rPr>
            </w:pPr>
            <w:r w:rsidRPr="00254816">
              <w:rPr>
                <w:b/>
                <w:sz w:val="20"/>
                <w:szCs w:val="20"/>
                <w:lang w:val="el-GR"/>
              </w:rPr>
              <w:t>Αξία(€) πλέον Φ.Π.Α.</w:t>
            </w:r>
          </w:p>
          <w:p w:rsidR="00822133" w:rsidRPr="00163617" w:rsidRDefault="00822133" w:rsidP="00A8075D">
            <w:pPr>
              <w:jc w:val="center"/>
              <w:rPr>
                <w:b/>
                <w:sz w:val="20"/>
                <w:szCs w:val="20"/>
              </w:rPr>
            </w:pPr>
            <w:r w:rsidRPr="00163617">
              <w:rPr>
                <w:b/>
                <w:sz w:val="20"/>
                <w:szCs w:val="20"/>
              </w:rPr>
              <w:t xml:space="preserve">Α </w:t>
            </w:r>
            <w:r w:rsidRPr="00163617">
              <w:rPr>
                <w:b/>
                <w:sz w:val="20"/>
                <w:szCs w:val="20"/>
                <w:lang w:val="en-US"/>
              </w:rPr>
              <w:t>x</w:t>
            </w:r>
            <w:r w:rsidRPr="00163617">
              <w:rPr>
                <w:b/>
                <w:sz w:val="20"/>
                <w:szCs w:val="20"/>
              </w:rPr>
              <w:t xml:space="preserve"> Ε</w:t>
            </w:r>
          </w:p>
        </w:tc>
        <w:tc>
          <w:tcPr>
            <w:tcW w:w="1073" w:type="dxa"/>
            <w:vAlign w:val="center"/>
          </w:tcPr>
          <w:p w:rsidR="00822133" w:rsidRPr="00254816" w:rsidRDefault="00822133" w:rsidP="00A8075D">
            <w:pPr>
              <w:jc w:val="center"/>
              <w:rPr>
                <w:b/>
                <w:sz w:val="20"/>
                <w:szCs w:val="20"/>
                <w:lang w:val="el-GR"/>
              </w:rPr>
            </w:pPr>
            <w:r w:rsidRPr="00254816">
              <w:rPr>
                <w:b/>
                <w:sz w:val="20"/>
                <w:szCs w:val="20"/>
                <w:lang w:val="el-GR"/>
              </w:rPr>
              <w:t>Αξία(€) συμπ/νου Φ.Π.Α.</w:t>
            </w: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1</w:t>
            </w:r>
          </w:p>
        </w:tc>
        <w:tc>
          <w:tcPr>
            <w:tcW w:w="2451" w:type="dxa"/>
          </w:tcPr>
          <w:p w:rsidR="00822133" w:rsidRPr="00163617" w:rsidRDefault="00822133" w:rsidP="00A8075D">
            <w:pPr>
              <w:spacing w:line="360" w:lineRule="auto"/>
              <w:rPr>
                <w:rFonts w:ascii="Calibri Light" w:hAnsi="Calibri Light" w:cs="Arial"/>
                <w:sz w:val="20"/>
                <w:szCs w:val="20"/>
                <w:lang w:val="en-US"/>
              </w:rPr>
            </w:pPr>
            <w:r w:rsidRPr="00163617">
              <w:rPr>
                <w:rFonts w:ascii="Calibri Light" w:hAnsi="Calibri Light" w:cs="Arial"/>
                <w:sz w:val="20"/>
                <w:szCs w:val="20"/>
              </w:rPr>
              <w:t xml:space="preserve">Πυροσβεστήρας ξηράς κόνεως 6 </w:t>
            </w:r>
            <w:r w:rsidRPr="00163617">
              <w:rPr>
                <w:rFonts w:ascii="Calibri Light" w:hAnsi="Calibri Light" w:cs="Arial"/>
                <w:sz w:val="20"/>
                <w:szCs w:val="20"/>
                <w:lang w:val="en-US"/>
              </w:rPr>
              <w:t>kg</w:t>
            </w:r>
          </w:p>
        </w:tc>
        <w:tc>
          <w:tcPr>
            <w:tcW w:w="881" w:type="dxa"/>
          </w:tcPr>
          <w:p w:rsidR="00822133" w:rsidRPr="00254816" w:rsidRDefault="00822133" w:rsidP="00A8075D">
            <w:pPr>
              <w:spacing w:line="360" w:lineRule="auto"/>
              <w:jc w:val="center"/>
              <w:rPr>
                <w:rFonts w:ascii="Calibri Light" w:hAnsi="Calibri Light" w:cs="Arial"/>
                <w:sz w:val="20"/>
                <w:szCs w:val="20"/>
                <w:lang w:val="el-GR"/>
              </w:rPr>
            </w:pPr>
            <w:r w:rsidRPr="00163617">
              <w:rPr>
                <w:rFonts w:ascii="Calibri Light" w:hAnsi="Calibri Light" w:cs="Arial"/>
                <w:sz w:val="20"/>
                <w:szCs w:val="20"/>
              </w:rPr>
              <w:t>1</w:t>
            </w:r>
            <w:r>
              <w:rPr>
                <w:rFonts w:ascii="Calibri Light" w:hAnsi="Calibri Light" w:cs="Arial"/>
                <w:sz w:val="20"/>
                <w:szCs w:val="20"/>
              </w:rPr>
              <w:t>5</w:t>
            </w:r>
            <w:r>
              <w:rPr>
                <w:rFonts w:ascii="Calibri Light" w:hAnsi="Calibri Light" w:cs="Arial"/>
                <w:sz w:val="20"/>
                <w:szCs w:val="20"/>
                <w:lang w:val="el-GR"/>
              </w:rPr>
              <w:t>3</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rPr>
            </w:pPr>
          </w:p>
        </w:tc>
        <w:tc>
          <w:tcPr>
            <w:tcW w:w="979" w:type="dxa"/>
          </w:tcPr>
          <w:p w:rsidR="00822133" w:rsidRPr="00163617" w:rsidRDefault="00822133" w:rsidP="00A8075D">
            <w:pPr>
              <w:spacing w:line="360" w:lineRule="auto"/>
              <w:rPr>
                <w:rFonts w:ascii="Calibri Light" w:hAnsi="Calibri Light" w:cs="Arial"/>
                <w:sz w:val="20"/>
                <w:szCs w:val="20"/>
              </w:rPr>
            </w:pPr>
          </w:p>
        </w:tc>
        <w:tc>
          <w:tcPr>
            <w:tcW w:w="1007" w:type="dxa"/>
          </w:tcPr>
          <w:p w:rsidR="00822133" w:rsidRPr="00163617" w:rsidRDefault="00822133" w:rsidP="00A8075D">
            <w:pPr>
              <w:spacing w:line="360" w:lineRule="auto"/>
              <w:rPr>
                <w:rFonts w:ascii="Calibri Light" w:hAnsi="Calibri Light" w:cs="Arial"/>
                <w:sz w:val="20"/>
                <w:szCs w:val="20"/>
              </w:rPr>
            </w:pPr>
          </w:p>
        </w:tc>
        <w:tc>
          <w:tcPr>
            <w:tcW w:w="1226" w:type="dxa"/>
          </w:tcPr>
          <w:p w:rsidR="00822133" w:rsidRPr="00163617" w:rsidRDefault="00822133" w:rsidP="00A8075D">
            <w:pPr>
              <w:spacing w:line="360" w:lineRule="auto"/>
              <w:rPr>
                <w:rFonts w:ascii="Calibri Light" w:hAnsi="Calibri Light" w:cs="Arial"/>
                <w:sz w:val="20"/>
                <w:szCs w:val="20"/>
              </w:rPr>
            </w:pPr>
          </w:p>
        </w:tc>
        <w:tc>
          <w:tcPr>
            <w:tcW w:w="1073" w:type="dxa"/>
          </w:tcPr>
          <w:p w:rsidR="00822133" w:rsidRPr="00163617" w:rsidRDefault="00822133" w:rsidP="00A8075D">
            <w:pPr>
              <w:spacing w:line="360" w:lineRule="auto"/>
              <w:rPr>
                <w:rFonts w:ascii="Calibri Light" w:hAnsi="Calibri Light" w:cs="Arial"/>
                <w:sz w:val="20"/>
                <w:szCs w:val="20"/>
              </w:rPr>
            </w:pP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2</w:t>
            </w:r>
          </w:p>
        </w:tc>
        <w:tc>
          <w:tcPr>
            <w:tcW w:w="2451"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 xml:space="preserve">Πυροσβεστήρας ξηράς κόνεως 12 </w:t>
            </w:r>
            <w:r w:rsidRPr="00163617">
              <w:rPr>
                <w:rFonts w:ascii="Calibri Light" w:hAnsi="Calibri Light" w:cs="Arial"/>
                <w:sz w:val="20"/>
                <w:szCs w:val="20"/>
                <w:lang w:val="en-US"/>
              </w:rPr>
              <w:t>kg</w:t>
            </w:r>
          </w:p>
        </w:tc>
        <w:tc>
          <w:tcPr>
            <w:tcW w:w="881" w:type="dxa"/>
          </w:tcPr>
          <w:p w:rsidR="00822133" w:rsidRPr="00254816" w:rsidRDefault="00822133" w:rsidP="00A8075D">
            <w:pPr>
              <w:spacing w:line="360" w:lineRule="auto"/>
              <w:jc w:val="center"/>
              <w:rPr>
                <w:rFonts w:ascii="Calibri Light" w:hAnsi="Calibri Light" w:cs="Arial"/>
                <w:sz w:val="20"/>
                <w:szCs w:val="20"/>
                <w:lang w:val="el-GR"/>
              </w:rPr>
            </w:pPr>
            <w:r>
              <w:rPr>
                <w:rFonts w:ascii="Calibri Light" w:hAnsi="Calibri Light" w:cs="Arial"/>
                <w:sz w:val="20"/>
                <w:szCs w:val="20"/>
                <w:lang w:val="el-GR"/>
              </w:rPr>
              <w:t>13</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rPr>
            </w:pPr>
          </w:p>
        </w:tc>
        <w:tc>
          <w:tcPr>
            <w:tcW w:w="979" w:type="dxa"/>
          </w:tcPr>
          <w:p w:rsidR="00822133" w:rsidRPr="00163617" w:rsidRDefault="00822133" w:rsidP="00A8075D">
            <w:pPr>
              <w:spacing w:line="360" w:lineRule="auto"/>
              <w:rPr>
                <w:rFonts w:ascii="Calibri Light" w:hAnsi="Calibri Light" w:cs="Arial"/>
                <w:sz w:val="20"/>
                <w:szCs w:val="20"/>
              </w:rPr>
            </w:pPr>
          </w:p>
        </w:tc>
        <w:tc>
          <w:tcPr>
            <w:tcW w:w="1007" w:type="dxa"/>
          </w:tcPr>
          <w:p w:rsidR="00822133" w:rsidRPr="00163617" w:rsidRDefault="00822133" w:rsidP="00A8075D">
            <w:pPr>
              <w:spacing w:line="360" w:lineRule="auto"/>
              <w:rPr>
                <w:rFonts w:ascii="Calibri Light" w:hAnsi="Calibri Light" w:cs="Arial"/>
                <w:sz w:val="20"/>
                <w:szCs w:val="20"/>
              </w:rPr>
            </w:pPr>
          </w:p>
        </w:tc>
        <w:tc>
          <w:tcPr>
            <w:tcW w:w="1226" w:type="dxa"/>
          </w:tcPr>
          <w:p w:rsidR="00822133" w:rsidRPr="00163617" w:rsidRDefault="00822133" w:rsidP="00A8075D">
            <w:pPr>
              <w:spacing w:line="360" w:lineRule="auto"/>
              <w:rPr>
                <w:rFonts w:ascii="Calibri Light" w:hAnsi="Calibri Light" w:cs="Arial"/>
                <w:sz w:val="20"/>
                <w:szCs w:val="20"/>
              </w:rPr>
            </w:pPr>
          </w:p>
        </w:tc>
        <w:tc>
          <w:tcPr>
            <w:tcW w:w="1073" w:type="dxa"/>
          </w:tcPr>
          <w:p w:rsidR="00822133" w:rsidRPr="00163617" w:rsidRDefault="00822133" w:rsidP="00A8075D">
            <w:pPr>
              <w:spacing w:line="360" w:lineRule="auto"/>
              <w:rPr>
                <w:rFonts w:ascii="Calibri Light" w:hAnsi="Calibri Light" w:cs="Arial"/>
                <w:sz w:val="20"/>
                <w:szCs w:val="20"/>
              </w:rPr>
            </w:pP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3</w:t>
            </w:r>
          </w:p>
        </w:tc>
        <w:tc>
          <w:tcPr>
            <w:tcW w:w="2451" w:type="dxa"/>
          </w:tcPr>
          <w:p w:rsidR="00822133" w:rsidRPr="00254816" w:rsidRDefault="00822133" w:rsidP="00A8075D">
            <w:pPr>
              <w:spacing w:line="360" w:lineRule="auto"/>
              <w:rPr>
                <w:rFonts w:ascii="Calibri Light" w:hAnsi="Calibri Light" w:cs="Arial"/>
                <w:sz w:val="20"/>
                <w:szCs w:val="20"/>
                <w:lang w:val="el-GR"/>
              </w:rPr>
            </w:pPr>
            <w:r w:rsidRPr="00254816">
              <w:rPr>
                <w:rFonts w:ascii="Calibri Light" w:hAnsi="Calibri Light" w:cs="Arial"/>
                <w:sz w:val="20"/>
                <w:szCs w:val="20"/>
                <w:lang w:val="el-GR"/>
              </w:rPr>
              <w:t xml:space="preserve">Πυροσβεστήρας ξηράς κόνεως οροφής 12 </w:t>
            </w:r>
            <w:r w:rsidRPr="00163617">
              <w:rPr>
                <w:rFonts w:ascii="Calibri Light" w:hAnsi="Calibri Light" w:cs="Arial"/>
                <w:sz w:val="20"/>
                <w:szCs w:val="20"/>
                <w:lang w:val="en-US"/>
              </w:rPr>
              <w:t>kg</w:t>
            </w:r>
          </w:p>
        </w:tc>
        <w:tc>
          <w:tcPr>
            <w:tcW w:w="881" w:type="dxa"/>
          </w:tcPr>
          <w:p w:rsidR="00822133" w:rsidRPr="00254816" w:rsidRDefault="00822133" w:rsidP="00A8075D">
            <w:pPr>
              <w:spacing w:line="360" w:lineRule="auto"/>
              <w:jc w:val="center"/>
              <w:rPr>
                <w:rFonts w:ascii="Calibri Light" w:hAnsi="Calibri Light" w:cs="Arial"/>
                <w:sz w:val="20"/>
                <w:szCs w:val="20"/>
                <w:lang w:val="el-GR"/>
              </w:rPr>
            </w:pPr>
            <w:r w:rsidRPr="00163617">
              <w:rPr>
                <w:rFonts w:ascii="Calibri Light" w:hAnsi="Calibri Light" w:cs="Arial"/>
                <w:sz w:val="20"/>
                <w:szCs w:val="20"/>
              </w:rPr>
              <w:t>1</w:t>
            </w:r>
            <w:r>
              <w:rPr>
                <w:rFonts w:ascii="Calibri Light" w:hAnsi="Calibri Light" w:cs="Arial"/>
                <w:sz w:val="20"/>
                <w:szCs w:val="20"/>
                <w:lang w:val="el-GR"/>
              </w:rPr>
              <w:t>3</w:t>
            </w:r>
          </w:p>
        </w:tc>
        <w:tc>
          <w:tcPr>
            <w:tcW w:w="981" w:type="dxa"/>
          </w:tcPr>
          <w:p w:rsidR="00822133" w:rsidRPr="00163617" w:rsidRDefault="00822133" w:rsidP="00A8075D">
            <w:pPr>
              <w:spacing w:line="360" w:lineRule="auto"/>
              <w:rPr>
                <w:rFonts w:ascii="Calibri Light" w:hAnsi="Calibri Light" w:cs="Arial"/>
                <w:sz w:val="20"/>
                <w:szCs w:val="20"/>
                <w:lang w:val="en-US"/>
              </w:rPr>
            </w:pPr>
          </w:p>
        </w:tc>
        <w:tc>
          <w:tcPr>
            <w:tcW w:w="1306" w:type="dxa"/>
          </w:tcPr>
          <w:p w:rsidR="00822133" w:rsidRPr="00163617" w:rsidRDefault="00822133" w:rsidP="00A8075D">
            <w:pPr>
              <w:spacing w:line="360" w:lineRule="auto"/>
              <w:rPr>
                <w:rFonts w:ascii="Calibri Light" w:hAnsi="Calibri Light" w:cs="Arial"/>
                <w:sz w:val="20"/>
                <w:szCs w:val="20"/>
                <w:lang w:val="en-US"/>
              </w:rPr>
            </w:pPr>
          </w:p>
        </w:tc>
        <w:tc>
          <w:tcPr>
            <w:tcW w:w="979" w:type="dxa"/>
          </w:tcPr>
          <w:p w:rsidR="00822133" w:rsidRPr="00163617" w:rsidRDefault="00822133" w:rsidP="00A8075D">
            <w:pPr>
              <w:spacing w:line="360" w:lineRule="auto"/>
              <w:rPr>
                <w:rFonts w:ascii="Calibri Light" w:hAnsi="Calibri Light" w:cs="Arial"/>
                <w:sz w:val="20"/>
                <w:szCs w:val="20"/>
                <w:lang w:val="en-US"/>
              </w:rPr>
            </w:pPr>
          </w:p>
        </w:tc>
        <w:tc>
          <w:tcPr>
            <w:tcW w:w="1007" w:type="dxa"/>
          </w:tcPr>
          <w:p w:rsidR="00822133" w:rsidRPr="00163617" w:rsidRDefault="00822133" w:rsidP="00A8075D">
            <w:pPr>
              <w:spacing w:line="360" w:lineRule="auto"/>
              <w:rPr>
                <w:rFonts w:ascii="Calibri Light" w:hAnsi="Calibri Light" w:cs="Arial"/>
                <w:sz w:val="20"/>
                <w:szCs w:val="20"/>
                <w:lang w:val="en-US"/>
              </w:rPr>
            </w:pPr>
          </w:p>
        </w:tc>
        <w:tc>
          <w:tcPr>
            <w:tcW w:w="1226" w:type="dxa"/>
          </w:tcPr>
          <w:p w:rsidR="00822133" w:rsidRPr="00163617" w:rsidRDefault="00822133" w:rsidP="00A8075D">
            <w:pPr>
              <w:spacing w:line="360" w:lineRule="auto"/>
              <w:rPr>
                <w:rFonts w:ascii="Calibri Light" w:hAnsi="Calibri Light" w:cs="Arial"/>
                <w:sz w:val="20"/>
                <w:szCs w:val="20"/>
                <w:lang w:val="en-US"/>
              </w:rPr>
            </w:pPr>
          </w:p>
        </w:tc>
        <w:tc>
          <w:tcPr>
            <w:tcW w:w="1073" w:type="dxa"/>
          </w:tcPr>
          <w:p w:rsidR="00822133" w:rsidRPr="00163617" w:rsidRDefault="00822133" w:rsidP="00A8075D">
            <w:pPr>
              <w:spacing w:line="360" w:lineRule="auto"/>
              <w:rPr>
                <w:rFonts w:ascii="Calibri Light" w:hAnsi="Calibri Light" w:cs="Arial"/>
                <w:sz w:val="20"/>
                <w:szCs w:val="20"/>
                <w:lang w:val="en-US"/>
              </w:rPr>
            </w:pP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4</w:t>
            </w:r>
          </w:p>
        </w:tc>
        <w:tc>
          <w:tcPr>
            <w:tcW w:w="2451" w:type="dxa"/>
          </w:tcPr>
          <w:p w:rsidR="00822133" w:rsidRPr="00163617" w:rsidRDefault="00822133" w:rsidP="00A8075D">
            <w:pPr>
              <w:spacing w:line="360" w:lineRule="auto"/>
              <w:rPr>
                <w:rFonts w:ascii="Calibri Light" w:hAnsi="Calibri Light" w:cs="Arial"/>
                <w:sz w:val="20"/>
                <w:szCs w:val="20"/>
                <w:lang w:val="en-US"/>
              </w:rPr>
            </w:pPr>
            <w:r w:rsidRPr="00163617">
              <w:rPr>
                <w:rFonts w:ascii="Calibri Light" w:hAnsi="Calibri Light" w:cs="Arial"/>
                <w:sz w:val="20"/>
                <w:szCs w:val="20"/>
              </w:rPr>
              <w:t xml:space="preserve">Πυροσβεστήρας διοξειδίου 5 </w:t>
            </w:r>
            <w:r w:rsidRPr="00163617">
              <w:rPr>
                <w:rFonts w:ascii="Calibri Light" w:hAnsi="Calibri Light" w:cs="Arial"/>
                <w:sz w:val="20"/>
                <w:szCs w:val="20"/>
                <w:lang w:val="en-US"/>
              </w:rPr>
              <w:t xml:space="preserve">kg </w:t>
            </w:r>
            <w:r w:rsidRPr="00163617">
              <w:rPr>
                <w:rFonts w:ascii="Calibri Light" w:hAnsi="Calibri Light" w:cs="Arial"/>
                <w:sz w:val="20"/>
                <w:szCs w:val="20"/>
              </w:rPr>
              <w:t xml:space="preserve">/ 6 </w:t>
            </w:r>
            <w:r w:rsidRPr="00163617">
              <w:rPr>
                <w:rFonts w:ascii="Calibri Light" w:hAnsi="Calibri Light" w:cs="Arial"/>
                <w:sz w:val="20"/>
                <w:szCs w:val="20"/>
                <w:lang w:val="en-US"/>
              </w:rPr>
              <w:t>kg</w:t>
            </w:r>
          </w:p>
        </w:tc>
        <w:tc>
          <w:tcPr>
            <w:tcW w:w="881" w:type="dxa"/>
          </w:tcPr>
          <w:p w:rsidR="00822133" w:rsidRPr="00254816" w:rsidRDefault="00822133" w:rsidP="00A8075D">
            <w:pPr>
              <w:spacing w:line="360" w:lineRule="auto"/>
              <w:jc w:val="center"/>
              <w:rPr>
                <w:rFonts w:ascii="Calibri Light" w:hAnsi="Calibri Light" w:cs="Arial"/>
                <w:sz w:val="20"/>
                <w:szCs w:val="20"/>
                <w:lang w:val="el-GR"/>
              </w:rPr>
            </w:pPr>
            <w:r w:rsidRPr="00163617">
              <w:rPr>
                <w:rFonts w:ascii="Calibri Light" w:hAnsi="Calibri Light" w:cs="Arial"/>
                <w:sz w:val="20"/>
                <w:szCs w:val="20"/>
              </w:rPr>
              <w:t>1</w:t>
            </w:r>
            <w:r>
              <w:rPr>
                <w:rFonts w:ascii="Calibri Light" w:hAnsi="Calibri Light" w:cs="Arial"/>
                <w:sz w:val="20"/>
                <w:szCs w:val="20"/>
                <w:lang w:val="el-GR"/>
              </w:rPr>
              <w:t>1</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rPr>
            </w:pPr>
          </w:p>
        </w:tc>
        <w:tc>
          <w:tcPr>
            <w:tcW w:w="979" w:type="dxa"/>
          </w:tcPr>
          <w:p w:rsidR="00822133" w:rsidRPr="00163617" w:rsidRDefault="00822133" w:rsidP="00A8075D">
            <w:pPr>
              <w:spacing w:line="360" w:lineRule="auto"/>
              <w:rPr>
                <w:rFonts w:ascii="Calibri Light" w:hAnsi="Calibri Light" w:cs="Arial"/>
                <w:sz w:val="20"/>
                <w:szCs w:val="20"/>
              </w:rPr>
            </w:pPr>
          </w:p>
        </w:tc>
        <w:tc>
          <w:tcPr>
            <w:tcW w:w="1007" w:type="dxa"/>
          </w:tcPr>
          <w:p w:rsidR="00822133" w:rsidRPr="00163617" w:rsidRDefault="00822133" w:rsidP="00A8075D">
            <w:pPr>
              <w:spacing w:line="360" w:lineRule="auto"/>
              <w:rPr>
                <w:rFonts w:ascii="Calibri Light" w:hAnsi="Calibri Light" w:cs="Arial"/>
                <w:sz w:val="20"/>
                <w:szCs w:val="20"/>
              </w:rPr>
            </w:pPr>
          </w:p>
        </w:tc>
        <w:tc>
          <w:tcPr>
            <w:tcW w:w="1226" w:type="dxa"/>
          </w:tcPr>
          <w:p w:rsidR="00822133" w:rsidRPr="00163617" w:rsidRDefault="00822133" w:rsidP="00A8075D">
            <w:pPr>
              <w:spacing w:line="360" w:lineRule="auto"/>
              <w:rPr>
                <w:rFonts w:ascii="Calibri Light" w:hAnsi="Calibri Light" w:cs="Arial"/>
                <w:sz w:val="20"/>
                <w:szCs w:val="20"/>
              </w:rPr>
            </w:pPr>
          </w:p>
        </w:tc>
        <w:tc>
          <w:tcPr>
            <w:tcW w:w="1073" w:type="dxa"/>
          </w:tcPr>
          <w:p w:rsidR="00822133" w:rsidRPr="00163617" w:rsidRDefault="00822133" w:rsidP="00A8075D">
            <w:pPr>
              <w:spacing w:line="360" w:lineRule="auto"/>
              <w:rPr>
                <w:rFonts w:ascii="Calibri Light" w:hAnsi="Calibri Light" w:cs="Arial"/>
                <w:sz w:val="20"/>
                <w:szCs w:val="20"/>
              </w:rPr>
            </w:pP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5</w:t>
            </w:r>
          </w:p>
        </w:tc>
        <w:tc>
          <w:tcPr>
            <w:tcW w:w="2451" w:type="dxa"/>
          </w:tcPr>
          <w:p w:rsidR="00822133" w:rsidRPr="00163617" w:rsidRDefault="00822133" w:rsidP="00A8075D">
            <w:pPr>
              <w:spacing w:line="360" w:lineRule="auto"/>
              <w:rPr>
                <w:rFonts w:ascii="Calibri Light" w:hAnsi="Calibri Light" w:cs="Arial"/>
                <w:sz w:val="20"/>
                <w:szCs w:val="20"/>
                <w:lang w:val="en-US"/>
              </w:rPr>
            </w:pPr>
            <w:r w:rsidRPr="00163617">
              <w:rPr>
                <w:rFonts w:ascii="Calibri Light" w:hAnsi="Calibri Light" w:cs="Arial"/>
                <w:sz w:val="20"/>
                <w:szCs w:val="20"/>
              </w:rPr>
              <w:t>Πυροσβεστήρας διοξειδίου 1</w:t>
            </w:r>
            <w:r>
              <w:rPr>
                <w:rFonts w:ascii="Calibri Light" w:hAnsi="Calibri Light" w:cs="Arial"/>
                <w:sz w:val="20"/>
                <w:szCs w:val="20"/>
                <w:lang w:val="el-GR"/>
              </w:rPr>
              <w:t>2</w:t>
            </w:r>
            <w:r w:rsidRPr="00163617">
              <w:rPr>
                <w:rFonts w:ascii="Calibri Light" w:hAnsi="Calibri Light" w:cs="Arial"/>
                <w:sz w:val="20"/>
                <w:szCs w:val="20"/>
              </w:rPr>
              <w:t xml:space="preserve"> </w:t>
            </w:r>
            <w:r w:rsidRPr="00163617">
              <w:rPr>
                <w:rFonts w:ascii="Calibri Light" w:hAnsi="Calibri Light" w:cs="Arial"/>
                <w:sz w:val="20"/>
                <w:szCs w:val="20"/>
                <w:lang w:val="en-US"/>
              </w:rPr>
              <w:t>kg</w:t>
            </w:r>
          </w:p>
        </w:tc>
        <w:tc>
          <w:tcPr>
            <w:tcW w:w="881" w:type="dxa"/>
          </w:tcPr>
          <w:p w:rsidR="00822133" w:rsidRPr="00163617" w:rsidRDefault="00822133" w:rsidP="00A8075D">
            <w:pPr>
              <w:spacing w:line="360" w:lineRule="auto"/>
              <w:jc w:val="center"/>
              <w:rPr>
                <w:rFonts w:ascii="Calibri Light" w:hAnsi="Calibri Light" w:cs="Arial"/>
                <w:sz w:val="20"/>
                <w:szCs w:val="20"/>
              </w:rPr>
            </w:pPr>
            <w:r>
              <w:rPr>
                <w:rFonts w:ascii="Calibri Light" w:hAnsi="Calibri Light" w:cs="Arial"/>
                <w:sz w:val="20"/>
                <w:szCs w:val="20"/>
              </w:rPr>
              <w:t>2</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rPr>
            </w:pPr>
          </w:p>
        </w:tc>
        <w:tc>
          <w:tcPr>
            <w:tcW w:w="979" w:type="dxa"/>
          </w:tcPr>
          <w:p w:rsidR="00822133" w:rsidRPr="00163617" w:rsidRDefault="00822133" w:rsidP="00A8075D">
            <w:pPr>
              <w:spacing w:line="360" w:lineRule="auto"/>
              <w:rPr>
                <w:rFonts w:ascii="Calibri Light" w:hAnsi="Calibri Light" w:cs="Arial"/>
                <w:sz w:val="20"/>
                <w:szCs w:val="20"/>
              </w:rPr>
            </w:pPr>
          </w:p>
        </w:tc>
        <w:tc>
          <w:tcPr>
            <w:tcW w:w="1007" w:type="dxa"/>
          </w:tcPr>
          <w:p w:rsidR="00822133" w:rsidRPr="00163617" w:rsidRDefault="00822133" w:rsidP="00A8075D">
            <w:pPr>
              <w:spacing w:line="360" w:lineRule="auto"/>
              <w:rPr>
                <w:rFonts w:ascii="Calibri Light" w:hAnsi="Calibri Light" w:cs="Arial"/>
                <w:sz w:val="20"/>
                <w:szCs w:val="20"/>
              </w:rPr>
            </w:pPr>
          </w:p>
        </w:tc>
        <w:tc>
          <w:tcPr>
            <w:tcW w:w="1226" w:type="dxa"/>
          </w:tcPr>
          <w:p w:rsidR="00822133" w:rsidRPr="00163617" w:rsidRDefault="00822133" w:rsidP="00A8075D">
            <w:pPr>
              <w:spacing w:line="360" w:lineRule="auto"/>
              <w:rPr>
                <w:rFonts w:ascii="Calibri Light" w:hAnsi="Calibri Light" w:cs="Arial"/>
                <w:sz w:val="20"/>
                <w:szCs w:val="20"/>
              </w:rPr>
            </w:pPr>
          </w:p>
        </w:tc>
        <w:tc>
          <w:tcPr>
            <w:tcW w:w="1073" w:type="dxa"/>
          </w:tcPr>
          <w:p w:rsidR="00822133" w:rsidRPr="00163617" w:rsidRDefault="00822133" w:rsidP="00A8075D">
            <w:pPr>
              <w:spacing w:line="360" w:lineRule="auto"/>
              <w:rPr>
                <w:rFonts w:ascii="Calibri Light" w:hAnsi="Calibri Light" w:cs="Arial"/>
                <w:sz w:val="20"/>
                <w:szCs w:val="20"/>
              </w:rPr>
            </w:pPr>
          </w:p>
        </w:tc>
      </w:tr>
      <w:tr w:rsidR="00822133" w:rsidRPr="00163617" w:rsidTr="00A8075D">
        <w:tc>
          <w:tcPr>
            <w:tcW w:w="525" w:type="dxa"/>
          </w:tcPr>
          <w:p w:rsidR="00822133" w:rsidRPr="00254816" w:rsidRDefault="00822133" w:rsidP="00A8075D">
            <w:pPr>
              <w:spacing w:line="360" w:lineRule="auto"/>
              <w:rPr>
                <w:rFonts w:ascii="Calibri Light" w:hAnsi="Calibri Light" w:cs="Arial"/>
                <w:sz w:val="20"/>
                <w:szCs w:val="20"/>
                <w:lang w:val="el-GR"/>
              </w:rPr>
            </w:pPr>
            <w:r>
              <w:rPr>
                <w:rFonts w:ascii="Calibri Light" w:hAnsi="Calibri Light" w:cs="Arial"/>
                <w:sz w:val="20"/>
                <w:szCs w:val="20"/>
                <w:lang w:val="el-GR"/>
              </w:rPr>
              <w:t>6</w:t>
            </w:r>
          </w:p>
        </w:tc>
        <w:tc>
          <w:tcPr>
            <w:tcW w:w="2451"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 xml:space="preserve">Πυροσβεστήρας διοξειδίου 50 </w:t>
            </w:r>
            <w:r w:rsidRPr="00163617">
              <w:rPr>
                <w:rFonts w:ascii="Calibri Light" w:hAnsi="Calibri Light" w:cs="Arial"/>
                <w:sz w:val="20"/>
                <w:szCs w:val="20"/>
                <w:lang w:val="en-US"/>
              </w:rPr>
              <w:t>kg</w:t>
            </w:r>
          </w:p>
        </w:tc>
        <w:tc>
          <w:tcPr>
            <w:tcW w:w="881" w:type="dxa"/>
          </w:tcPr>
          <w:p w:rsidR="00822133" w:rsidRPr="00254816" w:rsidRDefault="00822133" w:rsidP="00A8075D">
            <w:pPr>
              <w:spacing w:line="360" w:lineRule="auto"/>
              <w:jc w:val="center"/>
              <w:rPr>
                <w:rFonts w:ascii="Calibri Light" w:hAnsi="Calibri Light" w:cs="Arial"/>
                <w:sz w:val="20"/>
                <w:szCs w:val="20"/>
                <w:lang w:val="el-GR"/>
              </w:rPr>
            </w:pPr>
            <w:r>
              <w:rPr>
                <w:rFonts w:ascii="Calibri Light" w:hAnsi="Calibri Light" w:cs="Arial"/>
                <w:sz w:val="20"/>
                <w:szCs w:val="20"/>
                <w:lang w:val="el-GR"/>
              </w:rPr>
              <w:t>10</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lang w:val="en-US"/>
              </w:rPr>
            </w:pPr>
          </w:p>
        </w:tc>
        <w:tc>
          <w:tcPr>
            <w:tcW w:w="979" w:type="dxa"/>
          </w:tcPr>
          <w:p w:rsidR="00822133" w:rsidRPr="00163617" w:rsidRDefault="00822133" w:rsidP="00A8075D">
            <w:pPr>
              <w:spacing w:line="360" w:lineRule="auto"/>
              <w:rPr>
                <w:rFonts w:ascii="Calibri Light" w:hAnsi="Calibri Light" w:cs="Arial"/>
                <w:sz w:val="20"/>
                <w:szCs w:val="20"/>
                <w:lang w:val="en-US"/>
              </w:rPr>
            </w:pPr>
          </w:p>
        </w:tc>
        <w:tc>
          <w:tcPr>
            <w:tcW w:w="1007" w:type="dxa"/>
          </w:tcPr>
          <w:p w:rsidR="00822133" w:rsidRPr="00163617" w:rsidRDefault="00822133" w:rsidP="00A8075D">
            <w:pPr>
              <w:spacing w:line="360" w:lineRule="auto"/>
              <w:rPr>
                <w:rFonts w:ascii="Calibri Light" w:hAnsi="Calibri Light" w:cs="Arial"/>
                <w:sz w:val="20"/>
                <w:szCs w:val="20"/>
                <w:lang w:val="en-US"/>
              </w:rPr>
            </w:pPr>
          </w:p>
        </w:tc>
        <w:tc>
          <w:tcPr>
            <w:tcW w:w="1226" w:type="dxa"/>
          </w:tcPr>
          <w:p w:rsidR="00822133" w:rsidRPr="00163617" w:rsidRDefault="00822133" w:rsidP="00A8075D">
            <w:pPr>
              <w:spacing w:line="360" w:lineRule="auto"/>
              <w:rPr>
                <w:rFonts w:ascii="Calibri Light" w:hAnsi="Calibri Light" w:cs="Arial"/>
                <w:sz w:val="20"/>
                <w:szCs w:val="20"/>
                <w:lang w:val="en-US"/>
              </w:rPr>
            </w:pPr>
          </w:p>
        </w:tc>
        <w:tc>
          <w:tcPr>
            <w:tcW w:w="1073" w:type="dxa"/>
          </w:tcPr>
          <w:p w:rsidR="00822133" w:rsidRPr="00163617" w:rsidRDefault="00822133" w:rsidP="00A8075D">
            <w:pPr>
              <w:spacing w:line="360" w:lineRule="auto"/>
              <w:rPr>
                <w:rFonts w:ascii="Calibri Light" w:hAnsi="Calibri Light" w:cs="Arial"/>
                <w:sz w:val="20"/>
                <w:szCs w:val="20"/>
                <w:lang w:val="en-US"/>
              </w:rPr>
            </w:pPr>
          </w:p>
        </w:tc>
      </w:tr>
      <w:tr w:rsidR="00822133" w:rsidRPr="00163617" w:rsidTr="00A8075D">
        <w:tc>
          <w:tcPr>
            <w:tcW w:w="525" w:type="dxa"/>
          </w:tcPr>
          <w:p w:rsidR="00822133" w:rsidRPr="00163617" w:rsidRDefault="00822133" w:rsidP="00A8075D">
            <w:pPr>
              <w:spacing w:line="360" w:lineRule="auto"/>
              <w:rPr>
                <w:rFonts w:ascii="Calibri Light" w:hAnsi="Calibri Light" w:cs="Arial"/>
                <w:sz w:val="20"/>
                <w:szCs w:val="20"/>
              </w:rPr>
            </w:pPr>
          </w:p>
        </w:tc>
        <w:tc>
          <w:tcPr>
            <w:tcW w:w="2451" w:type="dxa"/>
          </w:tcPr>
          <w:p w:rsidR="00822133" w:rsidRPr="00163617" w:rsidRDefault="00822133" w:rsidP="00A8075D">
            <w:pPr>
              <w:spacing w:line="360" w:lineRule="auto"/>
              <w:rPr>
                <w:rFonts w:ascii="Calibri Light" w:hAnsi="Calibri Light" w:cs="Arial"/>
                <w:sz w:val="20"/>
                <w:szCs w:val="20"/>
              </w:rPr>
            </w:pPr>
          </w:p>
        </w:tc>
        <w:tc>
          <w:tcPr>
            <w:tcW w:w="881" w:type="dxa"/>
          </w:tcPr>
          <w:p w:rsidR="00822133" w:rsidRPr="00163617" w:rsidRDefault="00822133" w:rsidP="00A8075D">
            <w:pPr>
              <w:spacing w:line="360" w:lineRule="auto"/>
              <w:rPr>
                <w:rFonts w:ascii="Calibri Light" w:hAnsi="Calibri Light" w:cs="Arial"/>
                <w:sz w:val="20"/>
                <w:szCs w:val="20"/>
              </w:rPr>
            </w:pPr>
            <w:r w:rsidRPr="00163617">
              <w:rPr>
                <w:rFonts w:ascii="Calibri Light" w:hAnsi="Calibri Light" w:cs="Arial"/>
                <w:sz w:val="20"/>
                <w:szCs w:val="20"/>
              </w:rPr>
              <w:t>ΣΥΝΟΛΟ</w:t>
            </w:r>
          </w:p>
        </w:tc>
        <w:tc>
          <w:tcPr>
            <w:tcW w:w="981" w:type="dxa"/>
          </w:tcPr>
          <w:p w:rsidR="00822133" w:rsidRPr="00163617" w:rsidRDefault="00822133" w:rsidP="00A8075D">
            <w:pPr>
              <w:spacing w:line="360" w:lineRule="auto"/>
              <w:rPr>
                <w:rFonts w:ascii="Calibri Light" w:hAnsi="Calibri Light" w:cs="Arial"/>
                <w:sz w:val="20"/>
                <w:szCs w:val="20"/>
              </w:rPr>
            </w:pPr>
          </w:p>
        </w:tc>
        <w:tc>
          <w:tcPr>
            <w:tcW w:w="1306" w:type="dxa"/>
          </w:tcPr>
          <w:p w:rsidR="00822133" w:rsidRPr="00163617" w:rsidRDefault="00822133" w:rsidP="00A8075D">
            <w:pPr>
              <w:spacing w:line="360" w:lineRule="auto"/>
              <w:rPr>
                <w:rFonts w:ascii="Calibri Light" w:hAnsi="Calibri Light" w:cs="Arial"/>
                <w:sz w:val="20"/>
                <w:szCs w:val="20"/>
                <w:lang w:val="en-US"/>
              </w:rPr>
            </w:pPr>
          </w:p>
        </w:tc>
        <w:tc>
          <w:tcPr>
            <w:tcW w:w="979" w:type="dxa"/>
          </w:tcPr>
          <w:p w:rsidR="00822133" w:rsidRPr="00163617" w:rsidRDefault="00822133" w:rsidP="00A8075D">
            <w:pPr>
              <w:spacing w:line="360" w:lineRule="auto"/>
              <w:rPr>
                <w:rFonts w:ascii="Calibri Light" w:hAnsi="Calibri Light" w:cs="Arial"/>
                <w:sz w:val="20"/>
                <w:szCs w:val="20"/>
                <w:lang w:val="en-US"/>
              </w:rPr>
            </w:pPr>
          </w:p>
        </w:tc>
        <w:tc>
          <w:tcPr>
            <w:tcW w:w="1007" w:type="dxa"/>
          </w:tcPr>
          <w:p w:rsidR="00822133" w:rsidRPr="00163617" w:rsidRDefault="00822133" w:rsidP="00A8075D">
            <w:pPr>
              <w:spacing w:line="360" w:lineRule="auto"/>
              <w:rPr>
                <w:rFonts w:ascii="Calibri Light" w:hAnsi="Calibri Light" w:cs="Arial"/>
                <w:sz w:val="20"/>
                <w:szCs w:val="20"/>
                <w:lang w:val="en-US"/>
              </w:rPr>
            </w:pPr>
          </w:p>
        </w:tc>
        <w:tc>
          <w:tcPr>
            <w:tcW w:w="1226" w:type="dxa"/>
          </w:tcPr>
          <w:p w:rsidR="00822133" w:rsidRPr="00163617" w:rsidRDefault="00822133" w:rsidP="00A8075D">
            <w:pPr>
              <w:spacing w:line="360" w:lineRule="auto"/>
              <w:rPr>
                <w:rFonts w:ascii="Calibri Light" w:hAnsi="Calibri Light" w:cs="Arial"/>
                <w:sz w:val="20"/>
                <w:szCs w:val="20"/>
                <w:lang w:val="en-US"/>
              </w:rPr>
            </w:pPr>
          </w:p>
        </w:tc>
        <w:tc>
          <w:tcPr>
            <w:tcW w:w="1073" w:type="dxa"/>
          </w:tcPr>
          <w:p w:rsidR="00822133" w:rsidRPr="00163617" w:rsidRDefault="00822133" w:rsidP="00A8075D">
            <w:pPr>
              <w:spacing w:line="360" w:lineRule="auto"/>
              <w:rPr>
                <w:rFonts w:ascii="Calibri Light" w:hAnsi="Calibri Light" w:cs="Arial"/>
                <w:sz w:val="20"/>
                <w:szCs w:val="20"/>
                <w:lang w:val="en-US"/>
              </w:rPr>
            </w:pPr>
          </w:p>
        </w:tc>
      </w:tr>
    </w:tbl>
    <w:p w:rsidR="00822133" w:rsidRPr="00254816" w:rsidRDefault="00822133" w:rsidP="00822133">
      <w:pPr>
        <w:pStyle w:val="49"/>
        <w:shd w:val="clear" w:color="auto" w:fill="auto"/>
        <w:spacing w:line="264" w:lineRule="exact"/>
        <w:ind w:left="40" w:right="40" w:firstLine="0"/>
        <w:jc w:val="both"/>
        <w:rPr>
          <w:b/>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pStyle w:val="49"/>
        <w:shd w:val="clear" w:color="auto" w:fill="auto"/>
        <w:spacing w:line="264" w:lineRule="exact"/>
        <w:ind w:left="40" w:right="40" w:firstLine="0"/>
        <w:jc w:val="both"/>
        <w:rPr>
          <w:rFonts w:ascii="Calibri Light" w:hAnsi="Calibri Light"/>
          <w:bCs/>
        </w:rPr>
      </w:pPr>
      <w:r w:rsidRPr="00254816">
        <w:rPr>
          <w:b/>
        </w:rPr>
        <w:t>ΤΜΗΜΑ 6:</w:t>
      </w:r>
      <w:r>
        <w:t xml:space="preserve"> </w:t>
      </w:r>
      <w:r w:rsidRPr="00CB6ABB">
        <w:rPr>
          <w:rFonts w:ascii="Calibri Light" w:hAnsi="Calibri Light"/>
          <w:bCs/>
        </w:rPr>
        <w:t xml:space="preserve">Συντήρηση Κέντρων Ιατρικών Αερίων (Πεπιεσμένου Αέρα και Κενού) </w:t>
      </w:r>
      <w:r w:rsidRPr="00883F7C">
        <w:rPr>
          <w:rFonts w:ascii="Calibri Light" w:hAnsi="Calibri Light"/>
          <w:bCs/>
        </w:rPr>
        <w:t xml:space="preserve"> / Ανταλακτικά Κέντρου Πεπιεσμένου Αέρα</w:t>
      </w:r>
    </w:p>
    <w:p w:rsidR="00822133" w:rsidRDefault="00822133" w:rsidP="00822133">
      <w:pPr>
        <w:spacing w:after="0"/>
        <w:rPr>
          <w:lang w:val="el-GR"/>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884"/>
        <w:gridCol w:w="1103"/>
        <w:gridCol w:w="1278"/>
        <w:gridCol w:w="915"/>
        <w:gridCol w:w="934"/>
        <w:gridCol w:w="1114"/>
      </w:tblGrid>
      <w:tr w:rsidR="00822133" w:rsidRPr="00254816" w:rsidTr="00A8075D">
        <w:trPr>
          <w:trHeight w:val="113"/>
        </w:trPr>
        <w:tc>
          <w:tcPr>
            <w:tcW w:w="626" w:type="dxa"/>
          </w:tcPr>
          <w:p w:rsidR="00822133" w:rsidRPr="008C0618" w:rsidRDefault="00822133" w:rsidP="00A8075D">
            <w:pPr>
              <w:spacing w:line="360" w:lineRule="auto"/>
              <w:jc w:val="center"/>
              <w:rPr>
                <w:sz w:val="20"/>
                <w:szCs w:val="20"/>
                <w:lang w:eastAsia="en-US"/>
              </w:rPr>
            </w:pPr>
            <w:r w:rsidRPr="008C0618">
              <w:rPr>
                <w:sz w:val="20"/>
                <w:szCs w:val="20"/>
                <w:lang w:eastAsia="en-US"/>
              </w:rPr>
              <w:lastRenderedPageBreak/>
              <w:t>Α/Α</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Περιγραφή</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Μ.Μ.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Ποσότητα</w:t>
            </w:r>
          </w:p>
        </w:tc>
        <w:tc>
          <w:tcPr>
            <w:tcW w:w="915" w:type="dxa"/>
          </w:tcPr>
          <w:p w:rsidR="00822133" w:rsidRPr="008C0618" w:rsidRDefault="00822133" w:rsidP="00A8075D">
            <w:pPr>
              <w:jc w:val="center"/>
              <w:rPr>
                <w:sz w:val="20"/>
                <w:szCs w:val="20"/>
              </w:rPr>
            </w:pPr>
            <w:r w:rsidRPr="008C0618">
              <w:rPr>
                <w:sz w:val="20"/>
                <w:szCs w:val="20"/>
              </w:rPr>
              <w:t>Τιμή Μον.</w:t>
            </w:r>
          </w:p>
        </w:tc>
        <w:tc>
          <w:tcPr>
            <w:tcW w:w="934" w:type="dxa"/>
          </w:tcPr>
          <w:p w:rsidR="00822133" w:rsidRPr="00254816" w:rsidRDefault="00822133" w:rsidP="00A8075D">
            <w:pPr>
              <w:jc w:val="center"/>
              <w:rPr>
                <w:sz w:val="20"/>
                <w:szCs w:val="20"/>
                <w:lang w:val="el-GR"/>
              </w:rPr>
            </w:pPr>
            <w:r w:rsidRPr="00254816">
              <w:rPr>
                <w:sz w:val="20"/>
                <w:szCs w:val="20"/>
                <w:lang w:val="el-GR"/>
              </w:rPr>
              <w:t>Αξία(€) πλέον Φ.Π.Α.</w:t>
            </w:r>
          </w:p>
        </w:tc>
        <w:tc>
          <w:tcPr>
            <w:tcW w:w="1114" w:type="dxa"/>
          </w:tcPr>
          <w:p w:rsidR="00822133" w:rsidRPr="00254816" w:rsidRDefault="00822133" w:rsidP="00A8075D">
            <w:pPr>
              <w:jc w:val="center"/>
              <w:rPr>
                <w:sz w:val="20"/>
                <w:szCs w:val="20"/>
                <w:lang w:val="el-GR"/>
              </w:rPr>
            </w:pPr>
            <w:r w:rsidRPr="00254816">
              <w:rPr>
                <w:sz w:val="20"/>
                <w:szCs w:val="20"/>
                <w:lang w:val="el-GR"/>
              </w:rPr>
              <w:t>Αξία(€) συμπ/νου Φ.Π.Α.</w:t>
            </w: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A</w:t>
            </w:r>
          </w:p>
        </w:tc>
        <w:tc>
          <w:tcPr>
            <w:tcW w:w="3884" w:type="dxa"/>
          </w:tcPr>
          <w:p w:rsidR="00822133" w:rsidRPr="00254816" w:rsidRDefault="00822133" w:rsidP="00A8075D">
            <w:pPr>
              <w:jc w:val="center"/>
              <w:rPr>
                <w:color w:val="000000"/>
                <w:sz w:val="20"/>
                <w:szCs w:val="20"/>
                <w:lang w:val="el-GR"/>
              </w:rPr>
            </w:pPr>
            <w:r w:rsidRPr="00254816">
              <w:rPr>
                <w:color w:val="000000"/>
                <w:sz w:val="20"/>
                <w:szCs w:val="20"/>
                <w:lang w:val="el-GR"/>
              </w:rPr>
              <w:t>ΕΛΕΓΧΟΣ ΚΑΙ ΣΥΝΤΗΡΗΣΗ ΚΕΝΤΡΩΝ ΚΕΝΟΥ ΚΑΙ ΠΕΠΙΕΣΜΕΝΟΥ ΑΕΡΑ</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ΥΠΗΡΕΣΙΑ</w:t>
            </w:r>
          </w:p>
        </w:tc>
        <w:tc>
          <w:tcPr>
            <w:tcW w:w="1278" w:type="dxa"/>
          </w:tcPr>
          <w:p w:rsidR="00822133" w:rsidRPr="008C0618" w:rsidRDefault="00822133" w:rsidP="00A8075D">
            <w:pPr>
              <w:spacing w:line="360" w:lineRule="auto"/>
              <w:rPr>
                <w:sz w:val="20"/>
                <w:szCs w:val="20"/>
                <w:lang w:eastAsia="en-US"/>
              </w:rPr>
            </w:pP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B</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ΑΝΤΑΛΛΑΚΤΙΚΑ</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tcPr>
          <w:p w:rsidR="00822133" w:rsidRPr="008C0618" w:rsidRDefault="00822133" w:rsidP="00A8075D">
            <w:pPr>
              <w:spacing w:line="360" w:lineRule="auto"/>
              <w:rPr>
                <w:sz w:val="20"/>
                <w:szCs w:val="20"/>
                <w:lang w:eastAsia="en-US"/>
              </w:rPr>
            </w:pPr>
          </w:p>
        </w:tc>
        <w:tc>
          <w:tcPr>
            <w:tcW w:w="915" w:type="dxa"/>
            <w:shd w:val="clear" w:color="auto" w:fill="000000"/>
          </w:tcPr>
          <w:p w:rsidR="00822133" w:rsidRPr="008C0618" w:rsidRDefault="00822133" w:rsidP="00A8075D">
            <w:pPr>
              <w:spacing w:line="360" w:lineRule="auto"/>
              <w:rPr>
                <w:sz w:val="20"/>
                <w:szCs w:val="20"/>
                <w:lang w:eastAsia="en-US"/>
              </w:rPr>
            </w:pPr>
          </w:p>
        </w:tc>
        <w:tc>
          <w:tcPr>
            <w:tcW w:w="934" w:type="dxa"/>
            <w:shd w:val="clear" w:color="auto" w:fill="000000"/>
          </w:tcPr>
          <w:p w:rsidR="00822133" w:rsidRPr="008C0618" w:rsidRDefault="00822133" w:rsidP="00A8075D">
            <w:pPr>
              <w:spacing w:line="360" w:lineRule="auto"/>
              <w:rPr>
                <w:sz w:val="20"/>
                <w:szCs w:val="20"/>
                <w:lang w:eastAsia="en-US"/>
              </w:rPr>
            </w:pPr>
          </w:p>
        </w:tc>
        <w:tc>
          <w:tcPr>
            <w:tcW w:w="1114" w:type="dxa"/>
            <w:shd w:val="clear" w:color="auto" w:fill="000000"/>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1</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Φίλτρο</w:t>
            </w:r>
            <w:r w:rsidRPr="008C0618">
              <w:rPr>
                <w:sz w:val="20"/>
                <w:szCs w:val="20"/>
                <w:lang w:val="en-US" w:eastAsia="en-US"/>
              </w:rPr>
              <w:t xml:space="preserve"> </w:t>
            </w:r>
            <w:r w:rsidRPr="008C0618">
              <w:rPr>
                <w:sz w:val="20"/>
                <w:szCs w:val="20"/>
                <w:lang w:eastAsia="en-US"/>
              </w:rPr>
              <w:t>λαδιού</w:t>
            </w:r>
            <w:r w:rsidRPr="008C0618">
              <w:rPr>
                <w:sz w:val="20"/>
                <w:szCs w:val="20"/>
                <w:lang w:val="en-US" w:eastAsia="en-US"/>
              </w:rPr>
              <w:t xml:space="preserve"> KS22-67</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3</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2</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Διαχωριστής αέρα</w:t>
            </w:r>
            <w:r w:rsidRPr="008C0618">
              <w:rPr>
                <w:sz w:val="20"/>
                <w:szCs w:val="20"/>
                <w:lang w:val="en-US" w:eastAsia="en-US"/>
              </w:rPr>
              <w:t>-</w:t>
            </w:r>
            <w:r w:rsidRPr="008C0618">
              <w:rPr>
                <w:sz w:val="20"/>
                <w:szCs w:val="20"/>
                <w:lang w:eastAsia="en-US"/>
              </w:rPr>
              <w:t xml:space="preserve">λαδιού </w:t>
            </w:r>
            <w:r w:rsidRPr="008C0618">
              <w:rPr>
                <w:sz w:val="20"/>
                <w:szCs w:val="20"/>
                <w:lang w:val="en-US" w:eastAsia="en-US"/>
              </w:rPr>
              <w:t>KS</w:t>
            </w:r>
            <w:r w:rsidRPr="008C0618">
              <w:rPr>
                <w:sz w:val="20"/>
                <w:szCs w:val="20"/>
                <w:lang w:eastAsia="en-US"/>
              </w:rPr>
              <w:t>9-22</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3</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3</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Θερμοστατική βαλβιδα</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3</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4</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Σιγαστήρας ½’’με ανοξ.φίλτρο</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2</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5</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Φιλτρο αέρα</w:t>
            </w:r>
            <w:r w:rsidRPr="008C0618">
              <w:rPr>
                <w:sz w:val="20"/>
                <w:szCs w:val="20"/>
                <w:lang w:val="en-US" w:eastAsia="en-US"/>
              </w:rPr>
              <w:t xml:space="preserve"> KS9-22</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3</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6</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 xml:space="preserve">Ιμάντας </w:t>
            </w:r>
            <w:r w:rsidRPr="008C0618">
              <w:rPr>
                <w:sz w:val="20"/>
                <w:szCs w:val="20"/>
                <w:lang w:val="en-US" w:eastAsia="en-US"/>
              </w:rPr>
              <w:t>10 bar KS22</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6</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7</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 xml:space="preserve">Φυσίγγιο Φιλ.Πεπ.Αέρα </w:t>
            </w:r>
            <w:r w:rsidRPr="008C0618">
              <w:rPr>
                <w:sz w:val="20"/>
                <w:szCs w:val="20"/>
                <w:lang w:val="en-US" w:eastAsia="en-US"/>
              </w:rPr>
              <w:t>ARS</w:t>
            </w:r>
            <w:r w:rsidRPr="008C0618">
              <w:rPr>
                <w:sz w:val="20"/>
                <w:szCs w:val="20"/>
                <w:lang w:eastAsia="en-US"/>
              </w:rPr>
              <w:t xml:space="preserve"> -180-</w:t>
            </w:r>
            <w:r w:rsidRPr="008C0618">
              <w:rPr>
                <w:sz w:val="20"/>
                <w:szCs w:val="20"/>
                <w:lang w:val="en-US" w:eastAsia="en-US"/>
              </w:rPr>
              <w:t>CA</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8</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 xml:space="preserve">Φυσίγγιο Φιλ.Πεπ.Αέρα </w:t>
            </w:r>
            <w:r w:rsidRPr="008C0618">
              <w:rPr>
                <w:sz w:val="20"/>
                <w:szCs w:val="20"/>
                <w:lang w:val="en-US" w:eastAsia="en-US"/>
              </w:rPr>
              <w:t>ARS</w:t>
            </w:r>
            <w:r w:rsidRPr="008C0618">
              <w:rPr>
                <w:sz w:val="20"/>
                <w:szCs w:val="20"/>
                <w:lang w:eastAsia="en-US"/>
              </w:rPr>
              <w:t xml:space="preserve"> -180-</w:t>
            </w:r>
            <w:r w:rsidRPr="008C0618">
              <w:rPr>
                <w:sz w:val="20"/>
                <w:szCs w:val="20"/>
                <w:lang w:val="en-US" w:eastAsia="en-US"/>
              </w:rPr>
              <w:t>RA</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9</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 xml:space="preserve">Φυσίγγιο Φιλ.Πεπ.Αέρα </w:t>
            </w:r>
            <w:r w:rsidRPr="008C0618">
              <w:rPr>
                <w:sz w:val="20"/>
                <w:szCs w:val="20"/>
                <w:lang w:val="en-US" w:eastAsia="en-US"/>
              </w:rPr>
              <w:t>ARS</w:t>
            </w:r>
            <w:r w:rsidRPr="008C0618">
              <w:rPr>
                <w:sz w:val="20"/>
                <w:szCs w:val="20"/>
                <w:lang w:eastAsia="en-US"/>
              </w:rPr>
              <w:t xml:space="preserve"> -180-</w:t>
            </w:r>
            <w:r w:rsidRPr="008C0618">
              <w:rPr>
                <w:sz w:val="20"/>
                <w:szCs w:val="20"/>
                <w:lang w:val="en-US" w:eastAsia="en-US"/>
              </w:rPr>
              <w:t>RB</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eastAsia="en-US"/>
              </w:rPr>
            </w:pPr>
            <w:r w:rsidRPr="008C0618">
              <w:rPr>
                <w:sz w:val="20"/>
                <w:szCs w:val="20"/>
                <w:lang w:eastAsia="en-US"/>
              </w:rPr>
              <w:t>10</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 xml:space="preserve">Φυσίγγιο Φιλ.Πεπ.Αέρα </w:t>
            </w:r>
            <w:r w:rsidRPr="008C0618">
              <w:rPr>
                <w:sz w:val="20"/>
                <w:szCs w:val="20"/>
                <w:lang w:val="en-US" w:eastAsia="en-US"/>
              </w:rPr>
              <w:t>ARS</w:t>
            </w:r>
            <w:r w:rsidRPr="008C0618">
              <w:rPr>
                <w:sz w:val="20"/>
                <w:szCs w:val="20"/>
                <w:lang w:eastAsia="en-US"/>
              </w:rPr>
              <w:t xml:space="preserve"> -180-</w:t>
            </w:r>
            <w:r w:rsidRPr="008C0618">
              <w:rPr>
                <w:sz w:val="20"/>
                <w:szCs w:val="20"/>
                <w:lang w:val="en-US" w:eastAsia="en-US"/>
              </w:rPr>
              <w:t>RF</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11</w:t>
            </w:r>
          </w:p>
        </w:tc>
        <w:tc>
          <w:tcPr>
            <w:tcW w:w="3884" w:type="dxa"/>
          </w:tcPr>
          <w:p w:rsidR="00822133" w:rsidRPr="00254816" w:rsidRDefault="00822133" w:rsidP="00A8075D">
            <w:pPr>
              <w:spacing w:line="360" w:lineRule="auto"/>
              <w:jc w:val="center"/>
              <w:rPr>
                <w:sz w:val="20"/>
                <w:szCs w:val="20"/>
                <w:lang w:val="el-GR" w:eastAsia="en-US"/>
              </w:rPr>
            </w:pPr>
            <w:r w:rsidRPr="00254816">
              <w:rPr>
                <w:sz w:val="20"/>
                <w:szCs w:val="20"/>
                <w:lang w:val="el-GR" w:eastAsia="en-US"/>
              </w:rPr>
              <w:t xml:space="preserve">Φυσίγγιο Βακτηριολογικού φίλτρου </w:t>
            </w:r>
            <w:r w:rsidRPr="008C0618">
              <w:rPr>
                <w:sz w:val="20"/>
                <w:szCs w:val="20"/>
                <w:lang w:val="en-US" w:eastAsia="en-US"/>
              </w:rPr>
              <w:t>ARV</w:t>
            </w:r>
            <w:r w:rsidRPr="00254816">
              <w:rPr>
                <w:sz w:val="20"/>
                <w:szCs w:val="20"/>
                <w:lang w:val="el-GR" w:eastAsia="en-US"/>
              </w:rPr>
              <w:t>460-</w:t>
            </w:r>
            <w:r w:rsidRPr="008C0618">
              <w:rPr>
                <w:sz w:val="20"/>
                <w:szCs w:val="20"/>
                <w:lang w:val="en-US" w:eastAsia="en-US"/>
              </w:rPr>
              <w:t>DA</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12</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Κιτ ανταλλακτικών βαλβίδας εισαγωγής</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13</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Κιτ φλαντζών</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14</w:t>
            </w:r>
          </w:p>
        </w:tc>
        <w:tc>
          <w:tcPr>
            <w:tcW w:w="3884" w:type="dxa"/>
          </w:tcPr>
          <w:p w:rsidR="00822133" w:rsidRPr="00254816" w:rsidRDefault="00822133" w:rsidP="00A8075D">
            <w:pPr>
              <w:spacing w:line="360" w:lineRule="auto"/>
              <w:jc w:val="center"/>
              <w:rPr>
                <w:sz w:val="20"/>
                <w:szCs w:val="20"/>
                <w:lang w:val="el-GR" w:eastAsia="en-US"/>
              </w:rPr>
            </w:pPr>
            <w:r w:rsidRPr="00254816">
              <w:rPr>
                <w:sz w:val="20"/>
                <w:szCs w:val="20"/>
                <w:lang w:val="el-GR" w:eastAsia="en-US"/>
              </w:rPr>
              <w:t xml:space="preserve">Σετ </w:t>
            </w:r>
            <w:r w:rsidRPr="008C0618">
              <w:rPr>
                <w:sz w:val="20"/>
                <w:szCs w:val="20"/>
                <w:lang w:val="en-US" w:eastAsia="en-US"/>
              </w:rPr>
              <w:t>Oring</w:t>
            </w:r>
            <w:r w:rsidRPr="00254816">
              <w:rPr>
                <w:sz w:val="20"/>
                <w:szCs w:val="20"/>
                <w:lang w:val="el-GR" w:eastAsia="en-US"/>
              </w:rPr>
              <w:t xml:space="preserve"> βάσης βαλβίδας εισαγωγής</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15</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Εύκαμπτος αντικραδασμικός σωλήνας ½’’Χ450</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16</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Εύκαμπτος αντικραδασμικός σωλήνας ½’’Χ700</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652"/>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17</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Εύκαμπτος αντικραδασμικός σωλήνας ½’’Χ850</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18</w:t>
            </w:r>
          </w:p>
        </w:tc>
        <w:tc>
          <w:tcPr>
            <w:tcW w:w="3884" w:type="dxa"/>
          </w:tcPr>
          <w:p w:rsidR="00822133" w:rsidRPr="008C0618" w:rsidRDefault="00822133" w:rsidP="00A8075D">
            <w:pPr>
              <w:spacing w:line="360" w:lineRule="auto"/>
              <w:jc w:val="center"/>
              <w:rPr>
                <w:sz w:val="20"/>
                <w:szCs w:val="20"/>
                <w:lang w:val="en-US" w:eastAsia="en-US"/>
              </w:rPr>
            </w:pPr>
            <w:r w:rsidRPr="008C0618">
              <w:rPr>
                <w:sz w:val="20"/>
                <w:szCs w:val="20"/>
                <w:lang w:eastAsia="en-US"/>
              </w:rPr>
              <w:t>Εύκαμπτος αντικραδασμικός σωλήνας ¾’’Χ</w:t>
            </w:r>
            <w:r w:rsidRPr="008C0618">
              <w:rPr>
                <w:sz w:val="20"/>
                <w:szCs w:val="20"/>
                <w:lang w:val="en-US" w:eastAsia="en-US"/>
              </w:rPr>
              <w:t>650</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r w:rsidRPr="008C0618">
              <w:rPr>
                <w:sz w:val="20"/>
                <w:szCs w:val="20"/>
                <w:lang w:val="en-US" w:eastAsia="en-US"/>
              </w:rPr>
              <w:t>19</w:t>
            </w:r>
          </w:p>
        </w:tc>
        <w:tc>
          <w:tcPr>
            <w:tcW w:w="3884" w:type="dxa"/>
          </w:tcPr>
          <w:p w:rsidR="00822133" w:rsidRPr="00254816" w:rsidRDefault="00822133" w:rsidP="00A8075D">
            <w:pPr>
              <w:spacing w:line="360" w:lineRule="auto"/>
              <w:jc w:val="center"/>
              <w:rPr>
                <w:sz w:val="20"/>
                <w:szCs w:val="20"/>
                <w:lang w:val="el-GR" w:eastAsia="en-US"/>
              </w:rPr>
            </w:pPr>
            <w:r w:rsidRPr="00254816">
              <w:rPr>
                <w:sz w:val="20"/>
                <w:szCs w:val="20"/>
                <w:lang w:val="el-GR" w:eastAsia="en-US"/>
              </w:rPr>
              <w:t xml:space="preserve">Κιτ τάπες αντλιών κενού </w:t>
            </w:r>
            <w:r w:rsidRPr="008C0618">
              <w:rPr>
                <w:sz w:val="20"/>
                <w:szCs w:val="20"/>
                <w:lang w:val="en-US" w:eastAsia="en-US"/>
              </w:rPr>
              <w:t>PBO</w:t>
            </w:r>
            <w:r w:rsidRPr="00254816">
              <w:rPr>
                <w:sz w:val="20"/>
                <w:szCs w:val="20"/>
                <w:lang w:val="el-GR" w:eastAsia="en-US"/>
              </w:rPr>
              <w:t xml:space="preserve"> 170/270/340</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tcPr>
          <w:p w:rsidR="00822133" w:rsidRPr="008C0618" w:rsidRDefault="00822133" w:rsidP="00A8075D">
            <w:pPr>
              <w:spacing w:line="360" w:lineRule="auto"/>
              <w:jc w:val="center"/>
              <w:rPr>
                <w:sz w:val="20"/>
                <w:szCs w:val="20"/>
                <w:lang w:val="en-US" w:eastAsia="en-US"/>
              </w:rPr>
            </w:pPr>
            <w:r w:rsidRPr="008C0618">
              <w:rPr>
                <w:sz w:val="20"/>
                <w:szCs w:val="20"/>
                <w:lang w:val="en-US" w:eastAsia="en-US"/>
              </w:rPr>
              <w:t>3</w:t>
            </w:r>
          </w:p>
        </w:tc>
        <w:tc>
          <w:tcPr>
            <w:tcW w:w="915" w:type="dxa"/>
          </w:tcPr>
          <w:p w:rsidR="00822133" w:rsidRPr="008C0618" w:rsidRDefault="00822133" w:rsidP="00A8075D">
            <w:pPr>
              <w:spacing w:line="360" w:lineRule="auto"/>
              <w:rPr>
                <w:sz w:val="20"/>
                <w:szCs w:val="20"/>
                <w:lang w:val="en-US" w:eastAsia="en-US"/>
              </w:rPr>
            </w:pPr>
          </w:p>
        </w:tc>
        <w:tc>
          <w:tcPr>
            <w:tcW w:w="934" w:type="dxa"/>
          </w:tcPr>
          <w:p w:rsidR="00822133" w:rsidRPr="008C0618" w:rsidRDefault="00822133" w:rsidP="00A8075D">
            <w:pPr>
              <w:spacing w:line="360" w:lineRule="auto"/>
              <w:rPr>
                <w:sz w:val="20"/>
                <w:szCs w:val="20"/>
                <w:lang w:val="en-US" w:eastAsia="en-US"/>
              </w:rPr>
            </w:pPr>
          </w:p>
        </w:tc>
        <w:tc>
          <w:tcPr>
            <w:tcW w:w="1114" w:type="dxa"/>
          </w:tcPr>
          <w:p w:rsidR="00822133" w:rsidRPr="008C0618" w:rsidRDefault="00822133" w:rsidP="00A8075D">
            <w:pPr>
              <w:spacing w:line="360" w:lineRule="auto"/>
              <w:rPr>
                <w:sz w:val="20"/>
                <w:szCs w:val="20"/>
                <w:lang w:val="en-US" w:eastAsia="en-US"/>
              </w:rPr>
            </w:pPr>
          </w:p>
        </w:tc>
      </w:tr>
      <w:tr w:rsidR="00822133" w:rsidRPr="008C0618" w:rsidTr="00A8075D">
        <w:trPr>
          <w:trHeight w:val="113"/>
        </w:trPr>
        <w:tc>
          <w:tcPr>
            <w:tcW w:w="626" w:type="dxa"/>
          </w:tcPr>
          <w:p w:rsidR="00822133" w:rsidRPr="008C0618" w:rsidRDefault="00822133" w:rsidP="00A8075D">
            <w:pPr>
              <w:spacing w:line="360" w:lineRule="auto"/>
              <w:rPr>
                <w:sz w:val="20"/>
                <w:szCs w:val="20"/>
                <w:lang w:val="en-US" w:eastAsia="en-US"/>
              </w:rPr>
            </w:pPr>
          </w:p>
        </w:tc>
        <w:tc>
          <w:tcPr>
            <w:tcW w:w="3884" w:type="dxa"/>
          </w:tcPr>
          <w:p w:rsidR="00822133" w:rsidRPr="008C0618" w:rsidRDefault="00822133" w:rsidP="00A8075D">
            <w:pPr>
              <w:spacing w:line="360" w:lineRule="auto"/>
              <w:jc w:val="center"/>
              <w:rPr>
                <w:sz w:val="20"/>
                <w:szCs w:val="20"/>
                <w:lang w:eastAsia="en-US"/>
              </w:rPr>
            </w:pPr>
            <w:r>
              <w:rPr>
                <w:sz w:val="20"/>
                <w:szCs w:val="20"/>
                <w:lang w:eastAsia="en-US"/>
              </w:rPr>
              <w:t>ΣΥΝΟΛΟ ΑΝΤΑΛΛΑΚΤΙΚΩΝ</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tcPr>
          <w:p w:rsidR="00822133" w:rsidRPr="008C0618" w:rsidRDefault="00822133" w:rsidP="00A8075D">
            <w:pPr>
              <w:spacing w:line="360" w:lineRule="auto"/>
              <w:rPr>
                <w:sz w:val="20"/>
                <w:szCs w:val="20"/>
                <w:lang w:val="en-US" w:eastAsia="en-US"/>
              </w:rPr>
            </w:pPr>
          </w:p>
        </w:tc>
        <w:tc>
          <w:tcPr>
            <w:tcW w:w="915" w:type="dxa"/>
            <w:shd w:val="clear" w:color="auto" w:fill="000000"/>
          </w:tcPr>
          <w:p w:rsidR="00822133" w:rsidRPr="008C0618" w:rsidRDefault="00822133" w:rsidP="00A8075D">
            <w:pPr>
              <w:spacing w:line="360" w:lineRule="auto"/>
              <w:rPr>
                <w:sz w:val="20"/>
                <w:szCs w:val="20"/>
                <w:lang w:val="en-US" w:eastAsia="en-US"/>
              </w:rPr>
            </w:pPr>
          </w:p>
        </w:tc>
        <w:tc>
          <w:tcPr>
            <w:tcW w:w="934" w:type="dxa"/>
          </w:tcPr>
          <w:p w:rsidR="00822133" w:rsidRPr="008C0618" w:rsidRDefault="00822133" w:rsidP="00A8075D">
            <w:pPr>
              <w:spacing w:line="360" w:lineRule="auto"/>
              <w:rPr>
                <w:sz w:val="20"/>
                <w:szCs w:val="20"/>
                <w:lang w:val="en-US" w:eastAsia="en-US"/>
              </w:rPr>
            </w:pPr>
          </w:p>
        </w:tc>
        <w:tc>
          <w:tcPr>
            <w:tcW w:w="1114" w:type="dxa"/>
          </w:tcPr>
          <w:p w:rsidR="00822133" w:rsidRPr="008C0618" w:rsidRDefault="00822133" w:rsidP="00A8075D">
            <w:pPr>
              <w:spacing w:line="360" w:lineRule="auto"/>
              <w:rPr>
                <w:sz w:val="20"/>
                <w:szCs w:val="20"/>
                <w:lang w:val="en-US" w:eastAsia="en-US"/>
              </w:rPr>
            </w:pPr>
          </w:p>
        </w:tc>
      </w:tr>
    </w:tbl>
    <w:p w:rsidR="00822133" w:rsidRPr="000F158D" w:rsidRDefault="00822133" w:rsidP="00822133">
      <w:pPr>
        <w:rPr>
          <w:color w:val="000000"/>
          <w:szCs w:val="22"/>
          <w:lang w:val="el-GR"/>
        </w:rPr>
      </w:pPr>
      <w:r w:rsidRPr="00254816">
        <w:rPr>
          <w:b/>
          <w:lang w:val="el-GR"/>
        </w:rPr>
        <w:t xml:space="preserve">ΤΜΗΜΑ </w:t>
      </w:r>
      <w:r>
        <w:rPr>
          <w:b/>
          <w:lang w:val="el-GR"/>
        </w:rPr>
        <w:t>7</w:t>
      </w:r>
      <w:r w:rsidRPr="00254816">
        <w:rPr>
          <w:b/>
          <w:lang w:val="el-GR"/>
        </w:rPr>
        <w:t>:</w:t>
      </w:r>
      <w:r>
        <w:rPr>
          <w:b/>
          <w:lang w:val="el-GR"/>
        </w:rPr>
        <w:t xml:space="preserve"> </w:t>
      </w:r>
      <w:r w:rsidRPr="000F158D">
        <w:rPr>
          <w:color w:val="000000"/>
          <w:szCs w:val="22"/>
          <w:lang w:val="el-GR"/>
        </w:rPr>
        <w:t xml:space="preserve">Έλεγχος - Συντήρηση - Καθαρισμός </w:t>
      </w:r>
      <w:r>
        <w:rPr>
          <w:color w:val="000000"/>
          <w:szCs w:val="22"/>
          <w:lang w:val="el-GR"/>
        </w:rPr>
        <w:t>αυτόνομων</w:t>
      </w:r>
      <w:r w:rsidRPr="000F158D">
        <w:rPr>
          <w:color w:val="000000"/>
          <w:szCs w:val="22"/>
          <w:lang w:val="el-GR"/>
        </w:rPr>
        <w:t xml:space="preserve"> κλιματιστικών μονάδων (</w:t>
      </w:r>
      <w:r w:rsidRPr="003D4A53">
        <w:rPr>
          <w:color w:val="000000"/>
          <w:szCs w:val="22"/>
        </w:rPr>
        <w:t>split</w:t>
      </w:r>
      <w:r w:rsidRPr="000F158D">
        <w:rPr>
          <w:color w:val="000000"/>
          <w:szCs w:val="22"/>
          <w:lang w:val="el-GR"/>
        </w:rPr>
        <w:t xml:space="preserve"> </w:t>
      </w:r>
      <w:r w:rsidRPr="003D4A53">
        <w:rPr>
          <w:color w:val="000000"/>
          <w:szCs w:val="22"/>
        </w:rPr>
        <w:t>units</w:t>
      </w:r>
      <w:r w:rsidRPr="000F158D">
        <w:rPr>
          <w:color w:val="000000"/>
          <w:szCs w:val="22"/>
          <w:lang w:val="el-GR"/>
        </w:rPr>
        <w:t>)</w:t>
      </w:r>
    </w:p>
    <w:p w:rsidR="00822133" w:rsidRPr="000F158D" w:rsidRDefault="00822133" w:rsidP="00822133">
      <w:pPr>
        <w:rPr>
          <w:color w:val="000000"/>
          <w:sz w:val="20"/>
          <w:szCs w:val="20"/>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0F158D" w:rsidTr="00A8075D">
        <w:trPr>
          <w:trHeight w:val="20"/>
          <w:jc w:val="center"/>
        </w:trPr>
        <w:tc>
          <w:tcPr>
            <w:tcW w:w="627" w:type="dxa"/>
            <w:shd w:val="clear" w:color="auto" w:fill="auto"/>
          </w:tcPr>
          <w:p w:rsidR="00822133" w:rsidRPr="000F158D"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0F158D" w:rsidRDefault="00822133" w:rsidP="00A8075D">
            <w:pPr>
              <w:jc w:val="center"/>
              <w:rPr>
                <w:color w:val="000000"/>
                <w:sz w:val="20"/>
                <w:szCs w:val="20"/>
                <w:lang w:val="el-GR"/>
              </w:rPr>
            </w:pPr>
            <w:r w:rsidRPr="000F158D">
              <w:rPr>
                <w:color w:val="000000"/>
                <w:sz w:val="20"/>
                <w:szCs w:val="20"/>
                <w:lang w:val="el-GR"/>
              </w:rPr>
              <w:t>Αξία(€) πλέον Φ.Π.Α.</w:t>
            </w:r>
          </w:p>
        </w:tc>
        <w:tc>
          <w:tcPr>
            <w:tcW w:w="1701" w:type="dxa"/>
            <w:shd w:val="clear" w:color="auto" w:fill="auto"/>
          </w:tcPr>
          <w:p w:rsidR="00822133" w:rsidRPr="000F158D" w:rsidRDefault="00822133" w:rsidP="00A8075D">
            <w:pPr>
              <w:jc w:val="center"/>
              <w:rPr>
                <w:color w:val="000000"/>
                <w:sz w:val="20"/>
                <w:szCs w:val="20"/>
                <w:lang w:val="el-GR"/>
              </w:rPr>
            </w:pPr>
            <w:r w:rsidRPr="000F158D">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0F158D" w:rsidRDefault="00822133" w:rsidP="00A8075D">
            <w:pPr>
              <w:rPr>
                <w:color w:val="000000"/>
                <w:sz w:val="20"/>
                <w:szCs w:val="20"/>
                <w:lang w:val="el-GR"/>
              </w:rPr>
            </w:pPr>
          </w:p>
        </w:tc>
        <w:tc>
          <w:tcPr>
            <w:tcW w:w="4014" w:type="dxa"/>
            <w:shd w:val="clear" w:color="auto" w:fill="auto"/>
          </w:tcPr>
          <w:p w:rsidR="00822133" w:rsidRPr="00870DA1" w:rsidRDefault="00822133" w:rsidP="00A8075D">
            <w:pPr>
              <w:jc w:val="center"/>
              <w:rPr>
                <w:color w:val="000000"/>
                <w:szCs w:val="22"/>
                <w:lang w:val="el-GR"/>
              </w:rPr>
            </w:pPr>
            <w:r w:rsidRPr="00870DA1">
              <w:rPr>
                <w:color w:val="000000"/>
                <w:szCs w:val="22"/>
                <w:lang w:val="el-GR"/>
              </w:rPr>
              <w:t>ΕΛΕΓΧΟΣ ΚΑΙ ΣΥΝΤΗΡΗΣΗ ΚΛΙΜΑΤΙΣΤΙΚΩΝ ΜΟΝΑΔΩΝ</w:t>
            </w:r>
          </w:p>
        </w:tc>
        <w:tc>
          <w:tcPr>
            <w:tcW w:w="1134" w:type="dxa"/>
            <w:shd w:val="clear" w:color="auto" w:fill="auto"/>
          </w:tcPr>
          <w:p w:rsidR="00822133" w:rsidRPr="00870DA1" w:rsidRDefault="00822133" w:rsidP="00A8075D">
            <w:pPr>
              <w:rPr>
                <w:color w:val="000000"/>
                <w:sz w:val="20"/>
                <w:szCs w:val="20"/>
                <w:lang w:val="el-GR"/>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8C0618" w:rsidRDefault="00822133" w:rsidP="00A8075D">
            <w:pPr>
              <w:rPr>
                <w:color w:val="000000"/>
                <w:sz w:val="20"/>
                <w:szCs w:val="20"/>
              </w:rPr>
            </w:pPr>
          </w:p>
        </w:tc>
        <w:tc>
          <w:tcPr>
            <w:tcW w:w="4014" w:type="dxa"/>
            <w:shd w:val="clear" w:color="auto" w:fill="auto"/>
          </w:tcPr>
          <w:p w:rsidR="00822133" w:rsidRDefault="00822133" w:rsidP="00A8075D">
            <w:pPr>
              <w:jc w:val="center"/>
              <w:rPr>
                <w:color w:val="000000"/>
                <w:szCs w:val="22"/>
              </w:rPr>
            </w:pPr>
            <w:r>
              <w:rPr>
                <w:color w:val="000000"/>
                <w:szCs w:val="22"/>
              </w:rPr>
              <w:t>ΨΥΚΤΙΚΟ ΜΕΣΟ</w:t>
            </w:r>
          </w:p>
        </w:tc>
        <w:tc>
          <w:tcPr>
            <w:tcW w:w="1134" w:type="dxa"/>
            <w:shd w:val="clear" w:color="auto" w:fill="auto"/>
          </w:tcPr>
          <w:p w:rsidR="00822133" w:rsidRPr="008C0618" w:rsidRDefault="00822133" w:rsidP="00A8075D">
            <w:pPr>
              <w:rPr>
                <w:color w:val="000000"/>
                <w:sz w:val="20"/>
                <w:szCs w:val="20"/>
              </w:rPr>
            </w:pPr>
            <w:r>
              <w:rPr>
                <w:color w:val="000000"/>
                <w:sz w:val="20"/>
                <w:szCs w:val="20"/>
              </w:rPr>
              <w:t>ΚΙΛΟ</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000000"/>
          </w:tcPr>
          <w:p w:rsidR="00822133" w:rsidRPr="008C0618" w:rsidRDefault="00822133" w:rsidP="00A8075D">
            <w:pPr>
              <w:rPr>
                <w:color w:val="000000"/>
                <w:sz w:val="20"/>
                <w:szCs w:val="20"/>
              </w:rPr>
            </w:pPr>
          </w:p>
        </w:tc>
        <w:tc>
          <w:tcPr>
            <w:tcW w:w="1701" w:type="dxa"/>
            <w:shd w:val="clear" w:color="auto" w:fill="000000"/>
          </w:tcPr>
          <w:p w:rsidR="00822133" w:rsidRPr="008C0618" w:rsidRDefault="00822133" w:rsidP="00A8075D">
            <w:pPr>
              <w:rPr>
                <w:color w:val="000000"/>
                <w:sz w:val="20"/>
                <w:szCs w:val="20"/>
              </w:rPr>
            </w:pPr>
          </w:p>
        </w:tc>
      </w:tr>
    </w:tbl>
    <w:p w:rsidR="00822133" w:rsidRDefault="00822133" w:rsidP="00822133">
      <w:pPr>
        <w:pStyle w:val="49"/>
        <w:shd w:val="clear" w:color="auto" w:fill="auto"/>
        <w:spacing w:line="264" w:lineRule="exact"/>
        <w:ind w:left="40" w:right="40" w:firstLine="0"/>
        <w:jc w:val="both"/>
        <w:rPr>
          <w:b/>
        </w:rPr>
      </w:pPr>
    </w:p>
    <w:p w:rsidR="00822133" w:rsidRPr="000F158D" w:rsidRDefault="00822133" w:rsidP="00822133">
      <w:pPr>
        <w:pStyle w:val="4"/>
        <w:rPr>
          <w:szCs w:val="24"/>
          <w:lang w:val="el-GR"/>
        </w:rPr>
      </w:pPr>
      <w:bookmarkStart w:id="21" w:name="_Toc193283420"/>
      <w:r w:rsidRPr="000F158D">
        <w:rPr>
          <w:lang w:val="el-GR"/>
        </w:rPr>
        <w:t>ΤΜΗΜΑ 8</w:t>
      </w:r>
      <w:r>
        <w:rPr>
          <w:b w:val="0"/>
          <w:lang w:val="el-GR"/>
        </w:rPr>
        <w:t xml:space="preserve">: </w:t>
      </w:r>
      <w:r w:rsidRPr="000F158D">
        <w:rPr>
          <w:rFonts w:ascii="Calibri" w:hAnsi="Calibri" w:cs="Calibri"/>
          <w:b w:val="0"/>
          <w:bCs w:val="0"/>
          <w:color w:val="000000"/>
          <w:szCs w:val="22"/>
          <w:lang w:val="el-GR"/>
        </w:rPr>
        <w:t>Ετήσια συντήρηση και  καθαρισμός fan coils στο νέο κτήριο του Νοσοκομείου</w:t>
      </w:r>
      <w:bookmarkEnd w:id="21"/>
      <w:r w:rsidRPr="000F158D">
        <w:rPr>
          <w:szCs w:val="24"/>
          <w:lang w:val="el-GR"/>
        </w:rPr>
        <w:t xml:space="preserve"> </w:t>
      </w:r>
    </w:p>
    <w:p w:rsidR="00822133" w:rsidRDefault="00822133" w:rsidP="00822133">
      <w:pPr>
        <w:rPr>
          <w:b/>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0F158D" w:rsidTr="00A8075D">
        <w:trPr>
          <w:trHeight w:val="20"/>
          <w:jc w:val="center"/>
        </w:trPr>
        <w:tc>
          <w:tcPr>
            <w:tcW w:w="627" w:type="dxa"/>
            <w:shd w:val="clear" w:color="auto" w:fill="auto"/>
          </w:tcPr>
          <w:p w:rsidR="00822133" w:rsidRPr="000F158D"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0F158D" w:rsidRDefault="00822133" w:rsidP="00A8075D">
            <w:pPr>
              <w:jc w:val="center"/>
              <w:rPr>
                <w:color w:val="000000"/>
                <w:sz w:val="20"/>
                <w:szCs w:val="20"/>
                <w:lang w:val="el-GR"/>
              </w:rPr>
            </w:pPr>
            <w:r w:rsidRPr="000F158D">
              <w:rPr>
                <w:color w:val="000000"/>
                <w:sz w:val="20"/>
                <w:szCs w:val="20"/>
                <w:lang w:val="el-GR"/>
              </w:rPr>
              <w:t>Αξία(€) πλέον Φ.Π.Α.</w:t>
            </w:r>
          </w:p>
        </w:tc>
        <w:tc>
          <w:tcPr>
            <w:tcW w:w="1701" w:type="dxa"/>
            <w:shd w:val="clear" w:color="auto" w:fill="auto"/>
          </w:tcPr>
          <w:p w:rsidR="00822133" w:rsidRPr="000F158D" w:rsidRDefault="00822133" w:rsidP="00A8075D">
            <w:pPr>
              <w:jc w:val="center"/>
              <w:rPr>
                <w:color w:val="000000"/>
                <w:sz w:val="20"/>
                <w:szCs w:val="20"/>
                <w:lang w:val="el-GR"/>
              </w:rPr>
            </w:pPr>
            <w:r w:rsidRPr="000F158D">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0F158D" w:rsidRDefault="00822133" w:rsidP="00A8075D">
            <w:pPr>
              <w:rPr>
                <w:color w:val="000000"/>
                <w:sz w:val="20"/>
                <w:szCs w:val="20"/>
                <w:lang w:val="el-GR"/>
              </w:rPr>
            </w:pPr>
          </w:p>
        </w:tc>
        <w:tc>
          <w:tcPr>
            <w:tcW w:w="4014" w:type="dxa"/>
            <w:shd w:val="clear" w:color="auto" w:fill="auto"/>
          </w:tcPr>
          <w:p w:rsidR="00822133" w:rsidRPr="00B13C66" w:rsidRDefault="00822133" w:rsidP="00A8075D">
            <w:pPr>
              <w:jc w:val="center"/>
              <w:rPr>
                <w:color w:val="000000"/>
                <w:szCs w:val="22"/>
                <w:lang w:val="el-GR"/>
              </w:rPr>
            </w:pPr>
            <w:r>
              <w:rPr>
                <w:color w:val="000000"/>
                <w:szCs w:val="22"/>
                <w:lang w:val="el-GR"/>
              </w:rPr>
              <w:t xml:space="preserve">ΕΤΗΣΙΑ ΣΥΝΤΗΡΗΣΗ ΚΑΙ ΚΑΘΑΡΙΣΜΟΣ </w:t>
            </w:r>
            <w:r>
              <w:rPr>
                <w:color w:val="000000"/>
                <w:szCs w:val="22"/>
                <w:lang w:val="en-US"/>
              </w:rPr>
              <w:t>FAN</w:t>
            </w:r>
            <w:r w:rsidRPr="000F158D">
              <w:rPr>
                <w:color w:val="000000"/>
                <w:szCs w:val="22"/>
                <w:lang w:val="el-GR"/>
              </w:rPr>
              <w:t xml:space="preserve"> </w:t>
            </w:r>
            <w:r>
              <w:rPr>
                <w:color w:val="000000"/>
                <w:szCs w:val="22"/>
                <w:lang w:val="en-US"/>
              </w:rPr>
              <w:t>COIL</w:t>
            </w:r>
          </w:p>
        </w:tc>
        <w:tc>
          <w:tcPr>
            <w:tcW w:w="1134" w:type="dxa"/>
            <w:shd w:val="clear" w:color="auto" w:fill="auto"/>
          </w:tcPr>
          <w:p w:rsidR="00822133" w:rsidRPr="000F158D" w:rsidRDefault="00822133" w:rsidP="00A8075D">
            <w:pPr>
              <w:rPr>
                <w:color w:val="000000"/>
                <w:sz w:val="20"/>
                <w:szCs w:val="20"/>
                <w:lang w:val="el-GR"/>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rPr>
          <w:b/>
          <w:u w:val="single"/>
          <w:lang w:val="el-GR"/>
        </w:rPr>
      </w:pPr>
    </w:p>
    <w:p w:rsidR="00822133" w:rsidRDefault="00822133" w:rsidP="00822133">
      <w:pPr>
        <w:rPr>
          <w:b/>
          <w:u w:val="single"/>
        </w:rPr>
      </w:pPr>
    </w:p>
    <w:p w:rsidR="00822133" w:rsidRPr="00662642" w:rsidRDefault="00822133" w:rsidP="00822133">
      <w:pPr>
        <w:rPr>
          <w:lang w:val="el-GR"/>
        </w:rPr>
      </w:pPr>
      <w:r w:rsidRPr="00662642">
        <w:rPr>
          <w:b/>
          <w:lang w:val="el-GR"/>
        </w:rPr>
        <w:t xml:space="preserve">ΤΜΗΜΑ 9: </w:t>
      </w:r>
      <w:r w:rsidRPr="00662642">
        <w:rPr>
          <w:color w:val="000000"/>
          <w:szCs w:val="22"/>
          <w:lang w:val="el-GR"/>
        </w:rPr>
        <w:t xml:space="preserve">Έλεγχος  - συντήρηση των δυο κεντρικών </w:t>
      </w:r>
      <w:r w:rsidRPr="00662642">
        <w:rPr>
          <w:color w:val="000000"/>
          <w:szCs w:val="22"/>
        </w:rPr>
        <w:t>UPS</w:t>
      </w:r>
      <w:r w:rsidRPr="00662642">
        <w:rPr>
          <w:color w:val="000000"/>
          <w:szCs w:val="22"/>
          <w:lang w:val="el-GR"/>
        </w:rPr>
        <w:t xml:space="preserve"> ΚΑΙ του </w:t>
      </w:r>
      <w:r w:rsidRPr="00662642">
        <w:rPr>
          <w:color w:val="000000"/>
          <w:szCs w:val="22"/>
        </w:rPr>
        <w:t>UPS</w:t>
      </w:r>
      <w:r w:rsidRPr="00662642">
        <w:rPr>
          <w:color w:val="000000"/>
          <w:szCs w:val="22"/>
          <w:lang w:val="el-GR"/>
        </w:rPr>
        <w:t xml:space="preserve"> της ΜΤΝ</w:t>
      </w:r>
    </w:p>
    <w:p w:rsidR="00822133" w:rsidRPr="00662642" w:rsidRDefault="00822133" w:rsidP="00822133">
      <w:pPr>
        <w:rPr>
          <w:b/>
          <w:u w:val="single"/>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62642" w:rsidTr="00A8075D">
        <w:trPr>
          <w:trHeight w:val="20"/>
          <w:jc w:val="center"/>
        </w:trPr>
        <w:tc>
          <w:tcPr>
            <w:tcW w:w="627" w:type="dxa"/>
            <w:shd w:val="clear" w:color="auto" w:fill="auto"/>
          </w:tcPr>
          <w:p w:rsidR="00822133" w:rsidRPr="00662642" w:rsidRDefault="00822133" w:rsidP="00A8075D">
            <w:pPr>
              <w:suppressAutoHyphens w:val="0"/>
              <w:spacing w:after="0"/>
              <w:jc w:val="center"/>
              <w:rPr>
                <w:color w:val="000000"/>
                <w:sz w:val="20"/>
                <w:szCs w:val="20"/>
                <w:lang w:val="el-GR" w:eastAsia="el-GR"/>
              </w:rPr>
            </w:pPr>
          </w:p>
        </w:tc>
        <w:tc>
          <w:tcPr>
            <w:tcW w:w="4014" w:type="dxa"/>
            <w:shd w:val="clear" w:color="auto" w:fill="auto"/>
          </w:tcPr>
          <w:p w:rsidR="00822133" w:rsidRPr="00662642" w:rsidRDefault="00822133" w:rsidP="00A8075D">
            <w:pPr>
              <w:suppressAutoHyphens w:val="0"/>
              <w:spacing w:after="0"/>
              <w:jc w:val="center"/>
              <w:rPr>
                <w:color w:val="000000"/>
                <w:sz w:val="20"/>
                <w:szCs w:val="20"/>
                <w:lang w:val="el-GR" w:eastAsia="el-GR"/>
              </w:rPr>
            </w:pPr>
            <w:r w:rsidRPr="00662642">
              <w:rPr>
                <w:color w:val="000000"/>
                <w:sz w:val="20"/>
                <w:szCs w:val="20"/>
                <w:lang w:val="el-GR" w:eastAsia="el-GR"/>
              </w:rPr>
              <w:t>Περιγραφή</w:t>
            </w:r>
          </w:p>
        </w:tc>
        <w:tc>
          <w:tcPr>
            <w:tcW w:w="1134" w:type="dxa"/>
            <w:shd w:val="clear" w:color="auto" w:fill="auto"/>
          </w:tcPr>
          <w:p w:rsidR="00822133" w:rsidRPr="00662642" w:rsidRDefault="00822133" w:rsidP="00A8075D">
            <w:pPr>
              <w:suppressAutoHyphens w:val="0"/>
              <w:spacing w:after="0"/>
              <w:jc w:val="center"/>
              <w:rPr>
                <w:color w:val="000000"/>
                <w:sz w:val="20"/>
                <w:szCs w:val="20"/>
                <w:lang w:val="el-GR" w:eastAsia="el-GR"/>
              </w:rPr>
            </w:pPr>
            <w:r w:rsidRPr="00662642">
              <w:rPr>
                <w:color w:val="000000"/>
                <w:sz w:val="20"/>
                <w:szCs w:val="20"/>
                <w:lang w:val="el-GR" w:eastAsia="el-GR"/>
              </w:rPr>
              <w:t>Μονάδα μέτρησης</w:t>
            </w:r>
          </w:p>
        </w:tc>
        <w:tc>
          <w:tcPr>
            <w:tcW w:w="1095" w:type="dxa"/>
            <w:shd w:val="clear" w:color="auto" w:fill="auto"/>
          </w:tcPr>
          <w:p w:rsidR="00822133" w:rsidRPr="00662642" w:rsidRDefault="00822133" w:rsidP="00A8075D">
            <w:pPr>
              <w:suppressAutoHyphens w:val="0"/>
              <w:spacing w:after="0"/>
              <w:jc w:val="center"/>
              <w:rPr>
                <w:color w:val="000000"/>
                <w:sz w:val="20"/>
                <w:szCs w:val="20"/>
                <w:lang w:val="el-GR" w:eastAsia="el-GR"/>
              </w:rPr>
            </w:pPr>
            <w:r w:rsidRPr="00662642">
              <w:rPr>
                <w:color w:val="000000"/>
                <w:sz w:val="20"/>
                <w:szCs w:val="20"/>
                <w:lang w:val="el-GR" w:eastAsia="el-GR"/>
              </w:rPr>
              <w:t>Τιμή Μον.</w:t>
            </w:r>
          </w:p>
        </w:tc>
        <w:tc>
          <w:tcPr>
            <w:tcW w:w="1276" w:type="dxa"/>
            <w:shd w:val="clear" w:color="auto" w:fill="auto"/>
          </w:tcPr>
          <w:p w:rsidR="00822133" w:rsidRPr="00662642" w:rsidRDefault="00822133" w:rsidP="00A8075D">
            <w:pPr>
              <w:suppressAutoHyphens w:val="0"/>
              <w:spacing w:after="0"/>
              <w:jc w:val="center"/>
              <w:rPr>
                <w:color w:val="000000"/>
                <w:sz w:val="20"/>
                <w:szCs w:val="20"/>
                <w:lang w:val="el-GR" w:eastAsia="el-GR"/>
              </w:rPr>
            </w:pPr>
            <w:r w:rsidRPr="00662642">
              <w:rPr>
                <w:color w:val="000000"/>
                <w:sz w:val="20"/>
                <w:szCs w:val="20"/>
                <w:lang w:val="el-GR" w:eastAsia="el-GR"/>
              </w:rPr>
              <w:t>Αξία(€) πλέον Φ.Π.Α.</w:t>
            </w:r>
          </w:p>
        </w:tc>
        <w:tc>
          <w:tcPr>
            <w:tcW w:w="1701" w:type="dxa"/>
            <w:shd w:val="clear" w:color="auto" w:fill="auto"/>
          </w:tcPr>
          <w:p w:rsidR="00822133" w:rsidRPr="00662642" w:rsidRDefault="00822133" w:rsidP="00A8075D">
            <w:pPr>
              <w:suppressAutoHyphens w:val="0"/>
              <w:spacing w:after="0"/>
              <w:jc w:val="center"/>
              <w:rPr>
                <w:color w:val="000000"/>
                <w:sz w:val="20"/>
                <w:szCs w:val="20"/>
                <w:lang w:val="el-GR" w:eastAsia="el-GR"/>
              </w:rPr>
            </w:pPr>
            <w:r w:rsidRPr="00662642">
              <w:rPr>
                <w:color w:val="000000"/>
                <w:sz w:val="20"/>
                <w:szCs w:val="20"/>
                <w:lang w:val="el-GR" w:eastAsia="el-GR"/>
              </w:rPr>
              <w:t>Αξία(€) συμπ/νου Φ.Π.Α.</w:t>
            </w:r>
          </w:p>
        </w:tc>
      </w:tr>
      <w:tr w:rsidR="00822133" w:rsidRPr="00662642" w:rsidTr="00A8075D">
        <w:trPr>
          <w:trHeight w:val="20"/>
          <w:jc w:val="center"/>
        </w:trPr>
        <w:tc>
          <w:tcPr>
            <w:tcW w:w="627" w:type="dxa"/>
            <w:shd w:val="clear" w:color="auto" w:fill="auto"/>
          </w:tcPr>
          <w:p w:rsidR="00822133" w:rsidRPr="00662642" w:rsidRDefault="00822133" w:rsidP="00A8075D">
            <w:pPr>
              <w:suppressAutoHyphens w:val="0"/>
              <w:spacing w:after="0"/>
              <w:rPr>
                <w:color w:val="000000"/>
                <w:sz w:val="20"/>
                <w:szCs w:val="20"/>
                <w:lang w:val="el-GR" w:eastAsia="el-GR"/>
              </w:rPr>
            </w:pPr>
          </w:p>
        </w:tc>
        <w:tc>
          <w:tcPr>
            <w:tcW w:w="4014" w:type="dxa"/>
            <w:shd w:val="clear" w:color="auto" w:fill="auto"/>
          </w:tcPr>
          <w:p w:rsidR="00822133" w:rsidRPr="00662642" w:rsidRDefault="00822133" w:rsidP="00A8075D">
            <w:pPr>
              <w:suppressAutoHyphens w:val="0"/>
              <w:spacing w:after="0"/>
              <w:jc w:val="center"/>
              <w:rPr>
                <w:color w:val="000000"/>
                <w:szCs w:val="22"/>
                <w:lang w:val="el-GR" w:eastAsia="el-GR"/>
              </w:rPr>
            </w:pPr>
            <w:r w:rsidRPr="00662642">
              <w:rPr>
                <w:color w:val="000000"/>
                <w:szCs w:val="22"/>
                <w:lang w:val="el-GR" w:eastAsia="el-GR"/>
              </w:rPr>
              <w:t>ΕΡΓΑΣΙΕΣ ΣΥΝΤΗΡΗΣΗ UPS</w:t>
            </w:r>
          </w:p>
          <w:p w:rsidR="00822133" w:rsidRPr="00662642" w:rsidRDefault="00822133" w:rsidP="00A8075D">
            <w:pPr>
              <w:suppressAutoHyphens w:val="0"/>
              <w:spacing w:after="0"/>
              <w:jc w:val="center"/>
              <w:rPr>
                <w:color w:val="000000"/>
                <w:sz w:val="20"/>
                <w:szCs w:val="20"/>
                <w:lang w:val="el-GR" w:eastAsia="el-GR"/>
              </w:rPr>
            </w:pPr>
          </w:p>
        </w:tc>
        <w:tc>
          <w:tcPr>
            <w:tcW w:w="1134" w:type="dxa"/>
            <w:shd w:val="clear" w:color="auto" w:fill="auto"/>
          </w:tcPr>
          <w:p w:rsidR="00822133" w:rsidRPr="00662642" w:rsidRDefault="00822133" w:rsidP="00A8075D">
            <w:pPr>
              <w:suppressAutoHyphens w:val="0"/>
              <w:spacing w:after="0"/>
              <w:rPr>
                <w:color w:val="000000"/>
                <w:sz w:val="20"/>
                <w:szCs w:val="20"/>
                <w:lang w:val="el-GR" w:eastAsia="el-GR"/>
              </w:rPr>
            </w:pPr>
          </w:p>
          <w:p w:rsidR="00822133" w:rsidRPr="00662642" w:rsidRDefault="00822133" w:rsidP="00A8075D">
            <w:pPr>
              <w:suppressAutoHyphens w:val="0"/>
              <w:spacing w:after="0"/>
              <w:rPr>
                <w:color w:val="000000"/>
                <w:sz w:val="20"/>
                <w:szCs w:val="20"/>
                <w:lang w:val="el-GR" w:eastAsia="el-GR"/>
              </w:rPr>
            </w:pPr>
            <w:r w:rsidRPr="00662642">
              <w:rPr>
                <w:color w:val="000000"/>
                <w:sz w:val="20"/>
                <w:szCs w:val="20"/>
                <w:lang w:val="el-GR" w:eastAsia="el-GR"/>
              </w:rPr>
              <w:t>ΥΠΗΡΕΣΙΑ</w:t>
            </w:r>
          </w:p>
        </w:tc>
        <w:tc>
          <w:tcPr>
            <w:tcW w:w="1095" w:type="dxa"/>
            <w:shd w:val="clear" w:color="auto" w:fill="auto"/>
          </w:tcPr>
          <w:p w:rsidR="00822133" w:rsidRPr="00662642" w:rsidRDefault="00822133" w:rsidP="00A8075D">
            <w:pPr>
              <w:suppressAutoHyphens w:val="0"/>
              <w:spacing w:after="0"/>
              <w:rPr>
                <w:color w:val="000000"/>
                <w:sz w:val="20"/>
                <w:szCs w:val="20"/>
                <w:lang w:val="el-GR" w:eastAsia="el-GR"/>
              </w:rPr>
            </w:pPr>
          </w:p>
        </w:tc>
        <w:tc>
          <w:tcPr>
            <w:tcW w:w="1276" w:type="dxa"/>
            <w:shd w:val="clear" w:color="auto" w:fill="auto"/>
          </w:tcPr>
          <w:p w:rsidR="00822133" w:rsidRPr="00662642" w:rsidRDefault="00822133" w:rsidP="00A8075D">
            <w:pPr>
              <w:suppressAutoHyphens w:val="0"/>
              <w:spacing w:after="0"/>
              <w:rPr>
                <w:color w:val="000000"/>
                <w:sz w:val="20"/>
                <w:szCs w:val="20"/>
                <w:lang w:val="el-GR" w:eastAsia="el-GR"/>
              </w:rPr>
            </w:pPr>
          </w:p>
        </w:tc>
        <w:tc>
          <w:tcPr>
            <w:tcW w:w="1701" w:type="dxa"/>
            <w:shd w:val="clear" w:color="auto" w:fill="auto"/>
          </w:tcPr>
          <w:p w:rsidR="00822133" w:rsidRPr="00662642" w:rsidRDefault="00822133" w:rsidP="00A8075D">
            <w:pPr>
              <w:suppressAutoHyphens w:val="0"/>
              <w:spacing w:after="0"/>
              <w:rPr>
                <w:color w:val="000000"/>
                <w:sz w:val="20"/>
                <w:szCs w:val="20"/>
                <w:lang w:val="el-GR" w:eastAsia="el-GR"/>
              </w:rPr>
            </w:pPr>
          </w:p>
        </w:tc>
      </w:tr>
    </w:tbl>
    <w:p w:rsidR="00822133" w:rsidRPr="000F158D" w:rsidRDefault="00822133" w:rsidP="00822133">
      <w:pPr>
        <w:rPr>
          <w:b/>
          <w:u w:val="single"/>
          <w:lang w:val="el-GR"/>
        </w:rPr>
      </w:pPr>
    </w:p>
    <w:p w:rsidR="00822133" w:rsidRDefault="00822133" w:rsidP="00822133">
      <w:pPr>
        <w:rPr>
          <w:color w:val="000000"/>
          <w:sz w:val="20"/>
          <w:szCs w:val="20"/>
          <w:lang w:val="el-GR"/>
        </w:rPr>
      </w:pPr>
      <w:r w:rsidRPr="00662642">
        <w:rPr>
          <w:b/>
          <w:color w:val="000000"/>
          <w:sz w:val="20"/>
          <w:szCs w:val="20"/>
          <w:lang w:val="el-GR"/>
        </w:rPr>
        <w:t>ΤΜΗΜΑ 10:</w:t>
      </w:r>
      <w:r>
        <w:rPr>
          <w:b/>
          <w:color w:val="000000"/>
          <w:sz w:val="20"/>
          <w:szCs w:val="20"/>
          <w:lang w:val="el-GR"/>
        </w:rPr>
        <w:t xml:space="preserve"> </w:t>
      </w:r>
      <w:r w:rsidRPr="00662642">
        <w:rPr>
          <w:color w:val="000000"/>
          <w:sz w:val="20"/>
          <w:szCs w:val="20"/>
          <w:lang w:val="el-GR"/>
        </w:rPr>
        <w:t xml:space="preserve">Καθαρισμός - απολύμανση Κεντρικών Κλιματιστικών Μονάδων και προμήθεια - αντικατάσταση σακόφιλτρων, πρόφιλτρων και απόλυτων φίλτρων </w:t>
      </w:r>
    </w:p>
    <w:p w:rsidR="00822133" w:rsidRPr="00662642" w:rsidRDefault="00822133" w:rsidP="00822133">
      <w:pPr>
        <w:rPr>
          <w:color w:val="000000"/>
          <w:sz w:val="20"/>
          <w:szCs w:val="20"/>
          <w:lang w:val="el-GR"/>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884"/>
        <w:gridCol w:w="1103"/>
        <w:gridCol w:w="1278"/>
        <w:gridCol w:w="915"/>
        <w:gridCol w:w="934"/>
        <w:gridCol w:w="1114"/>
      </w:tblGrid>
      <w:tr w:rsidR="00822133" w:rsidRPr="00662642" w:rsidTr="00A8075D">
        <w:trPr>
          <w:trHeight w:val="113"/>
        </w:trPr>
        <w:tc>
          <w:tcPr>
            <w:tcW w:w="626" w:type="dxa"/>
          </w:tcPr>
          <w:p w:rsidR="00822133" w:rsidRPr="008C0618" w:rsidRDefault="00822133" w:rsidP="00A8075D">
            <w:pPr>
              <w:spacing w:line="360" w:lineRule="auto"/>
              <w:jc w:val="center"/>
              <w:rPr>
                <w:sz w:val="20"/>
                <w:szCs w:val="20"/>
                <w:lang w:eastAsia="en-US"/>
              </w:rPr>
            </w:pPr>
            <w:r w:rsidRPr="008C0618">
              <w:rPr>
                <w:sz w:val="20"/>
                <w:szCs w:val="20"/>
                <w:lang w:eastAsia="en-US"/>
              </w:rPr>
              <w:t>Α/Α</w:t>
            </w: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Περιγραφή</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Μ.Μ.</w:t>
            </w:r>
          </w:p>
        </w:tc>
        <w:tc>
          <w:tcPr>
            <w:tcW w:w="1278" w:type="dxa"/>
          </w:tcPr>
          <w:p w:rsidR="00822133" w:rsidRPr="008C0618" w:rsidRDefault="00822133" w:rsidP="00A8075D">
            <w:pPr>
              <w:spacing w:line="360" w:lineRule="auto"/>
              <w:jc w:val="center"/>
              <w:rPr>
                <w:sz w:val="20"/>
                <w:szCs w:val="20"/>
                <w:lang w:eastAsia="en-US"/>
              </w:rPr>
            </w:pPr>
            <w:r w:rsidRPr="008C0618">
              <w:rPr>
                <w:sz w:val="20"/>
                <w:szCs w:val="20"/>
                <w:lang w:eastAsia="en-US"/>
              </w:rPr>
              <w:t>Ποσότητα</w:t>
            </w:r>
          </w:p>
        </w:tc>
        <w:tc>
          <w:tcPr>
            <w:tcW w:w="915" w:type="dxa"/>
          </w:tcPr>
          <w:p w:rsidR="00822133" w:rsidRPr="008C0618" w:rsidRDefault="00822133" w:rsidP="00A8075D">
            <w:pPr>
              <w:jc w:val="center"/>
              <w:rPr>
                <w:sz w:val="20"/>
                <w:szCs w:val="20"/>
              </w:rPr>
            </w:pPr>
            <w:r w:rsidRPr="008C0618">
              <w:rPr>
                <w:sz w:val="20"/>
                <w:szCs w:val="20"/>
              </w:rPr>
              <w:t>Τιμή Μον.</w:t>
            </w:r>
          </w:p>
        </w:tc>
        <w:tc>
          <w:tcPr>
            <w:tcW w:w="934" w:type="dxa"/>
          </w:tcPr>
          <w:p w:rsidR="00822133" w:rsidRPr="00662642" w:rsidRDefault="00822133" w:rsidP="00A8075D">
            <w:pPr>
              <w:jc w:val="center"/>
              <w:rPr>
                <w:sz w:val="20"/>
                <w:szCs w:val="20"/>
                <w:lang w:val="el-GR"/>
              </w:rPr>
            </w:pPr>
            <w:r w:rsidRPr="00662642">
              <w:rPr>
                <w:sz w:val="20"/>
                <w:szCs w:val="20"/>
                <w:lang w:val="el-GR"/>
              </w:rPr>
              <w:t>Αξία(€) πλέον Φ.Π.Α.</w:t>
            </w:r>
          </w:p>
        </w:tc>
        <w:tc>
          <w:tcPr>
            <w:tcW w:w="1114" w:type="dxa"/>
          </w:tcPr>
          <w:p w:rsidR="00822133" w:rsidRPr="00662642" w:rsidRDefault="00822133" w:rsidP="00A8075D">
            <w:pPr>
              <w:jc w:val="center"/>
              <w:rPr>
                <w:sz w:val="20"/>
                <w:szCs w:val="20"/>
                <w:lang w:val="el-GR"/>
              </w:rPr>
            </w:pPr>
            <w:r w:rsidRPr="00662642">
              <w:rPr>
                <w:sz w:val="20"/>
                <w:szCs w:val="20"/>
                <w:lang w:val="el-GR"/>
              </w:rPr>
              <w:t>Αξία(€) συμπ/νου Φ.Π.Α.</w:t>
            </w:r>
          </w:p>
        </w:tc>
      </w:tr>
      <w:tr w:rsidR="00822133" w:rsidRPr="008C0618" w:rsidTr="00A8075D">
        <w:trPr>
          <w:trHeight w:val="423"/>
        </w:trPr>
        <w:tc>
          <w:tcPr>
            <w:tcW w:w="626" w:type="dxa"/>
          </w:tcPr>
          <w:p w:rsidR="00822133" w:rsidRPr="008C0618" w:rsidRDefault="00822133" w:rsidP="00A8075D">
            <w:pPr>
              <w:spacing w:line="360" w:lineRule="auto"/>
              <w:jc w:val="center"/>
              <w:rPr>
                <w:sz w:val="20"/>
                <w:szCs w:val="20"/>
                <w:lang w:val="en-US" w:eastAsia="en-US"/>
              </w:rPr>
            </w:pPr>
            <w:r w:rsidRPr="008C0618">
              <w:rPr>
                <w:sz w:val="20"/>
                <w:szCs w:val="20"/>
                <w:lang w:val="en-US" w:eastAsia="en-US"/>
              </w:rPr>
              <w:t>A</w:t>
            </w:r>
          </w:p>
        </w:tc>
        <w:tc>
          <w:tcPr>
            <w:tcW w:w="3884" w:type="dxa"/>
          </w:tcPr>
          <w:p w:rsidR="00822133" w:rsidRPr="006A6341" w:rsidRDefault="00822133" w:rsidP="00A8075D">
            <w:pPr>
              <w:jc w:val="center"/>
              <w:rPr>
                <w:color w:val="000000"/>
                <w:szCs w:val="22"/>
              </w:rPr>
            </w:pPr>
            <w:r>
              <w:rPr>
                <w:color w:val="000000"/>
                <w:szCs w:val="22"/>
              </w:rPr>
              <w:t>ΚΑΘΑΡΙΣΜΟΣ ΑΠΟΛΥΜΑΝΣΗ ΚΚΜ</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ΥΠΗΡΕΣΙΑ</w:t>
            </w:r>
          </w:p>
        </w:tc>
        <w:tc>
          <w:tcPr>
            <w:tcW w:w="1278" w:type="dxa"/>
          </w:tcPr>
          <w:p w:rsidR="00822133" w:rsidRPr="008C0618" w:rsidRDefault="00822133" w:rsidP="00A8075D">
            <w:pPr>
              <w:spacing w:line="360" w:lineRule="auto"/>
              <w:jc w:val="center"/>
              <w:rPr>
                <w:sz w:val="20"/>
                <w:szCs w:val="20"/>
                <w:lang w:eastAsia="en-US"/>
              </w:rPr>
            </w:pP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tcPr>
          <w:p w:rsidR="00822133" w:rsidRPr="008C0618" w:rsidRDefault="00822133" w:rsidP="00A8075D">
            <w:pPr>
              <w:spacing w:line="360" w:lineRule="auto"/>
              <w:jc w:val="center"/>
              <w:rPr>
                <w:sz w:val="20"/>
                <w:szCs w:val="20"/>
                <w:lang w:val="en-US" w:eastAsia="en-US"/>
              </w:rPr>
            </w:pPr>
          </w:p>
        </w:tc>
        <w:tc>
          <w:tcPr>
            <w:tcW w:w="3884" w:type="dxa"/>
          </w:tcPr>
          <w:p w:rsidR="00822133" w:rsidRPr="008C0618" w:rsidRDefault="00822133" w:rsidP="00A8075D">
            <w:pPr>
              <w:spacing w:line="360" w:lineRule="auto"/>
              <w:jc w:val="center"/>
              <w:rPr>
                <w:sz w:val="20"/>
                <w:szCs w:val="20"/>
                <w:lang w:eastAsia="en-US"/>
              </w:rPr>
            </w:pPr>
            <w:r w:rsidRPr="008C0618">
              <w:rPr>
                <w:sz w:val="20"/>
                <w:szCs w:val="20"/>
                <w:lang w:eastAsia="en-US"/>
              </w:rPr>
              <w:t>ΑΝΤΑΛΛΑΚΤΙΚΑ</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tcPr>
          <w:p w:rsidR="00822133" w:rsidRPr="008C0618" w:rsidRDefault="00822133" w:rsidP="00A8075D">
            <w:pPr>
              <w:spacing w:line="360" w:lineRule="auto"/>
              <w:jc w:val="center"/>
              <w:rPr>
                <w:sz w:val="20"/>
                <w:szCs w:val="20"/>
                <w:lang w:eastAsia="en-US"/>
              </w:rPr>
            </w:pPr>
          </w:p>
        </w:tc>
        <w:tc>
          <w:tcPr>
            <w:tcW w:w="915" w:type="dxa"/>
            <w:shd w:val="clear" w:color="auto" w:fill="000000"/>
          </w:tcPr>
          <w:p w:rsidR="00822133" w:rsidRPr="008C0618" w:rsidRDefault="00822133" w:rsidP="00A8075D">
            <w:pPr>
              <w:spacing w:line="360" w:lineRule="auto"/>
              <w:rPr>
                <w:sz w:val="20"/>
                <w:szCs w:val="20"/>
                <w:lang w:eastAsia="en-US"/>
              </w:rPr>
            </w:pPr>
          </w:p>
        </w:tc>
        <w:tc>
          <w:tcPr>
            <w:tcW w:w="934" w:type="dxa"/>
            <w:shd w:val="clear" w:color="auto" w:fill="000000"/>
          </w:tcPr>
          <w:p w:rsidR="00822133" w:rsidRPr="008C0618" w:rsidRDefault="00822133" w:rsidP="00A8075D">
            <w:pPr>
              <w:spacing w:line="360" w:lineRule="auto"/>
              <w:rPr>
                <w:sz w:val="20"/>
                <w:szCs w:val="20"/>
                <w:lang w:eastAsia="en-US"/>
              </w:rPr>
            </w:pPr>
          </w:p>
        </w:tc>
        <w:tc>
          <w:tcPr>
            <w:tcW w:w="1114" w:type="dxa"/>
            <w:shd w:val="clear" w:color="auto" w:fill="000000"/>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Β</w:t>
            </w:r>
          </w:p>
        </w:tc>
        <w:tc>
          <w:tcPr>
            <w:tcW w:w="3884" w:type="dxa"/>
            <w:vAlign w:val="center"/>
          </w:tcPr>
          <w:p w:rsidR="00822133" w:rsidRDefault="00822133" w:rsidP="00A8075D">
            <w:pPr>
              <w:jc w:val="center"/>
              <w:rPr>
                <w:color w:val="000000"/>
                <w:szCs w:val="22"/>
              </w:rPr>
            </w:pPr>
            <w:r>
              <w:rPr>
                <w:color w:val="000000"/>
                <w:szCs w:val="22"/>
              </w:rPr>
              <w:t xml:space="preserve">ΠΡΟΦΙΛΤΡΟ ΚΛΙΜΑΤΙΣΤΙΚΩΝ </w:t>
            </w:r>
          </w:p>
          <w:p w:rsidR="00822133" w:rsidRDefault="00822133" w:rsidP="00A8075D">
            <w:pPr>
              <w:jc w:val="center"/>
              <w:rPr>
                <w:color w:val="000000"/>
                <w:szCs w:val="22"/>
              </w:rPr>
            </w:pPr>
            <w:r>
              <w:rPr>
                <w:color w:val="000000"/>
                <w:szCs w:val="22"/>
              </w:rPr>
              <w:t>592 Χ 592 Χ 48</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32</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Β1</w:t>
            </w:r>
          </w:p>
        </w:tc>
        <w:tc>
          <w:tcPr>
            <w:tcW w:w="3884" w:type="dxa"/>
            <w:vAlign w:val="center"/>
          </w:tcPr>
          <w:p w:rsidR="00822133" w:rsidRDefault="00822133" w:rsidP="00A8075D">
            <w:pPr>
              <w:jc w:val="center"/>
              <w:rPr>
                <w:color w:val="000000"/>
                <w:szCs w:val="22"/>
              </w:rPr>
            </w:pPr>
            <w:r>
              <w:rPr>
                <w:color w:val="000000"/>
                <w:szCs w:val="22"/>
              </w:rPr>
              <w:t xml:space="preserve">ΠΡΟΦΙΛΤΡΟ ΚΛΙΜΑΤΙΣΤΙΚΩΝ </w:t>
            </w:r>
          </w:p>
          <w:p w:rsidR="00822133" w:rsidRDefault="00822133" w:rsidP="00A8075D">
            <w:pPr>
              <w:jc w:val="center"/>
              <w:rPr>
                <w:color w:val="000000"/>
                <w:szCs w:val="22"/>
              </w:rPr>
            </w:pPr>
            <w:r>
              <w:rPr>
                <w:color w:val="000000"/>
                <w:szCs w:val="22"/>
              </w:rPr>
              <w:t>592 Χ 490 Χ 48</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3</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Β2</w:t>
            </w:r>
          </w:p>
        </w:tc>
        <w:tc>
          <w:tcPr>
            <w:tcW w:w="3884" w:type="dxa"/>
            <w:vAlign w:val="center"/>
          </w:tcPr>
          <w:p w:rsidR="00822133" w:rsidRDefault="00822133" w:rsidP="00A8075D">
            <w:pPr>
              <w:jc w:val="center"/>
              <w:rPr>
                <w:color w:val="000000"/>
                <w:szCs w:val="22"/>
              </w:rPr>
            </w:pPr>
            <w:r>
              <w:rPr>
                <w:color w:val="000000"/>
                <w:szCs w:val="22"/>
              </w:rPr>
              <w:t xml:space="preserve">ΠΡΟΦΙΛΤΡΟ ΚΛΙΜΑΤΙΣΤΙΚΩΝ </w:t>
            </w:r>
          </w:p>
          <w:p w:rsidR="00822133" w:rsidRDefault="00822133" w:rsidP="00A8075D">
            <w:pPr>
              <w:jc w:val="center"/>
              <w:rPr>
                <w:color w:val="000000"/>
                <w:szCs w:val="22"/>
              </w:rPr>
            </w:pPr>
            <w:r>
              <w:rPr>
                <w:color w:val="000000"/>
                <w:szCs w:val="22"/>
              </w:rPr>
              <w:t>592 Χ 287 Χ 48</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48</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Β3</w:t>
            </w:r>
          </w:p>
        </w:tc>
        <w:tc>
          <w:tcPr>
            <w:tcW w:w="3884" w:type="dxa"/>
            <w:vAlign w:val="center"/>
          </w:tcPr>
          <w:p w:rsidR="00822133" w:rsidRDefault="00822133" w:rsidP="00A8075D">
            <w:pPr>
              <w:jc w:val="center"/>
              <w:rPr>
                <w:color w:val="000000"/>
                <w:szCs w:val="22"/>
              </w:rPr>
            </w:pPr>
            <w:r>
              <w:rPr>
                <w:color w:val="000000"/>
                <w:szCs w:val="22"/>
              </w:rPr>
              <w:t xml:space="preserve">ΠΡΟΦΙΛΤΡΟ ΚΛΙΜΑΤΙΣΤΙΚΩΝ </w:t>
            </w:r>
          </w:p>
          <w:p w:rsidR="00822133" w:rsidRDefault="00822133" w:rsidP="00A8075D">
            <w:pPr>
              <w:jc w:val="center"/>
              <w:rPr>
                <w:color w:val="000000"/>
                <w:szCs w:val="22"/>
              </w:rPr>
            </w:pPr>
            <w:r>
              <w:rPr>
                <w:color w:val="000000"/>
                <w:szCs w:val="22"/>
              </w:rPr>
              <w:t>287 Χ 287 Χ 48</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12</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p>
        </w:tc>
        <w:tc>
          <w:tcPr>
            <w:tcW w:w="3884" w:type="dxa"/>
            <w:vAlign w:val="center"/>
          </w:tcPr>
          <w:p w:rsidR="00822133" w:rsidRDefault="00822133" w:rsidP="00A8075D">
            <w:pPr>
              <w:jc w:val="center"/>
              <w:rPr>
                <w:color w:val="000000"/>
                <w:szCs w:val="22"/>
              </w:rPr>
            </w:pPr>
            <w:r>
              <w:rPr>
                <w:color w:val="000000"/>
                <w:szCs w:val="22"/>
              </w:rPr>
              <w:t>ΣΥΝΟΛΟ Β</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vAlign w:val="center"/>
          </w:tcPr>
          <w:p w:rsidR="00822133" w:rsidRDefault="00822133" w:rsidP="00A8075D">
            <w:pPr>
              <w:jc w:val="center"/>
              <w:rPr>
                <w:color w:val="000000"/>
                <w:szCs w:val="22"/>
              </w:rPr>
            </w:pPr>
          </w:p>
        </w:tc>
        <w:tc>
          <w:tcPr>
            <w:tcW w:w="915" w:type="dxa"/>
            <w:shd w:val="clear" w:color="auto" w:fill="000000"/>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lastRenderedPageBreak/>
              <w:t>Γ</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ΑΠΟΛΥΤΑ ΦΙΛΤΡΑ ΚΛΙΜΑΤΙΣΤΙΚΩΝ ΜΟΝΑΔΩΝ                             </w:t>
            </w:r>
          </w:p>
          <w:p w:rsidR="00822133" w:rsidRPr="00662642" w:rsidRDefault="00822133" w:rsidP="00A8075D">
            <w:pPr>
              <w:jc w:val="center"/>
              <w:rPr>
                <w:color w:val="000000"/>
                <w:szCs w:val="22"/>
                <w:lang w:val="el-GR"/>
              </w:rPr>
            </w:pPr>
            <w:r w:rsidRPr="00662642">
              <w:rPr>
                <w:color w:val="000000"/>
                <w:szCs w:val="22"/>
                <w:lang w:val="el-GR"/>
              </w:rPr>
              <w:t xml:space="preserve">     1145 </w:t>
            </w:r>
            <w:r>
              <w:rPr>
                <w:color w:val="000000"/>
                <w:szCs w:val="22"/>
              </w:rPr>
              <w:t>X</w:t>
            </w:r>
            <w:r w:rsidRPr="00662642">
              <w:rPr>
                <w:color w:val="000000"/>
                <w:szCs w:val="22"/>
                <w:lang w:val="el-GR"/>
              </w:rPr>
              <w:t xml:space="preserve"> 535 </w:t>
            </w:r>
            <w:r>
              <w:rPr>
                <w:color w:val="000000"/>
                <w:szCs w:val="22"/>
              </w:rPr>
              <w:t>X</w:t>
            </w:r>
            <w:r w:rsidRPr="00662642">
              <w:rPr>
                <w:color w:val="000000"/>
                <w:szCs w:val="22"/>
                <w:lang w:val="el-GR"/>
              </w:rPr>
              <w:t xml:space="preserve"> 69</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rPr>
              <w:t>3</w:t>
            </w:r>
            <w:r>
              <w:rPr>
                <w:color w:val="000000"/>
                <w:szCs w:val="22"/>
                <w:lang w:val="el-GR"/>
              </w:rPr>
              <w:t>6</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Γ1</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ΑΠΟΛΥΤΑ ΦΙΛΤΡΑ ΚΛΙΜΑΤΙΣΤΙΚΩΝ ΜΟΝΑΔΩΝ           </w:t>
            </w:r>
          </w:p>
          <w:p w:rsidR="00822133" w:rsidRPr="00662642" w:rsidRDefault="00822133" w:rsidP="00A8075D">
            <w:pPr>
              <w:jc w:val="center"/>
              <w:rPr>
                <w:color w:val="000000"/>
                <w:szCs w:val="22"/>
                <w:lang w:val="el-GR"/>
              </w:rPr>
            </w:pPr>
            <w:r w:rsidRPr="00662642">
              <w:rPr>
                <w:color w:val="000000"/>
                <w:szCs w:val="22"/>
                <w:lang w:val="el-GR"/>
              </w:rPr>
              <w:t xml:space="preserve">    545 Χ 545 Χ 69</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Default="00822133" w:rsidP="00A8075D">
            <w:pPr>
              <w:jc w:val="center"/>
              <w:rPr>
                <w:color w:val="000000"/>
                <w:szCs w:val="22"/>
              </w:rPr>
            </w:pPr>
            <w:r>
              <w:rPr>
                <w:color w:val="000000"/>
                <w:szCs w:val="22"/>
              </w:rPr>
              <w:t>28</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Γ2</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ΑΠΟΛΥΤΑ ΦΙΛΤΡΑ ΚΛΙΜΑΤΙΣΤΙΚΩΝ ΜΟΝΑΔΩΝ                       </w:t>
            </w:r>
          </w:p>
          <w:p w:rsidR="00822133" w:rsidRPr="00662642" w:rsidRDefault="00822133" w:rsidP="00A8075D">
            <w:pPr>
              <w:jc w:val="center"/>
              <w:rPr>
                <w:color w:val="000000"/>
                <w:szCs w:val="22"/>
                <w:lang w:val="el-GR"/>
              </w:rPr>
            </w:pPr>
            <w:r w:rsidRPr="00662642">
              <w:rPr>
                <w:color w:val="000000"/>
                <w:szCs w:val="22"/>
                <w:lang w:val="el-GR"/>
              </w:rPr>
              <w:t xml:space="preserve">  457 Χ 457 Χ 69</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Default="00822133" w:rsidP="00A8075D">
            <w:pPr>
              <w:jc w:val="center"/>
              <w:rPr>
                <w:color w:val="000000"/>
                <w:szCs w:val="22"/>
              </w:rPr>
            </w:pPr>
            <w:r>
              <w:rPr>
                <w:color w:val="000000"/>
                <w:szCs w:val="22"/>
              </w:rPr>
              <w:t>39</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Γ3</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ΑΠΟΛΥΤΑ ΦΙΛΤΡΑ ΚΛΙΜΑΤΙΣΤΙΚΩΝ ΜΟΝΑΔΩΝ        </w:t>
            </w:r>
          </w:p>
          <w:p w:rsidR="00822133" w:rsidRPr="00662642" w:rsidRDefault="00822133" w:rsidP="00A8075D">
            <w:pPr>
              <w:jc w:val="center"/>
              <w:rPr>
                <w:color w:val="000000"/>
                <w:szCs w:val="22"/>
                <w:lang w:val="el-GR"/>
              </w:rPr>
            </w:pPr>
            <w:r w:rsidRPr="00662642">
              <w:rPr>
                <w:color w:val="000000"/>
                <w:szCs w:val="22"/>
                <w:lang w:val="el-GR"/>
              </w:rPr>
              <w:t xml:space="preserve"> 305 Χ 305 Χ 69</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12</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Δ</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ΣΑΚΚΟΦΙΛΤΡΟ ΚΛΑΣΣΗΣ </w:t>
            </w:r>
            <w:r>
              <w:rPr>
                <w:color w:val="000000"/>
                <w:szCs w:val="22"/>
              </w:rPr>
              <w:t>F</w:t>
            </w:r>
            <w:r w:rsidRPr="00662642">
              <w:rPr>
                <w:color w:val="000000"/>
                <w:szCs w:val="22"/>
                <w:lang w:val="el-GR"/>
              </w:rPr>
              <w:t xml:space="preserve">9         </w:t>
            </w:r>
          </w:p>
          <w:p w:rsidR="00822133" w:rsidRPr="00662642" w:rsidRDefault="00822133" w:rsidP="00A8075D">
            <w:pPr>
              <w:jc w:val="center"/>
              <w:rPr>
                <w:color w:val="000000"/>
                <w:szCs w:val="22"/>
                <w:lang w:val="el-GR"/>
              </w:rPr>
            </w:pPr>
            <w:r w:rsidRPr="00662642">
              <w:rPr>
                <w:color w:val="000000"/>
                <w:szCs w:val="22"/>
                <w:lang w:val="el-GR"/>
              </w:rPr>
              <w:t>592 Χ 592 Χ 5</w:t>
            </w:r>
            <w:r>
              <w:rPr>
                <w:color w:val="000000"/>
                <w:szCs w:val="22"/>
                <w:lang w:val="el-GR"/>
              </w:rPr>
              <w:t>35</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8</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Δ1</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ΣΑΚΚΟΦΙΛΤΡΟ ΚΛΑΣΣΗΣ </w:t>
            </w:r>
            <w:r>
              <w:rPr>
                <w:color w:val="000000"/>
                <w:szCs w:val="22"/>
              </w:rPr>
              <w:t>F</w:t>
            </w:r>
            <w:r w:rsidRPr="00662642">
              <w:rPr>
                <w:color w:val="000000"/>
                <w:szCs w:val="22"/>
                <w:lang w:val="el-GR"/>
              </w:rPr>
              <w:t xml:space="preserve">9     </w:t>
            </w:r>
          </w:p>
          <w:p w:rsidR="00822133" w:rsidRPr="00662642" w:rsidRDefault="00822133" w:rsidP="00A8075D">
            <w:pPr>
              <w:jc w:val="center"/>
              <w:rPr>
                <w:color w:val="000000"/>
                <w:szCs w:val="22"/>
                <w:lang w:val="el-GR"/>
              </w:rPr>
            </w:pPr>
            <w:r w:rsidRPr="00662642">
              <w:rPr>
                <w:color w:val="000000"/>
                <w:szCs w:val="22"/>
                <w:lang w:val="el-GR"/>
              </w:rPr>
              <w:t>592 Χ 492 Χ 5</w:t>
            </w:r>
            <w:r>
              <w:rPr>
                <w:color w:val="000000"/>
                <w:szCs w:val="22"/>
                <w:lang w:val="el-GR"/>
              </w:rPr>
              <w:t>35</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1</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r>
              <w:rPr>
                <w:color w:val="000000"/>
                <w:szCs w:val="22"/>
              </w:rPr>
              <w:t>Δ2</w:t>
            </w:r>
          </w:p>
        </w:tc>
        <w:tc>
          <w:tcPr>
            <w:tcW w:w="3884" w:type="dxa"/>
            <w:vAlign w:val="center"/>
          </w:tcPr>
          <w:p w:rsidR="00822133" w:rsidRDefault="00822133" w:rsidP="00A8075D">
            <w:pPr>
              <w:jc w:val="center"/>
              <w:rPr>
                <w:color w:val="000000"/>
                <w:szCs w:val="22"/>
                <w:lang w:val="el-GR"/>
              </w:rPr>
            </w:pPr>
            <w:r w:rsidRPr="00662642">
              <w:rPr>
                <w:color w:val="000000"/>
                <w:szCs w:val="22"/>
                <w:lang w:val="el-GR"/>
              </w:rPr>
              <w:t xml:space="preserve">ΣΑΚΚΟΦΙΛΤΡΟ ΚΛΑΣΣΗΣ </w:t>
            </w:r>
            <w:r>
              <w:rPr>
                <w:color w:val="000000"/>
                <w:szCs w:val="22"/>
              </w:rPr>
              <w:t>F</w:t>
            </w:r>
            <w:r w:rsidRPr="00662642">
              <w:rPr>
                <w:color w:val="000000"/>
                <w:szCs w:val="22"/>
                <w:lang w:val="el-GR"/>
              </w:rPr>
              <w:t xml:space="preserve">9    </w:t>
            </w:r>
          </w:p>
          <w:p w:rsidR="00822133" w:rsidRPr="00662642" w:rsidRDefault="00822133" w:rsidP="00A8075D">
            <w:pPr>
              <w:jc w:val="center"/>
              <w:rPr>
                <w:color w:val="000000"/>
                <w:szCs w:val="22"/>
                <w:lang w:val="el-GR"/>
              </w:rPr>
            </w:pPr>
            <w:r w:rsidRPr="00662642">
              <w:rPr>
                <w:color w:val="000000"/>
                <w:szCs w:val="22"/>
                <w:lang w:val="el-GR"/>
              </w:rPr>
              <w:t xml:space="preserve">     592 Χ 287 Χ 5</w:t>
            </w:r>
            <w:r>
              <w:rPr>
                <w:color w:val="000000"/>
                <w:szCs w:val="22"/>
                <w:lang w:val="el-GR"/>
              </w:rPr>
              <w:t>35</w:t>
            </w:r>
          </w:p>
        </w:tc>
        <w:tc>
          <w:tcPr>
            <w:tcW w:w="1103" w:type="dxa"/>
          </w:tcPr>
          <w:p w:rsidR="00822133" w:rsidRPr="008C0618" w:rsidRDefault="00822133" w:rsidP="00A8075D">
            <w:pPr>
              <w:spacing w:line="360" w:lineRule="auto"/>
              <w:jc w:val="center"/>
              <w:rPr>
                <w:sz w:val="20"/>
                <w:szCs w:val="20"/>
                <w:lang w:eastAsia="en-US"/>
              </w:rPr>
            </w:pPr>
            <w:r w:rsidRPr="008C0618">
              <w:rPr>
                <w:sz w:val="20"/>
                <w:szCs w:val="20"/>
                <w:lang w:eastAsia="en-US"/>
              </w:rPr>
              <w:t>Τεμ.</w:t>
            </w:r>
          </w:p>
        </w:tc>
        <w:tc>
          <w:tcPr>
            <w:tcW w:w="1278" w:type="dxa"/>
            <w:vAlign w:val="center"/>
          </w:tcPr>
          <w:p w:rsidR="00822133" w:rsidRPr="00662642" w:rsidRDefault="00822133" w:rsidP="00A8075D">
            <w:pPr>
              <w:jc w:val="center"/>
              <w:rPr>
                <w:color w:val="000000"/>
                <w:szCs w:val="22"/>
                <w:lang w:val="el-GR"/>
              </w:rPr>
            </w:pPr>
            <w:r>
              <w:rPr>
                <w:color w:val="000000"/>
                <w:szCs w:val="22"/>
                <w:lang w:val="el-GR"/>
              </w:rPr>
              <w:t>9</w:t>
            </w:r>
          </w:p>
        </w:tc>
        <w:tc>
          <w:tcPr>
            <w:tcW w:w="915" w:type="dxa"/>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8C0618" w:rsidTr="00A8075D">
        <w:trPr>
          <w:trHeight w:val="113"/>
        </w:trPr>
        <w:tc>
          <w:tcPr>
            <w:tcW w:w="626" w:type="dxa"/>
            <w:vAlign w:val="center"/>
          </w:tcPr>
          <w:p w:rsidR="00822133" w:rsidRDefault="00822133" w:rsidP="00A8075D">
            <w:pPr>
              <w:jc w:val="center"/>
              <w:rPr>
                <w:color w:val="000000"/>
                <w:szCs w:val="22"/>
              </w:rPr>
            </w:pPr>
          </w:p>
        </w:tc>
        <w:tc>
          <w:tcPr>
            <w:tcW w:w="3884" w:type="dxa"/>
            <w:vAlign w:val="center"/>
          </w:tcPr>
          <w:p w:rsidR="00822133" w:rsidRDefault="00822133" w:rsidP="00A8075D">
            <w:pPr>
              <w:jc w:val="center"/>
              <w:rPr>
                <w:color w:val="000000"/>
                <w:szCs w:val="22"/>
              </w:rPr>
            </w:pPr>
            <w:r>
              <w:rPr>
                <w:color w:val="000000"/>
                <w:szCs w:val="22"/>
              </w:rPr>
              <w:t>ΣΥΝΟΛΟ Γ+Δ</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vAlign w:val="center"/>
          </w:tcPr>
          <w:p w:rsidR="00822133" w:rsidRDefault="00822133" w:rsidP="00A8075D">
            <w:pPr>
              <w:jc w:val="center"/>
              <w:rPr>
                <w:color w:val="000000"/>
                <w:szCs w:val="22"/>
              </w:rPr>
            </w:pPr>
          </w:p>
        </w:tc>
        <w:tc>
          <w:tcPr>
            <w:tcW w:w="915" w:type="dxa"/>
            <w:shd w:val="clear" w:color="auto" w:fill="000000"/>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r w:rsidR="00822133" w:rsidRPr="00D3568D" w:rsidTr="00A8075D">
        <w:trPr>
          <w:trHeight w:val="113"/>
        </w:trPr>
        <w:tc>
          <w:tcPr>
            <w:tcW w:w="626" w:type="dxa"/>
            <w:vAlign w:val="center"/>
          </w:tcPr>
          <w:p w:rsidR="00822133" w:rsidRPr="00D3568D" w:rsidRDefault="00822133" w:rsidP="00A8075D">
            <w:pPr>
              <w:jc w:val="center"/>
              <w:rPr>
                <w:color w:val="000000"/>
                <w:szCs w:val="22"/>
                <w:lang w:val="el-GR"/>
              </w:rPr>
            </w:pPr>
            <w:r>
              <w:rPr>
                <w:color w:val="000000"/>
                <w:szCs w:val="22"/>
                <w:lang w:val="el-GR"/>
              </w:rPr>
              <w:t>Ε</w:t>
            </w:r>
          </w:p>
        </w:tc>
        <w:tc>
          <w:tcPr>
            <w:tcW w:w="3884" w:type="dxa"/>
            <w:vAlign w:val="center"/>
          </w:tcPr>
          <w:p w:rsidR="00822133" w:rsidRDefault="00822133" w:rsidP="00A8075D">
            <w:pPr>
              <w:suppressAutoHyphens w:val="0"/>
              <w:spacing w:after="0"/>
              <w:jc w:val="center"/>
              <w:rPr>
                <w:color w:val="000000"/>
                <w:szCs w:val="22"/>
                <w:lang w:val="el-GR"/>
              </w:rPr>
            </w:pPr>
            <w:r w:rsidRPr="00D3568D">
              <w:rPr>
                <w:color w:val="000000"/>
                <w:szCs w:val="22"/>
                <w:lang w:val="el-GR"/>
              </w:rPr>
              <w:t xml:space="preserve">ΦΙΛΤΡΑ ΑΦΑΙΡΕΣΗΣ ΑΕΡΙΩΝ ΡΥΠΩΝ </w:t>
            </w:r>
          </w:p>
          <w:p w:rsidR="00822133" w:rsidRDefault="00822133" w:rsidP="00A8075D">
            <w:pPr>
              <w:suppressAutoHyphens w:val="0"/>
              <w:spacing w:after="0"/>
              <w:jc w:val="center"/>
              <w:rPr>
                <w:color w:val="000000"/>
                <w:szCs w:val="22"/>
                <w:lang w:val="el-GR" w:eastAsia="el-GR"/>
              </w:rPr>
            </w:pPr>
            <w:r w:rsidRPr="00D3568D">
              <w:rPr>
                <w:color w:val="000000"/>
                <w:szCs w:val="22"/>
                <w:lang w:val="el-GR"/>
              </w:rPr>
              <w:t>594 Χ 594 Χ 41</w:t>
            </w:r>
          </w:p>
        </w:tc>
        <w:tc>
          <w:tcPr>
            <w:tcW w:w="1103" w:type="dxa"/>
          </w:tcPr>
          <w:p w:rsidR="00822133" w:rsidRDefault="00822133" w:rsidP="00A8075D">
            <w:pPr>
              <w:jc w:val="center"/>
            </w:pPr>
            <w:r w:rsidRPr="00F945AB">
              <w:rPr>
                <w:sz w:val="20"/>
                <w:szCs w:val="20"/>
                <w:lang w:eastAsia="en-US"/>
              </w:rPr>
              <w:t>Τεμ</w:t>
            </w:r>
          </w:p>
        </w:tc>
        <w:tc>
          <w:tcPr>
            <w:tcW w:w="1278" w:type="dxa"/>
            <w:vAlign w:val="center"/>
          </w:tcPr>
          <w:p w:rsidR="00822133" w:rsidRDefault="00822133" w:rsidP="00A8075D">
            <w:pPr>
              <w:suppressAutoHyphens w:val="0"/>
              <w:spacing w:after="0"/>
              <w:jc w:val="center"/>
              <w:rPr>
                <w:color w:val="000000"/>
                <w:szCs w:val="22"/>
                <w:lang w:val="el-GR" w:eastAsia="el-GR"/>
              </w:rPr>
            </w:pPr>
            <w:r>
              <w:rPr>
                <w:color w:val="000000"/>
                <w:szCs w:val="22"/>
              </w:rPr>
              <w:t>6</w:t>
            </w:r>
          </w:p>
        </w:tc>
        <w:tc>
          <w:tcPr>
            <w:tcW w:w="915" w:type="dxa"/>
          </w:tcPr>
          <w:p w:rsidR="00822133" w:rsidRPr="00D3568D" w:rsidRDefault="00822133" w:rsidP="00A8075D">
            <w:pPr>
              <w:spacing w:line="360" w:lineRule="auto"/>
              <w:rPr>
                <w:sz w:val="20"/>
                <w:szCs w:val="20"/>
                <w:lang w:val="el-GR" w:eastAsia="en-US"/>
              </w:rPr>
            </w:pPr>
          </w:p>
        </w:tc>
        <w:tc>
          <w:tcPr>
            <w:tcW w:w="934" w:type="dxa"/>
          </w:tcPr>
          <w:p w:rsidR="00822133" w:rsidRPr="00D3568D" w:rsidRDefault="00822133" w:rsidP="00A8075D">
            <w:pPr>
              <w:spacing w:line="360" w:lineRule="auto"/>
              <w:rPr>
                <w:sz w:val="20"/>
                <w:szCs w:val="20"/>
                <w:lang w:val="el-GR" w:eastAsia="en-US"/>
              </w:rPr>
            </w:pPr>
          </w:p>
        </w:tc>
        <w:tc>
          <w:tcPr>
            <w:tcW w:w="1114" w:type="dxa"/>
          </w:tcPr>
          <w:p w:rsidR="00822133" w:rsidRPr="00D3568D" w:rsidRDefault="00822133" w:rsidP="00A8075D">
            <w:pPr>
              <w:spacing w:line="360" w:lineRule="auto"/>
              <w:rPr>
                <w:sz w:val="20"/>
                <w:szCs w:val="20"/>
                <w:lang w:val="el-GR" w:eastAsia="en-US"/>
              </w:rPr>
            </w:pPr>
          </w:p>
        </w:tc>
      </w:tr>
      <w:tr w:rsidR="00822133" w:rsidRPr="00D3568D" w:rsidTr="00A8075D">
        <w:trPr>
          <w:trHeight w:val="113"/>
        </w:trPr>
        <w:tc>
          <w:tcPr>
            <w:tcW w:w="626" w:type="dxa"/>
            <w:vAlign w:val="center"/>
          </w:tcPr>
          <w:p w:rsidR="00822133" w:rsidRPr="00D3568D" w:rsidRDefault="00822133" w:rsidP="00A8075D">
            <w:pPr>
              <w:jc w:val="center"/>
              <w:rPr>
                <w:color w:val="000000"/>
                <w:szCs w:val="22"/>
                <w:lang w:val="el-GR"/>
              </w:rPr>
            </w:pPr>
            <w:r>
              <w:rPr>
                <w:color w:val="000000"/>
                <w:szCs w:val="22"/>
                <w:lang w:val="el-GR"/>
              </w:rPr>
              <w:t>Ε1</w:t>
            </w:r>
          </w:p>
        </w:tc>
        <w:tc>
          <w:tcPr>
            <w:tcW w:w="3884" w:type="dxa"/>
            <w:vAlign w:val="center"/>
          </w:tcPr>
          <w:p w:rsidR="00822133" w:rsidRDefault="00822133" w:rsidP="00A8075D">
            <w:pPr>
              <w:jc w:val="center"/>
              <w:rPr>
                <w:color w:val="000000"/>
                <w:szCs w:val="22"/>
                <w:lang w:val="el-GR"/>
              </w:rPr>
            </w:pPr>
            <w:r w:rsidRPr="00D3568D">
              <w:rPr>
                <w:color w:val="000000"/>
                <w:szCs w:val="22"/>
                <w:lang w:val="el-GR"/>
              </w:rPr>
              <w:t>ΦΙΛΤΡΑ ΑΦΑΙΡΕΣΗΣ ΑΕΡΙΩΝ ΡΥΠΩΝ</w:t>
            </w:r>
          </w:p>
          <w:p w:rsidR="00822133" w:rsidRPr="00D3568D" w:rsidRDefault="00822133" w:rsidP="00A8075D">
            <w:pPr>
              <w:jc w:val="center"/>
              <w:rPr>
                <w:color w:val="000000"/>
                <w:szCs w:val="22"/>
                <w:lang w:val="el-GR"/>
              </w:rPr>
            </w:pPr>
            <w:r w:rsidRPr="00D3568D">
              <w:rPr>
                <w:color w:val="000000"/>
                <w:szCs w:val="22"/>
                <w:lang w:val="el-GR"/>
              </w:rPr>
              <w:t xml:space="preserve"> 594 Χ 289 Χ 41</w:t>
            </w:r>
          </w:p>
        </w:tc>
        <w:tc>
          <w:tcPr>
            <w:tcW w:w="1103" w:type="dxa"/>
          </w:tcPr>
          <w:p w:rsidR="00822133" w:rsidRDefault="00822133" w:rsidP="00A8075D">
            <w:pPr>
              <w:jc w:val="center"/>
            </w:pPr>
            <w:r w:rsidRPr="00F945AB">
              <w:rPr>
                <w:sz w:val="20"/>
                <w:szCs w:val="20"/>
                <w:lang w:eastAsia="en-US"/>
              </w:rPr>
              <w:t>Τεμ</w:t>
            </w:r>
          </w:p>
        </w:tc>
        <w:tc>
          <w:tcPr>
            <w:tcW w:w="1278" w:type="dxa"/>
            <w:vAlign w:val="center"/>
          </w:tcPr>
          <w:p w:rsidR="00822133" w:rsidRDefault="00822133" w:rsidP="00A8075D">
            <w:pPr>
              <w:jc w:val="center"/>
              <w:rPr>
                <w:color w:val="000000"/>
                <w:szCs w:val="22"/>
              </w:rPr>
            </w:pPr>
            <w:r>
              <w:rPr>
                <w:color w:val="000000"/>
                <w:szCs w:val="22"/>
              </w:rPr>
              <w:t>9</w:t>
            </w:r>
          </w:p>
        </w:tc>
        <w:tc>
          <w:tcPr>
            <w:tcW w:w="915" w:type="dxa"/>
          </w:tcPr>
          <w:p w:rsidR="00822133" w:rsidRPr="00D3568D" w:rsidRDefault="00822133" w:rsidP="00A8075D">
            <w:pPr>
              <w:spacing w:line="360" w:lineRule="auto"/>
              <w:rPr>
                <w:sz w:val="20"/>
                <w:szCs w:val="20"/>
                <w:lang w:val="el-GR" w:eastAsia="en-US"/>
              </w:rPr>
            </w:pPr>
          </w:p>
        </w:tc>
        <w:tc>
          <w:tcPr>
            <w:tcW w:w="934" w:type="dxa"/>
          </w:tcPr>
          <w:p w:rsidR="00822133" w:rsidRPr="00D3568D" w:rsidRDefault="00822133" w:rsidP="00A8075D">
            <w:pPr>
              <w:spacing w:line="360" w:lineRule="auto"/>
              <w:rPr>
                <w:sz w:val="20"/>
                <w:szCs w:val="20"/>
                <w:lang w:val="el-GR" w:eastAsia="en-US"/>
              </w:rPr>
            </w:pPr>
          </w:p>
        </w:tc>
        <w:tc>
          <w:tcPr>
            <w:tcW w:w="1114" w:type="dxa"/>
          </w:tcPr>
          <w:p w:rsidR="00822133" w:rsidRPr="00D3568D" w:rsidRDefault="00822133" w:rsidP="00A8075D">
            <w:pPr>
              <w:spacing w:line="360" w:lineRule="auto"/>
              <w:rPr>
                <w:sz w:val="20"/>
                <w:szCs w:val="20"/>
                <w:lang w:val="el-GR" w:eastAsia="en-US"/>
              </w:rPr>
            </w:pPr>
          </w:p>
        </w:tc>
      </w:tr>
      <w:tr w:rsidR="00822133" w:rsidRPr="00D3568D" w:rsidTr="00A8075D">
        <w:trPr>
          <w:trHeight w:val="113"/>
        </w:trPr>
        <w:tc>
          <w:tcPr>
            <w:tcW w:w="626" w:type="dxa"/>
            <w:vAlign w:val="center"/>
          </w:tcPr>
          <w:p w:rsidR="00822133" w:rsidRPr="00D3568D" w:rsidRDefault="00822133" w:rsidP="00A8075D">
            <w:pPr>
              <w:jc w:val="center"/>
              <w:rPr>
                <w:color w:val="000000"/>
                <w:szCs w:val="22"/>
                <w:lang w:val="el-GR"/>
              </w:rPr>
            </w:pPr>
            <w:r>
              <w:rPr>
                <w:color w:val="000000"/>
                <w:szCs w:val="22"/>
                <w:lang w:val="el-GR"/>
              </w:rPr>
              <w:t>Ε2</w:t>
            </w:r>
          </w:p>
        </w:tc>
        <w:tc>
          <w:tcPr>
            <w:tcW w:w="3884" w:type="dxa"/>
            <w:vAlign w:val="center"/>
          </w:tcPr>
          <w:p w:rsidR="00822133" w:rsidRDefault="00822133" w:rsidP="00A8075D">
            <w:pPr>
              <w:jc w:val="center"/>
              <w:rPr>
                <w:color w:val="000000"/>
                <w:szCs w:val="22"/>
                <w:lang w:val="el-GR"/>
              </w:rPr>
            </w:pPr>
            <w:r w:rsidRPr="00D3568D">
              <w:rPr>
                <w:color w:val="000000"/>
                <w:szCs w:val="22"/>
                <w:lang w:val="el-GR"/>
              </w:rPr>
              <w:t>ΦΙΛΤΡΑ ΑΦΑΙΡΕΣΗΣ ΑΕΡΙΩΝ ΡΥΠΩΝ</w:t>
            </w:r>
          </w:p>
          <w:p w:rsidR="00822133" w:rsidRPr="00D3568D" w:rsidRDefault="00822133" w:rsidP="00A8075D">
            <w:pPr>
              <w:jc w:val="center"/>
              <w:rPr>
                <w:color w:val="000000"/>
                <w:szCs w:val="22"/>
                <w:lang w:val="el-GR"/>
              </w:rPr>
            </w:pPr>
            <w:r w:rsidRPr="00D3568D">
              <w:rPr>
                <w:color w:val="000000"/>
                <w:szCs w:val="22"/>
                <w:lang w:val="el-GR"/>
              </w:rPr>
              <w:t xml:space="preserve"> 289 Χ 289 Χ 41</w:t>
            </w:r>
          </w:p>
        </w:tc>
        <w:tc>
          <w:tcPr>
            <w:tcW w:w="1103" w:type="dxa"/>
          </w:tcPr>
          <w:p w:rsidR="00822133" w:rsidRDefault="00822133" w:rsidP="00A8075D">
            <w:pPr>
              <w:jc w:val="center"/>
            </w:pPr>
            <w:r w:rsidRPr="00F945AB">
              <w:rPr>
                <w:sz w:val="20"/>
                <w:szCs w:val="20"/>
                <w:lang w:eastAsia="en-US"/>
              </w:rPr>
              <w:t>Τεμ</w:t>
            </w:r>
          </w:p>
        </w:tc>
        <w:tc>
          <w:tcPr>
            <w:tcW w:w="1278" w:type="dxa"/>
            <w:vAlign w:val="center"/>
          </w:tcPr>
          <w:p w:rsidR="00822133" w:rsidRDefault="00822133" w:rsidP="00A8075D">
            <w:pPr>
              <w:jc w:val="center"/>
              <w:rPr>
                <w:color w:val="000000"/>
                <w:szCs w:val="22"/>
              </w:rPr>
            </w:pPr>
            <w:r>
              <w:rPr>
                <w:color w:val="000000"/>
                <w:szCs w:val="22"/>
              </w:rPr>
              <w:t>3</w:t>
            </w:r>
          </w:p>
        </w:tc>
        <w:tc>
          <w:tcPr>
            <w:tcW w:w="915" w:type="dxa"/>
          </w:tcPr>
          <w:p w:rsidR="00822133" w:rsidRPr="00D3568D" w:rsidRDefault="00822133" w:rsidP="00A8075D">
            <w:pPr>
              <w:spacing w:line="360" w:lineRule="auto"/>
              <w:rPr>
                <w:sz w:val="20"/>
                <w:szCs w:val="20"/>
                <w:lang w:val="el-GR" w:eastAsia="en-US"/>
              </w:rPr>
            </w:pPr>
          </w:p>
        </w:tc>
        <w:tc>
          <w:tcPr>
            <w:tcW w:w="934" w:type="dxa"/>
          </w:tcPr>
          <w:p w:rsidR="00822133" w:rsidRPr="00D3568D" w:rsidRDefault="00822133" w:rsidP="00A8075D">
            <w:pPr>
              <w:spacing w:line="360" w:lineRule="auto"/>
              <w:rPr>
                <w:sz w:val="20"/>
                <w:szCs w:val="20"/>
                <w:lang w:val="el-GR" w:eastAsia="en-US"/>
              </w:rPr>
            </w:pPr>
          </w:p>
        </w:tc>
        <w:tc>
          <w:tcPr>
            <w:tcW w:w="1114" w:type="dxa"/>
          </w:tcPr>
          <w:p w:rsidR="00822133" w:rsidRPr="00D3568D" w:rsidRDefault="00822133" w:rsidP="00A8075D">
            <w:pPr>
              <w:spacing w:line="360" w:lineRule="auto"/>
              <w:rPr>
                <w:sz w:val="20"/>
                <w:szCs w:val="20"/>
                <w:lang w:val="el-GR" w:eastAsia="en-US"/>
              </w:rPr>
            </w:pPr>
          </w:p>
        </w:tc>
      </w:tr>
      <w:tr w:rsidR="00822133" w:rsidRPr="008C0618" w:rsidTr="00A8075D">
        <w:trPr>
          <w:trHeight w:val="113"/>
        </w:trPr>
        <w:tc>
          <w:tcPr>
            <w:tcW w:w="626" w:type="dxa"/>
            <w:vAlign w:val="center"/>
          </w:tcPr>
          <w:p w:rsidR="00822133" w:rsidRPr="00D3568D" w:rsidRDefault="00822133" w:rsidP="00A8075D">
            <w:pPr>
              <w:jc w:val="center"/>
              <w:rPr>
                <w:color w:val="000000"/>
                <w:szCs w:val="22"/>
                <w:lang w:val="el-GR"/>
              </w:rPr>
            </w:pPr>
          </w:p>
        </w:tc>
        <w:tc>
          <w:tcPr>
            <w:tcW w:w="3884" w:type="dxa"/>
            <w:vAlign w:val="center"/>
          </w:tcPr>
          <w:p w:rsidR="00822133" w:rsidRPr="004F4928" w:rsidRDefault="00822133" w:rsidP="00A8075D">
            <w:pPr>
              <w:jc w:val="center"/>
              <w:rPr>
                <w:color w:val="000000"/>
                <w:szCs w:val="22"/>
                <w:lang w:val="el-GR"/>
              </w:rPr>
            </w:pPr>
            <w:r>
              <w:rPr>
                <w:color w:val="000000"/>
                <w:szCs w:val="22"/>
              </w:rPr>
              <w:t xml:space="preserve">ΣΥΝΟΛΟ </w:t>
            </w:r>
            <w:r>
              <w:rPr>
                <w:color w:val="000000"/>
                <w:szCs w:val="22"/>
                <w:lang w:val="el-GR"/>
              </w:rPr>
              <w:t>Ε</w:t>
            </w:r>
          </w:p>
        </w:tc>
        <w:tc>
          <w:tcPr>
            <w:tcW w:w="1103" w:type="dxa"/>
            <w:shd w:val="clear" w:color="auto" w:fill="000000"/>
          </w:tcPr>
          <w:p w:rsidR="00822133" w:rsidRPr="008C0618" w:rsidRDefault="00822133" w:rsidP="00A8075D">
            <w:pPr>
              <w:spacing w:line="360" w:lineRule="auto"/>
              <w:jc w:val="center"/>
              <w:rPr>
                <w:sz w:val="20"/>
                <w:szCs w:val="20"/>
                <w:lang w:eastAsia="en-US"/>
              </w:rPr>
            </w:pPr>
          </w:p>
        </w:tc>
        <w:tc>
          <w:tcPr>
            <w:tcW w:w="1278" w:type="dxa"/>
            <w:shd w:val="clear" w:color="auto" w:fill="000000"/>
            <w:vAlign w:val="center"/>
          </w:tcPr>
          <w:p w:rsidR="00822133" w:rsidRDefault="00822133" w:rsidP="00A8075D">
            <w:pPr>
              <w:jc w:val="center"/>
              <w:rPr>
                <w:color w:val="000000"/>
                <w:szCs w:val="22"/>
              </w:rPr>
            </w:pPr>
          </w:p>
        </w:tc>
        <w:tc>
          <w:tcPr>
            <w:tcW w:w="915" w:type="dxa"/>
            <w:shd w:val="clear" w:color="auto" w:fill="000000"/>
          </w:tcPr>
          <w:p w:rsidR="00822133" w:rsidRPr="008C0618" w:rsidRDefault="00822133" w:rsidP="00A8075D">
            <w:pPr>
              <w:spacing w:line="360" w:lineRule="auto"/>
              <w:rPr>
                <w:sz w:val="20"/>
                <w:szCs w:val="20"/>
                <w:lang w:eastAsia="en-US"/>
              </w:rPr>
            </w:pPr>
          </w:p>
        </w:tc>
        <w:tc>
          <w:tcPr>
            <w:tcW w:w="934" w:type="dxa"/>
          </w:tcPr>
          <w:p w:rsidR="00822133" w:rsidRPr="008C0618" w:rsidRDefault="00822133" w:rsidP="00A8075D">
            <w:pPr>
              <w:spacing w:line="360" w:lineRule="auto"/>
              <w:rPr>
                <w:sz w:val="20"/>
                <w:szCs w:val="20"/>
                <w:lang w:eastAsia="en-US"/>
              </w:rPr>
            </w:pPr>
          </w:p>
        </w:tc>
        <w:tc>
          <w:tcPr>
            <w:tcW w:w="1114" w:type="dxa"/>
          </w:tcPr>
          <w:p w:rsidR="00822133" w:rsidRPr="008C0618" w:rsidRDefault="00822133" w:rsidP="00A8075D">
            <w:pPr>
              <w:spacing w:line="360" w:lineRule="auto"/>
              <w:rPr>
                <w:sz w:val="20"/>
                <w:szCs w:val="20"/>
                <w:lang w:eastAsia="en-US"/>
              </w:rPr>
            </w:pPr>
          </w:p>
        </w:tc>
      </w:tr>
    </w:tbl>
    <w:p w:rsidR="00822133" w:rsidRDefault="00822133" w:rsidP="00822133">
      <w:pPr>
        <w:spacing w:after="0"/>
        <w:rPr>
          <w:lang w:val="el-GR"/>
        </w:rPr>
      </w:pPr>
    </w:p>
    <w:p w:rsidR="00822133" w:rsidRDefault="00822133" w:rsidP="00822133">
      <w:pPr>
        <w:spacing w:after="0"/>
        <w:rPr>
          <w:lang w:val="el-GR"/>
        </w:rPr>
      </w:pPr>
    </w:p>
    <w:p w:rsidR="00822133" w:rsidRPr="004F4928" w:rsidRDefault="00822133" w:rsidP="00822133">
      <w:pPr>
        <w:rPr>
          <w:color w:val="000000"/>
          <w:sz w:val="20"/>
          <w:szCs w:val="20"/>
          <w:lang w:val="el-GR"/>
        </w:rPr>
      </w:pPr>
      <w:r w:rsidRPr="006A6341">
        <w:rPr>
          <w:b/>
          <w:lang w:val="el-GR"/>
        </w:rPr>
        <w:t>ΤΜΗΜΑ 1</w:t>
      </w:r>
      <w:r>
        <w:rPr>
          <w:b/>
          <w:lang w:val="el-GR"/>
        </w:rPr>
        <w:t xml:space="preserve">1: </w:t>
      </w:r>
      <w:r w:rsidRPr="004F4928">
        <w:rPr>
          <w:color w:val="000000"/>
          <w:sz w:val="20"/>
          <w:szCs w:val="20"/>
          <w:lang w:val="el-GR"/>
        </w:rPr>
        <w:t xml:space="preserve"> Έλεγχος , καθαρισμός και συντήρηση κεντρικού αποδέκτη λυμάτων</w:t>
      </w:r>
    </w:p>
    <w:p w:rsidR="00822133" w:rsidRPr="004F4928" w:rsidRDefault="00822133" w:rsidP="00822133">
      <w:pPr>
        <w:rPr>
          <w:color w:val="000000"/>
          <w:sz w:val="20"/>
          <w:szCs w:val="20"/>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4820"/>
        <w:gridCol w:w="1134"/>
        <w:gridCol w:w="1275"/>
        <w:gridCol w:w="1134"/>
        <w:gridCol w:w="1238"/>
      </w:tblGrid>
      <w:tr w:rsidR="00822133" w:rsidRPr="004F4928" w:rsidTr="00A8075D">
        <w:trPr>
          <w:trHeight w:val="20"/>
          <w:jc w:val="center"/>
        </w:trPr>
        <w:tc>
          <w:tcPr>
            <w:tcW w:w="246" w:type="dxa"/>
            <w:shd w:val="clear" w:color="auto" w:fill="auto"/>
          </w:tcPr>
          <w:p w:rsidR="00822133" w:rsidRPr="004F4928" w:rsidRDefault="00822133" w:rsidP="00A8075D">
            <w:pPr>
              <w:jc w:val="center"/>
              <w:rPr>
                <w:color w:val="000000"/>
                <w:sz w:val="20"/>
                <w:szCs w:val="20"/>
                <w:lang w:val="el-GR"/>
              </w:rPr>
            </w:pPr>
          </w:p>
        </w:tc>
        <w:tc>
          <w:tcPr>
            <w:tcW w:w="4820"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27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134" w:type="dxa"/>
            <w:shd w:val="clear" w:color="auto" w:fill="auto"/>
          </w:tcPr>
          <w:p w:rsidR="00822133" w:rsidRPr="004F4928" w:rsidRDefault="00822133" w:rsidP="00A8075D">
            <w:pPr>
              <w:jc w:val="center"/>
              <w:rPr>
                <w:color w:val="000000"/>
                <w:sz w:val="20"/>
                <w:szCs w:val="20"/>
                <w:lang w:val="el-GR"/>
              </w:rPr>
            </w:pPr>
            <w:r w:rsidRPr="004F4928">
              <w:rPr>
                <w:color w:val="000000"/>
                <w:sz w:val="20"/>
                <w:szCs w:val="20"/>
                <w:lang w:val="el-GR"/>
              </w:rPr>
              <w:t>Αξία(€) πλέον Φ.Π.Α.</w:t>
            </w:r>
          </w:p>
        </w:tc>
        <w:tc>
          <w:tcPr>
            <w:tcW w:w="1238" w:type="dxa"/>
            <w:shd w:val="clear" w:color="auto" w:fill="auto"/>
          </w:tcPr>
          <w:p w:rsidR="00822133" w:rsidRPr="004F4928" w:rsidRDefault="00822133" w:rsidP="00A8075D">
            <w:pPr>
              <w:jc w:val="center"/>
              <w:rPr>
                <w:color w:val="000000"/>
                <w:sz w:val="20"/>
                <w:szCs w:val="20"/>
                <w:lang w:val="el-GR"/>
              </w:rPr>
            </w:pPr>
            <w:r w:rsidRPr="004F4928">
              <w:rPr>
                <w:color w:val="000000"/>
                <w:sz w:val="20"/>
                <w:szCs w:val="20"/>
                <w:lang w:val="el-GR"/>
              </w:rPr>
              <w:t>Αξία(€) συμπ/νου Φ.Π.Α.</w:t>
            </w:r>
          </w:p>
        </w:tc>
      </w:tr>
      <w:tr w:rsidR="00822133" w:rsidRPr="008C0618" w:rsidTr="00A8075D">
        <w:trPr>
          <w:trHeight w:val="70"/>
          <w:jc w:val="center"/>
        </w:trPr>
        <w:tc>
          <w:tcPr>
            <w:tcW w:w="246" w:type="dxa"/>
            <w:shd w:val="clear" w:color="auto" w:fill="auto"/>
          </w:tcPr>
          <w:p w:rsidR="00822133" w:rsidRPr="004F4928" w:rsidRDefault="00822133" w:rsidP="00A8075D">
            <w:pPr>
              <w:rPr>
                <w:color w:val="000000"/>
                <w:sz w:val="20"/>
                <w:szCs w:val="20"/>
                <w:lang w:val="el-GR"/>
              </w:rPr>
            </w:pPr>
          </w:p>
        </w:tc>
        <w:tc>
          <w:tcPr>
            <w:tcW w:w="4820" w:type="dxa"/>
            <w:shd w:val="clear" w:color="auto" w:fill="auto"/>
          </w:tcPr>
          <w:p w:rsidR="00822133" w:rsidRPr="006A6341" w:rsidRDefault="00822133" w:rsidP="00A8075D">
            <w:pPr>
              <w:jc w:val="center"/>
              <w:rPr>
                <w:color w:val="000000"/>
                <w:szCs w:val="22"/>
                <w:lang w:val="el-GR"/>
              </w:rPr>
            </w:pPr>
            <w:r w:rsidRPr="004F4928">
              <w:rPr>
                <w:color w:val="000000"/>
                <w:szCs w:val="22"/>
                <w:lang w:val="el-GR"/>
              </w:rPr>
              <w:t>ΕΡΓΑΣΙΕΣ ΣΤΟ ΚΕΝΤΡΙΚΟ ΑΠΟΔΕΚΤΗ ΛΥΜΑΤΩΝ - ΚΑΘΑΡΙΣΜΟΣ ΚΑΙ ΕΛΕΓΧΟΣ ΛΕΙΤΟΥΡΓΙΑΣ ΑΝΤΛΗΤΙΚΩΝ ΣΥΓΚΡΟΤΗΜΑΤΩΝ</w:t>
            </w:r>
          </w:p>
        </w:tc>
        <w:tc>
          <w:tcPr>
            <w:tcW w:w="1134" w:type="dxa"/>
            <w:shd w:val="clear" w:color="auto" w:fill="auto"/>
          </w:tcPr>
          <w:p w:rsidR="00822133" w:rsidRPr="004F4928" w:rsidRDefault="00822133" w:rsidP="00A8075D">
            <w:pPr>
              <w:rPr>
                <w:color w:val="000000"/>
                <w:sz w:val="20"/>
                <w:szCs w:val="20"/>
                <w:lang w:val="el-GR"/>
              </w:rPr>
            </w:pPr>
          </w:p>
          <w:p w:rsidR="00822133" w:rsidRPr="008C0618" w:rsidRDefault="00822133" w:rsidP="00A8075D">
            <w:pPr>
              <w:rPr>
                <w:color w:val="000000"/>
                <w:sz w:val="20"/>
                <w:szCs w:val="20"/>
              </w:rPr>
            </w:pPr>
            <w:r w:rsidRPr="008C0618">
              <w:rPr>
                <w:color w:val="000000"/>
                <w:sz w:val="20"/>
                <w:szCs w:val="20"/>
              </w:rPr>
              <w:t>ΥΠΗΡΕΣΙΑ</w:t>
            </w:r>
          </w:p>
        </w:tc>
        <w:tc>
          <w:tcPr>
            <w:tcW w:w="1275" w:type="dxa"/>
            <w:shd w:val="clear" w:color="auto" w:fill="auto"/>
          </w:tcPr>
          <w:p w:rsidR="00822133" w:rsidRPr="008C0618" w:rsidRDefault="00822133" w:rsidP="00A8075D">
            <w:pPr>
              <w:rPr>
                <w:color w:val="000000"/>
                <w:sz w:val="20"/>
                <w:szCs w:val="20"/>
              </w:rPr>
            </w:pPr>
          </w:p>
        </w:tc>
        <w:tc>
          <w:tcPr>
            <w:tcW w:w="1134" w:type="dxa"/>
            <w:shd w:val="clear" w:color="auto" w:fill="auto"/>
          </w:tcPr>
          <w:p w:rsidR="00822133" w:rsidRPr="008C0618" w:rsidRDefault="00822133" w:rsidP="00A8075D">
            <w:pPr>
              <w:rPr>
                <w:color w:val="000000"/>
                <w:sz w:val="20"/>
                <w:szCs w:val="20"/>
              </w:rPr>
            </w:pPr>
          </w:p>
        </w:tc>
        <w:tc>
          <w:tcPr>
            <w:tcW w:w="1238" w:type="dxa"/>
            <w:shd w:val="clear" w:color="auto" w:fill="auto"/>
          </w:tcPr>
          <w:p w:rsidR="00822133" w:rsidRPr="008C0618" w:rsidRDefault="00822133" w:rsidP="00A8075D">
            <w:pPr>
              <w:rPr>
                <w:color w:val="000000"/>
                <w:sz w:val="20"/>
                <w:szCs w:val="20"/>
              </w:rPr>
            </w:pPr>
          </w:p>
        </w:tc>
      </w:tr>
    </w:tbl>
    <w:p w:rsidR="00822133" w:rsidRDefault="00822133" w:rsidP="00822133">
      <w:pPr>
        <w:suppressAutoHyphens w:val="0"/>
        <w:spacing w:after="0"/>
        <w:rPr>
          <w:b/>
          <w:lang w:val="el-GR"/>
        </w:rPr>
      </w:pPr>
    </w:p>
    <w:p w:rsidR="00822133" w:rsidRDefault="00822133" w:rsidP="00822133">
      <w:pPr>
        <w:suppressAutoHyphens w:val="0"/>
        <w:spacing w:after="0"/>
        <w:rPr>
          <w:b/>
          <w:lang w:val="el-GR"/>
        </w:rPr>
      </w:pPr>
    </w:p>
    <w:p w:rsidR="00822133" w:rsidRDefault="00822133" w:rsidP="00822133">
      <w:pPr>
        <w:suppressAutoHyphens w:val="0"/>
        <w:spacing w:after="0"/>
        <w:rPr>
          <w:b/>
          <w:lang w:val="el-GR"/>
        </w:rPr>
      </w:pPr>
    </w:p>
    <w:p w:rsidR="00822133" w:rsidRPr="006A6341" w:rsidRDefault="00822133" w:rsidP="00822133">
      <w:pPr>
        <w:suppressAutoHyphens w:val="0"/>
        <w:spacing w:after="0"/>
        <w:rPr>
          <w:color w:val="000000"/>
          <w:szCs w:val="22"/>
          <w:lang w:val="el-GR" w:eastAsia="el-GR"/>
        </w:rPr>
      </w:pPr>
      <w:r w:rsidRPr="006A6341">
        <w:rPr>
          <w:b/>
          <w:lang w:val="el-GR"/>
        </w:rPr>
        <w:t>ΤΜΗΜΑ 12</w:t>
      </w:r>
      <w:r w:rsidRPr="004F4928">
        <w:rPr>
          <w:color w:val="000000"/>
          <w:sz w:val="20"/>
          <w:szCs w:val="20"/>
          <w:lang w:val="el-GR"/>
        </w:rPr>
        <w:t xml:space="preserve"> </w:t>
      </w:r>
      <w:r>
        <w:rPr>
          <w:color w:val="000000"/>
          <w:sz w:val="20"/>
          <w:szCs w:val="20"/>
          <w:lang w:val="el-GR"/>
        </w:rPr>
        <w:t>:</w:t>
      </w:r>
      <w:r w:rsidRPr="006A6341">
        <w:rPr>
          <w:color w:val="000000"/>
          <w:lang w:val="el-GR"/>
        </w:rPr>
        <w:t xml:space="preserve"> </w:t>
      </w:r>
      <w:r w:rsidRPr="006A6341">
        <w:rPr>
          <w:color w:val="000000"/>
          <w:szCs w:val="22"/>
          <w:lang w:val="el-GR" w:eastAsia="el-GR"/>
        </w:rPr>
        <w:t>Έλεγχος και υδραυλική δοκιμή ατμολέβητα</w:t>
      </w:r>
    </w:p>
    <w:p w:rsidR="00822133" w:rsidRDefault="00822133" w:rsidP="00822133">
      <w:pPr>
        <w:pStyle w:val="49"/>
        <w:shd w:val="clear" w:color="auto" w:fill="auto"/>
        <w:spacing w:line="264" w:lineRule="exact"/>
        <w:ind w:left="40" w:right="40" w:firstLine="720"/>
        <w:jc w:val="both"/>
      </w:pPr>
    </w:p>
    <w:p w:rsidR="00822133" w:rsidRPr="006A6341" w:rsidRDefault="00822133" w:rsidP="00822133">
      <w:pPr>
        <w:rPr>
          <w:b/>
          <w:u w:val="single"/>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πλέον Φ.Π.Α.</w:t>
            </w:r>
          </w:p>
        </w:tc>
        <w:tc>
          <w:tcPr>
            <w:tcW w:w="1701"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6A6341" w:rsidRDefault="00822133" w:rsidP="00A8075D">
            <w:pPr>
              <w:rPr>
                <w:color w:val="000000"/>
                <w:sz w:val="20"/>
                <w:szCs w:val="20"/>
                <w:lang w:val="el-GR"/>
              </w:rPr>
            </w:pPr>
          </w:p>
        </w:tc>
        <w:tc>
          <w:tcPr>
            <w:tcW w:w="4014" w:type="dxa"/>
            <w:shd w:val="clear" w:color="auto" w:fill="auto"/>
          </w:tcPr>
          <w:p w:rsidR="00822133" w:rsidRDefault="00822133" w:rsidP="00A8075D">
            <w:pPr>
              <w:suppressAutoHyphens w:val="0"/>
              <w:spacing w:after="0"/>
              <w:jc w:val="center"/>
              <w:rPr>
                <w:color w:val="000000"/>
                <w:szCs w:val="22"/>
                <w:lang w:val="el-GR" w:eastAsia="el-GR"/>
              </w:rPr>
            </w:pPr>
            <w:r w:rsidRPr="006A6341">
              <w:rPr>
                <w:color w:val="000000"/>
                <w:szCs w:val="22"/>
                <w:lang w:val="el-GR"/>
              </w:rPr>
              <w:t>ΕΛΕΓΧΟΣ ΚΑΙ ΥΔΡΑΥΛΙΚΗ ΔΟΜΙΚΗ ΑΤΜΟΓΕΝΝΗΤΡΙΑΣ ΝΟΣΟΚΟΜΕΙΟΥ</w:t>
            </w:r>
          </w:p>
          <w:p w:rsidR="00822133" w:rsidRPr="006A6341" w:rsidRDefault="00822133" w:rsidP="00A8075D">
            <w:pPr>
              <w:jc w:val="center"/>
              <w:rPr>
                <w:color w:val="000000"/>
                <w:sz w:val="20"/>
                <w:szCs w:val="20"/>
                <w:lang w:val="el-GR"/>
              </w:rPr>
            </w:pPr>
          </w:p>
        </w:tc>
        <w:tc>
          <w:tcPr>
            <w:tcW w:w="1134" w:type="dxa"/>
            <w:shd w:val="clear" w:color="auto" w:fill="auto"/>
          </w:tcPr>
          <w:p w:rsidR="00822133" w:rsidRPr="006A6341" w:rsidRDefault="00822133" w:rsidP="00A8075D">
            <w:pPr>
              <w:rPr>
                <w:color w:val="000000"/>
                <w:sz w:val="20"/>
                <w:szCs w:val="20"/>
                <w:lang w:val="el-GR"/>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rPr>
          <w:b/>
          <w:u w:val="single"/>
        </w:rPr>
      </w:pPr>
    </w:p>
    <w:p w:rsidR="00822133" w:rsidRDefault="00822133" w:rsidP="00822133">
      <w:pPr>
        <w:rPr>
          <w:b/>
          <w:u w:val="single"/>
        </w:rPr>
      </w:pPr>
    </w:p>
    <w:p w:rsidR="00822133" w:rsidRPr="006A6341" w:rsidRDefault="00822133" w:rsidP="00822133">
      <w:pPr>
        <w:rPr>
          <w:color w:val="000000"/>
          <w:szCs w:val="22"/>
          <w:lang w:val="el-GR"/>
        </w:rPr>
      </w:pPr>
      <w:r w:rsidRPr="006A6341">
        <w:rPr>
          <w:b/>
          <w:color w:val="000000"/>
          <w:sz w:val="20"/>
          <w:szCs w:val="20"/>
          <w:lang w:val="el-GR"/>
        </w:rPr>
        <w:t xml:space="preserve">ΤΜΗΜΑ </w:t>
      </w:r>
      <w:r>
        <w:rPr>
          <w:b/>
          <w:color w:val="000000"/>
          <w:sz w:val="20"/>
          <w:szCs w:val="20"/>
          <w:lang w:val="el-GR"/>
        </w:rPr>
        <w:t>13</w:t>
      </w:r>
      <w:r w:rsidRPr="006A6341">
        <w:rPr>
          <w:b/>
          <w:color w:val="000000"/>
          <w:sz w:val="20"/>
          <w:szCs w:val="20"/>
          <w:lang w:val="el-GR"/>
        </w:rPr>
        <w:t>:</w:t>
      </w:r>
      <w:r w:rsidRPr="006A6341">
        <w:rPr>
          <w:color w:val="000000"/>
          <w:sz w:val="20"/>
          <w:szCs w:val="20"/>
          <w:lang w:val="el-GR"/>
        </w:rPr>
        <w:t xml:space="preserve"> </w:t>
      </w:r>
      <w:r w:rsidRPr="006A6341">
        <w:rPr>
          <w:color w:val="000000"/>
          <w:szCs w:val="22"/>
          <w:lang w:val="el-GR"/>
        </w:rPr>
        <w:t>Έλεγχος - συντήρηση  υποσταθμού μέσης τάσης</w:t>
      </w:r>
    </w:p>
    <w:p w:rsidR="00822133" w:rsidRPr="006A6341" w:rsidRDefault="00822133" w:rsidP="00822133">
      <w:pPr>
        <w:rPr>
          <w:color w:val="000000"/>
          <w:sz w:val="20"/>
          <w:szCs w:val="20"/>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πλέον Φ.Π.Α.</w:t>
            </w:r>
          </w:p>
        </w:tc>
        <w:tc>
          <w:tcPr>
            <w:tcW w:w="1701"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6A6341" w:rsidRDefault="00822133" w:rsidP="00A8075D">
            <w:pPr>
              <w:rPr>
                <w:color w:val="000000"/>
                <w:sz w:val="20"/>
                <w:szCs w:val="20"/>
                <w:lang w:val="el-GR"/>
              </w:rPr>
            </w:pPr>
          </w:p>
        </w:tc>
        <w:tc>
          <w:tcPr>
            <w:tcW w:w="4014" w:type="dxa"/>
            <w:shd w:val="clear" w:color="auto" w:fill="auto"/>
          </w:tcPr>
          <w:p w:rsidR="00822133" w:rsidRDefault="00822133" w:rsidP="00A8075D">
            <w:pPr>
              <w:jc w:val="center"/>
              <w:rPr>
                <w:color w:val="000000"/>
                <w:szCs w:val="22"/>
              </w:rPr>
            </w:pPr>
            <w:r>
              <w:rPr>
                <w:color w:val="000000"/>
                <w:szCs w:val="22"/>
              </w:rPr>
              <w:t>Έλεγχος - συντήρηση  υποσταθμού μέσης τάσης</w:t>
            </w:r>
          </w:p>
          <w:p w:rsidR="00822133" w:rsidRPr="008C0618" w:rsidRDefault="00822133" w:rsidP="00A8075D">
            <w:pPr>
              <w:jc w:val="center"/>
              <w:rPr>
                <w:color w:val="000000"/>
                <w:sz w:val="20"/>
                <w:szCs w:val="20"/>
              </w:rPr>
            </w:pPr>
          </w:p>
        </w:tc>
        <w:tc>
          <w:tcPr>
            <w:tcW w:w="1134" w:type="dxa"/>
            <w:shd w:val="clear" w:color="auto" w:fill="auto"/>
          </w:tcPr>
          <w:p w:rsidR="00822133" w:rsidRPr="008C0618" w:rsidRDefault="00822133" w:rsidP="00A8075D">
            <w:pPr>
              <w:rPr>
                <w:color w:val="000000"/>
                <w:sz w:val="20"/>
                <w:szCs w:val="20"/>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rPr>
          <w:b/>
          <w:color w:val="000000"/>
          <w:sz w:val="20"/>
          <w:szCs w:val="20"/>
        </w:rPr>
      </w:pPr>
    </w:p>
    <w:p w:rsidR="00822133" w:rsidRDefault="00822133" w:rsidP="00822133">
      <w:pPr>
        <w:rPr>
          <w:b/>
          <w:u w:val="single"/>
        </w:rPr>
      </w:pPr>
    </w:p>
    <w:p w:rsidR="00822133" w:rsidRPr="006A6341" w:rsidRDefault="00822133" w:rsidP="00822133">
      <w:pPr>
        <w:rPr>
          <w:rFonts w:ascii="Calibri Light" w:eastAsia="Calibri" w:hAnsi="Calibri Light"/>
          <w:bCs/>
          <w:szCs w:val="22"/>
          <w:lang w:val="el-GR"/>
        </w:rPr>
      </w:pPr>
      <w:r w:rsidRPr="006A6341">
        <w:rPr>
          <w:b/>
          <w:color w:val="000000"/>
          <w:sz w:val="20"/>
          <w:szCs w:val="20"/>
          <w:lang w:val="el-GR"/>
        </w:rPr>
        <w:t xml:space="preserve">ΤΜΗΜΑ </w:t>
      </w:r>
      <w:r>
        <w:rPr>
          <w:b/>
          <w:color w:val="000000"/>
          <w:sz w:val="20"/>
          <w:szCs w:val="20"/>
          <w:lang w:val="el-GR"/>
        </w:rPr>
        <w:t>14</w:t>
      </w:r>
      <w:r w:rsidRPr="006A6341">
        <w:rPr>
          <w:b/>
          <w:color w:val="000000"/>
          <w:sz w:val="20"/>
          <w:szCs w:val="20"/>
          <w:lang w:val="el-GR"/>
        </w:rPr>
        <w:t>:</w:t>
      </w:r>
      <w:r w:rsidRPr="006A6341">
        <w:rPr>
          <w:color w:val="000000"/>
          <w:sz w:val="20"/>
          <w:szCs w:val="20"/>
          <w:lang w:val="el-GR"/>
        </w:rPr>
        <w:t xml:space="preserve"> </w:t>
      </w:r>
      <w:r w:rsidRPr="006A6341">
        <w:rPr>
          <w:rFonts w:ascii="Calibri Light" w:eastAsia="Calibri" w:hAnsi="Calibri Light"/>
          <w:bCs/>
          <w:szCs w:val="22"/>
          <w:lang w:val="el-GR"/>
        </w:rPr>
        <w:t>Συντήρηση συστήματος αποσκλήρυνσης λεβητοστασίου και αποσκλήρυνσης απιονισμού νερού</w:t>
      </w:r>
    </w:p>
    <w:p w:rsidR="00822133" w:rsidRDefault="00822133" w:rsidP="00822133">
      <w:pPr>
        <w:pStyle w:val="49"/>
        <w:shd w:val="clear" w:color="auto" w:fill="auto"/>
        <w:spacing w:line="264" w:lineRule="exact"/>
        <w:ind w:left="40" w:right="40" w:firstLine="0"/>
        <w:jc w:val="both"/>
        <w:rPr>
          <w:rFonts w:ascii="Calibri Light" w:hAnsi="Calibri Light"/>
          <w:bCs/>
        </w:rPr>
      </w:pPr>
    </w:p>
    <w:p w:rsidR="00822133" w:rsidRPr="006A6341" w:rsidRDefault="00822133" w:rsidP="00822133">
      <w:pPr>
        <w:rPr>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19"/>
        <w:gridCol w:w="1848"/>
        <w:gridCol w:w="1276"/>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shd w:val="clear" w:color="auto" w:fill="FFFFFF"/>
              <w:spacing w:line="240" w:lineRule="exact"/>
              <w:ind w:hanging="440"/>
              <w:jc w:val="center"/>
              <w:rPr>
                <w:rFonts w:eastAsia="Calibri"/>
                <w:sz w:val="20"/>
                <w:szCs w:val="20"/>
                <w:lang w:val="el-GR"/>
              </w:rPr>
            </w:pPr>
          </w:p>
        </w:tc>
        <w:tc>
          <w:tcPr>
            <w:tcW w:w="3119" w:type="dxa"/>
            <w:shd w:val="clear" w:color="auto" w:fill="auto"/>
          </w:tcPr>
          <w:p w:rsidR="00822133" w:rsidRPr="003E745B" w:rsidRDefault="00822133" w:rsidP="00A8075D">
            <w:pPr>
              <w:shd w:val="clear" w:color="auto" w:fill="FFFFFF"/>
              <w:spacing w:line="240" w:lineRule="exact"/>
              <w:ind w:hanging="440"/>
              <w:jc w:val="center"/>
              <w:rPr>
                <w:rFonts w:eastAsia="Calibri"/>
                <w:sz w:val="20"/>
                <w:szCs w:val="20"/>
              </w:rPr>
            </w:pPr>
            <w:r w:rsidRPr="003E745B">
              <w:rPr>
                <w:rFonts w:eastAsia="Calibri"/>
                <w:sz w:val="20"/>
                <w:szCs w:val="20"/>
              </w:rPr>
              <w:t>Περιγραφή</w:t>
            </w:r>
          </w:p>
        </w:tc>
        <w:tc>
          <w:tcPr>
            <w:tcW w:w="1848" w:type="dxa"/>
            <w:shd w:val="clear" w:color="auto" w:fill="auto"/>
          </w:tcPr>
          <w:p w:rsidR="00822133" w:rsidRPr="003E745B" w:rsidRDefault="00822133" w:rsidP="00A8075D">
            <w:pPr>
              <w:shd w:val="clear" w:color="auto" w:fill="FFFFFF"/>
              <w:spacing w:line="240" w:lineRule="exact"/>
              <w:ind w:hanging="62"/>
              <w:jc w:val="center"/>
              <w:rPr>
                <w:rFonts w:eastAsia="Calibri"/>
                <w:b/>
                <w:sz w:val="20"/>
                <w:szCs w:val="20"/>
              </w:rPr>
            </w:pPr>
            <w:r w:rsidRPr="003E745B">
              <w:rPr>
                <w:rFonts w:eastAsia="Calibri"/>
                <w:b/>
                <w:sz w:val="20"/>
                <w:szCs w:val="20"/>
              </w:rPr>
              <w:t>Μονάδα μέτρησης</w:t>
            </w:r>
          </w:p>
        </w:tc>
        <w:tc>
          <w:tcPr>
            <w:tcW w:w="1276" w:type="dxa"/>
            <w:shd w:val="clear" w:color="auto" w:fill="auto"/>
          </w:tcPr>
          <w:p w:rsidR="00822133" w:rsidRPr="003E745B" w:rsidRDefault="00822133" w:rsidP="00A8075D">
            <w:pPr>
              <w:shd w:val="clear" w:color="auto" w:fill="FFFFFF"/>
              <w:spacing w:line="240" w:lineRule="exact"/>
              <w:jc w:val="center"/>
              <w:rPr>
                <w:rFonts w:eastAsia="Calibri"/>
                <w:sz w:val="20"/>
                <w:szCs w:val="20"/>
              </w:rPr>
            </w:pPr>
            <w:r w:rsidRPr="003E745B">
              <w:rPr>
                <w:rFonts w:eastAsia="Calibri"/>
                <w:sz w:val="20"/>
                <w:szCs w:val="20"/>
              </w:rPr>
              <w:t>Τιμή Μον.</w:t>
            </w:r>
          </w:p>
        </w:tc>
        <w:tc>
          <w:tcPr>
            <w:tcW w:w="1276" w:type="dxa"/>
            <w:shd w:val="clear" w:color="auto" w:fill="auto"/>
          </w:tcPr>
          <w:p w:rsidR="00822133" w:rsidRPr="006A6341" w:rsidRDefault="00822133" w:rsidP="00A8075D">
            <w:pPr>
              <w:shd w:val="clear" w:color="auto" w:fill="FFFFFF"/>
              <w:spacing w:line="240" w:lineRule="exact"/>
              <w:ind w:hanging="110"/>
              <w:jc w:val="center"/>
              <w:rPr>
                <w:rFonts w:eastAsia="Calibri"/>
                <w:sz w:val="20"/>
                <w:szCs w:val="20"/>
                <w:lang w:val="el-GR"/>
              </w:rPr>
            </w:pPr>
            <w:r w:rsidRPr="006A6341">
              <w:rPr>
                <w:rFonts w:eastAsia="Calibri"/>
                <w:sz w:val="20"/>
                <w:szCs w:val="20"/>
                <w:lang w:val="el-GR"/>
              </w:rPr>
              <w:t>Αξία(€) πλέον Φ.Π.Α.</w:t>
            </w:r>
          </w:p>
        </w:tc>
        <w:tc>
          <w:tcPr>
            <w:tcW w:w="1701" w:type="dxa"/>
            <w:shd w:val="clear" w:color="auto" w:fill="auto"/>
          </w:tcPr>
          <w:p w:rsidR="00822133" w:rsidRPr="006A6341" w:rsidRDefault="00822133" w:rsidP="00A8075D">
            <w:pPr>
              <w:shd w:val="clear" w:color="auto" w:fill="FFFFFF"/>
              <w:spacing w:line="240" w:lineRule="exact"/>
              <w:ind w:hanging="109"/>
              <w:jc w:val="center"/>
              <w:rPr>
                <w:rFonts w:eastAsia="Calibri"/>
                <w:sz w:val="20"/>
                <w:szCs w:val="20"/>
                <w:lang w:val="el-GR"/>
              </w:rPr>
            </w:pPr>
            <w:r w:rsidRPr="006A6341">
              <w:rPr>
                <w:rFonts w:eastAsia="Calibri"/>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8C0618" w:rsidRDefault="00822133" w:rsidP="00A8075D">
            <w:pPr>
              <w:rPr>
                <w:color w:val="000000"/>
                <w:sz w:val="20"/>
                <w:szCs w:val="20"/>
              </w:rPr>
            </w:pPr>
            <w:r w:rsidRPr="006A6341">
              <w:rPr>
                <w:color w:val="000000"/>
                <w:sz w:val="20"/>
                <w:szCs w:val="20"/>
                <w:lang w:val="el-GR"/>
              </w:rPr>
              <w:t xml:space="preserve">   </w:t>
            </w:r>
            <w:r w:rsidRPr="008C0618">
              <w:rPr>
                <w:color w:val="000000"/>
                <w:sz w:val="20"/>
                <w:szCs w:val="20"/>
              </w:rPr>
              <w:t>Α</w:t>
            </w:r>
          </w:p>
        </w:tc>
        <w:tc>
          <w:tcPr>
            <w:tcW w:w="3119" w:type="dxa"/>
            <w:shd w:val="clear" w:color="auto" w:fill="auto"/>
          </w:tcPr>
          <w:p w:rsidR="00822133" w:rsidRPr="006A6341" w:rsidRDefault="00822133" w:rsidP="00A8075D">
            <w:pPr>
              <w:jc w:val="center"/>
              <w:rPr>
                <w:color w:val="000000"/>
                <w:szCs w:val="22"/>
                <w:lang w:val="el-GR"/>
              </w:rPr>
            </w:pPr>
            <w:r>
              <w:rPr>
                <w:color w:val="000000"/>
                <w:szCs w:val="22"/>
                <w:lang w:val="el-GR"/>
              </w:rPr>
              <w:t>ΑΝΤΑΛΛΑΚΤΙΚΑ</w:t>
            </w:r>
            <w:r w:rsidRPr="006A6341">
              <w:rPr>
                <w:color w:val="000000"/>
                <w:szCs w:val="22"/>
                <w:lang w:val="el-GR"/>
              </w:rPr>
              <w:t xml:space="preserve"> ΣΥΣΤΗΜΑΤΟΣ ΕΠΕΞΕΡΓΑΣΙΑΣ ΝΕΡΟΥ ΤΗΣ ΜΤΝ</w:t>
            </w:r>
          </w:p>
          <w:p w:rsidR="00822133" w:rsidRPr="006A6341" w:rsidRDefault="00822133" w:rsidP="00A8075D">
            <w:pPr>
              <w:jc w:val="center"/>
              <w:rPr>
                <w:color w:val="000000"/>
                <w:sz w:val="20"/>
                <w:szCs w:val="20"/>
                <w:lang w:val="el-GR"/>
              </w:rPr>
            </w:pPr>
          </w:p>
        </w:tc>
        <w:tc>
          <w:tcPr>
            <w:tcW w:w="1848" w:type="dxa"/>
            <w:shd w:val="clear" w:color="auto" w:fill="auto"/>
          </w:tcPr>
          <w:p w:rsidR="00822133" w:rsidRPr="006A6341" w:rsidRDefault="00822133" w:rsidP="00A8075D">
            <w:pPr>
              <w:jc w:val="center"/>
              <w:rPr>
                <w:color w:val="000000"/>
                <w:sz w:val="20"/>
                <w:szCs w:val="20"/>
                <w:lang w:val="el-GR"/>
              </w:rPr>
            </w:pPr>
          </w:p>
          <w:p w:rsidR="00822133" w:rsidRPr="008C0618" w:rsidRDefault="00822133" w:rsidP="00A8075D">
            <w:pPr>
              <w:jc w:val="center"/>
              <w:rPr>
                <w:color w:val="000000"/>
                <w:sz w:val="20"/>
                <w:szCs w:val="20"/>
              </w:rPr>
            </w:pPr>
            <w:r w:rsidRPr="008C0618">
              <w:rPr>
                <w:color w:val="000000"/>
                <w:sz w:val="20"/>
                <w:szCs w:val="20"/>
              </w:rPr>
              <w:t>ΑΝΤΑΛΛΑΚΤΙΚΑ</w:t>
            </w:r>
          </w:p>
        </w:tc>
        <w:tc>
          <w:tcPr>
            <w:tcW w:w="1276"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r w:rsidR="00822133" w:rsidRPr="008C0618" w:rsidTr="00A8075D">
        <w:trPr>
          <w:trHeight w:val="20"/>
          <w:jc w:val="center"/>
        </w:trPr>
        <w:tc>
          <w:tcPr>
            <w:tcW w:w="627" w:type="dxa"/>
            <w:shd w:val="clear" w:color="auto" w:fill="auto"/>
          </w:tcPr>
          <w:p w:rsidR="00822133" w:rsidRPr="008C0618" w:rsidRDefault="00822133" w:rsidP="00A8075D">
            <w:pPr>
              <w:rPr>
                <w:color w:val="000000"/>
                <w:sz w:val="20"/>
                <w:szCs w:val="20"/>
              </w:rPr>
            </w:pPr>
            <w:r w:rsidRPr="008C0618">
              <w:rPr>
                <w:color w:val="000000"/>
                <w:sz w:val="20"/>
                <w:szCs w:val="20"/>
              </w:rPr>
              <w:t xml:space="preserve">   Β</w:t>
            </w:r>
          </w:p>
        </w:tc>
        <w:tc>
          <w:tcPr>
            <w:tcW w:w="3119" w:type="dxa"/>
            <w:shd w:val="clear" w:color="auto" w:fill="auto"/>
          </w:tcPr>
          <w:p w:rsidR="00822133" w:rsidRPr="006A6341" w:rsidRDefault="00822133" w:rsidP="00A8075D">
            <w:pPr>
              <w:jc w:val="center"/>
              <w:rPr>
                <w:color w:val="000000"/>
                <w:szCs w:val="22"/>
                <w:lang w:val="el-GR"/>
              </w:rPr>
            </w:pPr>
            <w:r w:rsidRPr="006A6341">
              <w:rPr>
                <w:color w:val="000000"/>
                <w:szCs w:val="22"/>
                <w:lang w:val="el-GR"/>
              </w:rPr>
              <w:t>ΕΛΕΓΧΟΣ-ΣΥΝΤΗΡΗΣΗ ΚΑΛΗΣ ΛΕΙΤΟΥΡΓΙΑΣ ΤΩΝ ΩΣΜΟΣΕΩΝ</w:t>
            </w:r>
          </w:p>
          <w:p w:rsidR="00822133" w:rsidRPr="006A6341" w:rsidRDefault="00822133" w:rsidP="00A8075D">
            <w:pPr>
              <w:jc w:val="center"/>
              <w:rPr>
                <w:color w:val="000000"/>
                <w:sz w:val="20"/>
                <w:szCs w:val="20"/>
                <w:lang w:val="el-GR"/>
              </w:rPr>
            </w:pPr>
          </w:p>
        </w:tc>
        <w:tc>
          <w:tcPr>
            <w:tcW w:w="1848" w:type="dxa"/>
            <w:shd w:val="clear" w:color="auto" w:fill="auto"/>
          </w:tcPr>
          <w:p w:rsidR="00822133" w:rsidRPr="008C0618" w:rsidRDefault="00822133" w:rsidP="00A8075D">
            <w:pPr>
              <w:jc w:val="center"/>
              <w:rPr>
                <w:color w:val="000000"/>
                <w:sz w:val="20"/>
                <w:szCs w:val="20"/>
              </w:rPr>
            </w:pPr>
            <w:r w:rsidRPr="008C0618">
              <w:rPr>
                <w:color w:val="000000"/>
                <w:sz w:val="20"/>
                <w:szCs w:val="20"/>
              </w:rPr>
              <w:t>ΥΠΗΡΕΣΙΑ</w:t>
            </w:r>
          </w:p>
        </w:tc>
        <w:tc>
          <w:tcPr>
            <w:tcW w:w="1276"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spacing w:after="0"/>
        <w:rPr>
          <w:b/>
          <w:color w:val="000000"/>
          <w:sz w:val="20"/>
          <w:szCs w:val="20"/>
          <w:lang w:val="el-GR"/>
        </w:rPr>
      </w:pPr>
    </w:p>
    <w:p w:rsidR="00822133" w:rsidRDefault="00822133" w:rsidP="00822133">
      <w:pPr>
        <w:spacing w:after="0"/>
        <w:rPr>
          <w:b/>
          <w:color w:val="000000"/>
          <w:sz w:val="20"/>
          <w:szCs w:val="20"/>
          <w:lang w:val="el-GR"/>
        </w:rPr>
      </w:pPr>
    </w:p>
    <w:p w:rsidR="00822133" w:rsidRDefault="00822133" w:rsidP="00822133">
      <w:pPr>
        <w:suppressAutoHyphens w:val="0"/>
        <w:spacing w:after="0"/>
        <w:rPr>
          <w:color w:val="000000"/>
          <w:szCs w:val="22"/>
          <w:lang w:val="el-GR" w:eastAsia="el-GR"/>
        </w:rPr>
      </w:pPr>
      <w:r w:rsidRPr="006A6341">
        <w:rPr>
          <w:b/>
          <w:color w:val="000000"/>
          <w:sz w:val="20"/>
          <w:szCs w:val="20"/>
          <w:lang w:val="el-GR"/>
        </w:rPr>
        <w:t xml:space="preserve">ΤΜΗΜΑ </w:t>
      </w:r>
      <w:r>
        <w:rPr>
          <w:b/>
          <w:color w:val="000000"/>
          <w:sz w:val="20"/>
          <w:szCs w:val="20"/>
          <w:lang w:val="el-GR"/>
        </w:rPr>
        <w:t>15</w:t>
      </w:r>
      <w:r w:rsidRPr="006A6341">
        <w:rPr>
          <w:b/>
          <w:color w:val="000000"/>
          <w:sz w:val="20"/>
          <w:szCs w:val="20"/>
          <w:lang w:val="el-GR"/>
        </w:rPr>
        <w:t>:</w:t>
      </w:r>
      <w:r>
        <w:rPr>
          <w:b/>
          <w:color w:val="000000"/>
          <w:sz w:val="20"/>
          <w:szCs w:val="20"/>
          <w:lang w:val="el-GR"/>
        </w:rPr>
        <w:t xml:space="preserve"> </w:t>
      </w:r>
      <w:r w:rsidRPr="006A6341">
        <w:rPr>
          <w:color w:val="000000"/>
          <w:sz w:val="20"/>
          <w:szCs w:val="20"/>
          <w:lang w:val="el-GR"/>
        </w:rPr>
        <w:t xml:space="preserve"> </w:t>
      </w:r>
      <w:r w:rsidRPr="009F3321">
        <w:rPr>
          <w:color w:val="000000"/>
          <w:szCs w:val="22"/>
          <w:lang w:val="el-GR" w:eastAsia="el-GR"/>
        </w:rPr>
        <w:t>Συντήρηση κεντρικών αποχετευτικών δικτύων και λιποσυλλέκτη μαγειρείων</w:t>
      </w:r>
    </w:p>
    <w:p w:rsidR="00822133" w:rsidRPr="009F3321" w:rsidRDefault="00822133" w:rsidP="00822133">
      <w:pPr>
        <w:suppressAutoHyphens w:val="0"/>
        <w:spacing w:after="0"/>
        <w:rPr>
          <w:color w:val="000000"/>
          <w:szCs w:val="22"/>
          <w:lang w:val="el-GR" w:eastAsia="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πλέον Φ.Π.Α.</w:t>
            </w:r>
          </w:p>
        </w:tc>
        <w:tc>
          <w:tcPr>
            <w:tcW w:w="1701"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6A6341" w:rsidRDefault="00822133" w:rsidP="00A8075D">
            <w:pPr>
              <w:rPr>
                <w:color w:val="000000"/>
                <w:sz w:val="20"/>
                <w:szCs w:val="20"/>
                <w:lang w:val="el-GR"/>
              </w:rPr>
            </w:pPr>
          </w:p>
        </w:tc>
        <w:tc>
          <w:tcPr>
            <w:tcW w:w="4014" w:type="dxa"/>
            <w:shd w:val="clear" w:color="auto" w:fill="auto"/>
          </w:tcPr>
          <w:p w:rsidR="00822133" w:rsidRPr="009F3321" w:rsidRDefault="00822133" w:rsidP="00A8075D">
            <w:pPr>
              <w:suppressAutoHyphens w:val="0"/>
              <w:spacing w:after="0"/>
              <w:jc w:val="center"/>
              <w:rPr>
                <w:color w:val="000000"/>
                <w:szCs w:val="22"/>
                <w:lang w:val="el-GR" w:eastAsia="el-GR"/>
              </w:rPr>
            </w:pPr>
            <w:r>
              <w:rPr>
                <w:color w:val="000000"/>
                <w:szCs w:val="22"/>
              </w:rPr>
              <w:t>ΚΑΘΑΡΙΣΜΟΣ ΥΠΟΓΕΙΟΥ ΔΥΚΤΥΟΥ ΑΠΟΧΕΤΕΥΣΗΣ</w:t>
            </w:r>
          </w:p>
        </w:tc>
        <w:tc>
          <w:tcPr>
            <w:tcW w:w="1134" w:type="dxa"/>
            <w:shd w:val="clear" w:color="auto" w:fill="auto"/>
          </w:tcPr>
          <w:p w:rsidR="00822133" w:rsidRPr="008C0618" w:rsidRDefault="00822133" w:rsidP="00A8075D">
            <w:pPr>
              <w:rPr>
                <w:color w:val="000000"/>
                <w:sz w:val="20"/>
                <w:szCs w:val="20"/>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Pr="009F3321" w:rsidRDefault="00822133" w:rsidP="00822133">
      <w:pPr>
        <w:suppressAutoHyphens w:val="0"/>
        <w:spacing w:after="0"/>
        <w:rPr>
          <w:color w:val="000000"/>
          <w:szCs w:val="22"/>
          <w:lang w:val="el-GR" w:eastAsia="el-GR"/>
        </w:rPr>
      </w:pPr>
      <w:r w:rsidRPr="006A6341">
        <w:rPr>
          <w:b/>
          <w:color w:val="000000"/>
          <w:sz w:val="20"/>
          <w:szCs w:val="20"/>
          <w:lang w:val="el-GR"/>
        </w:rPr>
        <w:t xml:space="preserve">ΤΜΗΜΑ </w:t>
      </w:r>
      <w:r>
        <w:rPr>
          <w:b/>
          <w:color w:val="000000"/>
          <w:sz w:val="20"/>
          <w:szCs w:val="20"/>
          <w:lang w:val="el-GR"/>
        </w:rPr>
        <w:t>16</w:t>
      </w:r>
      <w:r w:rsidRPr="006A6341">
        <w:rPr>
          <w:b/>
          <w:color w:val="000000"/>
          <w:sz w:val="20"/>
          <w:szCs w:val="20"/>
          <w:lang w:val="el-GR"/>
        </w:rPr>
        <w:t>:</w:t>
      </w:r>
      <w:r>
        <w:rPr>
          <w:b/>
          <w:color w:val="000000"/>
          <w:sz w:val="20"/>
          <w:szCs w:val="20"/>
          <w:lang w:val="el-GR"/>
        </w:rPr>
        <w:t xml:space="preserve"> </w:t>
      </w:r>
      <w:r w:rsidRPr="009F3321">
        <w:rPr>
          <w:color w:val="000000"/>
          <w:szCs w:val="22"/>
          <w:lang w:val="el-GR" w:eastAsia="el-GR"/>
        </w:rPr>
        <w:t>Συντήρηση ανελκυστήρων</w:t>
      </w:r>
    </w:p>
    <w:p w:rsidR="00822133" w:rsidRPr="008C0618" w:rsidRDefault="00822133" w:rsidP="00822133">
      <w:pPr>
        <w:spacing w:after="0"/>
        <w:rPr>
          <w:lang w:val="el-GR"/>
        </w:rPr>
      </w:pPr>
      <w:r w:rsidRPr="006A6341">
        <w:rPr>
          <w:color w:val="000000"/>
          <w:sz w:val="20"/>
          <w:szCs w:val="20"/>
          <w:lang w:val="el-GR"/>
        </w:rPr>
        <w:t xml:space="preserve"> </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πλέον Φ.Π.Α.</w:t>
            </w:r>
          </w:p>
        </w:tc>
        <w:tc>
          <w:tcPr>
            <w:tcW w:w="1701"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6A6341" w:rsidRDefault="00822133" w:rsidP="00A8075D">
            <w:pPr>
              <w:rPr>
                <w:color w:val="000000"/>
                <w:sz w:val="20"/>
                <w:szCs w:val="20"/>
                <w:lang w:val="el-GR"/>
              </w:rPr>
            </w:pPr>
          </w:p>
        </w:tc>
        <w:tc>
          <w:tcPr>
            <w:tcW w:w="4014" w:type="dxa"/>
            <w:shd w:val="clear" w:color="auto" w:fill="auto"/>
          </w:tcPr>
          <w:p w:rsidR="00822133" w:rsidRPr="009F3321" w:rsidRDefault="00822133" w:rsidP="00A8075D">
            <w:pPr>
              <w:suppressAutoHyphens w:val="0"/>
              <w:spacing w:after="0"/>
              <w:jc w:val="center"/>
              <w:rPr>
                <w:color w:val="000000"/>
                <w:szCs w:val="22"/>
                <w:lang w:val="el-GR" w:eastAsia="el-GR"/>
              </w:rPr>
            </w:pPr>
            <w:r>
              <w:rPr>
                <w:color w:val="000000"/>
                <w:szCs w:val="22"/>
              </w:rPr>
              <w:t>ΣΥΝΤΗΡΗΣΗ ΑΝΕΛΚΥΣΤΗΡΩΝ</w:t>
            </w:r>
          </w:p>
        </w:tc>
        <w:tc>
          <w:tcPr>
            <w:tcW w:w="1134" w:type="dxa"/>
            <w:shd w:val="clear" w:color="auto" w:fill="auto"/>
          </w:tcPr>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b/>
          <w:color w:val="000000"/>
          <w:sz w:val="20"/>
          <w:szCs w:val="20"/>
          <w:lang w:val="el-GR"/>
        </w:rPr>
      </w:pPr>
    </w:p>
    <w:p w:rsidR="00822133" w:rsidRDefault="00822133" w:rsidP="00822133">
      <w:pPr>
        <w:suppressAutoHyphens w:val="0"/>
        <w:spacing w:after="0"/>
        <w:rPr>
          <w:color w:val="000000"/>
          <w:szCs w:val="22"/>
          <w:lang w:val="el-GR" w:eastAsia="el-GR"/>
        </w:rPr>
      </w:pPr>
      <w:r w:rsidRPr="006A6341">
        <w:rPr>
          <w:b/>
          <w:color w:val="000000"/>
          <w:sz w:val="20"/>
          <w:szCs w:val="20"/>
          <w:lang w:val="el-GR"/>
        </w:rPr>
        <w:t xml:space="preserve">ΤΜΗΜΑ </w:t>
      </w:r>
      <w:r>
        <w:rPr>
          <w:b/>
          <w:color w:val="000000"/>
          <w:sz w:val="20"/>
          <w:szCs w:val="20"/>
          <w:lang w:val="el-GR"/>
        </w:rPr>
        <w:t>17</w:t>
      </w:r>
      <w:r w:rsidRPr="006A6341">
        <w:rPr>
          <w:b/>
          <w:color w:val="000000"/>
          <w:sz w:val="20"/>
          <w:szCs w:val="20"/>
          <w:lang w:val="el-GR"/>
        </w:rPr>
        <w:t>:</w:t>
      </w:r>
      <w:r>
        <w:rPr>
          <w:b/>
          <w:color w:val="000000"/>
          <w:sz w:val="20"/>
          <w:szCs w:val="20"/>
          <w:lang w:val="el-GR"/>
        </w:rPr>
        <w:t xml:space="preserve">   </w:t>
      </w:r>
      <w:r w:rsidRPr="00B13C66">
        <w:rPr>
          <w:color w:val="000000"/>
          <w:szCs w:val="22"/>
          <w:lang w:val="el-GR" w:eastAsia="el-GR"/>
        </w:rPr>
        <w:t>Έλεγχος και συντήρηση των συστημάτων πυροσπροστασίας και κατάσβεσης</w:t>
      </w:r>
    </w:p>
    <w:p w:rsidR="00822133" w:rsidRDefault="00822133" w:rsidP="00822133">
      <w:pPr>
        <w:suppressAutoHyphens w:val="0"/>
        <w:spacing w:after="0"/>
        <w:rPr>
          <w:color w:val="000000"/>
          <w:szCs w:val="22"/>
          <w:lang w:val="el-GR" w:eastAsia="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14"/>
        <w:gridCol w:w="1134"/>
        <w:gridCol w:w="1095"/>
        <w:gridCol w:w="1276"/>
        <w:gridCol w:w="1701"/>
      </w:tblGrid>
      <w:tr w:rsidR="00822133" w:rsidRPr="006A6341" w:rsidTr="00A8075D">
        <w:trPr>
          <w:trHeight w:val="20"/>
          <w:jc w:val="center"/>
        </w:trPr>
        <w:tc>
          <w:tcPr>
            <w:tcW w:w="627" w:type="dxa"/>
            <w:shd w:val="clear" w:color="auto" w:fill="auto"/>
          </w:tcPr>
          <w:p w:rsidR="00822133" w:rsidRPr="006A6341" w:rsidRDefault="00822133" w:rsidP="00A8075D">
            <w:pPr>
              <w:jc w:val="center"/>
              <w:rPr>
                <w:color w:val="000000"/>
                <w:sz w:val="20"/>
                <w:szCs w:val="20"/>
                <w:lang w:val="el-GR"/>
              </w:rPr>
            </w:pPr>
          </w:p>
        </w:tc>
        <w:tc>
          <w:tcPr>
            <w:tcW w:w="4014" w:type="dxa"/>
            <w:shd w:val="clear" w:color="auto" w:fill="auto"/>
          </w:tcPr>
          <w:p w:rsidR="00822133" w:rsidRPr="008C0618" w:rsidRDefault="00822133" w:rsidP="00A8075D">
            <w:pPr>
              <w:jc w:val="center"/>
              <w:rPr>
                <w:color w:val="000000"/>
                <w:sz w:val="20"/>
                <w:szCs w:val="20"/>
              </w:rPr>
            </w:pPr>
            <w:r w:rsidRPr="008C0618">
              <w:rPr>
                <w:color w:val="000000"/>
                <w:sz w:val="20"/>
                <w:szCs w:val="20"/>
              </w:rPr>
              <w:t>Περιγραφή</w:t>
            </w:r>
          </w:p>
        </w:tc>
        <w:tc>
          <w:tcPr>
            <w:tcW w:w="1134" w:type="dxa"/>
            <w:shd w:val="clear" w:color="auto" w:fill="auto"/>
          </w:tcPr>
          <w:p w:rsidR="00822133" w:rsidRPr="008C0618" w:rsidRDefault="00822133" w:rsidP="00A8075D">
            <w:pPr>
              <w:jc w:val="center"/>
              <w:rPr>
                <w:color w:val="000000"/>
                <w:sz w:val="20"/>
                <w:szCs w:val="20"/>
              </w:rPr>
            </w:pPr>
            <w:r w:rsidRPr="008C0618">
              <w:rPr>
                <w:color w:val="000000"/>
                <w:sz w:val="20"/>
                <w:szCs w:val="20"/>
              </w:rPr>
              <w:t>Μονάδα μέτρησης</w:t>
            </w:r>
          </w:p>
        </w:tc>
        <w:tc>
          <w:tcPr>
            <w:tcW w:w="1095" w:type="dxa"/>
            <w:shd w:val="clear" w:color="auto" w:fill="auto"/>
          </w:tcPr>
          <w:p w:rsidR="00822133" w:rsidRPr="008C0618" w:rsidRDefault="00822133" w:rsidP="00A8075D">
            <w:pPr>
              <w:jc w:val="center"/>
              <w:rPr>
                <w:color w:val="000000"/>
                <w:sz w:val="20"/>
                <w:szCs w:val="20"/>
              </w:rPr>
            </w:pPr>
            <w:r w:rsidRPr="008C0618">
              <w:rPr>
                <w:color w:val="000000"/>
                <w:sz w:val="20"/>
                <w:szCs w:val="20"/>
              </w:rPr>
              <w:t>Τιμή Μον.</w:t>
            </w:r>
          </w:p>
        </w:tc>
        <w:tc>
          <w:tcPr>
            <w:tcW w:w="1276"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πλέον Φ.Π.Α.</w:t>
            </w:r>
          </w:p>
        </w:tc>
        <w:tc>
          <w:tcPr>
            <w:tcW w:w="1701" w:type="dxa"/>
            <w:shd w:val="clear" w:color="auto" w:fill="auto"/>
          </w:tcPr>
          <w:p w:rsidR="00822133" w:rsidRPr="006A6341" w:rsidRDefault="00822133" w:rsidP="00A8075D">
            <w:pPr>
              <w:jc w:val="center"/>
              <w:rPr>
                <w:color w:val="000000"/>
                <w:sz w:val="20"/>
                <w:szCs w:val="20"/>
                <w:lang w:val="el-GR"/>
              </w:rPr>
            </w:pPr>
            <w:r w:rsidRPr="006A6341">
              <w:rPr>
                <w:color w:val="000000"/>
                <w:sz w:val="20"/>
                <w:szCs w:val="20"/>
                <w:lang w:val="el-GR"/>
              </w:rPr>
              <w:t>Αξία(€) συμπ/νου Φ.Π.Α.</w:t>
            </w:r>
          </w:p>
        </w:tc>
      </w:tr>
      <w:tr w:rsidR="00822133" w:rsidRPr="008C0618" w:rsidTr="00A8075D">
        <w:trPr>
          <w:trHeight w:val="20"/>
          <w:jc w:val="center"/>
        </w:trPr>
        <w:tc>
          <w:tcPr>
            <w:tcW w:w="627" w:type="dxa"/>
            <w:shd w:val="clear" w:color="auto" w:fill="auto"/>
          </w:tcPr>
          <w:p w:rsidR="00822133" w:rsidRPr="006A6341" w:rsidRDefault="00822133" w:rsidP="00A8075D">
            <w:pPr>
              <w:rPr>
                <w:color w:val="000000"/>
                <w:sz w:val="20"/>
                <w:szCs w:val="20"/>
                <w:lang w:val="el-GR"/>
              </w:rPr>
            </w:pPr>
          </w:p>
        </w:tc>
        <w:tc>
          <w:tcPr>
            <w:tcW w:w="4014" w:type="dxa"/>
            <w:shd w:val="clear" w:color="auto" w:fill="auto"/>
          </w:tcPr>
          <w:p w:rsidR="00822133" w:rsidRDefault="00822133" w:rsidP="00A8075D">
            <w:pPr>
              <w:suppressAutoHyphens w:val="0"/>
              <w:spacing w:after="0"/>
              <w:jc w:val="center"/>
              <w:rPr>
                <w:color w:val="000000"/>
                <w:szCs w:val="22"/>
                <w:lang w:val="el-GR" w:eastAsia="el-GR"/>
              </w:rPr>
            </w:pPr>
            <w:r>
              <w:rPr>
                <w:color w:val="000000"/>
                <w:szCs w:val="22"/>
              </w:rPr>
              <w:t>ΣΥΝΤΗΡΗΣΗ ΚΑΙ ΕΠΙΣΚΕΥΗ ΣΥΣΤΗΜΑΤΟΣ ΠΥΡΑΝΙΧΝΕΥΣΗΣ</w:t>
            </w:r>
          </w:p>
          <w:p w:rsidR="00822133" w:rsidRPr="009F3321" w:rsidRDefault="00822133" w:rsidP="00A8075D">
            <w:pPr>
              <w:suppressAutoHyphens w:val="0"/>
              <w:spacing w:after="0"/>
              <w:jc w:val="center"/>
              <w:rPr>
                <w:color w:val="000000"/>
                <w:szCs w:val="22"/>
                <w:lang w:val="el-GR" w:eastAsia="el-GR"/>
              </w:rPr>
            </w:pPr>
          </w:p>
        </w:tc>
        <w:tc>
          <w:tcPr>
            <w:tcW w:w="1134" w:type="dxa"/>
            <w:shd w:val="clear" w:color="auto" w:fill="auto"/>
          </w:tcPr>
          <w:p w:rsidR="00822133" w:rsidRPr="008C0618" w:rsidRDefault="00822133" w:rsidP="00A8075D">
            <w:pPr>
              <w:rPr>
                <w:color w:val="000000"/>
                <w:sz w:val="20"/>
                <w:szCs w:val="20"/>
              </w:rPr>
            </w:pPr>
          </w:p>
          <w:p w:rsidR="00822133" w:rsidRPr="008C0618" w:rsidRDefault="00822133" w:rsidP="00A8075D">
            <w:pPr>
              <w:rPr>
                <w:color w:val="000000"/>
                <w:sz w:val="20"/>
                <w:szCs w:val="20"/>
              </w:rPr>
            </w:pPr>
            <w:r w:rsidRPr="008C0618">
              <w:rPr>
                <w:color w:val="000000"/>
                <w:sz w:val="20"/>
                <w:szCs w:val="20"/>
              </w:rPr>
              <w:t>ΥΠΗΡΕΣΙΑ</w:t>
            </w:r>
          </w:p>
        </w:tc>
        <w:tc>
          <w:tcPr>
            <w:tcW w:w="1095" w:type="dxa"/>
            <w:shd w:val="clear" w:color="auto" w:fill="auto"/>
          </w:tcPr>
          <w:p w:rsidR="00822133" w:rsidRPr="008C0618" w:rsidRDefault="00822133" w:rsidP="00A8075D">
            <w:pPr>
              <w:rPr>
                <w:color w:val="000000"/>
                <w:sz w:val="20"/>
                <w:szCs w:val="20"/>
              </w:rPr>
            </w:pPr>
          </w:p>
        </w:tc>
        <w:tc>
          <w:tcPr>
            <w:tcW w:w="1276" w:type="dxa"/>
            <w:shd w:val="clear" w:color="auto" w:fill="auto"/>
          </w:tcPr>
          <w:p w:rsidR="00822133" w:rsidRPr="008C0618" w:rsidRDefault="00822133" w:rsidP="00A8075D">
            <w:pPr>
              <w:rPr>
                <w:color w:val="000000"/>
                <w:sz w:val="20"/>
                <w:szCs w:val="20"/>
              </w:rPr>
            </w:pPr>
          </w:p>
        </w:tc>
        <w:tc>
          <w:tcPr>
            <w:tcW w:w="1701" w:type="dxa"/>
            <w:shd w:val="clear" w:color="auto" w:fill="auto"/>
          </w:tcPr>
          <w:p w:rsidR="00822133" w:rsidRPr="008C0618" w:rsidRDefault="00822133" w:rsidP="00A8075D">
            <w:pPr>
              <w:rPr>
                <w:color w:val="000000"/>
                <w:sz w:val="20"/>
                <w:szCs w:val="20"/>
              </w:rPr>
            </w:pPr>
          </w:p>
        </w:tc>
      </w:tr>
    </w:tbl>
    <w:p w:rsidR="00822133" w:rsidRPr="00B13C66" w:rsidRDefault="00822133" w:rsidP="00822133">
      <w:pPr>
        <w:suppressAutoHyphens w:val="0"/>
        <w:spacing w:after="0"/>
        <w:rPr>
          <w:color w:val="000000"/>
          <w:szCs w:val="22"/>
          <w:lang w:val="el-GR" w:eastAsia="el-GR"/>
        </w:rPr>
      </w:pPr>
    </w:p>
    <w:p w:rsidR="00822133" w:rsidRPr="00662642" w:rsidRDefault="00822133" w:rsidP="00822133">
      <w:pPr>
        <w:spacing w:after="0"/>
        <w:rPr>
          <w:lang w:val="el-GR"/>
        </w:rPr>
      </w:pPr>
      <w:r w:rsidRPr="008C0618">
        <w:rPr>
          <w:lang w:val="el-GR"/>
        </w:rPr>
        <w:br w:type="page"/>
      </w:r>
    </w:p>
    <w:p w:rsidR="00822133" w:rsidRPr="00706EB1" w:rsidRDefault="00822133" w:rsidP="00822133">
      <w:pPr>
        <w:pStyle w:val="20"/>
        <w:tabs>
          <w:tab w:val="clear" w:pos="567"/>
          <w:tab w:val="left" w:pos="0"/>
        </w:tabs>
        <w:ind w:left="0" w:firstLine="0"/>
        <w:rPr>
          <w:rFonts w:ascii="Calibri" w:hAnsi="Calibri"/>
          <w:lang w:val="el-GR"/>
        </w:rPr>
      </w:pPr>
      <w:bookmarkStart w:id="22" w:name="_Toc193283421"/>
      <w:r>
        <w:rPr>
          <w:rFonts w:ascii="Calibri" w:hAnsi="Calibri"/>
          <w:lang w:val="el-GR"/>
        </w:rPr>
        <w:lastRenderedPageBreak/>
        <w:t xml:space="preserve">ΠΑΡΑΡΤΗΜΑ V – </w:t>
      </w:r>
      <w:r w:rsidRPr="00706EB1">
        <w:rPr>
          <w:rFonts w:ascii="Calibri" w:hAnsi="Calibri"/>
          <w:lang w:val="el-GR"/>
        </w:rPr>
        <w:t>Υποδείγματα Εγγυητικών Επιστολών</w:t>
      </w:r>
      <w:bookmarkEnd w:id="22"/>
    </w:p>
    <w:p w:rsidR="00822133" w:rsidRDefault="00822133" w:rsidP="00822133">
      <w:pPr>
        <w:spacing w:after="0"/>
        <w:rPr>
          <w:lang w:val="el-GR"/>
        </w:rPr>
      </w:pPr>
    </w:p>
    <w:p w:rsidR="00822133" w:rsidRPr="00AF7EE5" w:rsidRDefault="00822133" w:rsidP="00822133">
      <w:pPr>
        <w:ind w:left="-360"/>
        <w:jc w:val="center"/>
        <w:rPr>
          <w:b/>
          <w:szCs w:val="22"/>
          <w:lang w:val="el-GR"/>
        </w:rPr>
      </w:pPr>
      <w:r w:rsidRPr="00AF7EE5">
        <w:rPr>
          <w:b/>
          <w:szCs w:val="22"/>
          <w:lang w:val="el-GR"/>
        </w:rPr>
        <w:t>ΥΠΟΔΕΙΓΜΑ ΕΓΓΥΗΤΙΚΗΣ ΕΠΙΣΤΟΛΗΣ ΣΥΜΜΕΤΟΧΗΣ</w:t>
      </w:r>
    </w:p>
    <w:p w:rsidR="00822133" w:rsidRPr="00AF7EE5" w:rsidRDefault="00822133" w:rsidP="00822133">
      <w:pPr>
        <w:widowControl w:val="0"/>
        <w:tabs>
          <w:tab w:val="left" w:pos="358"/>
        </w:tabs>
        <w:spacing w:line="360" w:lineRule="auto"/>
        <w:rPr>
          <w:bCs/>
          <w:szCs w:val="22"/>
          <w:lang w:val="el-GR"/>
        </w:rPr>
      </w:pPr>
      <w:r w:rsidRPr="00AF7EE5">
        <w:rPr>
          <w:bCs/>
          <w:color w:val="000000"/>
          <w:szCs w:val="22"/>
          <w:lang w:val="el-GR"/>
        </w:rPr>
        <w:t xml:space="preserve">Εκδότης (Πλήρης επωνυμία Πιστωτικού Ιδρύματος ……………………………. / </w:t>
      </w:r>
      <w:r w:rsidRPr="00AF7EE5">
        <w:rPr>
          <w:color w:val="000000"/>
          <w:szCs w:val="22"/>
          <w:lang w:val="el-GR"/>
        </w:rPr>
        <w:t>ΕΝΙΑΙΟ ΤΑΜΕΙΟ ΑΝΕΞΑΡΤΗΤΑ ΑΠΑΣΧΟΛΟΥΜΕΝΩΝ - ΤΟΜΕΑΣ ΣΥΝΤΑΞΗΣ ΜΗΧΑΝΙΚΩΝ ΚΑΙ ΕΡΓΟΛΗΠΤΩΝ ΔΗΜΟΣΙΩΝ ΕΡΓΩΝ</w:t>
      </w:r>
      <w:r w:rsidRPr="00AF7EE5">
        <w:rPr>
          <w:bCs/>
          <w:color w:val="000000"/>
          <w:szCs w:val="22"/>
          <w:lang w:val="el-GR"/>
        </w:rPr>
        <w:t xml:space="preserve"> (Ε.Τ.Α.Α.-Τ.Σ.Μ.Ε.Δ.Ε.)</w:t>
      </w:r>
    </w:p>
    <w:p w:rsidR="00822133" w:rsidRPr="00AF7EE5" w:rsidRDefault="00822133" w:rsidP="00822133">
      <w:pPr>
        <w:widowControl w:val="0"/>
        <w:spacing w:line="360" w:lineRule="auto"/>
        <w:rPr>
          <w:bCs/>
          <w:szCs w:val="22"/>
          <w:lang w:val="el-GR"/>
        </w:rPr>
      </w:pPr>
      <w:r w:rsidRPr="00AF7EE5">
        <w:rPr>
          <w:bCs/>
          <w:szCs w:val="22"/>
          <w:lang w:val="el-GR"/>
        </w:rPr>
        <w:t>Ημερομηνία έκδοσης: ……………………………..</w:t>
      </w:r>
    </w:p>
    <w:p w:rsidR="00822133" w:rsidRPr="00AF7EE5" w:rsidRDefault="00822133" w:rsidP="00822133">
      <w:pPr>
        <w:widowControl w:val="0"/>
        <w:spacing w:line="360" w:lineRule="auto"/>
        <w:rPr>
          <w:bCs/>
          <w:szCs w:val="22"/>
          <w:lang w:val="el-GR"/>
        </w:rPr>
      </w:pPr>
      <w:r w:rsidRPr="00AF7EE5">
        <w:rPr>
          <w:bCs/>
          <w:szCs w:val="22"/>
          <w:lang w:val="el-GR"/>
        </w:rPr>
        <w:t>Προς: (Πλήρης επωνυμία Αναθέτουσας Αρχής/Αναθέτοντος Φορέα</w:t>
      </w:r>
      <w:r>
        <w:rPr>
          <w:rStyle w:val="a6"/>
          <w:rFonts w:eastAsia="MS Mincho"/>
          <w:bCs/>
          <w:szCs w:val="22"/>
        </w:rPr>
        <w:footnoteReference w:id="1"/>
      </w:r>
      <w:r w:rsidRPr="00AF7EE5">
        <w:rPr>
          <w:bCs/>
          <w:szCs w:val="22"/>
          <w:lang w:val="el-GR"/>
        </w:rPr>
        <w:t>).............................</w:t>
      </w:r>
    </w:p>
    <w:p w:rsidR="00822133" w:rsidRPr="00AF7EE5" w:rsidRDefault="00822133" w:rsidP="00822133">
      <w:pPr>
        <w:widowControl w:val="0"/>
        <w:spacing w:line="360" w:lineRule="auto"/>
        <w:rPr>
          <w:lang w:val="el-GR"/>
        </w:rPr>
      </w:pPr>
      <w:r w:rsidRPr="00AF7EE5">
        <w:rPr>
          <w:bCs/>
          <w:szCs w:val="22"/>
          <w:lang w:val="el-GR"/>
        </w:rPr>
        <w:t>(Διεύθυνση Αναθέτουσας Αρχής/Αναθέτοντος Φορέα</w:t>
      </w:r>
      <w:r>
        <w:rPr>
          <w:rStyle w:val="a6"/>
          <w:rFonts w:eastAsia="MS Mincho"/>
          <w:bCs/>
          <w:szCs w:val="22"/>
        </w:rPr>
        <w:footnoteReference w:id="2"/>
      </w:r>
      <w:r w:rsidRPr="00AF7EE5">
        <w:rPr>
          <w:bCs/>
          <w:szCs w:val="22"/>
          <w:lang w:val="el-GR"/>
        </w:rPr>
        <w:t>)</w:t>
      </w:r>
      <w:r w:rsidRPr="00AF7EE5">
        <w:rPr>
          <w:bCs/>
          <w:color w:val="00000A"/>
          <w:szCs w:val="22"/>
          <w:lang w:val="el-GR" w:eastAsia="en-US"/>
        </w:rPr>
        <w:t xml:space="preserve"> .........................................</w:t>
      </w:r>
    </w:p>
    <w:p w:rsidR="00822133" w:rsidRPr="00AF7EE5" w:rsidRDefault="00822133" w:rsidP="00822133">
      <w:pPr>
        <w:widowControl w:val="0"/>
        <w:spacing w:line="360" w:lineRule="auto"/>
        <w:rPr>
          <w:lang w:val="el-GR"/>
        </w:rPr>
      </w:pPr>
      <w:r w:rsidRPr="00AF7EE5">
        <w:rPr>
          <w:bCs/>
          <w:szCs w:val="22"/>
          <w:lang w:val="el-GR"/>
        </w:rPr>
        <w:t>Εγγύηση μας υπ’ αριθμ. ……………….. ποσού ………………….……. ευρώ</w:t>
      </w:r>
      <w:r>
        <w:rPr>
          <w:rStyle w:val="a6"/>
          <w:rFonts w:eastAsia="MS Mincho"/>
          <w:bCs/>
          <w:szCs w:val="22"/>
        </w:rPr>
        <w:footnoteReference w:id="3"/>
      </w:r>
      <w:r w:rsidRPr="00AF7EE5">
        <w:rPr>
          <w:bCs/>
          <w:szCs w:val="22"/>
          <w:lang w:val="el-GR"/>
        </w:rPr>
        <w:t>.</w:t>
      </w:r>
    </w:p>
    <w:p w:rsidR="00822133" w:rsidRPr="00AF7EE5" w:rsidRDefault="00822133" w:rsidP="00822133">
      <w:pPr>
        <w:widowControl w:val="0"/>
        <w:spacing w:line="360" w:lineRule="auto"/>
        <w:rPr>
          <w:bCs/>
          <w:szCs w:val="22"/>
          <w:lang w:val="el-GR"/>
        </w:rPr>
      </w:pPr>
      <w:r w:rsidRPr="00AF7EE5">
        <w:rPr>
          <w:bCs/>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w:t>
      </w:r>
    </w:p>
    <w:p w:rsidR="00822133" w:rsidRPr="00AF7EE5" w:rsidRDefault="00822133" w:rsidP="00822133">
      <w:pPr>
        <w:widowControl w:val="0"/>
        <w:spacing w:line="360" w:lineRule="auto"/>
        <w:rPr>
          <w:bCs/>
          <w:szCs w:val="22"/>
          <w:lang w:val="el-GR"/>
        </w:rPr>
      </w:pPr>
      <w:r w:rsidRPr="00AF7EE5">
        <w:rPr>
          <w:bCs/>
          <w:szCs w:val="22"/>
          <w:lang w:val="el-GR"/>
        </w:rPr>
        <w:t>μέχρι του ποσού των ευρώ  …………………………</w:t>
      </w:r>
      <w:r>
        <w:rPr>
          <w:rStyle w:val="a6"/>
          <w:rFonts w:eastAsia="MS Mincho"/>
          <w:bCs/>
          <w:szCs w:val="22"/>
        </w:rPr>
        <w:footnoteReference w:id="4"/>
      </w:r>
      <w:r w:rsidRPr="00AF7EE5">
        <w:rPr>
          <w:bCs/>
          <w:szCs w:val="22"/>
          <w:lang w:val="el-GR"/>
        </w:rPr>
        <w:t xml:space="preserve"> υπέρ του </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w:t>
      </w:r>
      <w:r w:rsidRPr="00AF7EE5">
        <w:rPr>
          <w:bCs/>
          <w:szCs w:val="22"/>
          <w:lang w:val="el-GR"/>
        </w:rPr>
        <w:t xml:space="preserve">) [σε περίπτωση φυσικού προσώπου]: </w:t>
      </w:r>
      <w:r w:rsidRPr="00AF7EE5">
        <w:rPr>
          <w:rFonts w:eastAsia="Calibri"/>
          <w:bCs/>
          <w:szCs w:val="22"/>
          <w:lang w:val="el-GR"/>
        </w:rPr>
        <w:t xml:space="preserve">(ονοματεπώνυμο, πατρώνυμο) ..............................,  ΑΦΜ: ................ </w:t>
      </w:r>
      <w:r w:rsidRPr="00AF7EE5">
        <w:rPr>
          <w:rFonts w:eastAsia="Calibri"/>
          <w:szCs w:val="22"/>
          <w:lang w:val="el-GR"/>
        </w:rPr>
        <w:t>(διεύθυνση)</w:t>
      </w:r>
      <w:r w:rsidRPr="00AF7EE5">
        <w:rPr>
          <w:rFonts w:eastAsia="Calibri"/>
          <w:bCs/>
          <w:szCs w:val="22"/>
          <w:lang w:val="el-GR"/>
        </w:rPr>
        <w:t xml:space="preserve"> .......................…………………………………..</w:t>
      </w:r>
      <w:r w:rsidRPr="00AF7EE5">
        <w:rPr>
          <w:bCs/>
          <w:szCs w:val="22"/>
          <w:lang w:val="el-GR"/>
        </w:rPr>
        <w:t>, ή</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ii</w:t>
      </w:r>
      <w:r w:rsidRPr="00AF7EE5">
        <w:rPr>
          <w:bCs/>
          <w:szCs w:val="22"/>
          <w:lang w:val="el-GR"/>
        </w:rPr>
        <w:t>) [σε περίπτωση νομικού προσώπου]: (</w:t>
      </w:r>
      <w:r w:rsidRPr="00AF7EE5">
        <w:rPr>
          <w:szCs w:val="22"/>
          <w:lang w:val="el-GR"/>
        </w:rPr>
        <w:t>πλήρη επωνυμία) ........................, ΑΦΜ: ...................... (διεύθυνση)</w:t>
      </w:r>
      <w:r w:rsidRPr="00AF7EE5">
        <w:rPr>
          <w:bCs/>
          <w:szCs w:val="22"/>
          <w:lang w:val="el-GR"/>
        </w:rPr>
        <w:t xml:space="preserve"> .......................………………………………….. ή</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iii</w:t>
      </w:r>
      <w:r w:rsidRPr="00AF7EE5">
        <w:rPr>
          <w:bCs/>
          <w:szCs w:val="22"/>
          <w:lang w:val="el-GR"/>
        </w:rPr>
        <w:t>) [σε περίπτωση ένωσης ή κοινοπραξίας:] των φυσικών / νομικών προσώπων</w:t>
      </w:r>
    </w:p>
    <w:p w:rsidR="00822133" w:rsidRPr="00AF7EE5" w:rsidRDefault="00822133" w:rsidP="00822133">
      <w:pPr>
        <w:widowControl w:val="0"/>
        <w:spacing w:line="360" w:lineRule="auto"/>
        <w:rPr>
          <w:bCs/>
          <w:szCs w:val="22"/>
          <w:lang w:val="el-GR"/>
        </w:rPr>
      </w:pPr>
      <w:r w:rsidRPr="00AF7EE5">
        <w:rPr>
          <w:bCs/>
          <w:szCs w:val="22"/>
          <w:lang w:val="el-GR"/>
        </w:rPr>
        <w:t>α) (</w:t>
      </w:r>
      <w:r w:rsidRPr="00AF7EE5">
        <w:rPr>
          <w:szCs w:val="22"/>
          <w:lang w:val="el-GR"/>
        </w:rPr>
        <w:t>πλήρη επωνυμία) ........................, ΑΦΜ: ...................... (διεύθυνση)</w:t>
      </w:r>
      <w:r w:rsidRPr="00AF7EE5">
        <w:rPr>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β) (</w:t>
      </w:r>
      <w:r w:rsidRPr="00AF7EE5">
        <w:rPr>
          <w:szCs w:val="22"/>
          <w:lang w:val="el-GR"/>
        </w:rPr>
        <w:t>πλήρη επωνυμία) ........................, ΑΦΜ: ...................... (διεύθυνση)</w:t>
      </w:r>
      <w:r w:rsidRPr="00AF7EE5">
        <w:rPr>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γ) (</w:t>
      </w:r>
      <w:r w:rsidRPr="00AF7EE5">
        <w:rPr>
          <w:szCs w:val="22"/>
          <w:lang w:val="el-GR"/>
        </w:rPr>
        <w:t>πλήρη επωνυμία) ........................, ΑΦΜ: ...................... (διεύθυνση)</w:t>
      </w:r>
      <w:r w:rsidRPr="00AF7EE5">
        <w:rPr>
          <w:bCs/>
          <w:szCs w:val="22"/>
          <w:lang w:val="el-GR"/>
        </w:rPr>
        <w:t xml:space="preserve"> .......................…………………………………..</w:t>
      </w:r>
      <w:r>
        <w:rPr>
          <w:rStyle w:val="a6"/>
          <w:rFonts w:eastAsia="MS Mincho"/>
          <w:bCs/>
          <w:szCs w:val="22"/>
        </w:rPr>
        <w:footnoteReference w:id="5"/>
      </w:r>
      <w:r w:rsidRPr="00AF7EE5">
        <w:rPr>
          <w:rStyle w:val="a6"/>
          <w:rFonts w:eastAsia="MS Mincho"/>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 xml:space="preserve">ατομικά και για κάθε μία από αυτές και ως αλληλέγγυα και εις ολόκληρο υπόχρεων μεταξύ τους, εκ της </w:t>
      </w:r>
      <w:r w:rsidRPr="00AF7EE5">
        <w:rPr>
          <w:bCs/>
          <w:szCs w:val="22"/>
          <w:lang w:val="el-GR"/>
        </w:rPr>
        <w:lastRenderedPageBreak/>
        <w:t xml:space="preserve">ιδιότητάς τους ως μελών της ένωσης ή κοινοπραξίας, </w:t>
      </w:r>
    </w:p>
    <w:p w:rsidR="00822133" w:rsidRPr="00AF7EE5" w:rsidRDefault="00822133" w:rsidP="00822133">
      <w:pPr>
        <w:widowControl w:val="0"/>
        <w:spacing w:line="360" w:lineRule="auto"/>
        <w:rPr>
          <w:bCs/>
          <w:szCs w:val="22"/>
          <w:lang w:val="el-GR"/>
        </w:rPr>
      </w:pPr>
      <w:r w:rsidRPr="00AF7EE5">
        <w:rPr>
          <w:bCs/>
          <w:szCs w:val="22"/>
          <w:lang w:val="el-GR"/>
        </w:rPr>
        <w:t>για τη συμμετοχή του/της/τους σύμφωνα με την (αριθμό/ημερομηνία) ..................... Διακήρυξη/Πρόσκληση/ Πρόσκληση Εκδήλωσης Ενδιαφέροντος .....................................................</w:t>
      </w:r>
      <w:r>
        <w:rPr>
          <w:rStyle w:val="a6"/>
          <w:rFonts w:eastAsia="MS Mincho"/>
          <w:bCs/>
          <w:szCs w:val="22"/>
        </w:rPr>
        <w:footnoteReference w:id="6"/>
      </w:r>
      <w:r w:rsidRPr="00AF7EE5">
        <w:rPr>
          <w:bCs/>
          <w:szCs w:val="22"/>
          <w:lang w:val="el-GR"/>
        </w:rPr>
        <w:t xml:space="preserve"> της/του (Αναθέτουσας Αρχής / Αναθέτοντος φορέα), για την ανάδειξη αναδόχου για την ανάθεση της σύμβασης: “</w:t>
      </w:r>
      <w:r w:rsidRPr="00AF7EE5">
        <w:rPr>
          <w:szCs w:val="22"/>
          <w:lang w:val="el-GR"/>
        </w:rPr>
        <w:t>(τίτλος σύμβασης)</w:t>
      </w:r>
      <w:r w:rsidRPr="00AF7EE5">
        <w:rPr>
          <w:bCs/>
          <w:szCs w:val="22"/>
          <w:lang w:val="el-GR"/>
        </w:rPr>
        <w:t>”/ για το/α τμήμα/τα ...............</w:t>
      </w:r>
      <w:r>
        <w:rPr>
          <w:rStyle w:val="a6"/>
          <w:rFonts w:eastAsia="MS Mincho"/>
          <w:bCs/>
          <w:szCs w:val="22"/>
        </w:rPr>
        <w:footnoteReference w:id="7"/>
      </w:r>
      <w:r w:rsidRPr="00AF7EE5">
        <w:rPr>
          <w:rStyle w:val="a6"/>
          <w:rFonts w:eastAsia="MS Mincho"/>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Η παρούσα εγγύηση καλύπτει μόνο τις από τη συμμετοχή στην ανωτέρω απορρέουσες υποχρεώσεις του/της (</w:t>
      </w:r>
      <w:r w:rsidRPr="00AF7EE5">
        <w:rPr>
          <w:bCs/>
          <w:i/>
          <w:iCs/>
          <w:szCs w:val="22"/>
          <w:lang w:val="el-GR"/>
        </w:rPr>
        <w:t>υπέρ ου η εγγύηση</w:t>
      </w:r>
      <w:r w:rsidRPr="00AF7EE5">
        <w:rPr>
          <w:bCs/>
          <w:szCs w:val="22"/>
          <w:lang w:val="el-GR"/>
        </w:rPr>
        <w:t>) καθ’ όλο τον χρόνο ισχύος της.</w:t>
      </w:r>
    </w:p>
    <w:p w:rsidR="00822133" w:rsidRPr="00AF7EE5" w:rsidRDefault="00822133" w:rsidP="00822133">
      <w:pPr>
        <w:widowControl w:val="0"/>
        <w:spacing w:line="360" w:lineRule="auto"/>
        <w:rPr>
          <w:bCs/>
          <w:szCs w:val="22"/>
          <w:lang w:val="el-GR"/>
        </w:rPr>
      </w:pPr>
      <w:r w:rsidRPr="00AF7EE5">
        <w:rPr>
          <w:bCs/>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Pr>
          <w:rStyle w:val="a6"/>
          <w:rFonts w:eastAsia="MS Mincho"/>
          <w:bCs/>
          <w:szCs w:val="22"/>
        </w:rPr>
        <w:footnoteReference w:id="8"/>
      </w:r>
      <w:r w:rsidRPr="00AF7EE5">
        <w:rPr>
          <w:bCs/>
          <w:szCs w:val="22"/>
          <w:lang w:val="el-GR"/>
        </w:rPr>
        <w:t xml:space="preserve"> από την απλή έγγραφη ειδοποίησή σας.</w:t>
      </w:r>
    </w:p>
    <w:p w:rsidR="00822133" w:rsidRPr="00AF7EE5" w:rsidRDefault="00822133" w:rsidP="00822133">
      <w:pPr>
        <w:widowControl w:val="0"/>
        <w:spacing w:line="360" w:lineRule="auto"/>
        <w:rPr>
          <w:rFonts w:eastAsia="Calibri"/>
          <w:bCs/>
          <w:szCs w:val="22"/>
          <w:lang w:val="el-GR"/>
        </w:rPr>
      </w:pPr>
      <w:r w:rsidRPr="00AF7EE5">
        <w:rPr>
          <w:bCs/>
          <w:szCs w:val="22"/>
          <w:lang w:val="el-GR"/>
        </w:rPr>
        <w:t>Η</w:t>
      </w:r>
      <w:r w:rsidRPr="00AF7EE5">
        <w:rPr>
          <w:rFonts w:eastAsia="Calibri"/>
          <w:bCs/>
          <w:szCs w:val="22"/>
          <w:lang w:val="el-GR"/>
        </w:rPr>
        <w:t xml:space="preserve"> </w:t>
      </w:r>
      <w:r w:rsidRPr="00AF7EE5">
        <w:rPr>
          <w:bCs/>
          <w:szCs w:val="22"/>
          <w:lang w:val="el-GR"/>
        </w:rPr>
        <w:t>παρούσα</w:t>
      </w:r>
      <w:r w:rsidRPr="00AF7EE5">
        <w:rPr>
          <w:rFonts w:eastAsia="Calibri"/>
          <w:bCs/>
          <w:szCs w:val="22"/>
          <w:lang w:val="el-GR"/>
        </w:rPr>
        <w:t xml:space="preserve"> </w:t>
      </w:r>
      <w:r w:rsidRPr="00AF7EE5">
        <w:rPr>
          <w:bCs/>
          <w:szCs w:val="22"/>
          <w:lang w:val="el-GR"/>
        </w:rPr>
        <w:t>ισχύει</w:t>
      </w:r>
      <w:r w:rsidRPr="00AF7EE5">
        <w:rPr>
          <w:rFonts w:eastAsia="Calibri"/>
          <w:bCs/>
          <w:szCs w:val="22"/>
          <w:lang w:val="el-GR"/>
        </w:rPr>
        <w:t xml:space="preserve"> </w:t>
      </w:r>
      <w:r w:rsidRPr="00AF7EE5">
        <w:rPr>
          <w:bCs/>
          <w:szCs w:val="22"/>
          <w:lang w:val="el-GR"/>
        </w:rPr>
        <w:t>μέχρι</w:t>
      </w:r>
      <w:r w:rsidRPr="00AF7EE5">
        <w:rPr>
          <w:rFonts w:eastAsia="Calibri"/>
          <w:bCs/>
          <w:szCs w:val="22"/>
          <w:lang w:val="el-GR"/>
        </w:rPr>
        <w:t xml:space="preserve"> </w:t>
      </w:r>
      <w:r w:rsidRPr="00AF7EE5">
        <w:rPr>
          <w:bCs/>
          <w:szCs w:val="22"/>
          <w:lang w:val="el-GR"/>
        </w:rPr>
        <w:t>και</w:t>
      </w:r>
      <w:r w:rsidRPr="00AF7EE5">
        <w:rPr>
          <w:rFonts w:eastAsia="Calibri"/>
          <w:bCs/>
          <w:szCs w:val="22"/>
          <w:lang w:val="el-GR"/>
        </w:rPr>
        <w:t xml:space="preserve"> </w:t>
      </w:r>
      <w:r w:rsidRPr="00AF7EE5">
        <w:rPr>
          <w:bCs/>
          <w:szCs w:val="22"/>
          <w:lang w:val="el-GR"/>
        </w:rPr>
        <w:t>την</w:t>
      </w:r>
      <w:r w:rsidRPr="00AF7EE5">
        <w:rPr>
          <w:rFonts w:eastAsia="Calibri"/>
          <w:bCs/>
          <w:szCs w:val="22"/>
          <w:lang w:val="el-GR"/>
        </w:rPr>
        <w:t xml:space="preserve"> …………………………………………………</w:t>
      </w:r>
      <w:r w:rsidRPr="00AF7EE5">
        <w:rPr>
          <w:bCs/>
          <w:szCs w:val="22"/>
          <w:lang w:val="el-GR"/>
        </w:rPr>
        <w:t>..</w:t>
      </w:r>
      <w:r w:rsidRPr="00AF7EE5">
        <w:rPr>
          <w:rFonts w:eastAsia="Calibri"/>
          <w:bCs/>
          <w:szCs w:val="22"/>
          <w:lang w:val="el-GR"/>
        </w:rPr>
        <w:t xml:space="preserve"> </w:t>
      </w:r>
      <w:r>
        <w:rPr>
          <w:rStyle w:val="WW-0"/>
          <w:rFonts w:eastAsia="Calibri"/>
          <w:bCs/>
          <w:szCs w:val="22"/>
        </w:rPr>
        <w:footnoteReference w:id="9"/>
      </w:r>
      <w:r w:rsidRPr="00AF7EE5">
        <w:rPr>
          <w:rStyle w:val="WW-0"/>
          <w:rFonts w:eastAsia="Calibri"/>
          <w:bCs/>
          <w:szCs w:val="22"/>
          <w:lang w:val="el-GR"/>
        </w:rPr>
        <w:t xml:space="preserve">. </w:t>
      </w:r>
    </w:p>
    <w:p w:rsidR="00822133" w:rsidRPr="00AF7EE5" w:rsidRDefault="00822133" w:rsidP="00822133">
      <w:pPr>
        <w:widowControl w:val="0"/>
        <w:spacing w:line="360" w:lineRule="auto"/>
        <w:rPr>
          <w:bCs/>
          <w:szCs w:val="22"/>
          <w:lang w:val="el-GR"/>
        </w:rPr>
      </w:pPr>
      <w:r w:rsidRPr="00AF7EE5">
        <w:rPr>
          <w:rFonts w:eastAsia="Calibri"/>
          <w:bCs/>
          <w:szCs w:val="22"/>
          <w:lang w:val="el-GR"/>
        </w:rPr>
        <w:t>ή</w:t>
      </w:r>
    </w:p>
    <w:p w:rsidR="00822133" w:rsidRPr="00AF7EE5" w:rsidRDefault="00822133" w:rsidP="00822133">
      <w:pPr>
        <w:widowControl w:val="0"/>
        <w:spacing w:line="360" w:lineRule="auto"/>
        <w:rPr>
          <w:bCs/>
          <w:szCs w:val="22"/>
          <w:lang w:val="el-GR"/>
        </w:rPr>
      </w:pPr>
      <w:r w:rsidRPr="00AF7EE5">
        <w:rPr>
          <w:bCs/>
          <w:szCs w:val="22"/>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822133" w:rsidRPr="00AF7EE5" w:rsidRDefault="00822133" w:rsidP="00822133">
      <w:pPr>
        <w:widowControl w:val="0"/>
        <w:spacing w:line="360" w:lineRule="auto"/>
        <w:rPr>
          <w:bCs/>
          <w:szCs w:val="22"/>
          <w:lang w:val="el-GR"/>
        </w:rPr>
      </w:pPr>
      <w:r w:rsidRPr="00AF7EE5">
        <w:rPr>
          <w:bCs/>
          <w:szCs w:val="22"/>
          <w:lang w:val="el-GR"/>
        </w:rPr>
        <w:t>Σε περίπτωση κατάπτωσης της εγγύησης, το ποσό της κατάπτωσης υπόκειται στο εκάστοτε ισχύον πάγιο τέλος χαρτοσήμου.</w:t>
      </w:r>
    </w:p>
    <w:p w:rsidR="00822133" w:rsidRPr="00AF7EE5" w:rsidRDefault="00822133" w:rsidP="00822133">
      <w:pPr>
        <w:widowControl w:val="0"/>
        <w:tabs>
          <w:tab w:val="left" w:pos="54"/>
          <w:tab w:val="left" w:pos="193"/>
        </w:tabs>
        <w:spacing w:line="360" w:lineRule="auto"/>
        <w:rPr>
          <w:szCs w:val="22"/>
          <w:lang w:val="el-GR"/>
        </w:rPr>
      </w:pPr>
      <w:r w:rsidRPr="00AF7EE5">
        <w:rPr>
          <w:bCs/>
          <w:szCs w:val="22"/>
          <w:lang w:val="el-GR"/>
        </w:rPr>
        <w:t>Αποδεχόμαστε</w:t>
      </w:r>
      <w:r w:rsidRPr="00AF7EE5">
        <w:rPr>
          <w:rFonts w:eastAsia="Calibri"/>
          <w:bCs/>
          <w:szCs w:val="22"/>
          <w:lang w:val="el-GR"/>
        </w:rPr>
        <w:t xml:space="preserve"> </w:t>
      </w:r>
      <w:r w:rsidRPr="00AF7EE5">
        <w:rPr>
          <w:bCs/>
          <w:szCs w:val="22"/>
          <w:lang w:val="el-GR"/>
        </w:rPr>
        <w:t>να</w:t>
      </w:r>
      <w:r w:rsidRPr="00AF7EE5">
        <w:rPr>
          <w:rFonts w:eastAsia="Calibri"/>
          <w:bCs/>
          <w:szCs w:val="22"/>
          <w:lang w:val="el-GR"/>
        </w:rPr>
        <w:t xml:space="preserve"> παρατείνομε </w:t>
      </w:r>
      <w:r w:rsidRPr="00AF7EE5">
        <w:rPr>
          <w:bCs/>
          <w:szCs w:val="22"/>
          <w:lang w:val="el-GR"/>
        </w:rPr>
        <w:t>την</w:t>
      </w:r>
      <w:r w:rsidRPr="00AF7EE5">
        <w:rPr>
          <w:rFonts w:eastAsia="Calibri"/>
          <w:bCs/>
          <w:szCs w:val="22"/>
          <w:lang w:val="el-GR"/>
        </w:rPr>
        <w:t xml:space="preserve"> </w:t>
      </w:r>
      <w:r w:rsidRPr="00AF7EE5">
        <w:rPr>
          <w:bCs/>
          <w:szCs w:val="22"/>
          <w:lang w:val="el-GR"/>
        </w:rPr>
        <w:t>ισχύ</w:t>
      </w:r>
      <w:r w:rsidRPr="00AF7EE5">
        <w:rPr>
          <w:rFonts w:eastAsia="Calibri"/>
          <w:bCs/>
          <w:szCs w:val="22"/>
          <w:lang w:val="el-GR"/>
        </w:rPr>
        <w:t xml:space="preserve"> </w:t>
      </w:r>
      <w:r w:rsidRPr="00AF7EE5">
        <w:rPr>
          <w:bCs/>
          <w:szCs w:val="22"/>
          <w:lang w:val="el-GR"/>
        </w:rPr>
        <w:t>της</w:t>
      </w:r>
      <w:r w:rsidRPr="00AF7EE5">
        <w:rPr>
          <w:rFonts w:eastAsia="Calibri"/>
          <w:bCs/>
          <w:szCs w:val="22"/>
          <w:lang w:val="el-GR"/>
        </w:rPr>
        <w:t xml:space="preserve"> </w:t>
      </w:r>
      <w:r w:rsidRPr="00AF7EE5">
        <w:rPr>
          <w:bCs/>
          <w:szCs w:val="22"/>
          <w:lang w:val="el-GR"/>
        </w:rPr>
        <w:t>εγγύησης</w:t>
      </w:r>
      <w:r w:rsidRPr="00AF7EE5">
        <w:rPr>
          <w:rFonts w:eastAsia="Calibri"/>
          <w:bCs/>
          <w:szCs w:val="22"/>
          <w:lang w:val="el-GR"/>
        </w:rPr>
        <w:t xml:space="preserve"> </w:t>
      </w:r>
      <w:r w:rsidRPr="00AF7EE5">
        <w:rPr>
          <w:bCs/>
          <w:szCs w:val="22"/>
          <w:lang w:val="el-GR"/>
        </w:rPr>
        <w:t>ύστερα</w:t>
      </w:r>
      <w:r w:rsidRPr="00AF7EE5">
        <w:rPr>
          <w:rFonts w:eastAsia="Calibri"/>
          <w:bCs/>
          <w:szCs w:val="22"/>
          <w:lang w:val="el-GR"/>
        </w:rPr>
        <w:t xml:space="preserve"> </w:t>
      </w:r>
      <w:r w:rsidRPr="00AF7EE5">
        <w:rPr>
          <w:bCs/>
          <w:szCs w:val="22"/>
          <w:lang w:val="el-GR"/>
        </w:rPr>
        <w:t>από</w:t>
      </w:r>
      <w:r w:rsidRPr="00AF7EE5">
        <w:rPr>
          <w:rFonts w:eastAsia="Calibri"/>
          <w:bCs/>
          <w:szCs w:val="22"/>
          <w:lang w:val="el-GR"/>
        </w:rPr>
        <w:t xml:space="preserve"> </w:t>
      </w:r>
      <w:r w:rsidRPr="00AF7EE5">
        <w:rPr>
          <w:bCs/>
          <w:szCs w:val="22"/>
          <w:lang w:val="el-GR"/>
        </w:rPr>
        <w:t xml:space="preserve">έγγραφο της Υπηρεσίας </w:t>
      </w:r>
      <w:r w:rsidRPr="00AF7EE5">
        <w:rPr>
          <w:rFonts w:eastAsia="Calibri"/>
          <w:bCs/>
          <w:szCs w:val="22"/>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sidRPr="00AF7EE5">
        <w:rPr>
          <w:bCs/>
          <w:szCs w:val="22"/>
          <w:lang w:val="el-GR"/>
        </w:rPr>
        <w:t>με</w:t>
      </w:r>
      <w:r w:rsidRPr="00AF7EE5">
        <w:rPr>
          <w:rFonts w:eastAsia="Calibri"/>
          <w:bCs/>
          <w:szCs w:val="22"/>
          <w:lang w:val="el-GR"/>
        </w:rPr>
        <w:t xml:space="preserve"> </w:t>
      </w:r>
      <w:r w:rsidRPr="00AF7EE5">
        <w:rPr>
          <w:bCs/>
          <w:szCs w:val="22"/>
          <w:lang w:val="el-GR"/>
        </w:rPr>
        <w:t>την</w:t>
      </w:r>
      <w:r w:rsidRPr="00AF7EE5">
        <w:rPr>
          <w:rFonts w:eastAsia="Calibri"/>
          <w:bCs/>
          <w:szCs w:val="22"/>
          <w:lang w:val="el-GR"/>
        </w:rPr>
        <w:t xml:space="preserve"> </w:t>
      </w:r>
      <w:r w:rsidRPr="00AF7EE5">
        <w:rPr>
          <w:bCs/>
          <w:szCs w:val="22"/>
          <w:lang w:val="el-GR"/>
        </w:rPr>
        <w:t>προϋπόθεση</w:t>
      </w:r>
      <w:r w:rsidRPr="00AF7EE5">
        <w:rPr>
          <w:rFonts w:eastAsia="Calibri"/>
          <w:bCs/>
          <w:szCs w:val="22"/>
          <w:lang w:val="el-GR"/>
        </w:rPr>
        <w:t xml:space="preserve"> </w:t>
      </w:r>
      <w:r w:rsidRPr="00AF7EE5">
        <w:rPr>
          <w:bCs/>
          <w:szCs w:val="22"/>
          <w:lang w:val="el-GR"/>
        </w:rPr>
        <w:t>ότι</w:t>
      </w:r>
      <w:r w:rsidRPr="00AF7EE5">
        <w:rPr>
          <w:rFonts w:eastAsia="Calibri"/>
          <w:bCs/>
          <w:szCs w:val="22"/>
          <w:lang w:val="el-GR"/>
        </w:rPr>
        <w:t xml:space="preserve"> </w:t>
      </w:r>
      <w:r w:rsidRPr="00AF7EE5">
        <w:rPr>
          <w:bCs/>
          <w:szCs w:val="22"/>
          <w:lang w:val="el-GR"/>
        </w:rPr>
        <w:t>το</w:t>
      </w:r>
      <w:r w:rsidRPr="00AF7EE5">
        <w:rPr>
          <w:rFonts w:eastAsia="Calibri"/>
          <w:bCs/>
          <w:szCs w:val="22"/>
          <w:lang w:val="el-GR"/>
        </w:rPr>
        <w:t xml:space="preserve"> </w:t>
      </w:r>
      <w:r w:rsidRPr="00AF7EE5">
        <w:rPr>
          <w:bCs/>
          <w:szCs w:val="22"/>
          <w:lang w:val="el-GR"/>
        </w:rPr>
        <w:t>σχετικό</w:t>
      </w:r>
      <w:r w:rsidRPr="00AF7EE5">
        <w:rPr>
          <w:rFonts w:eastAsia="Calibri"/>
          <w:bCs/>
          <w:szCs w:val="22"/>
          <w:lang w:val="el-GR"/>
        </w:rPr>
        <w:t xml:space="preserve"> </w:t>
      </w:r>
      <w:r w:rsidRPr="00AF7EE5">
        <w:rPr>
          <w:bCs/>
          <w:szCs w:val="22"/>
          <w:lang w:val="el-GR"/>
        </w:rPr>
        <w:t>αίτημά</w:t>
      </w:r>
      <w:r w:rsidRPr="00AF7EE5">
        <w:rPr>
          <w:rFonts w:eastAsia="Calibri"/>
          <w:bCs/>
          <w:szCs w:val="22"/>
          <w:lang w:val="el-GR"/>
        </w:rPr>
        <w:t xml:space="preserve"> </w:t>
      </w:r>
      <w:r w:rsidRPr="00AF7EE5">
        <w:rPr>
          <w:bCs/>
          <w:szCs w:val="22"/>
          <w:lang w:val="el-GR"/>
        </w:rPr>
        <w:t>σας</w:t>
      </w:r>
      <w:r w:rsidRPr="00AF7EE5">
        <w:rPr>
          <w:rFonts w:eastAsia="Calibri"/>
          <w:bCs/>
          <w:szCs w:val="22"/>
          <w:lang w:val="el-GR"/>
        </w:rPr>
        <w:t xml:space="preserve"> </w:t>
      </w:r>
      <w:r w:rsidRPr="00AF7EE5">
        <w:rPr>
          <w:bCs/>
          <w:szCs w:val="22"/>
          <w:lang w:val="el-GR"/>
        </w:rPr>
        <w:t>θα</w:t>
      </w:r>
      <w:r w:rsidRPr="00AF7EE5">
        <w:rPr>
          <w:rFonts w:eastAsia="Calibri"/>
          <w:bCs/>
          <w:szCs w:val="22"/>
          <w:lang w:val="el-GR"/>
        </w:rPr>
        <w:t xml:space="preserve"> </w:t>
      </w:r>
      <w:r w:rsidRPr="00AF7EE5">
        <w:rPr>
          <w:bCs/>
          <w:szCs w:val="22"/>
          <w:lang w:val="el-GR"/>
        </w:rPr>
        <w:t>μας</w:t>
      </w:r>
      <w:r w:rsidRPr="00AF7EE5">
        <w:rPr>
          <w:rFonts w:eastAsia="Calibri"/>
          <w:bCs/>
          <w:szCs w:val="22"/>
          <w:lang w:val="el-GR"/>
        </w:rPr>
        <w:t xml:space="preserve"> </w:t>
      </w:r>
      <w:r w:rsidRPr="00AF7EE5">
        <w:rPr>
          <w:bCs/>
          <w:szCs w:val="22"/>
          <w:lang w:val="el-GR"/>
        </w:rPr>
        <w:t>υποβληθεί</w:t>
      </w:r>
      <w:r w:rsidRPr="00AF7EE5">
        <w:rPr>
          <w:rFonts w:eastAsia="Calibri"/>
          <w:bCs/>
          <w:szCs w:val="22"/>
          <w:lang w:val="el-GR"/>
        </w:rPr>
        <w:t xml:space="preserve"> </w:t>
      </w:r>
      <w:r w:rsidRPr="00AF7EE5">
        <w:rPr>
          <w:bCs/>
          <w:szCs w:val="22"/>
          <w:lang w:val="el-GR"/>
        </w:rPr>
        <w:t>πριν</w:t>
      </w:r>
      <w:r w:rsidRPr="00AF7EE5">
        <w:rPr>
          <w:rFonts w:eastAsia="Calibri"/>
          <w:bCs/>
          <w:szCs w:val="22"/>
          <w:lang w:val="el-GR"/>
        </w:rPr>
        <w:t xml:space="preserve"> </w:t>
      </w:r>
      <w:r w:rsidRPr="00AF7EE5">
        <w:rPr>
          <w:bCs/>
          <w:szCs w:val="22"/>
          <w:lang w:val="el-GR"/>
        </w:rPr>
        <w:t>από</w:t>
      </w:r>
      <w:r w:rsidRPr="00AF7EE5">
        <w:rPr>
          <w:rFonts w:eastAsia="Calibri"/>
          <w:bCs/>
          <w:szCs w:val="22"/>
          <w:lang w:val="el-GR"/>
        </w:rPr>
        <w:t xml:space="preserve"> </w:t>
      </w:r>
      <w:r w:rsidRPr="00AF7EE5">
        <w:rPr>
          <w:bCs/>
          <w:szCs w:val="22"/>
          <w:lang w:val="el-GR"/>
        </w:rPr>
        <w:t>την</w:t>
      </w:r>
      <w:r w:rsidRPr="00AF7EE5">
        <w:rPr>
          <w:rFonts w:eastAsia="Calibri"/>
          <w:bCs/>
          <w:szCs w:val="22"/>
          <w:lang w:val="el-GR"/>
        </w:rPr>
        <w:t xml:space="preserve"> </w:t>
      </w:r>
      <w:r w:rsidRPr="00AF7EE5">
        <w:rPr>
          <w:bCs/>
          <w:szCs w:val="22"/>
          <w:lang w:val="el-GR"/>
        </w:rPr>
        <w:t>ημερομηνία</w:t>
      </w:r>
      <w:r w:rsidRPr="00AF7EE5">
        <w:rPr>
          <w:rFonts w:eastAsia="Calibri"/>
          <w:bCs/>
          <w:szCs w:val="22"/>
          <w:lang w:val="el-GR"/>
        </w:rPr>
        <w:t xml:space="preserve"> </w:t>
      </w:r>
      <w:r w:rsidRPr="00AF7EE5">
        <w:rPr>
          <w:bCs/>
          <w:szCs w:val="22"/>
          <w:lang w:val="el-GR"/>
        </w:rPr>
        <w:t>λήξης</w:t>
      </w:r>
      <w:r w:rsidRPr="00AF7EE5">
        <w:rPr>
          <w:rFonts w:eastAsia="Calibri"/>
          <w:bCs/>
          <w:szCs w:val="22"/>
          <w:lang w:val="el-GR"/>
        </w:rPr>
        <w:t xml:space="preserve"> </w:t>
      </w:r>
      <w:r w:rsidRPr="00AF7EE5">
        <w:rPr>
          <w:bCs/>
          <w:szCs w:val="22"/>
          <w:lang w:val="el-GR"/>
        </w:rPr>
        <w:t>της</w:t>
      </w:r>
      <w:r>
        <w:rPr>
          <w:rStyle w:val="a6"/>
          <w:rFonts w:eastAsia="MS Mincho"/>
          <w:bCs/>
          <w:szCs w:val="22"/>
        </w:rPr>
        <w:footnoteReference w:id="10"/>
      </w:r>
      <w:r w:rsidRPr="00AF7EE5">
        <w:rPr>
          <w:bCs/>
          <w:szCs w:val="22"/>
          <w:lang w:val="el-GR"/>
        </w:rPr>
        <w:t>.</w:t>
      </w:r>
      <w:r w:rsidRPr="00AF7EE5">
        <w:rPr>
          <w:rFonts w:eastAsia="Calibri"/>
          <w:bCs/>
          <w:szCs w:val="22"/>
          <w:lang w:val="el-GR"/>
        </w:rPr>
        <w:t xml:space="preserve"> </w:t>
      </w:r>
    </w:p>
    <w:p w:rsidR="00822133" w:rsidRPr="00AF7EE5" w:rsidRDefault="00822133" w:rsidP="00822133">
      <w:pPr>
        <w:widowControl w:val="0"/>
        <w:tabs>
          <w:tab w:val="left" w:pos="54"/>
          <w:tab w:val="left" w:pos="193"/>
        </w:tabs>
        <w:spacing w:line="360" w:lineRule="auto"/>
        <w:rPr>
          <w:bCs/>
          <w:szCs w:val="22"/>
          <w:lang w:val="el-GR"/>
        </w:rPr>
      </w:pPr>
      <w:r w:rsidRPr="00AF7EE5">
        <w:rPr>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rStyle w:val="a6"/>
          <w:rFonts w:eastAsia="MS Mincho"/>
          <w:bCs/>
          <w:szCs w:val="22"/>
        </w:rPr>
        <w:footnoteReference w:id="11"/>
      </w:r>
      <w:r w:rsidRPr="00AF7EE5">
        <w:rPr>
          <w:bCs/>
          <w:szCs w:val="22"/>
          <w:lang w:val="el-GR"/>
        </w:rPr>
        <w:t>.</w:t>
      </w:r>
    </w:p>
    <w:p w:rsidR="00822133" w:rsidRPr="00AF7EE5" w:rsidRDefault="00822133" w:rsidP="00822133">
      <w:pPr>
        <w:widowControl w:val="0"/>
        <w:spacing w:line="360" w:lineRule="auto"/>
        <w:ind w:left="4994" w:firstLine="454"/>
        <w:rPr>
          <w:b/>
          <w:bCs/>
          <w:szCs w:val="22"/>
          <w:lang w:val="el-GR"/>
        </w:rPr>
      </w:pPr>
      <w:r w:rsidRPr="00AF7EE5">
        <w:rPr>
          <w:bCs/>
          <w:szCs w:val="22"/>
          <w:lang w:val="el-GR"/>
        </w:rPr>
        <w:t>(Εξουσιοδοτημένη Υπογραφή)</w:t>
      </w:r>
    </w:p>
    <w:p w:rsidR="00822133" w:rsidRPr="00AF7EE5" w:rsidRDefault="00822133" w:rsidP="00822133">
      <w:pPr>
        <w:ind w:left="-360"/>
        <w:jc w:val="center"/>
        <w:rPr>
          <w:bCs/>
          <w:szCs w:val="22"/>
          <w:shd w:val="clear" w:color="auto" w:fill="FFFF00"/>
          <w:lang w:val="el-GR"/>
        </w:rPr>
      </w:pPr>
      <w:r w:rsidRPr="00AF7EE5">
        <w:rPr>
          <w:lang w:val="el-GR"/>
        </w:rPr>
        <w:br w:type="page"/>
      </w:r>
      <w:r w:rsidRPr="00AF7EE5">
        <w:rPr>
          <w:b/>
          <w:szCs w:val="22"/>
          <w:lang w:val="el-GR"/>
        </w:rPr>
        <w:lastRenderedPageBreak/>
        <w:t>ΥΠΟΔΕΙΓΜΑ ΕΓΓΥΗΤΙΚΗΣ ΕΠΙΣΤΟΛΗΣ ΚΑΛΗΣ ΕΚΤΕΛΕΣΗΣ</w:t>
      </w:r>
    </w:p>
    <w:p w:rsidR="00822133" w:rsidRPr="00AF7EE5" w:rsidRDefault="00822133" w:rsidP="00822133">
      <w:pPr>
        <w:spacing w:line="360" w:lineRule="auto"/>
        <w:rPr>
          <w:bCs/>
          <w:szCs w:val="22"/>
          <w:shd w:val="clear" w:color="auto" w:fill="FFFF00"/>
          <w:lang w:val="el-GR"/>
        </w:rPr>
      </w:pPr>
    </w:p>
    <w:p w:rsidR="00822133" w:rsidRPr="00AF7EE5" w:rsidRDefault="00822133" w:rsidP="00822133">
      <w:pPr>
        <w:widowControl w:val="0"/>
        <w:spacing w:line="360" w:lineRule="auto"/>
        <w:rPr>
          <w:bCs/>
          <w:szCs w:val="22"/>
          <w:lang w:val="el-GR"/>
        </w:rPr>
      </w:pPr>
      <w:r w:rsidRPr="00AF7EE5">
        <w:rPr>
          <w:bCs/>
          <w:szCs w:val="22"/>
          <w:lang w:val="el-GR"/>
        </w:rPr>
        <w:t xml:space="preserve">Εκδότης (Πλήρης επωνυμία Πιστωτικού Ιδρύματος ……………………………. / </w:t>
      </w:r>
      <w:r w:rsidRPr="00AF7EE5">
        <w:rPr>
          <w:bCs/>
          <w:color w:val="000000"/>
          <w:szCs w:val="22"/>
          <w:lang w:val="el-GR"/>
        </w:rPr>
        <w:t>ΕΝΙΑΙΟ ΤΑΜΕΙΟ ΑΝΕΞΑΡΤΗΤΑ ΑΠΑΣΧΟΛΟΥΜΕΝΩΝ - ΤΟΜΕΑΣ ΣΥΝΤΑΞΗΣ ΜΗΧΑΝΙΚΩΝ ΚΑΙ ΕΡΓΟΛΗΠΤΩΝ ΔΗΜΟΣΙΩΝ ΕΡΓΩΝ (Ε.Τ.Α.Α.-Τ.Σ.Μ.Ε.Δ.Ε.)</w:t>
      </w:r>
      <w:r w:rsidRPr="00AF7EE5">
        <w:rPr>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Ημερομηνία έκδοσης    ……………………………..</w:t>
      </w:r>
    </w:p>
    <w:p w:rsidR="00822133" w:rsidRPr="00AF7EE5" w:rsidRDefault="00822133" w:rsidP="00822133">
      <w:pPr>
        <w:widowControl w:val="0"/>
        <w:spacing w:line="360" w:lineRule="auto"/>
        <w:rPr>
          <w:bCs/>
          <w:szCs w:val="22"/>
          <w:lang w:val="el-GR"/>
        </w:rPr>
      </w:pPr>
      <w:r w:rsidRPr="00AF7EE5">
        <w:rPr>
          <w:bCs/>
          <w:szCs w:val="22"/>
          <w:lang w:val="el-GR"/>
        </w:rPr>
        <w:t>Προς: (Πλήρης επωνυμία Αναθέτουσας Αρχής/Αναθέτοντος Φορέα</w:t>
      </w:r>
      <w:r w:rsidRPr="00AF7EE5">
        <w:rPr>
          <w:rStyle w:val="a6"/>
          <w:rFonts w:eastAsia="MS Mincho"/>
          <w:bCs/>
          <w:szCs w:val="22"/>
          <w:lang w:val="el-GR"/>
        </w:rPr>
        <w:footnoteReference w:customMarkFollows="1" w:id="12"/>
        <w:t>1</w:t>
      </w:r>
      <w:r w:rsidRPr="00AF7EE5">
        <w:rPr>
          <w:bCs/>
          <w:szCs w:val="22"/>
          <w:lang w:val="el-GR"/>
        </w:rPr>
        <w:t>).................................</w:t>
      </w:r>
    </w:p>
    <w:p w:rsidR="00822133" w:rsidRPr="00AF7EE5" w:rsidRDefault="00822133" w:rsidP="00822133">
      <w:pPr>
        <w:widowControl w:val="0"/>
        <w:spacing w:line="360" w:lineRule="auto"/>
        <w:rPr>
          <w:bCs/>
          <w:szCs w:val="22"/>
          <w:lang w:val="el-GR"/>
        </w:rPr>
      </w:pPr>
      <w:r w:rsidRPr="00AF7EE5">
        <w:rPr>
          <w:bCs/>
          <w:szCs w:val="22"/>
          <w:lang w:val="el-GR"/>
        </w:rPr>
        <w:t>(Διεύθυνση Αναθέτουσας Αρχής/Αναθέτοντος Φορέα)</w:t>
      </w:r>
      <w:r w:rsidRPr="00AF7EE5">
        <w:rPr>
          <w:rStyle w:val="a6"/>
          <w:rFonts w:eastAsia="MS Mincho"/>
          <w:bCs/>
          <w:szCs w:val="22"/>
          <w:lang w:val="el-GR"/>
        </w:rPr>
        <w:footnoteReference w:customMarkFollows="1" w:id="13"/>
        <w:t>2</w:t>
      </w:r>
      <w:r w:rsidRPr="00AF7EE5">
        <w:rPr>
          <w:bCs/>
          <w:color w:val="00000A"/>
          <w:szCs w:val="22"/>
          <w:lang w:val="el-GR" w:eastAsia="en-US"/>
        </w:rPr>
        <w:t>................................</w:t>
      </w:r>
    </w:p>
    <w:p w:rsidR="00822133" w:rsidRPr="00AF7EE5" w:rsidRDefault="00822133" w:rsidP="00822133">
      <w:pPr>
        <w:rPr>
          <w:bCs/>
          <w:szCs w:val="22"/>
          <w:lang w:val="el-GR"/>
        </w:rPr>
      </w:pPr>
    </w:p>
    <w:p w:rsidR="00822133" w:rsidRPr="00AF7EE5" w:rsidRDefault="00822133" w:rsidP="00822133">
      <w:pPr>
        <w:rPr>
          <w:bCs/>
          <w:szCs w:val="22"/>
          <w:lang w:val="el-GR"/>
        </w:rPr>
      </w:pPr>
      <w:r w:rsidRPr="00AF7EE5">
        <w:rPr>
          <w:bCs/>
          <w:szCs w:val="22"/>
          <w:lang w:val="el-GR"/>
        </w:rPr>
        <w:t>Εγγύηση μας υπ’ αριθμ. ……………….. ποσού ………………….……. ευρώ</w:t>
      </w:r>
      <w:r w:rsidRPr="00AF7EE5">
        <w:rPr>
          <w:rStyle w:val="a6"/>
          <w:rFonts w:eastAsia="MS Mincho"/>
          <w:bCs/>
          <w:szCs w:val="22"/>
          <w:lang w:val="el-GR"/>
        </w:rPr>
        <w:footnoteReference w:customMarkFollows="1" w:id="14"/>
        <w:t>3</w:t>
      </w:r>
      <w:r w:rsidRPr="00AF7EE5">
        <w:rPr>
          <w:bCs/>
          <w:szCs w:val="22"/>
          <w:lang w:val="el-GR"/>
        </w:rPr>
        <w:t>.</w:t>
      </w:r>
    </w:p>
    <w:p w:rsidR="00822133" w:rsidRPr="00AF7EE5" w:rsidRDefault="00822133" w:rsidP="00822133">
      <w:pPr>
        <w:widowControl w:val="0"/>
        <w:spacing w:line="360" w:lineRule="auto"/>
        <w:rPr>
          <w:bCs/>
          <w:szCs w:val="22"/>
          <w:lang w:val="el-GR"/>
        </w:rPr>
      </w:pPr>
    </w:p>
    <w:p w:rsidR="00822133" w:rsidRPr="00AF7EE5" w:rsidRDefault="00822133" w:rsidP="00822133">
      <w:pPr>
        <w:widowControl w:val="0"/>
        <w:spacing w:line="360" w:lineRule="auto"/>
        <w:rPr>
          <w:bCs/>
          <w:szCs w:val="22"/>
          <w:lang w:val="el-GR"/>
        </w:rPr>
      </w:pPr>
      <w:r w:rsidRPr="00AF7EE5">
        <w:rPr>
          <w:bCs/>
          <w:szCs w:val="22"/>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w:t>
      </w:r>
      <w:r w:rsidRPr="00AF7EE5">
        <w:rPr>
          <w:rStyle w:val="a6"/>
          <w:rFonts w:eastAsia="MS Mincho"/>
          <w:bCs/>
          <w:szCs w:val="22"/>
          <w:lang w:val="el-GR"/>
        </w:rPr>
        <w:footnoteReference w:customMarkFollows="1" w:id="15"/>
        <w:t>4</w:t>
      </w:r>
    </w:p>
    <w:p w:rsidR="00822133" w:rsidRPr="00AF7EE5" w:rsidRDefault="00822133" w:rsidP="00822133">
      <w:pPr>
        <w:widowControl w:val="0"/>
        <w:spacing w:line="360" w:lineRule="auto"/>
        <w:rPr>
          <w:bCs/>
          <w:szCs w:val="22"/>
          <w:lang w:val="el-GR"/>
        </w:rPr>
      </w:pPr>
      <w:r w:rsidRPr="00AF7EE5">
        <w:rPr>
          <w:bCs/>
          <w:szCs w:val="22"/>
          <w:lang w:val="el-GR"/>
        </w:rPr>
        <w:t xml:space="preserve">υπέρ του: </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w:t>
      </w:r>
      <w:r w:rsidRPr="00AF7EE5">
        <w:rPr>
          <w:bCs/>
          <w:szCs w:val="22"/>
          <w:lang w:val="el-GR"/>
        </w:rPr>
        <w:t xml:space="preserve">) [σε περίπτωση φυσικού προσώπου]: </w:t>
      </w:r>
      <w:r w:rsidRPr="00AF7EE5">
        <w:rPr>
          <w:rFonts w:eastAsia="Calibri"/>
          <w:bCs/>
          <w:szCs w:val="22"/>
          <w:lang w:val="el-GR"/>
        </w:rPr>
        <w:t xml:space="preserve">(ονοματεπώνυμο, πατρώνυμο) ..............................,  ΑΦΜ: ................ </w:t>
      </w:r>
      <w:r w:rsidRPr="00AF7EE5">
        <w:rPr>
          <w:rFonts w:eastAsia="Calibri"/>
          <w:szCs w:val="22"/>
          <w:lang w:val="el-GR"/>
        </w:rPr>
        <w:t>(διεύθυνση)</w:t>
      </w:r>
      <w:r w:rsidRPr="00AF7EE5">
        <w:rPr>
          <w:rFonts w:eastAsia="Calibri"/>
          <w:bCs/>
          <w:szCs w:val="22"/>
          <w:lang w:val="el-GR"/>
        </w:rPr>
        <w:t xml:space="preserve"> .......................…………………………………..</w:t>
      </w:r>
      <w:r w:rsidRPr="00AF7EE5">
        <w:rPr>
          <w:bCs/>
          <w:szCs w:val="22"/>
          <w:lang w:val="el-GR"/>
        </w:rPr>
        <w:t>, ή</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ii</w:t>
      </w:r>
      <w:r w:rsidRPr="00AF7EE5">
        <w:rPr>
          <w:bCs/>
          <w:szCs w:val="22"/>
          <w:lang w:val="el-GR"/>
        </w:rPr>
        <w:t>) [σε περίπτωση νομικού προσώπου]: (</w:t>
      </w:r>
      <w:r w:rsidRPr="00AF7EE5">
        <w:rPr>
          <w:szCs w:val="22"/>
          <w:lang w:val="el-GR"/>
        </w:rPr>
        <w:t>πλήρη επωνυμία) ........................, ΑΦΜ: ...................... (διεύθυνση)</w:t>
      </w:r>
      <w:r w:rsidRPr="00AF7EE5">
        <w:rPr>
          <w:bCs/>
          <w:szCs w:val="22"/>
          <w:lang w:val="el-GR"/>
        </w:rPr>
        <w:t xml:space="preserve"> .......................………………………………….. ή</w:t>
      </w:r>
    </w:p>
    <w:p w:rsidR="00822133" w:rsidRPr="00AF7EE5" w:rsidRDefault="00822133" w:rsidP="00822133">
      <w:pPr>
        <w:widowControl w:val="0"/>
        <w:spacing w:line="360" w:lineRule="auto"/>
        <w:rPr>
          <w:bCs/>
          <w:szCs w:val="22"/>
          <w:lang w:val="el-GR"/>
        </w:rPr>
      </w:pPr>
      <w:r w:rsidRPr="00AF7EE5">
        <w:rPr>
          <w:bCs/>
          <w:szCs w:val="22"/>
          <w:lang w:val="el-GR"/>
        </w:rPr>
        <w:t>(</w:t>
      </w:r>
      <w:r>
        <w:rPr>
          <w:bCs/>
          <w:szCs w:val="22"/>
          <w:lang w:val="en-US"/>
        </w:rPr>
        <w:t>iii</w:t>
      </w:r>
      <w:r w:rsidRPr="00AF7EE5">
        <w:rPr>
          <w:bCs/>
          <w:szCs w:val="22"/>
          <w:lang w:val="el-GR"/>
        </w:rPr>
        <w:t>) [σε περίπτωση ένωσης ή κοινοπραξίας:] των φυσικών / νομικών προσώπων</w:t>
      </w:r>
    </w:p>
    <w:p w:rsidR="00822133" w:rsidRPr="00AF7EE5" w:rsidRDefault="00822133" w:rsidP="00822133">
      <w:pPr>
        <w:widowControl w:val="0"/>
        <w:spacing w:line="360" w:lineRule="auto"/>
        <w:rPr>
          <w:bCs/>
          <w:szCs w:val="22"/>
          <w:lang w:val="el-GR"/>
        </w:rPr>
      </w:pPr>
      <w:r w:rsidRPr="00AF7EE5">
        <w:rPr>
          <w:bCs/>
          <w:szCs w:val="22"/>
          <w:lang w:val="el-GR"/>
        </w:rPr>
        <w:t>α) (</w:t>
      </w:r>
      <w:r w:rsidRPr="00AF7EE5">
        <w:rPr>
          <w:szCs w:val="22"/>
          <w:lang w:val="el-GR"/>
        </w:rPr>
        <w:t>πλήρη επωνυμία) ........................, ΑΦΜ: ...................... (διεύθυνση)</w:t>
      </w:r>
      <w:r w:rsidRPr="00AF7EE5">
        <w:rPr>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β) (</w:t>
      </w:r>
      <w:r w:rsidRPr="00AF7EE5">
        <w:rPr>
          <w:szCs w:val="22"/>
          <w:lang w:val="el-GR"/>
        </w:rPr>
        <w:t>πλήρη επωνυμία) ........................, ΑΦΜ: ...................... (διεύθυνση)</w:t>
      </w:r>
      <w:r w:rsidRPr="00AF7EE5">
        <w:rPr>
          <w:bCs/>
          <w:szCs w:val="22"/>
          <w:lang w:val="el-GR"/>
        </w:rPr>
        <w:t xml:space="preserve"> ...................</w:t>
      </w:r>
    </w:p>
    <w:p w:rsidR="00822133" w:rsidRPr="00AF7EE5" w:rsidRDefault="00822133" w:rsidP="00822133">
      <w:pPr>
        <w:widowControl w:val="0"/>
        <w:spacing w:line="360" w:lineRule="auto"/>
        <w:rPr>
          <w:bCs/>
          <w:szCs w:val="22"/>
          <w:lang w:val="el-GR"/>
        </w:rPr>
      </w:pPr>
      <w:r w:rsidRPr="00AF7EE5">
        <w:rPr>
          <w:bCs/>
          <w:szCs w:val="22"/>
          <w:lang w:val="el-GR"/>
        </w:rPr>
        <w:t>γ) (</w:t>
      </w:r>
      <w:r w:rsidRPr="00AF7EE5">
        <w:rPr>
          <w:szCs w:val="22"/>
          <w:lang w:val="el-GR"/>
        </w:rPr>
        <w:t>πλήρη επωνυμία) ........................, ΑΦΜ: ...................... (διεύθυνση)</w:t>
      </w:r>
      <w:r w:rsidRPr="00AF7EE5">
        <w:rPr>
          <w:bCs/>
          <w:szCs w:val="22"/>
          <w:lang w:val="el-GR"/>
        </w:rPr>
        <w:t xml:space="preserve"> .................. (συμπληρώνεται με όλα τα μέλη της ένωσης / κοινοπραξίας)</w:t>
      </w:r>
    </w:p>
    <w:p w:rsidR="00822133" w:rsidRPr="00AF7EE5" w:rsidRDefault="00822133" w:rsidP="00822133">
      <w:pPr>
        <w:widowControl w:val="0"/>
        <w:spacing w:line="360" w:lineRule="auto"/>
        <w:rPr>
          <w:bCs/>
          <w:szCs w:val="22"/>
          <w:lang w:val="el-GR"/>
        </w:rPr>
      </w:pPr>
      <w:r w:rsidRPr="00AF7EE5">
        <w:rPr>
          <w:bCs/>
          <w:szCs w:val="22"/>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rsidR="00822133" w:rsidRPr="00AF7EE5" w:rsidRDefault="00822133" w:rsidP="00822133">
      <w:pPr>
        <w:widowControl w:val="0"/>
        <w:spacing w:line="360" w:lineRule="auto"/>
        <w:rPr>
          <w:bCs/>
          <w:szCs w:val="22"/>
          <w:lang w:val="el-GR"/>
        </w:rPr>
      </w:pPr>
      <w:r w:rsidRPr="00AF7EE5">
        <w:rPr>
          <w:bCs/>
          <w:szCs w:val="22"/>
          <w:lang w:val="el-GR"/>
        </w:rPr>
        <w:lastRenderedPageBreak/>
        <w:t>για την καλή εκτέλεση του/ων τμήματος/των ..</w:t>
      </w:r>
      <w:r w:rsidRPr="00AF7EE5">
        <w:rPr>
          <w:rStyle w:val="a6"/>
          <w:rFonts w:eastAsia="MS Mincho"/>
          <w:bCs/>
          <w:szCs w:val="22"/>
          <w:lang w:val="el-GR"/>
        </w:rPr>
        <w:footnoteReference w:customMarkFollows="1" w:id="16"/>
        <w:t>5</w:t>
      </w:r>
      <w:r w:rsidRPr="00AF7EE5">
        <w:rPr>
          <w:bCs/>
          <w:szCs w:val="22"/>
          <w:lang w:val="el-GR"/>
        </w:rPr>
        <w:t>/ της υπ αριθ ..... σύμβασης “</w:t>
      </w:r>
      <w:r w:rsidRPr="00AF7EE5">
        <w:rPr>
          <w:b/>
          <w:bCs/>
          <w:i/>
          <w:iCs/>
          <w:szCs w:val="22"/>
          <w:lang w:val="el-GR"/>
        </w:rPr>
        <w:t>(τίτλος σύμβασης)</w:t>
      </w:r>
      <w:r w:rsidRPr="00AF7EE5">
        <w:rPr>
          <w:bCs/>
          <w:szCs w:val="22"/>
          <w:lang w:val="el-GR"/>
        </w:rPr>
        <w:t xml:space="preserve">”, σύμφωνα με την (αριθμό/ημερομηνία) ........................ Διακήρυξη / Πρόσκληση / Πρόσκληση Εκδήλωσης Ενδιαφέροντος </w:t>
      </w:r>
      <w:r w:rsidRPr="00AF7EE5">
        <w:rPr>
          <w:rStyle w:val="a6"/>
          <w:rFonts w:eastAsia="MS Mincho"/>
          <w:szCs w:val="22"/>
          <w:lang w:val="el-GR"/>
        </w:rPr>
        <w:footnoteReference w:customMarkFollows="1" w:id="17"/>
        <w:t xml:space="preserve">6 </w:t>
      </w:r>
      <w:r w:rsidRPr="00AF7EE5">
        <w:rPr>
          <w:bCs/>
          <w:szCs w:val="22"/>
          <w:lang w:val="el-GR"/>
        </w:rPr>
        <w:t>........................... της/του (Αναθέτουσας Αρχής/Αναθέτοντος φορέα).</w:t>
      </w:r>
    </w:p>
    <w:p w:rsidR="00822133" w:rsidRPr="00AF7EE5" w:rsidRDefault="00822133" w:rsidP="00822133">
      <w:pPr>
        <w:widowControl w:val="0"/>
        <w:spacing w:line="360" w:lineRule="auto"/>
        <w:rPr>
          <w:bCs/>
          <w:szCs w:val="22"/>
          <w:lang w:val="el-GR"/>
        </w:rPr>
      </w:pPr>
      <w:r w:rsidRPr="00AF7EE5">
        <w:rPr>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AF7EE5">
        <w:rPr>
          <w:rStyle w:val="a6"/>
          <w:rFonts w:eastAsia="MS Mincho"/>
          <w:bCs/>
          <w:szCs w:val="22"/>
          <w:lang w:val="el-GR"/>
        </w:rPr>
        <w:footnoteReference w:customMarkFollows="1" w:id="18"/>
        <w:t xml:space="preserve">7 </w:t>
      </w:r>
      <w:r w:rsidRPr="00AF7EE5">
        <w:rPr>
          <w:bCs/>
          <w:szCs w:val="22"/>
          <w:lang w:val="el-GR"/>
        </w:rPr>
        <w:t>από την απλή έγγραφη ειδοποίησή σας.</w:t>
      </w:r>
    </w:p>
    <w:p w:rsidR="00822133" w:rsidRPr="00AF7EE5" w:rsidRDefault="00822133" w:rsidP="00822133">
      <w:pPr>
        <w:widowControl w:val="0"/>
        <w:spacing w:line="360" w:lineRule="auto"/>
        <w:rPr>
          <w:bCs/>
          <w:szCs w:val="22"/>
          <w:lang w:val="el-GR"/>
        </w:rPr>
      </w:pPr>
      <w:r w:rsidRPr="00AF7EE5">
        <w:rPr>
          <w:bCs/>
          <w:szCs w:val="22"/>
          <w:lang w:val="el-GR"/>
        </w:rPr>
        <w:t>Η παρούσα ισχύει μέχρι και την ............... (αν προβλέπεται ορισμένος χρόνος στα έγγραφα της σύμβασης</w:t>
      </w:r>
      <w:r w:rsidRPr="00AF7EE5">
        <w:rPr>
          <w:rStyle w:val="a6"/>
          <w:rFonts w:eastAsia="MS Mincho"/>
          <w:bCs/>
          <w:szCs w:val="22"/>
          <w:lang w:val="el-GR"/>
        </w:rPr>
        <w:footnoteReference w:customMarkFollows="1" w:id="19"/>
        <w:t>8</w:t>
      </w:r>
      <w:r w:rsidRPr="00AF7EE5">
        <w:rPr>
          <w:bCs/>
          <w:szCs w:val="22"/>
          <w:lang w:val="el-GR"/>
        </w:rPr>
        <w:t>)</w:t>
      </w:r>
    </w:p>
    <w:p w:rsidR="00822133" w:rsidRPr="00AF7EE5" w:rsidRDefault="00822133" w:rsidP="00822133">
      <w:pPr>
        <w:widowControl w:val="0"/>
        <w:spacing w:line="360" w:lineRule="auto"/>
        <w:rPr>
          <w:bCs/>
          <w:szCs w:val="22"/>
          <w:lang w:val="el-GR"/>
        </w:rPr>
      </w:pPr>
      <w:r w:rsidRPr="00AF7EE5">
        <w:rPr>
          <w:bCs/>
          <w:szCs w:val="22"/>
          <w:lang w:val="el-GR"/>
        </w:rPr>
        <w:t xml:space="preserve">ή </w:t>
      </w:r>
    </w:p>
    <w:p w:rsidR="00822133" w:rsidRPr="00AF7EE5" w:rsidRDefault="00822133" w:rsidP="00822133">
      <w:pPr>
        <w:widowControl w:val="0"/>
        <w:spacing w:line="360" w:lineRule="auto"/>
        <w:rPr>
          <w:bCs/>
          <w:szCs w:val="22"/>
          <w:lang w:val="el-GR"/>
        </w:rPr>
      </w:pPr>
      <w:r w:rsidRPr="00AF7EE5">
        <w:rPr>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rsidR="00822133" w:rsidRPr="00AF7EE5" w:rsidRDefault="00822133" w:rsidP="00822133">
      <w:pPr>
        <w:widowControl w:val="0"/>
        <w:spacing w:line="360" w:lineRule="auto"/>
        <w:rPr>
          <w:bCs/>
          <w:szCs w:val="22"/>
          <w:lang w:val="el-GR"/>
        </w:rPr>
      </w:pPr>
      <w:r w:rsidRPr="00AF7EE5">
        <w:rPr>
          <w:bCs/>
          <w:szCs w:val="22"/>
          <w:lang w:val="el-GR"/>
        </w:rPr>
        <w:t>Σε περίπτωση κατάπτωσης της εγγύησης, το ποσό της κατάπτωσης υπόκειται στο εκάστοτε ισχύον πάγιο τέλος χαρτοσήμου.</w:t>
      </w:r>
    </w:p>
    <w:p w:rsidR="00822133" w:rsidRPr="00AF7EE5" w:rsidRDefault="00822133" w:rsidP="00822133">
      <w:pPr>
        <w:widowControl w:val="0"/>
        <w:spacing w:line="360" w:lineRule="auto"/>
        <w:rPr>
          <w:bCs/>
          <w:i/>
          <w:iCs/>
          <w:szCs w:val="22"/>
          <w:lang w:val="el-GR"/>
        </w:rPr>
      </w:pPr>
      <w:r w:rsidRPr="00AF7EE5">
        <w:rPr>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AF7EE5">
        <w:rPr>
          <w:rStyle w:val="a6"/>
          <w:rFonts w:eastAsia="MS Mincho"/>
          <w:bCs/>
          <w:szCs w:val="22"/>
          <w:lang w:val="el-GR"/>
        </w:rPr>
        <w:footnoteReference w:customMarkFollows="1" w:id="20"/>
        <w:t>9</w:t>
      </w:r>
      <w:r w:rsidRPr="00AF7EE5">
        <w:rPr>
          <w:bCs/>
          <w:szCs w:val="22"/>
          <w:lang w:val="el-GR"/>
        </w:rPr>
        <w:t>.</w:t>
      </w: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Default="00822133" w:rsidP="00822133">
      <w:pPr>
        <w:widowControl w:val="0"/>
        <w:spacing w:line="360" w:lineRule="auto"/>
        <w:rPr>
          <w:bCs/>
          <w:i/>
          <w:iCs/>
          <w:szCs w:val="22"/>
          <w:lang w:val="el-GR"/>
        </w:rPr>
      </w:pPr>
    </w:p>
    <w:p w:rsidR="00822133" w:rsidRPr="00AF7EE5" w:rsidRDefault="00822133" w:rsidP="00822133">
      <w:pPr>
        <w:widowControl w:val="0"/>
        <w:spacing w:line="360" w:lineRule="auto"/>
        <w:rPr>
          <w:bCs/>
          <w:i/>
          <w:iCs/>
          <w:szCs w:val="22"/>
          <w:lang w:val="el-GR"/>
        </w:rPr>
      </w:pPr>
    </w:p>
    <w:p w:rsidR="00822133" w:rsidRDefault="00822133" w:rsidP="00822133">
      <w:pPr>
        <w:pStyle w:val="20"/>
        <w:tabs>
          <w:tab w:val="left" w:pos="0"/>
        </w:tabs>
        <w:spacing w:before="57" w:after="57"/>
        <w:ind w:left="0" w:firstLine="0"/>
        <w:rPr>
          <w:i/>
          <w:color w:val="538135"/>
          <w:lang w:val="el-GR" w:eastAsia="ar-SA"/>
        </w:rPr>
      </w:pPr>
      <w:bookmarkStart w:id="23" w:name="_Toc132029554"/>
      <w:bookmarkStart w:id="24" w:name="_Toc193283422"/>
      <w:r w:rsidRPr="00523939">
        <w:rPr>
          <w:lang w:val="el-GR"/>
        </w:rPr>
        <w:lastRenderedPageBreak/>
        <w:t xml:space="preserve">ΠΑΡΑΡΤΗΜΑ </w:t>
      </w:r>
      <w:r w:rsidRPr="00523939">
        <w:rPr>
          <w:lang w:val="en-US"/>
        </w:rPr>
        <w:t>VI</w:t>
      </w:r>
      <w:r w:rsidRPr="00523939">
        <w:rPr>
          <w:lang w:val="el-GR"/>
        </w:rPr>
        <w:t xml:space="preserve"> – Πίνακας αντιστοίχισης λόγων αποκλεισμού-κριτηρίων ποιοτικής επιλογής και αποδεικτικών μέσων</w:t>
      </w:r>
      <w:bookmarkEnd w:id="23"/>
      <w:bookmarkEnd w:id="24"/>
    </w:p>
    <w:p w:rsidR="00822133" w:rsidRPr="00AF7EE5" w:rsidRDefault="00822133" w:rsidP="00822133">
      <w:pPr>
        <w:spacing w:before="57" w:after="57"/>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3995"/>
        <w:gridCol w:w="4560"/>
      </w:tblGrid>
      <w:tr w:rsidR="00822133" w:rsidRPr="00B514BC" w:rsidTr="00A8075D">
        <w:trPr>
          <w:tblHeader/>
        </w:trPr>
        <w:tc>
          <w:tcPr>
            <w:tcW w:w="12950" w:type="dxa"/>
            <w:gridSpan w:val="3"/>
            <w:shd w:val="clear" w:color="auto" w:fill="AEAAAA"/>
          </w:tcPr>
          <w:p w:rsidR="00822133" w:rsidRPr="001B5D1E" w:rsidRDefault="00822133" w:rsidP="00A8075D">
            <w:pPr>
              <w:spacing w:after="0"/>
              <w:jc w:val="center"/>
              <w:rPr>
                <w:lang w:val="el-GR"/>
              </w:rPr>
            </w:pPr>
            <w:r w:rsidRPr="001B5D1E">
              <w:rPr>
                <w:lang w:val="el-GR"/>
              </w:rPr>
              <w:t>Αποδεικτικά μέσα</w:t>
            </w:r>
            <w:r>
              <w:rPr>
                <w:lang w:val="el-GR"/>
              </w:rPr>
              <w:t>-Υπηρεσίες</w:t>
            </w:r>
            <w:r w:rsidRPr="001B5D1E">
              <w:rPr>
                <w:lang w:val="el-GR"/>
              </w:rPr>
              <w:t xml:space="preserve"> (2.2.9.2)</w:t>
            </w:r>
            <w:r w:rsidRPr="001957FD">
              <w:rPr>
                <w:b/>
                <w:color w:val="0070C0"/>
                <w:lang w:val="el-GR"/>
              </w:rPr>
              <w:t xml:space="preserve"> [Διαμορφώνεται από την Α.Α. κατ΄ αντιστοιχία με τους όρους της διακήρυξης:]</w:t>
            </w:r>
          </w:p>
        </w:tc>
      </w:tr>
      <w:tr w:rsidR="00822133" w:rsidRPr="001B5D1E" w:rsidTr="00A8075D">
        <w:trPr>
          <w:tblHeader/>
        </w:trPr>
        <w:tc>
          <w:tcPr>
            <w:tcW w:w="1129" w:type="dxa"/>
            <w:shd w:val="clear" w:color="auto" w:fill="AEAAAA"/>
          </w:tcPr>
          <w:p w:rsidR="00822133" w:rsidRPr="001B5D1E" w:rsidRDefault="00822133" w:rsidP="00A8075D">
            <w:pPr>
              <w:spacing w:after="0"/>
              <w:rPr>
                <w:lang w:val="el-GR"/>
              </w:rPr>
            </w:pPr>
            <w:r w:rsidRPr="001B5D1E">
              <w:rPr>
                <w:lang w:val="el-GR"/>
              </w:rPr>
              <w:t>α/α</w:t>
            </w:r>
          </w:p>
        </w:tc>
        <w:tc>
          <w:tcPr>
            <w:tcW w:w="5387" w:type="dxa"/>
            <w:shd w:val="clear" w:color="auto" w:fill="AEAAAA"/>
          </w:tcPr>
          <w:p w:rsidR="00822133" w:rsidRPr="001B5D1E" w:rsidRDefault="00822133" w:rsidP="00A8075D">
            <w:pPr>
              <w:spacing w:after="0"/>
              <w:rPr>
                <w:lang w:val="el-GR"/>
              </w:rPr>
            </w:pPr>
            <w:r w:rsidRPr="001B5D1E">
              <w:rPr>
                <w:lang w:val="el-GR"/>
              </w:rPr>
              <w:t>Λόγος αποκλεισμού-Κριτήριο ποιοτικής επιλογής</w:t>
            </w:r>
          </w:p>
        </w:tc>
        <w:tc>
          <w:tcPr>
            <w:tcW w:w="6434" w:type="dxa"/>
            <w:shd w:val="clear" w:color="auto" w:fill="AEAAAA"/>
          </w:tcPr>
          <w:p w:rsidR="00822133" w:rsidRPr="001B5D1E" w:rsidRDefault="00822133" w:rsidP="00A8075D">
            <w:pPr>
              <w:spacing w:after="0"/>
              <w:rPr>
                <w:lang w:val="el-GR"/>
              </w:rPr>
            </w:pPr>
            <w:r w:rsidRPr="001B5D1E">
              <w:rPr>
                <w:lang w:val="el-GR"/>
              </w:rPr>
              <w:t>Δικαιολογητικό</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2.2.3.1</w:t>
            </w:r>
          </w:p>
        </w:tc>
        <w:tc>
          <w:tcPr>
            <w:tcW w:w="5387" w:type="dxa"/>
            <w:shd w:val="clear" w:color="auto" w:fill="auto"/>
          </w:tcPr>
          <w:p w:rsidR="00822133" w:rsidRPr="001B5D1E" w:rsidRDefault="00822133" w:rsidP="00A8075D">
            <w:pPr>
              <w:spacing w:after="0"/>
              <w:rPr>
                <w:lang w:val="el-GR"/>
              </w:rPr>
            </w:pPr>
            <w:r w:rsidRPr="001B5D1E">
              <w:rPr>
                <w:lang w:val="el-GR"/>
              </w:rPr>
              <w:t>Λόγοι που σχετίζονται με ποινικές καταδίκες για τα αδικήματα που ορίζονται στο άρθρο άρθρο 73 παρ. 1 ν. 4412/2016:</w:t>
            </w:r>
          </w:p>
          <w:p w:rsidR="00822133" w:rsidRPr="001B5D1E" w:rsidRDefault="00822133" w:rsidP="00A8075D">
            <w:pPr>
              <w:spacing w:after="0"/>
              <w:rPr>
                <w:lang w:val="el-GR"/>
              </w:rPr>
            </w:pPr>
            <w:r w:rsidRPr="001B5D1E">
              <w:rPr>
                <w:lang w:val="el-GR"/>
              </w:rPr>
              <w:t>Συμμετοχή σε εγκληματική οργάνωση</w:t>
            </w:r>
          </w:p>
          <w:p w:rsidR="00822133" w:rsidRPr="001B5D1E" w:rsidRDefault="00822133" w:rsidP="00A8075D">
            <w:pPr>
              <w:spacing w:after="0"/>
              <w:rPr>
                <w:lang w:val="el-GR"/>
              </w:rPr>
            </w:pPr>
            <w:r w:rsidRPr="001B5D1E">
              <w:rPr>
                <w:lang w:val="el-GR"/>
              </w:rPr>
              <w:t>Ενεργητική δωροδοκία κατά το ελληνικό δίκαιο και το δίκαιο του οικονομικού φορέα</w:t>
            </w:r>
          </w:p>
          <w:p w:rsidR="00822133" w:rsidRPr="001B5D1E" w:rsidRDefault="00822133" w:rsidP="00A8075D">
            <w:pPr>
              <w:spacing w:after="0"/>
              <w:rPr>
                <w:lang w:val="el-GR"/>
              </w:rPr>
            </w:pPr>
            <w:r w:rsidRPr="001B5D1E">
              <w:rPr>
                <w:lang w:val="el-GR"/>
              </w:rPr>
              <w:t>Απάτη εις βάρος των οικονομικών συμφερόντων</w:t>
            </w:r>
          </w:p>
          <w:p w:rsidR="00822133" w:rsidRPr="001B5D1E" w:rsidRDefault="00822133" w:rsidP="00A8075D">
            <w:pPr>
              <w:spacing w:after="0"/>
              <w:rPr>
                <w:lang w:val="el-GR"/>
              </w:rPr>
            </w:pPr>
            <w:r w:rsidRPr="001B5D1E">
              <w:rPr>
                <w:lang w:val="el-GR"/>
              </w:rPr>
              <w:t>της Ένωσης</w:t>
            </w:r>
          </w:p>
          <w:p w:rsidR="00822133" w:rsidRPr="001B5D1E" w:rsidRDefault="00822133" w:rsidP="00A8075D">
            <w:pPr>
              <w:spacing w:after="0"/>
              <w:rPr>
                <w:lang w:val="el-GR"/>
              </w:rPr>
            </w:pPr>
            <w:r w:rsidRPr="001B5D1E">
              <w:rPr>
                <w:lang w:val="el-GR"/>
              </w:rPr>
              <w:t>Τρομοκρατικά εγκλήματα ή εγκλήματα συνδεόμενα με τρομοκρατικές δραστηριότητες</w:t>
            </w:r>
          </w:p>
          <w:p w:rsidR="00822133" w:rsidRPr="001B5D1E" w:rsidRDefault="00822133" w:rsidP="00A8075D">
            <w:pPr>
              <w:spacing w:after="0"/>
              <w:rPr>
                <w:lang w:val="el-GR"/>
              </w:rPr>
            </w:pPr>
            <w:r w:rsidRPr="001B5D1E">
              <w:rPr>
                <w:lang w:val="el-GR"/>
              </w:rPr>
              <w:t>Νομιμοποίηση εσόδων από παράνομες δραστηριότητες ή χρηματοδότηση της τρομοκρατίας</w:t>
            </w:r>
          </w:p>
          <w:p w:rsidR="00822133" w:rsidRPr="001B5D1E" w:rsidRDefault="00822133" w:rsidP="00A8075D">
            <w:pPr>
              <w:spacing w:after="0"/>
              <w:rPr>
                <w:lang w:val="el-GR"/>
              </w:rPr>
            </w:pPr>
            <w:r w:rsidRPr="001B5D1E">
              <w:rPr>
                <w:lang w:val="el-GR"/>
              </w:rPr>
              <w:t>Παιδική εργασία και άλλες μορφές εμπορίας ανθρώπων</w:t>
            </w:r>
          </w:p>
        </w:tc>
        <w:tc>
          <w:tcPr>
            <w:tcW w:w="6434" w:type="dxa"/>
            <w:shd w:val="clear" w:color="auto" w:fill="auto"/>
          </w:tcPr>
          <w:p w:rsidR="00822133" w:rsidRPr="00337210" w:rsidRDefault="00822133" w:rsidP="00A8075D">
            <w:pPr>
              <w:spacing w:after="0"/>
              <w:rPr>
                <w:lang w:val="el-GR"/>
              </w:rPr>
            </w:pPr>
            <w:r w:rsidRPr="00337210">
              <w:rPr>
                <w:lang w:val="el-GR"/>
              </w:rPr>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rsidR="00822133" w:rsidRPr="00337210" w:rsidRDefault="00822133" w:rsidP="00A8075D">
            <w:pPr>
              <w:spacing w:after="0"/>
              <w:rPr>
                <w:color w:val="0070C0"/>
                <w:lang w:val="el-GR"/>
              </w:rPr>
            </w:pPr>
            <w:r w:rsidRPr="00337210">
              <w:rPr>
                <w:lang w:val="el-GR"/>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α) επίσημη δήλωση αρμόδιας δημόσιας αρχής ότι δεν εκδίδεται ή ότι δεν καλύπτει όλες τις περιπτώσεις </w:t>
            </w:r>
            <w:r w:rsidRPr="00337210">
              <w:rPr>
                <w:color w:val="0070C0"/>
                <w:lang w:val="el-GR"/>
              </w:rPr>
              <w:t xml:space="preserve">(μόνο εάν δεν καθίσταται διαθέσιμη </w:t>
            </w:r>
          </w:p>
          <w:p w:rsidR="00822133" w:rsidRPr="001B5D1E" w:rsidRDefault="00822133" w:rsidP="00A8075D">
            <w:pPr>
              <w:spacing w:after="0"/>
              <w:rPr>
                <w:lang w:val="el-GR"/>
              </w:rPr>
            </w:pPr>
            <w:r w:rsidRPr="00337210">
              <w:rPr>
                <w:color w:val="0070C0"/>
                <w:lang w:val="el-GR"/>
              </w:rPr>
              <w:t>μέσω του επιγραμμικού αποθετηρίου πιστοποιητικών (e-Certis))</w:t>
            </w:r>
            <w:r w:rsidRPr="00337210">
              <w:rPr>
                <w:lang w:val="el-GR"/>
              </w:rPr>
              <w:t xml:space="preserve"> </w:t>
            </w:r>
            <w:r w:rsidRPr="00337210">
              <w:rPr>
                <w:u w:val="single"/>
                <w:lang w:val="el-GR"/>
              </w:rPr>
              <w:t>και</w:t>
            </w:r>
            <w:r w:rsidRPr="00337210">
              <w:rPr>
                <w:lang w:val="el-GR"/>
              </w:rP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tc>
      </w:tr>
      <w:tr w:rsidR="00822133" w:rsidRPr="00393F99" w:rsidTr="00A8075D">
        <w:tc>
          <w:tcPr>
            <w:tcW w:w="1129" w:type="dxa"/>
            <w:vMerge w:val="restart"/>
            <w:shd w:val="clear" w:color="auto" w:fill="auto"/>
          </w:tcPr>
          <w:p w:rsidR="00822133" w:rsidRPr="001B5D1E" w:rsidRDefault="00822133" w:rsidP="00A8075D">
            <w:pPr>
              <w:spacing w:after="0"/>
              <w:rPr>
                <w:lang w:val="el-GR"/>
              </w:rPr>
            </w:pPr>
            <w:r w:rsidRPr="001B5D1E">
              <w:rPr>
                <w:lang w:val="el-GR"/>
              </w:rPr>
              <w:t>2.2.3.2</w:t>
            </w:r>
          </w:p>
        </w:tc>
        <w:tc>
          <w:tcPr>
            <w:tcW w:w="5387" w:type="dxa"/>
            <w:shd w:val="clear" w:color="auto" w:fill="auto"/>
          </w:tcPr>
          <w:p w:rsidR="00822133" w:rsidRPr="001B5D1E" w:rsidRDefault="00822133" w:rsidP="00A8075D">
            <w:pPr>
              <w:spacing w:after="0"/>
              <w:rPr>
                <w:lang w:val="el-GR"/>
              </w:rPr>
            </w:pPr>
            <w:r w:rsidRPr="001B5D1E">
              <w:rPr>
                <w:lang w:val="el-GR"/>
              </w:rPr>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6434" w:type="dxa"/>
            <w:shd w:val="clear" w:color="auto" w:fill="auto"/>
          </w:tcPr>
          <w:p w:rsidR="00822133" w:rsidRPr="00337210" w:rsidRDefault="00822133" w:rsidP="00A8075D">
            <w:pPr>
              <w:spacing w:after="0"/>
              <w:rPr>
                <w:lang w:val="el-GR"/>
              </w:rPr>
            </w:pPr>
            <w:r w:rsidRPr="00337210">
              <w:rPr>
                <w:lang w:val="el-GR"/>
              </w:rPr>
              <w:t>Α) Πιστοποιητικό που εκδίδεται από την αρμόδια αρχή του οικείου</w:t>
            </w:r>
          </w:p>
          <w:p w:rsidR="00822133" w:rsidRPr="00337210" w:rsidRDefault="00822133" w:rsidP="00A8075D">
            <w:pPr>
              <w:spacing w:after="0"/>
              <w:rPr>
                <w:color w:val="0070C0"/>
                <w:lang w:val="el-GR"/>
              </w:rPr>
            </w:pPr>
            <w:r w:rsidRPr="00337210">
              <w:rPr>
                <w:lang w:val="el-GR"/>
              </w:rPr>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 α) επίσημη δήλωση αρμόδιας δημόσιας αρχής ότι δεν εκδίδεται ή ότι δεν καλύπτει όλες τις περιπτώσεις </w:t>
            </w:r>
            <w:r w:rsidRPr="00337210">
              <w:rPr>
                <w:color w:val="0070C0"/>
                <w:lang w:val="el-GR"/>
              </w:rPr>
              <w:t xml:space="preserve">(μόνο εάν δεν καθίσταται διαθέσιμη </w:t>
            </w:r>
          </w:p>
          <w:p w:rsidR="00822133" w:rsidRPr="00337210" w:rsidRDefault="00822133" w:rsidP="00A8075D">
            <w:pPr>
              <w:spacing w:after="0"/>
              <w:rPr>
                <w:lang w:val="el-GR"/>
              </w:rPr>
            </w:pPr>
            <w:r w:rsidRPr="00337210">
              <w:rPr>
                <w:color w:val="0070C0"/>
                <w:lang w:val="el-GR"/>
              </w:rPr>
              <w:t>μέσω του επιγραμμικού αποθετηρίου πιστοποιητικών (e-Certis))</w:t>
            </w:r>
            <w:r w:rsidRPr="00337210">
              <w:rPr>
                <w:lang w:val="el-GR"/>
              </w:rPr>
              <w:t xml:space="preserve">  </w:t>
            </w:r>
            <w:r w:rsidRPr="00337210">
              <w:rPr>
                <w:u w:val="single"/>
                <w:lang w:val="el-GR"/>
              </w:rPr>
              <w:t>και</w:t>
            </w:r>
            <w:r w:rsidRPr="00337210">
              <w:rPr>
                <w:lang w:val="el-GR"/>
              </w:rP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822133" w:rsidRPr="00337210" w:rsidRDefault="00822133" w:rsidP="00A8075D">
            <w:pPr>
              <w:spacing w:after="0"/>
              <w:rPr>
                <w:lang w:val="el-GR"/>
              </w:rPr>
            </w:pPr>
          </w:p>
          <w:p w:rsidR="00822133" w:rsidRPr="00337210" w:rsidRDefault="00822133" w:rsidP="00A8075D">
            <w:pPr>
              <w:spacing w:after="0"/>
              <w:rPr>
                <w:lang w:val="el-GR"/>
              </w:rPr>
            </w:pPr>
            <w:r w:rsidRPr="00337210">
              <w:rPr>
                <w:lang w:val="el-GR"/>
              </w:rPr>
              <w:t xml:space="preserve">Για τους ημεδαπούς οικονομικούς φορείς: </w:t>
            </w:r>
          </w:p>
          <w:p w:rsidR="00822133" w:rsidRPr="00337210" w:rsidRDefault="00822133" w:rsidP="00A8075D">
            <w:pPr>
              <w:spacing w:after="0"/>
              <w:rPr>
                <w:lang w:val="el-GR"/>
              </w:rPr>
            </w:pPr>
            <w:r w:rsidRPr="00337210">
              <w:rPr>
                <w:lang w:val="el-GR"/>
              </w:rPr>
              <w:lastRenderedPageBreak/>
              <w:t xml:space="preserve">Φορολογική Ενημερότητα, άλλως, στην περίπτωση οφειλής, βεβαίωση οφειλής που εκδίδεται από την Α.Α.Δ.Ε., που να είναι </w:t>
            </w:r>
            <w:r>
              <w:rPr>
                <w:lang w:val="el-GR"/>
              </w:rPr>
              <w:t>σε</w:t>
            </w:r>
            <w:r w:rsidRPr="00337210">
              <w:rPr>
                <w:lang w:val="el-GR"/>
              </w:rPr>
              <w:t xml:space="preserve"> ισχύ κατά το</w:t>
            </w:r>
            <w:r>
              <w:rPr>
                <w:lang w:val="el-GR"/>
              </w:rPr>
              <w:t>ν</w:t>
            </w:r>
            <w:r w:rsidRPr="00337210">
              <w:rPr>
                <w:lang w:val="el-GR"/>
              </w:rPr>
              <w:t xml:space="preserve"> χρόνο υποβολής της  ή, στην περίπτωση που δεν αναφέρεται σε αυτή χρόνος ισχύος, που να έχει εκδοθεί έως τρεις (3) μήνες πριν από την υποβολή της. </w:t>
            </w:r>
          </w:p>
          <w:p w:rsidR="00822133" w:rsidRPr="001B5D1E" w:rsidRDefault="00822133" w:rsidP="00A8075D">
            <w:pPr>
              <w:spacing w:after="0"/>
              <w:rPr>
                <w:lang w:val="el-GR"/>
              </w:rPr>
            </w:pP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r w:rsidRPr="001B5D1E">
              <w:rPr>
                <w:lang w:val="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tc>
        <w:tc>
          <w:tcPr>
            <w:tcW w:w="6434" w:type="dxa"/>
            <w:shd w:val="clear" w:color="auto" w:fill="auto"/>
          </w:tcPr>
          <w:p w:rsidR="00822133" w:rsidRPr="001957FD" w:rsidRDefault="00822133" w:rsidP="00A8075D">
            <w:pPr>
              <w:spacing w:after="0"/>
              <w:rPr>
                <w:lang w:val="el-GR"/>
              </w:rPr>
            </w:pPr>
            <w:r w:rsidRPr="001957FD">
              <w:rPr>
                <w:lang w:val="el-GR"/>
              </w:rPr>
              <w:t>Β) Πιστοποιητικό που εκδίδεται από την αρμόδια αρχή του οικείου</w:t>
            </w:r>
          </w:p>
          <w:p w:rsidR="00822133" w:rsidRPr="00E61D2A" w:rsidRDefault="00822133" w:rsidP="00A8075D">
            <w:pPr>
              <w:spacing w:after="0"/>
              <w:rPr>
                <w:color w:val="0070C0"/>
                <w:lang w:val="el-GR"/>
              </w:rPr>
            </w:pPr>
            <w:r w:rsidRPr="001957FD">
              <w:rPr>
                <w:lang w:val="el-GR"/>
              </w:rPr>
              <w:t xml:space="preserve">κράτους μέλους ή χώρας. Αν το </w:t>
            </w:r>
            <w:r>
              <w:rPr>
                <w:lang w:val="el-GR"/>
              </w:rPr>
              <w:t>κράτος-μέλος</w:t>
            </w:r>
            <w:r w:rsidRPr="001957FD">
              <w:rPr>
                <w:lang w:val="el-GR"/>
              </w:rPr>
              <w:t xml:space="preserve"> ή η εν λόγω χώρα δεν εκδίδει τέτοιου είδους έγγραφο ή πιστοποιητικό ή όπου αυτό δεν καλύπτει όλες τις περιπτώσεις της παρ. 2.2.3.2: α) επίσημη δήλωση αρμόδιας δημόσιας αρχής ότι δεν εκδίδεται ή ότι δεν καλύπτει όλες τις περιπτώσεις </w:t>
            </w:r>
            <w:r w:rsidRPr="00E61D2A">
              <w:rPr>
                <w:color w:val="0070C0"/>
                <w:lang w:val="el-GR"/>
              </w:rPr>
              <w:t xml:space="preserve">(μόνο εάν δεν καθίσταται διαθέσιμη </w:t>
            </w:r>
          </w:p>
          <w:p w:rsidR="00822133" w:rsidRDefault="00822133" w:rsidP="00A8075D">
            <w:pPr>
              <w:spacing w:after="0"/>
              <w:rPr>
                <w:lang w:val="el-GR"/>
              </w:rPr>
            </w:pPr>
            <w:r w:rsidRPr="00E61D2A">
              <w:rPr>
                <w:color w:val="0070C0"/>
                <w:lang w:val="el-GR"/>
              </w:rPr>
              <w:t>μέσω του επιγραμμικού αποθετηρίου πιστοποιητικών (e-Certis))</w:t>
            </w:r>
            <w:r w:rsidRPr="00BB3C79">
              <w:rPr>
                <w:lang w:val="el-GR"/>
              </w:rPr>
              <w:t xml:space="preserve"> </w:t>
            </w:r>
            <w:r w:rsidRPr="001957FD">
              <w:rPr>
                <w:lang w:val="el-GR"/>
              </w:rPr>
              <w:t xml:space="preserve">και β) ένορκη βεβαίωση ή, στα </w:t>
            </w:r>
            <w:r>
              <w:rPr>
                <w:lang w:val="el-GR"/>
              </w:rPr>
              <w:t>κράτη-μέλη</w:t>
            </w:r>
            <w:r w:rsidRPr="001957FD">
              <w:rPr>
                <w:lang w:val="el-GR"/>
              </w:rPr>
              <w:t xml:space="preserve">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w:t>
            </w:r>
            <w:r>
              <w:rPr>
                <w:lang w:val="el-GR"/>
              </w:rPr>
              <w:t>κράτους-μέλους</w:t>
            </w:r>
            <w:r w:rsidRPr="001957FD">
              <w:rPr>
                <w:lang w:val="el-GR"/>
              </w:rPr>
              <w:t xml:space="preserve"> ή της χώρας καταγωγής ή της χώρας όπου είναι εγκατεστημένος ο οικονομικός φορέας.</w:t>
            </w:r>
          </w:p>
          <w:p w:rsidR="00822133" w:rsidRPr="001957FD" w:rsidRDefault="00822133" w:rsidP="00A8075D">
            <w:pPr>
              <w:spacing w:after="0"/>
              <w:rPr>
                <w:lang w:val="el-GR"/>
              </w:rPr>
            </w:pPr>
          </w:p>
          <w:p w:rsidR="00822133" w:rsidRPr="001957FD" w:rsidRDefault="00822133" w:rsidP="00A8075D">
            <w:pPr>
              <w:spacing w:after="0"/>
              <w:rPr>
                <w:lang w:val="el-GR"/>
              </w:rPr>
            </w:pPr>
            <w:r w:rsidRPr="001957FD">
              <w:rPr>
                <w:lang w:val="el-GR"/>
              </w:rPr>
              <w:t xml:space="preserve">Για τους ημεδαπούς οικονομικούς φορείς: Ασφαλιστική Ενημερότητα άλλως, στην περίπτωση οφειλής, βεβαίωση οφειλής που εκδίδεται από τον </w:t>
            </w:r>
            <w:r w:rsidRPr="001957FD">
              <w:t>e</w:t>
            </w:r>
            <w:r w:rsidRPr="001957FD">
              <w:rPr>
                <w:lang w:val="el-GR"/>
              </w:rPr>
              <w:t xml:space="preserve">-ΕΦΚΑ, που να είναι </w:t>
            </w:r>
            <w:r>
              <w:rPr>
                <w:lang w:val="el-GR"/>
              </w:rPr>
              <w:t>σε</w:t>
            </w:r>
            <w:r w:rsidRPr="001957FD">
              <w:rPr>
                <w:lang w:val="el-GR"/>
              </w:rPr>
              <w:t xml:space="preserve"> ισχύ κατά το</w:t>
            </w:r>
            <w:r>
              <w:rPr>
                <w:lang w:val="el-GR"/>
              </w:rPr>
              <w:t>ν</w:t>
            </w:r>
            <w:r w:rsidRPr="001957FD">
              <w:rPr>
                <w:lang w:val="el-GR"/>
              </w:rPr>
              <w:t xml:space="preserve">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FC3706">
              <w:rPr>
                <w:lang w:val="el-GR"/>
              </w:rPr>
              <w:t>Γ) Υπεύθυνη δήλωση αναφορικά με τους οργανισμούς κοινωνικής ασφάλισης στους οποίους οφείλει να καταβά</w:t>
            </w:r>
            <w:r>
              <w:rPr>
                <w:lang w:val="el-GR"/>
              </w:rPr>
              <w:t>λ</w:t>
            </w:r>
            <w:r w:rsidRPr="00FC3706">
              <w:rPr>
                <w:lang w:val="el-GR"/>
              </w:rPr>
              <w:t xml:space="preserve">λει εισφορές </w:t>
            </w:r>
            <w:r w:rsidRPr="00E61D2A">
              <w:rPr>
                <w:color w:val="0070C0"/>
                <w:lang w:val="el-GR"/>
              </w:rPr>
              <w:t>(στην περίπτωση που ο προσωρινός ανάδοχος έχει την εγκατάστασή του στην Ελλάδα αφορά Οργανισμούς κύριας και επικουρικής ασφάλισης. Η δήλωση απαιτείται μόνο στην περίπτωση που δεν υπάγεται  αποκλειστικά στον e-ΕΦΚΑ)</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Δ) Υπεύθυνη δήλωση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2.2.3.4.α</w:t>
            </w:r>
          </w:p>
        </w:tc>
        <w:tc>
          <w:tcPr>
            <w:tcW w:w="5387" w:type="dxa"/>
            <w:shd w:val="clear" w:color="auto" w:fill="auto"/>
          </w:tcPr>
          <w:p w:rsidR="00822133" w:rsidRPr="001B5D1E" w:rsidRDefault="00822133" w:rsidP="00A8075D">
            <w:pPr>
              <w:spacing w:after="0"/>
              <w:rPr>
                <w:lang w:val="el-GR"/>
              </w:rPr>
            </w:pPr>
            <w:r w:rsidRPr="001B5D1E">
              <w:rPr>
                <w:lang w:val="el-GR"/>
              </w:rPr>
              <w:t>Αθέτηση των υποχρεώσεων που απορρέουν από διατάξεις της περιβαλλοντικής, κοινωνικοασφαλιστικής και εργατικής νομοθεσίας</w:t>
            </w:r>
          </w:p>
        </w:tc>
        <w:tc>
          <w:tcPr>
            <w:tcW w:w="6434" w:type="dxa"/>
            <w:shd w:val="clear" w:color="auto" w:fill="auto"/>
          </w:tcPr>
          <w:p w:rsidR="00822133" w:rsidRPr="001B5D1E" w:rsidRDefault="00822133" w:rsidP="00A8075D">
            <w:pPr>
              <w:spacing w:after="0"/>
              <w:rPr>
                <w:lang w:val="el-GR"/>
              </w:rPr>
            </w:pPr>
            <w:r w:rsidRPr="001B5D1E">
              <w:rPr>
                <w:lang w:val="el-GR"/>
              </w:rPr>
              <w:t>Υπεύθυνη δήλωση στην οποία δηλώνεται ότι ο οικονομικός φορέας δεν έχει</w:t>
            </w:r>
            <w:r>
              <w:rPr>
                <w:lang w:val="el-GR"/>
              </w:rPr>
              <w:t xml:space="preserve"> </w:t>
            </w:r>
            <w:r w:rsidRPr="001B5D1E">
              <w:rPr>
                <w:lang w:val="el-GR"/>
              </w:rPr>
              <w:t xml:space="preserve">αθετήσει τις υποχρεώσεις του στους τομείς της περιβαλλοντικής, κοινωνικοασφαλιστικής και εργατικής νομοθεσίας </w:t>
            </w:r>
          </w:p>
        </w:tc>
      </w:tr>
      <w:tr w:rsidR="00822133" w:rsidRPr="00393F99" w:rsidTr="00A8075D">
        <w:tc>
          <w:tcPr>
            <w:tcW w:w="1129" w:type="dxa"/>
            <w:vMerge w:val="restart"/>
            <w:shd w:val="clear" w:color="auto" w:fill="auto"/>
          </w:tcPr>
          <w:p w:rsidR="00822133" w:rsidRPr="001B5D1E" w:rsidRDefault="00822133" w:rsidP="00A8075D">
            <w:pPr>
              <w:spacing w:after="0"/>
              <w:rPr>
                <w:lang w:val="el-GR"/>
              </w:rPr>
            </w:pPr>
            <w:r w:rsidRPr="001B5D1E">
              <w:rPr>
                <w:lang w:val="el-GR"/>
              </w:rPr>
              <w:t>2.2.3.4.β</w:t>
            </w:r>
          </w:p>
        </w:tc>
        <w:tc>
          <w:tcPr>
            <w:tcW w:w="5387" w:type="dxa"/>
            <w:shd w:val="clear" w:color="auto" w:fill="auto"/>
          </w:tcPr>
          <w:p w:rsidR="00822133" w:rsidRPr="001B5D1E" w:rsidRDefault="00822133" w:rsidP="00A8075D">
            <w:pPr>
              <w:spacing w:after="0"/>
              <w:rPr>
                <w:lang w:val="el-GR"/>
              </w:rPr>
            </w:pPr>
            <w:r w:rsidRPr="001B5D1E">
              <w:rPr>
                <w:lang w:val="el-GR"/>
              </w:rPr>
              <w:t>Καταστάσεις οικονομικής αφερεγγυότητας:</w:t>
            </w:r>
          </w:p>
          <w:p w:rsidR="00822133" w:rsidRPr="001B5D1E" w:rsidRDefault="00822133" w:rsidP="00A8075D">
            <w:pPr>
              <w:spacing w:after="0"/>
              <w:rPr>
                <w:lang w:val="el-GR"/>
              </w:rPr>
            </w:pPr>
            <w:r w:rsidRPr="001B5D1E">
              <w:rPr>
                <w:lang w:val="el-GR"/>
              </w:rPr>
              <w:t>Πτώχευση</w:t>
            </w:r>
          </w:p>
          <w:p w:rsidR="00822133" w:rsidRPr="001B5D1E" w:rsidRDefault="00822133" w:rsidP="00A8075D">
            <w:pPr>
              <w:spacing w:after="0"/>
              <w:rPr>
                <w:lang w:val="el-GR"/>
              </w:rPr>
            </w:pPr>
            <w:r w:rsidRPr="001B5D1E">
              <w:rPr>
                <w:lang w:val="el-GR"/>
              </w:rPr>
              <w:t>Υπαγωγή σε πτωχευτικό συμβιβασμό ή ειδική εκκαθάριση</w:t>
            </w:r>
          </w:p>
          <w:p w:rsidR="00822133" w:rsidRPr="001B5D1E" w:rsidRDefault="00822133" w:rsidP="00A8075D">
            <w:pPr>
              <w:spacing w:after="0"/>
              <w:rPr>
                <w:lang w:val="el-GR"/>
              </w:rPr>
            </w:pPr>
            <w:r w:rsidRPr="001B5D1E">
              <w:rPr>
                <w:lang w:val="el-GR"/>
              </w:rPr>
              <w:t>Αναγκαστική διαχείριση από δικαστήριο ή εκκαθαριστή</w:t>
            </w:r>
            <w:r w:rsidRPr="001B5D1E" w:rsidDel="009A3196">
              <w:rPr>
                <w:lang w:val="el-GR"/>
              </w:rPr>
              <w:t xml:space="preserve"> </w:t>
            </w:r>
          </w:p>
          <w:p w:rsidR="00822133" w:rsidRPr="001B5D1E" w:rsidRDefault="00822133" w:rsidP="00A8075D">
            <w:pPr>
              <w:spacing w:after="0"/>
              <w:rPr>
                <w:lang w:val="el-GR"/>
              </w:rPr>
            </w:pPr>
            <w:r w:rsidRPr="001B5D1E">
              <w:rPr>
                <w:lang w:val="el-GR"/>
              </w:rPr>
              <w:t>Υπαγωγή σε Διαδικασία εξυγίανσης</w:t>
            </w:r>
          </w:p>
          <w:p w:rsidR="00822133" w:rsidRPr="001B5D1E" w:rsidRDefault="00822133" w:rsidP="00A8075D">
            <w:pPr>
              <w:spacing w:after="0"/>
              <w:rPr>
                <w:lang w:val="el-GR"/>
              </w:rPr>
            </w:pPr>
          </w:p>
        </w:tc>
        <w:tc>
          <w:tcPr>
            <w:tcW w:w="6434" w:type="dxa"/>
            <w:shd w:val="clear" w:color="auto" w:fill="auto"/>
          </w:tcPr>
          <w:p w:rsidR="00822133" w:rsidRPr="00337210" w:rsidRDefault="00822133" w:rsidP="00A8075D">
            <w:pPr>
              <w:spacing w:after="0"/>
              <w:rPr>
                <w:color w:val="0070C0"/>
                <w:lang w:val="el-GR"/>
              </w:rPr>
            </w:pPr>
            <w:r w:rsidRPr="00337210">
              <w:rPr>
                <w:color w:val="000000"/>
                <w:lang w:val="el-GR"/>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r w:rsidRPr="00337210">
              <w:rPr>
                <w:lang w:val="el-GR"/>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2.2.3.4.β: α) επίσημη δήλωση αρμόδιας δημόσιας αρχής ότι δεν εκδίδεται ή ότι δεν καλύπτει όλες τις περιπτώσεις </w:t>
            </w:r>
            <w:r w:rsidRPr="00337210">
              <w:rPr>
                <w:color w:val="0070C0"/>
                <w:lang w:val="el-GR"/>
              </w:rPr>
              <w:t xml:space="preserve">(μόνο εάν δεν καθίσταται διαθέσιμη </w:t>
            </w:r>
          </w:p>
          <w:p w:rsidR="00822133" w:rsidRPr="00337210" w:rsidRDefault="00822133" w:rsidP="00A8075D">
            <w:pPr>
              <w:spacing w:after="0"/>
              <w:rPr>
                <w:lang w:val="el-GR"/>
              </w:rPr>
            </w:pPr>
            <w:r w:rsidRPr="00337210">
              <w:rPr>
                <w:color w:val="0070C0"/>
                <w:lang w:val="el-GR"/>
              </w:rPr>
              <w:t>μέσω του επιγραμμικού αποθετηρίου πιστοποιητικών (e-Certis))</w:t>
            </w:r>
            <w:r w:rsidRPr="00337210">
              <w:rPr>
                <w:lang w:val="el-GR"/>
              </w:rPr>
              <w:t xml:space="preserve">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822133" w:rsidRPr="00337210" w:rsidRDefault="00822133" w:rsidP="00A8075D">
            <w:pPr>
              <w:spacing w:after="0"/>
              <w:rPr>
                <w:color w:val="000000"/>
                <w:lang w:val="el-GR"/>
              </w:rPr>
            </w:pPr>
          </w:p>
          <w:p w:rsidR="00822133" w:rsidRPr="00337210" w:rsidRDefault="00822133" w:rsidP="00A8075D">
            <w:pPr>
              <w:spacing w:after="0"/>
              <w:rPr>
                <w:b/>
                <w:bCs/>
                <w:color w:val="000000"/>
                <w:lang w:val="el-GR"/>
              </w:rPr>
            </w:pPr>
            <w:r w:rsidRPr="00337210">
              <w:rPr>
                <w:color w:val="000000"/>
                <w:lang w:val="el-GR"/>
              </w:rPr>
              <w:t>Ιδίως οι οικονομικοί φορείς που είναι εγκατεστημένοι στην Ελλάδα προσκομίζουν:</w:t>
            </w:r>
          </w:p>
          <w:p w:rsidR="00822133" w:rsidRDefault="00822133" w:rsidP="00A8075D">
            <w:pPr>
              <w:spacing w:after="0"/>
              <w:rPr>
                <w:bCs/>
                <w:lang w:val="el-GR"/>
              </w:rPr>
            </w:pPr>
            <w:r w:rsidRPr="00337210">
              <w:rPr>
                <w:b/>
                <w:bCs/>
                <w:lang w:val="el-GR"/>
              </w:rPr>
              <w:t>α)</w:t>
            </w:r>
            <w:r w:rsidRPr="00337210">
              <w:rPr>
                <w:bCs/>
                <w:lang w:val="el-GR"/>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822133" w:rsidRPr="00337210" w:rsidRDefault="00822133" w:rsidP="00A8075D">
            <w:pPr>
              <w:spacing w:after="0"/>
              <w:rPr>
                <w:bCs/>
                <w:lang w:val="el-GR"/>
              </w:rPr>
            </w:pPr>
            <w:r w:rsidRPr="00A91521">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p>
          <w:p w:rsidR="00822133" w:rsidRPr="00337210" w:rsidRDefault="00822133" w:rsidP="00A8075D">
            <w:pPr>
              <w:spacing w:after="0"/>
              <w:rPr>
                <w:b/>
                <w:lang w:val="el-GR"/>
              </w:rPr>
            </w:pPr>
            <w:r w:rsidRPr="00337210">
              <w:rPr>
                <w:bCs/>
                <w:lang w:val="el-GR"/>
              </w:rPr>
              <w:t xml:space="preserve">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w:t>
            </w:r>
            <w:r w:rsidRPr="00337210">
              <w:rPr>
                <w:bCs/>
                <w:lang w:val="el-GR"/>
              </w:rPr>
              <w:lastRenderedPageBreak/>
              <w:t>προσκομίζεται επιπλέον πιστοποιητικό μεταβολών.</w:t>
            </w:r>
          </w:p>
          <w:p w:rsidR="00822133" w:rsidRPr="00337210" w:rsidRDefault="00822133" w:rsidP="00A8075D">
            <w:pPr>
              <w:spacing w:after="0"/>
              <w:rPr>
                <w:b/>
                <w:bCs/>
                <w:color w:val="000000"/>
                <w:lang w:val="el-GR"/>
              </w:rPr>
            </w:pPr>
            <w:r w:rsidRPr="00337210">
              <w:rPr>
                <w:b/>
                <w:lang w:val="el-GR"/>
              </w:rPr>
              <w:t xml:space="preserve">β) </w:t>
            </w:r>
            <w:r w:rsidRPr="00337210">
              <w:rPr>
                <w:bCs/>
                <w:lang w:val="el-GR"/>
              </w:rPr>
              <w:t>Π</w:t>
            </w:r>
            <w:r w:rsidRPr="00337210">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822133" w:rsidRDefault="00822133" w:rsidP="00A8075D">
            <w:pPr>
              <w:spacing w:after="0"/>
              <w:rPr>
                <w:bCs/>
                <w:color w:val="000000"/>
                <w:lang w:val="el-GR"/>
              </w:rPr>
            </w:pPr>
            <w:r w:rsidRPr="00337210">
              <w:rPr>
                <w:bCs/>
                <w:color w:val="000000"/>
                <w:lang w:val="el-GR"/>
              </w:rPr>
              <w:t xml:space="preserve">Προκειμένου </w:t>
            </w:r>
            <w:r>
              <w:rPr>
                <w:bCs/>
                <w:color w:val="000000"/>
                <w:lang w:val="el-GR"/>
              </w:rPr>
              <w:t>περί των</w:t>
            </w:r>
            <w:r w:rsidRPr="00337210">
              <w:rPr>
                <w:bCs/>
                <w:color w:val="000000"/>
                <w:lang w:val="el-GR"/>
              </w:rPr>
              <w:t xml:space="preserve"> σωματεί</w:t>
            </w:r>
            <w:r>
              <w:rPr>
                <w:bCs/>
                <w:color w:val="000000"/>
                <w:lang w:val="el-GR"/>
              </w:rPr>
              <w:t>ων</w:t>
            </w:r>
            <w:r w:rsidRPr="00337210">
              <w:rPr>
                <w:bCs/>
                <w:color w:val="000000"/>
                <w:lang w:val="el-GR"/>
              </w:rPr>
              <w:t xml:space="preserve"> και τ</w:t>
            </w:r>
            <w:r>
              <w:rPr>
                <w:bCs/>
                <w:color w:val="000000"/>
                <w:lang w:val="el-GR"/>
              </w:rPr>
              <w:t>ων</w:t>
            </w:r>
            <w:r w:rsidRPr="00337210">
              <w:rPr>
                <w:bCs/>
                <w:color w:val="000000"/>
                <w:lang w:val="el-GR"/>
              </w:rPr>
              <w:t xml:space="preserve">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822133" w:rsidRPr="001B5D1E" w:rsidRDefault="00822133" w:rsidP="00A8075D">
            <w:pPr>
              <w:spacing w:after="0"/>
              <w:rPr>
                <w:lang w:val="el-GR"/>
              </w:rPr>
            </w:pPr>
            <w:r>
              <w:rPr>
                <w:bCs/>
                <w:color w:val="000000"/>
                <w:lang w:val="el-GR"/>
              </w:rPr>
              <w:t>Στην περίπτωση οικονομικών φορέων του χρηματοπιστωτικού τομέα η παρούσα παράγραφος διαμορφώνεται αναλόγως για τις καταστάσεις ειδικής εκκαθάρισης που επιβάλλονται με αποφάσεις των αρμοδίων αρχών.</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r w:rsidRPr="001B5D1E">
              <w:rPr>
                <w:lang w:val="el-GR"/>
              </w:rPr>
              <w:t>Αναστολή επιχειρηματικών δραστηριοτήτων</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bCs/>
                <w:color w:val="000000"/>
                <w:lang w:val="el-GR"/>
              </w:rPr>
            </w:pPr>
            <w:r w:rsidRPr="001B5D1E">
              <w:rPr>
                <w:b/>
                <w:bCs/>
                <w:color w:val="000000"/>
                <w:lang w:val="el-GR"/>
              </w:rPr>
              <w:t xml:space="preserve">γ) </w:t>
            </w:r>
            <w:r w:rsidRPr="001B5D1E">
              <w:rPr>
                <w:color w:val="000000"/>
                <w:lang w:val="el-GR"/>
              </w:rPr>
              <w:t xml:space="preserve">Εκτύπωση της καρτέλας “Στοιχεία Μητρώου/ Επιχείρησης” </w:t>
            </w:r>
            <w:r w:rsidRPr="001B5D1E">
              <w:rPr>
                <w:bCs/>
                <w:lang w:val="el-GR"/>
              </w:rPr>
              <w:t>από την ηλεκτρονική πλατφόρμα της Ανεξάρτητης Αρχής Δημοσίων Εσόδων</w:t>
            </w:r>
            <w:r w:rsidRPr="001B5D1E">
              <w:rPr>
                <w:color w:val="000000"/>
                <w:lang w:val="el-GR"/>
              </w:rPr>
              <w:t xml:space="preserve">, όπως αυτά εμφανίζονται στο taxisnet,  από την οποία να προκύπτει η </w:t>
            </w:r>
            <w:r w:rsidRPr="001B5D1E">
              <w:rPr>
                <w:bCs/>
                <w:color w:val="000000"/>
                <w:lang w:val="el-GR"/>
              </w:rPr>
              <w:t>μη αναστολή της επιχειρηματικής δραστηριότητάς τους.</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2.2.3.9</w:t>
            </w:r>
          </w:p>
        </w:tc>
        <w:tc>
          <w:tcPr>
            <w:tcW w:w="5387" w:type="dxa"/>
            <w:shd w:val="clear" w:color="auto" w:fill="auto"/>
          </w:tcPr>
          <w:p w:rsidR="00822133" w:rsidRPr="001B5D1E" w:rsidRDefault="00822133" w:rsidP="00A8075D">
            <w:pPr>
              <w:spacing w:after="0"/>
              <w:rPr>
                <w:lang w:val="el-GR"/>
              </w:rPr>
            </w:pPr>
            <w:r w:rsidRPr="001B5D1E">
              <w:rPr>
                <w:lang w:val="el-GR"/>
              </w:rPr>
              <w:t>Οριζόντιος αποκλεισμός από μελλοντικές διαδικασίες σύναψης</w:t>
            </w:r>
          </w:p>
        </w:tc>
        <w:tc>
          <w:tcPr>
            <w:tcW w:w="6434" w:type="dxa"/>
            <w:shd w:val="clear" w:color="auto" w:fill="auto"/>
          </w:tcPr>
          <w:p w:rsidR="00822133" w:rsidRPr="001B5D1E" w:rsidRDefault="00822133" w:rsidP="00A8075D">
            <w:pPr>
              <w:spacing w:after="0"/>
              <w:rPr>
                <w:lang w:val="el-GR"/>
              </w:rPr>
            </w:pPr>
            <w:r w:rsidRPr="001B5D1E">
              <w:rPr>
                <w:lang w:val="el-GR"/>
              </w:rPr>
              <w:t>Υπεύθυνη δήλωση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p>
        </w:tc>
      </w:tr>
      <w:tr w:rsidR="00822133" w:rsidRPr="00393F99" w:rsidTr="00A8075D">
        <w:tc>
          <w:tcPr>
            <w:tcW w:w="1129" w:type="dxa"/>
            <w:vMerge w:val="restart"/>
            <w:shd w:val="clear" w:color="auto" w:fill="auto"/>
          </w:tcPr>
          <w:p w:rsidR="00822133" w:rsidRPr="001B5D1E" w:rsidRDefault="00822133" w:rsidP="00A8075D">
            <w:pPr>
              <w:spacing w:after="0"/>
              <w:rPr>
                <w:lang w:val="el-GR"/>
              </w:rPr>
            </w:pPr>
            <w:r w:rsidRPr="001B5D1E">
              <w:rPr>
                <w:lang w:val="el-GR"/>
              </w:rPr>
              <w:t>2.2.4</w:t>
            </w:r>
          </w:p>
        </w:tc>
        <w:tc>
          <w:tcPr>
            <w:tcW w:w="5387" w:type="dxa"/>
            <w:shd w:val="clear" w:color="auto" w:fill="auto"/>
          </w:tcPr>
          <w:p w:rsidR="00822133" w:rsidRPr="001B5D1E" w:rsidRDefault="00822133" w:rsidP="00A8075D">
            <w:pPr>
              <w:spacing w:after="0"/>
              <w:rPr>
                <w:lang w:val="el-GR"/>
              </w:rPr>
            </w:pPr>
            <w:r w:rsidRPr="001B5D1E">
              <w:rPr>
                <w:lang w:val="el-GR"/>
              </w:rPr>
              <w:t>Εγγραφή στο σχετικό επαγγελματικό μητρώο</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 xml:space="preserve">Πιστοποιητικό εγγραφής στο οικείο επαγγελματικό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r w:rsidRPr="001B5D1E">
              <w:rPr>
                <w:lang w:val="el-GR"/>
              </w:rPr>
              <w:t>Εγγραφή στο σχετικό εμπορικό μητρώο</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 xml:space="preserve">Πιστοποιητικό εγγραφής στο οικείο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rsidR="00822133" w:rsidRDefault="00822133" w:rsidP="00A8075D">
            <w:pPr>
              <w:spacing w:after="0"/>
              <w:rPr>
                <w:lang w:val="el-GR"/>
              </w:rPr>
            </w:pPr>
            <w:r w:rsidRPr="001B5D1E">
              <w:rPr>
                <w:lang w:val="el-GR"/>
              </w:rPr>
              <w:t>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w:t>
            </w:r>
          </w:p>
          <w:p w:rsidR="00822133" w:rsidRPr="009C5FC1" w:rsidRDefault="00822133" w:rsidP="00A8075D">
            <w:pPr>
              <w:spacing w:after="0"/>
              <w:rPr>
                <w:lang w:val="el-GR"/>
              </w:rPr>
            </w:pPr>
            <w:r w:rsidRPr="005E63A0">
              <w:rPr>
                <w:lang w:val="el-GR"/>
              </w:rPr>
              <w:t>Γ</w:t>
            </w:r>
            <w:r w:rsidRPr="00B94629">
              <w:rPr>
                <w:lang w:val="el-GR"/>
              </w:rPr>
              <w:t>ια την άσκηση επαγγελματικής δραστηριότητας οικονομικών φορέων που δεν είναι υπόχρεοι</w:t>
            </w:r>
            <w:r>
              <w:rPr>
                <w:lang w:val="el-GR"/>
              </w:rPr>
              <w:t xml:space="preserve"> </w:t>
            </w:r>
            <w:r w:rsidRPr="00B94629">
              <w:rPr>
                <w:lang w:val="el-GR"/>
              </w:rPr>
              <w:lastRenderedPageBreak/>
              <w:t>εγγραφής στο Γ.Ε.ΜΗ.,</w:t>
            </w:r>
            <w:r w:rsidRPr="005E63A0">
              <w:rPr>
                <w:lang w:val="el-GR"/>
              </w:rPr>
              <w:t xml:space="preserve"> </w:t>
            </w:r>
            <w:r w:rsidRPr="009C5FC1">
              <w:rPr>
                <w:lang w:val="el-GR"/>
              </w:rPr>
              <w:t>νομιμοποιητικά έγγραφα</w:t>
            </w:r>
            <w:r>
              <w:rPr>
                <w:lang w:val="el-GR"/>
              </w:rPr>
              <w:t xml:space="preserve"> </w:t>
            </w:r>
            <w:r w:rsidRPr="009C5FC1">
              <w:rPr>
                <w:lang w:val="el-GR"/>
              </w:rPr>
              <w:t>σύστασης και νόμιμης εκπροσώπησης (όπως καταστατικά, πιστοποιητικά μεταβολών, αντίστοιχα</w:t>
            </w:r>
          </w:p>
          <w:p w:rsidR="00822133" w:rsidRPr="009C5FC1" w:rsidRDefault="00822133" w:rsidP="00A8075D">
            <w:pPr>
              <w:spacing w:after="0"/>
              <w:rPr>
                <w:lang w:val="el-GR"/>
              </w:rPr>
            </w:pPr>
            <w:r w:rsidRPr="009C5FC1">
              <w:rPr>
                <w:lang w:val="el-GR"/>
              </w:rPr>
              <w:t>ΦΕΚ, αποφάσεις συγκρότησης οργάνων διοίκησης σε σώμα, κλπ., ανάλογα με τη νομική μορφή</w:t>
            </w:r>
            <w:r>
              <w:rPr>
                <w:lang w:val="el-GR"/>
              </w:rPr>
              <w:t xml:space="preserve"> </w:t>
            </w:r>
            <w:r w:rsidRPr="009C5FC1">
              <w:rPr>
                <w:lang w:val="el-GR"/>
              </w:rPr>
              <w:t>του οικονομικού φορέα), συνοδευόμενα από υπεύθυνη δήλωση του νόμιμου εκπροσώπου ότι</w:t>
            </w:r>
          </w:p>
          <w:p w:rsidR="00822133" w:rsidRPr="001B5D1E" w:rsidRDefault="00822133" w:rsidP="00A8075D">
            <w:pPr>
              <w:spacing w:after="0"/>
              <w:rPr>
                <w:lang w:val="el-GR"/>
              </w:rPr>
            </w:pPr>
            <w:r w:rsidRPr="009C5FC1">
              <w:rPr>
                <w:lang w:val="el-GR"/>
              </w:rPr>
              <w:t xml:space="preserve">εξακολουθούν να ισχύουν κατά την υποβολή </w:t>
            </w:r>
            <w:r>
              <w:rPr>
                <w:lang w:val="el-GR"/>
              </w:rPr>
              <w:t xml:space="preserve">τους </w:t>
            </w:r>
            <w:r w:rsidRPr="00F7292D">
              <w:rPr>
                <w:color w:val="0070C0"/>
                <w:lang w:val="el-GR"/>
              </w:rPr>
              <w:t>[πρβλ. εγκύκλιο – Οδηγία του Υπουργού Ανάπτυξης και Επενδύσεων, με αρ. πρωτ. 39937 – 28/04/2023 (ΑΔΑ: ΩΖΥΓ46ΜΤΛΡ-ΖΟΨ)].</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r w:rsidRPr="001B5D1E">
              <w:rPr>
                <w:lang w:val="el-GR"/>
              </w:rPr>
              <w:t>Για συμβάσεις υπηρεσιών: Εφόσον απαιτείται έγκριση για να μπορεί o οικονομικός φορέας να παράσχει τις σχετικές υπηρεσίες στη χώρα εγκατάστασής του</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Βεβαίωση, η οποία να έχει εκδοθεί έως τριάντα (30) εργάσιμες ημέρες πριν από την υποβολή της, εκτός αν, σύμφωνα με τις ειδικότερες διατάξεις αυτών, φέρει συγκεκριμένο χρόνο ισχύος, από την οποία να προκύπτει ότι ο οικονομικός φορέας μπορεί o οικονομικός φορέας να παράσχει τις σχετικές υπηρεσίες στη χώρα εγκατάστασής του.</w:t>
            </w:r>
          </w:p>
        </w:tc>
      </w:tr>
      <w:tr w:rsidR="00822133" w:rsidRPr="00393F99" w:rsidTr="00A8075D">
        <w:tc>
          <w:tcPr>
            <w:tcW w:w="1129" w:type="dxa"/>
            <w:vMerge/>
            <w:shd w:val="clear" w:color="auto" w:fill="auto"/>
          </w:tcPr>
          <w:p w:rsidR="00822133" w:rsidRPr="001B5D1E" w:rsidRDefault="00822133" w:rsidP="00A8075D">
            <w:pPr>
              <w:spacing w:after="0"/>
              <w:rPr>
                <w:lang w:val="el-GR"/>
              </w:rPr>
            </w:pPr>
          </w:p>
        </w:tc>
        <w:tc>
          <w:tcPr>
            <w:tcW w:w="5387" w:type="dxa"/>
            <w:shd w:val="clear" w:color="auto" w:fill="auto"/>
          </w:tcPr>
          <w:p w:rsidR="00822133" w:rsidRPr="001B5D1E" w:rsidRDefault="00822133" w:rsidP="00A8075D">
            <w:pPr>
              <w:spacing w:after="0"/>
              <w:rPr>
                <w:lang w:val="el-GR"/>
              </w:rPr>
            </w:pPr>
            <w:r w:rsidRPr="001B5D1E">
              <w:rPr>
                <w:lang w:val="el-GR"/>
              </w:rPr>
              <w:t>Για συμβάσεις υπηρεσιών: Εφόσον απαιτείται να είναι ο οικονομικός φορέας μέλος συγκεκριμένου οργανισμού για να μπορεί να παράσχει τις σχετικές υπηρεσίες στη χώρα εγκατάστασής του</w:t>
            </w:r>
          </w:p>
        </w:tc>
        <w:tc>
          <w:tcPr>
            <w:tcW w:w="6434" w:type="dxa"/>
            <w:shd w:val="clear" w:color="auto" w:fill="auto"/>
          </w:tcPr>
          <w:p w:rsidR="00822133" w:rsidRPr="001B5D1E" w:rsidRDefault="00822133" w:rsidP="00A8075D">
            <w:pPr>
              <w:spacing w:after="0"/>
              <w:rPr>
                <w:lang w:val="el-GR"/>
              </w:rPr>
            </w:pPr>
            <w:r w:rsidRPr="001B5D1E">
              <w:rPr>
                <w:lang w:val="el-GR"/>
              </w:rPr>
              <w:t>Βεβαίωση, η οποία να έχει εκδοθεί έως τριάντα (30) εργάσιμες ημέρες πριν από την υποβολή της, εκτός αν, σύμφωνα με τις ειδικότερες διατάξεις αυτών, φέρει συγκεκριμένο χρόνο ισχύος, από την οποία να προκύπτει ότι ο οικονομικός φορέας έχει την ιδιότητα μέλους συγκεκριμένου οργανισμού για την παροχή των υπηρεσιών.</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2.2.6.α</w:t>
            </w:r>
          </w:p>
        </w:tc>
        <w:tc>
          <w:tcPr>
            <w:tcW w:w="5387" w:type="dxa"/>
            <w:shd w:val="clear" w:color="auto" w:fill="auto"/>
          </w:tcPr>
          <w:p w:rsidR="00822133" w:rsidRPr="001B5D1E" w:rsidRDefault="00822133" w:rsidP="00A8075D">
            <w:pPr>
              <w:spacing w:after="0"/>
              <w:rPr>
                <w:lang w:val="el-GR"/>
              </w:rPr>
            </w:pPr>
            <w:r w:rsidRPr="001B5D1E">
              <w:rPr>
                <w:lang w:val="el-GR"/>
              </w:rPr>
              <w:t>Για τις συμβάσεις υπηρεσιών: κυριότερες υπηρεσίες του είδους που έχει προσδιοριστεί κατά τη διάρκεια της περιόδου αναφοράς</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α) Κατάλογο των κυριότερων υπηρεσιών που παρασχέθηκαν και ο οποίος θα περιλαμβάνει τα κάτωθι στοιχεία εμπειρίας:</w:t>
            </w:r>
          </w:p>
          <w:p w:rsidR="00822133" w:rsidRPr="001B5D1E" w:rsidRDefault="00822133" w:rsidP="00A8075D">
            <w:pPr>
              <w:spacing w:after="0"/>
              <w:rPr>
                <w:lang w:val="el-GR"/>
              </w:rPr>
            </w:pPr>
            <w:r w:rsidRPr="001B5D1E">
              <w:rPr>
                <w:lang w:val="el-GR"/>
              </w:rPr>
              <w:t xml:space="preserve">Αναλυτικότερα: </w:t>
            </w:r>
          </w:p>
          <w:p w:rsidR="00822133" w:rsidRPr="001B5D1E" w:rsidRDefault="00822133" w:rsidP="00A8075D">
            <w:pPr>
              <w:spacing w:after="0"/>
              <w:rPr>
                <w:lang w:val="el-GR"/>
              </w:rPr>
            </w:pPr>
            <w:r w:rsidRPr="001B5D1E">
              <w:rPr>
                <w:lang w:val="el-GR"/>
              </w:rPr>
              <w:t xml:space="preserve">(i) Τα στοιχεία εμπειρίας θα περιλαμβάνονται σε πίνακα και θα είναι τα κάτωθι: </w:t>
            </w:r>
          </w:p>
          <w:p w:rsidR="00822133" w:rsidRPr="001B5D1E" w:rsidRDefault="00822133" w:rsidP="00A8075D">
            <w:pPr>
              <w:spacing w:after="0"/>
              <w:ind w:left="151" w:hanging="151"/>
              <w:rPr>
                <w:lang w:val="el-GR"/>
              </w:rPr>
            </w:pPr>
            <w:r w:rsidRPr="001B5D1E">
              <w:rPr>
                <w:lang w:val="el-GR"/>
              </w:rPr>
              <w:lastRenderedPageBreak/>
              <w:t>α. Τίτλος της σύμβασης – Τοποθεσία.</w:t>
            </w:r>
          </w:p>
          <w:p w:rsidR="00822133" w:rsidRPr="001B5D1E" w:rsidRDefault="00822133" w:rsidP="00A8075D">
            <w:pPr>
              <w:spacing w:after="0"/>
              <w:ind w:left="151" w:hanging="151"/>
              <w:rPr>
                <w:lang w:val="el-GR"/>
              </w:rPr>
            </w:pPr>
            <w:r w:rsidRPr="001B5D1E">
              <w:rPr>
                <w:lang w:val="el-GR"/>
              </w:rPr>
              <w:t xml:space="preserve">β. Ονομασία Αναδόχου (Μεμονωμένη επιχείρηση ή Κοινοπραξία) της σύμβασης. </w:t>
            </w:r>
          </w:p>
          <w:p w:rsidR="00822133" w:rsidRPr="001B5D1E" w:rsidRDefault="00822133" w:rsidP="00A8075D">
            <w:pPr>
              <w:spacing w:after="0"/>
              <w:ind w:left="151" w:hanging="151"/>
              <w:rPr>
                <w:lang w:val="el-GR"/>
              </w:rPr>
            </w:pPr>
            <w:r w:rsidRPr="001B5D1E">
              <w:rPr>
                <w:lang w:val="el-GR"/>
              </w:rPr>
              <w:t xml:space="preserve">γ. Επιμερισμός των υπηρεσιών κάθε επιχείρησης, στην σύμβαση (Ποσοστό και είδος συμμετοχής σε περίπτωση ένωσης ή κοινοπραξίας). </w:t>
            </w:r>
          </w:p>
          <w:p w:rsidR="00822133" w:rsidRPr="001B5D1E" w:rsidRDefault="00822133" w:rsidP="00A8075D">
            <w:pPr>
              <w:spacing w:after="0"/>
              <w:ind w:left="151" w:hanging="151"/>
              <w:rPr>
                <w:lang w:val="el-GR"/>
              </w:rPr>
            </w:pPr>
            <w:r w:rsidRPr="001B5D1E">
              <w:rPr>
                <w:lang w:val="el-GR"/>
              </w:rPr>
              <w:t xml:space="preserve">δ. Εργοδότης (αποδέκτης). </w:t>
            </w:r>
          </w:p>
          <w:p w:rsidR="00822133" w:rsidRPr="001B5D1E" w:rsidRDefault="00822133" w:rsidP="00A8075D">
            <w:pPr>
              <w:spacing w:after="0"/>
              <w:ind w:left="151" w:hanging="151"/>
              <w:rPr>
                <w:lang w:val="el-GR"/>
              </w:rPr>
            </w:pPr>
            <w:r w:rsidRPr="001B5D1E">
              <w:rPr>
                <w:lang w:val="el-GR"/>
              </w:rPr>
              <w:t xml:space="preserve">ε. Ημερομηνίες έναρξης - περαίωσης της σύμβασης (εφόσον έχει περαιωθεί), διάρκεια της σύμβασης. </w:t>
            </w:r>
          </w:p>
          <w:p w:rsidR="00822133" w:rsidRPr="001B5D1E" w:rsidRDefault="00822133" w:rsidP="00A8075D">
            <w:pPr>
              <w:spacing w:after="0"/>
              <w:ind w:left="151" w:hanging="151"/>
              <w:rPr>
                <w:lang w:val="el-GR"/>
              </w:rPr>
            </w:pPr>
            <w:r w:rsidRPr="001B5D1E">
              <w:rPr>
                <w:lang w:val="el-GR"/>
              </w:rPr>
              <w:t>στ. Τελική αξία της σύμβασης χωρίς Φ.Π.Α.</w:t>
            </w:r>
          </w:p>
          <w:p w:rsidR="00822133" w:rsidRPr="001B5D1E" w:rsidRDefault="00822133" w:rsidP="00A8075D">
            <w:pPr>
              <w:spacing w:after="0"/>
              <w:ind w:left="151" w:hanging="151"/>
              <w:rPr>
                <w:lang w:val="el-GR"/>
              </w:rPr>
            </w:pPr>
            <w:r w:rsidRPr="001B5D1E">
              <w:rPr>
                <w:lang w:val="el-GR"/>
              </w:rPr>
              <w:t>η. Εκτελεσμένη Αξία της σύμβασης χωρίς ΦΠΑ</w:t>
            </w:r>
          </w:p>
          <w:p w:rsidR="00822133" w:rsidRPr="001B5D1E" w:rsidRDefault="00822133" w:rsidP="00A8075D">
            <w:pPr>
              <w:spacing w:after="0"/>
              <w:ind w:left="151" w:hanging="151"/>
              <w:rPr>
                <w:lang w:val="el-GR"/>
              </w:rPr>
            </w:pPr>
            <w:r w:rsidRPr="001B5D1E">
              <w:rPr>
                <w:lang w:val="el-GR"/>
              </w:rPr>
              <w:t xml:space="preserve">θ. Σύντομη περιγραφή του αντικειμένου της σύμβασης από την οποία θα προκύπτει ότι καλύπτει τις απαιτήσεις της διακήρυξης. </w:t>
            </w:r>
          </w:p>
          <w:p w:rsidR="00822133" w:rsidRPr="001B5D1E" w:rsidRDefault="00822133" w:rsidP="00A8075D">
            <w:pPr>
              <w:spacing w:after="0"/>
              <w:rPr>
                <w:lang w:val="el-GR"/>
              </w:rPr>
            </w:pPr>
            <w:r w:rsidRPr="001B5D1E">
              <w:rPr>
                <w:lang w:val="el-GR"/>
              </w:rPr>
              <w:t>(ii) Ο πίνακας αυτός συνοδεύεται, εάν μεν ο αποδέκτης είναι αναθέτουσα αρχή, από συμβάσεις και πιστοποιητικά ορθής εκτέλεσης αυτών που έχουν εκδοθεί ή θεωρηθεί από την αρμόδια αρχή, στα οποία περιγράφεται οι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Εφόσον δεν είναι δυνατή η προσκόμιση των παραπάνω, προσκομίζεται υπεύθυνη δήλωση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lastRenderedPageBreak/>
              <w:t>2.2.6.β</w:t>
            </w:r>
          </w:p>
        </w:tc>
        <w:tc>
          <w:tcPr>
            <w:tcW w:w="5387" w:type="dxa"/>
            <w:shd w:val="clear" w:color="auto" w:fill="auto"/>
          </w:tcPr>
          <w:p w:rsidR="00822133" w:rsidRPr="001B5D1E" w:rsidRDefault="00822133" w:rsidP="00A8075D">
            <w:pPr>
              <w:spacing w:after="0"/>
              <w:rPr>
                <w:lang w:val="el-GR"/>
              </w:rPr>
            </w:pPr>
            <w:r w:rsidRPr="001B5D1E">
              <w:rPr>
                <w:lang w:val="el-GR"/>
              </w:rPr>
              <w:t>Τεχνικό προσωπικό ή τεχνικές υπηρεσίες για τον έλεγχο της ποιότητας</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1B5D1E">
              <w:rPr>
                <w:lang w:val="el-GR"/>
              </w:rPr>
              <w:t>Υπεύθυνη δήλωση του οικονομικού φορέα με αναφορά του τεχνικού προσωπικού ή των τεχνικών υπηρεσιών,  ιδίως των υπευθύνων για τον έλεγχο της ποιότητας.</w:t>
            </w:r>
          </w:p>
          <w:p w:rsidR="00822133" w:rsidRPr="001B5D1E" w:rsidRDefault="00822133" w:rsidP="00A8075D">
            <w:pPr>
              <w:spacing w:after="0"/>
              <w:rPr>
                <w:lang w:val="el-GR"/>
              </w:rPr>
            </w:pPr>
            <w:r w:rsidRPr="00987D1C">
              <w:rPr>
                <w:color w:val="0070C0"/>
                <w:lang w:val="el-GR"/>
              </w:rPr>
              <w:t>[Μπορεί να ζητείται να συνοδεύεται από κατάσταση προσωπικού θεωρημένη από την Επιθεώρηση Εργασίας άλλως κατάσταση προσωπικού όπως αποτυπώνεται κάθε φορά στην τρέχουσα ισχύουσα κατάσταση ενεργού προσωπικού που τηρείται στο πληροφοριακό σύστημα ΕΡΓΑΝΗ του Υπουργείου Εργασίας και Κοινωνικών Υποθέσεων]</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2.2.6.γ</w:t>
            </w:r>
          </w:p>
        </w:tc>
        <w:tc>
          <w:tcPr>
            <w:tcW w:w="5387" w:type="dxa"/>
            <w:shd w:val="clear" w:color="auto" w:fill="auto"/>
          </w:tcPr>
          <w:p w:rsidR="00822133" w:rsidRPr="001B5D1E" w:rsidRDefault="00822133" w:rsidP="00A8075D">
            <w:pPr>
              <w:spacing w:after="0"/>
              <w:rPr>
                <w:lang w:val="el-GR"/>
              </w:rPr>
            </w:pPr>
            <w:r w:rsidRPr="001B5D1E">
              <w:rPr>
                <w:lang w:val="el-GR"/>
              </w:rPr>
              <w:t>Τεχνικός εξοπλισμός και μέτρα για την εξασφάλιση της ποιότητας</w:t>
            </w:r>
          </w:p>
          <w:p w:rsidR="00822133" w:rsidRPr="001B5D1E" w:rsidRDefault="00822133" w:rsidP="00A8075D">
            <w:pPr>
              <w:spacing w:after="0"/>
              <w:rPr>
                <w:lang w:val="el-GR"/>
              </w:rPr>
            </w:pPr>
          </w:p>
        </w:tc>
        <w:tc>
          <w:tcPr>
            <w:tcW w:w="6434" w:type="dxa"/>
            <w:shd w:val="clear" w:color="auto" w:fill="auto"/>
          </w:tcPr>
          <w:p w:rsidR="00822133" w:rsidRPr="001957FD" w:rsidRDefault="00822133" w:rsidP="00A8075D">
            <w:pPr>
              <w:spacing w:after="0"/>
              <w:rPr>
                <w:lang w:val="el-GR"/>
              </w:rPr>
            </w:pPr>
            <w:r w:rsidRPr="001957FD">
              <w:rPr>
                <w:lang w:val="el-GR"/>
              </w:rPr>
              <w:t xml:space="preserve">Υπεύθυνη δήλωση του οικονομικού φορέα στην οποία γίνεται περιγραφή του τεχνικού εξοπλισμού και των μέτρων που λαμβάνει ο </w:t>
            </w:r>
            <w:r w:rsidRPr="001957FD">
              <w:rPr>
                <w:lang w:val="el-GR"/>
              </w:rPr>
              <w:lastRenderedPageBreak/>
              <w:t>οικονομικός φορέας για την εξασφάλιση της ποιότητας και των μέσων μελέτης και έρευνας της επιχείρησης του.</w:t>
            </w:r>
          </w:p>
          <w:p w:rsidR="00822133" w:rsidRPr="001B5D1E" w:rsidRDefault="00822133" w:rsidP="00A8075D">
            <w:pPr>
              <w:spacing w:after="0"/>
              <w:rPr>
                <w:lang w:val="el-GR"/>
              </w:rPr>
            </w:pPr>
            <w:r w:rsidRPr="001957FD">
              <w:rPr>
                <w:color w:val="0070C0"/>
                <w:lang w:val="el-GR"/>
              </w:rPr>
              <w:t>[</w:t>
            </w:r>
            <w:r>
              <w:rPr>
                <w:color w:val="0070C0"/>
                <w:lang w:val="el-GR"/>
              </w:rPr>
              <w:t>μ</w:t>
            </w:r>
            <w:r w:rsidRPr="001957FD">
              <w:rPr>
                <w:color w:val="0070C0"/>
                <w:lang w:val="el-GR"/>
              </w:rPr>
              <w:t>πορεί να ζητείται να συνοδεύεται από αποδεικτικά κτήσης του εξοπλισμού, όπως τιμολόγια, συμφωνητικά]</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lastRenderedPageBreak/>
              <w:t>2.2.7.α</w:t>
            </w:r>
          </w:p>
        </w:tc>
        <w:tc>
          <w:tcPr>
            <w:tcW w:w="5387" w:type="dxa"/>
            <w:shd w:val="clear" w:color="auto" w:fill="auto"/>
          </w:tcPr>
          <w:p w:rsidR="00822133" w:rsidRPr="001B5D1E" w:rsidRDefault="00822133" w:rsidP="00A8075D">
            <w:pPr>
              <w:spacing w:after="0"/>
              <w:rPr>
                <w:lang w:val="el-GR"/>
              </w:rPr>
            </w:pPr>
            <w:r w:rsidRPr="001B5D1E">
              <w:rPr>
                <w:lang w:val="el-GR"/>
              </w:rPr>
              <w:t>Πιστοποιητικά από ανεξάρτητους οργανισμούς σχετικά με πρότυπα διασφάλισης ποιότητας,  συμπεριλαμβανομένης της προσβασιμότητας για άτομα με ειδικές ανάγκες</w:t>
            </w:r>
          </w:p>
        </w:tc>
        <w:tc>
          <w:tcPr>
            <w:tcW w:w="6434" w:type="dxa"/>
            <w:shd w:val="clear" w:color="auto" w:fill="auto"/>
          </w:tcPr>
          <w:p w:rsidR="00822133" w:rsidRPr="00676136" w:rsidRDefault="00822133" w:rsidP="00A8075D">
            <w:pPr>
              <w:spacing w:after="0"/>
              <w:rPr>
                <w:lang w:val="el-GR"/>
              </w:rPr>
            </w:pPr>
            <w:r w:rsidRPr="00676136">
              <w:rPr>
                <w:lang w:val="el-GR"/>
              </w:rPr>
              <w:t>Τα κατά περίπτωση ζητούμενα πιστοποιητικά που αποδεικνύουν τη συμμόρφωση με τα απαιτούμενα πρότυπα διασφάλισης ποιότητας.</w:t>
            </w:r>
          </w:p>
          <w:p w:rsidR="00822133" w:rsidRPr="001B5D1E" w:rsidRDefault="00822133" w:rsidP="00A8075D">
            <w:pPr>
              <w:spacing w:after="0"/>
              <w:rPr>
                <w:lang w:val="el-GR"/>
              </w:rPr>
            </w:pPr>
            <w:r w:rsidRPr="00676136">
              <w:rPr>
                <w:lang w:val="el-GR"/>
              </w:rPr>
              <w:t>Εάν ο οικονομικός φορέας δεν διαθέτει τέτοια ή ισοδύναμα πρότυπα από οργανισμούς εδρεύοντες σε κράτη-μέλη υπεύθυνη δήλωση με την οποία θα εξηγεί τους λόγους και θα διευκρινίζει ποια άλλα αποδεικτικά μέσα μπορούν να προσκομιστούν όσον αφορά τα συστήματα ή πρότυπα διασφάλισης ποιότητας</w:t>
            </w:r>
            <w:r>
              <w:rPr>
                <w:lang w:val="el-GR"/>
              </w:rPr>
              <w:t>.</w:t>
            </w:r>
          </w:p>
        </w:tc>
      </w:tr>
      <w:tr w:rsidR="00822133" w:rsidRPr="00393F99" w:rsidTr="00A8075D">
        <w:tc>
          <w:tcPr>
            <w:tcW w:w="1129" w:type="dxa"/>
            <w:shd w:val="clear" w:color="auto" w:fill="auto"/>
          </w:tcPr>
          <w:p w:rsidR="00822133" w:rsidRPr="001B5D1E" w:rsidRDefault="00822133" w:rsidP="00A8075D">
            <w:pPr>
              <w:spacing w:after="0"/>
              <w:rPr>
                <w:lang w:val="el-GR"/>
              </w:rPr>
            </w:pPr>
            <w:r w:rsidRPr="001B5D1E">
              <w:rPr>
                <w:lang w:val="el-GR"/>
              </w:rPr>
              <w:t>2.2.7.β</w:t>
            </w:r>
          </w:p>
        </w:tc>
        <w:tc>
          <w:tcPr>
            <w:tcW w:w="5387" w:type="dxa"/>
            <w:shd w:val="clear" w:color="auto" w:fill="auto"/>
          </w:tcPr>
          <w:p w:rsidR="00822133" w:rsidRPr="001B5D1E" w:rsidRDefault="00822133" w:rsidP="00A8075D">
            <w:pPr>
              <w:spacing w:after="0"/>
              <w:rPr>
                <w:lang w:val="el-GR"/>
              </w:rPr>
            </w:pPr>
            <w:r w:rsidRPr="001B5D1E">
              <w:rPr>
                <w:lang w:val="el-GR"/>
              </w:rPr>
              <w:t>Πιστοποιητικά από ανεξάρτητους οργανισμούς σχετικά με συστήματα ή πρότυπα περιβαλλοντικής διαχείρισης</w:t>
            </w:r>
          </w:p>
          <w:p w:rsidR="00822133" w:rsidRPr="001B5D1E" w:rsidRDefault="00822133" w:rsidP="00A8075D">
            <w:pPr>
              <w:spacing w:after="0"/>
              <w:rPr>
                <w:lang w:val="el-GR"/>
              </w:rPr>
            </w:pPr>
          </w:p>
        </w:tc>
        <w:tc>
          <w:tcPr>
            <w:tcW w:w="6434" w:type="dxa"/>
            <w:shd w:val="clear" w:color="auto" w:fill="auto"/>
          </w:tcPr>
          <w:p w:rsidR="00822133" w:rsidRPr="001B5D1E" w:rsidRDefault="00822133" w:rsidP="00A8075D">
            <w:pPr>
              <w:spacing w:after="0"/>
              <w:rPr>
                <w:lang w:val="el-GR"/>
              </w:rPr>
            </w:pPr>
            <w:r w:rsidRPr="00676136">
              <w:rPr>
                <w:lang w:val="el-GR"/>
              </w:rPr>
              <w:t>Τα κατά περίπτωση ζητούμενα πιστοποιητικά που αποδεικνύουν τη συμμόρφωση με τα απαιτούμενα πρότυπα περιβαλλοντικής διαχείρισης. Εάν ο οικονομικός φορέας δεν διαθέτει τέτοια ή ισοδύναμα πρότυπα από οργανισμούς εδρεύοντες σε κράτη-μέλη, υπεύθυνη δήλωση με την οποία θα εξηγεί τους λόγους και θα διευκρινίζει ποια άλλα αποδεικτικά μέσα μπορούν να προσκομιστούν όσον αφορά τα συστήματα ή πρότυπα περιβαλλοντικής διαχείρισης</w:t>
            </w:r>
            <w:r>
              <w:rPr>
                <w:lang w:val="el-GR"/>
              </w:rPr>
              <w:t>.</w:t>
            </w:r>
          </w:p>
        </w:tc>
      </w:tr>
    </w:tbl>
    <w:p w:rsidR="00822133" w:rsidRDefault="00822133" w:rsidP="00822133">
      <w:pPr>
        <w:spacing w:after="0"/>
        <w:rPr>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Default="00822133" w:rsidP="00822133">
      <w:pPr>
        <w:spacing w:after="0"/>
        <w:rPr>
          <w:i/>
          <w:color w:val="5B9BD5"/>
          <w:szCs w:val="22"/>
          <w:lang w:val="el-GR"/>
        </w:rPr>
      </w:pPr>
    </w:p>
    <w:p w:rsidR="00822133" w:rsidRPr="008B77FF" w:rsidRDefault="00822133" w:rsidP="00822133">
      <w:pPr>
        <w:pStyle w:val="20"/>
        <w:tabs>
          <w:tab w:val="left" w:pos="0"/>
        </w:tabs>
        <w:spacing w:before="57" w:after="57"/>
        <w:ind w:left="0" w:firstLine="0"/>
        <w:rPr>
          <w:i/>
          <w:color w:val="538135"/>
          <w:lang w:val="el-GR" w:eastAsia="ar-SA"/>
        </w:rPr>
      </w:pPr>
      <w:bookmarkStart w:id="25" w:name="_Toc193283423"/>
      <w:r>
        <w:rPr>
          <w:rFonts w:ascii="Calibri" w:hAnsi="Calibri"/>
          <w:lang w:val="el-GR"/>
        </w:rPr>
        <w:t xml:space="preserve">ΠΑΡΑΡΤΗΜΑ VIΙ – </w:t>
      </w:r>
      <w:r>
        <w:rPr>
          <w:lang w:val="el-GR"/>
        </w:rPr>
        <w:t>Ενημέρωση φυσικών προσώπων για την επεξεργασία προσωπικών δεδομένων</w:t>
      </w:r>
      <w:bookmarkEnd w:id="25"/>
    </w:p>
    <w:p w:rsidR="00822133" w:rsidRDefault="00822133" w:rsidP="00822133">
      <w:pPr>
        <w:rPr>
          <w:rFonts w:cs="Times New Roman"/>
          <w:szCs w:val="22"/>
          <w:lang w:val="el-GR" w:eastAsia="en-US"/>
        </w:rPr>
      </w:pPr>
      <w:r w:rsidRPr="008B77FF">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822133" w:rsidRPr="008B77FF" w:rsidRDefault="00822133" w:rsidP="00822133">
      <w:pPr>
        <w:rPr>
          <w:lang w:val="el-GR"/>
        </w:rPr>
      </w:pPr>
      <w:r w:rsidRPr="008B77FF">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822133" w:rsidRPr="008B77FF" w:rsidRDefault="00822133" w:rsidP="00822133">
      <w:pPr>
        <w:rPr>
          <w:lang w:val="el-GR"/>
        </w:rPr>
      </w:pPr>
      <w:r w:rsidRPr="008B77FF">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822133" w:rsidRPr="008B77FF" w:rsidRDefault="00822133" w:rsidP="00822133">
      <w:pPr>
        <w:rPr>
          <w:lang w:val="el-GR"/>
        </w:rPr>
      </w:pPr>
      <w:r w:rsidRPr="008B77FF">
        <w:rPr>
          <w:lang w:val="el-GR"/>
        </w:rPr>
        <w:t xml:space="preserve">ΙΙΙ. Αποδέκτες των ανωτέρω (υπό Α) δεδομένων στους οποίους κοινοποιούνται είναι: </w:t>
      </w:r>
    </w:p>
    <w:p w:rsidR="00822133" w:rsidRPr="008B77FF" w:rsidRDefault="00822133" w:rsidP="00822133">
      <w:pPr>
        <w:rPr>
          <w:lang w:val="el-GR"/>
        </w:rPr>
      </w:pPr>
      <w:r w:rsidRPr="008B77FF">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822133" w:rsidRPr="008B77FF" w:rsidRDefault="00822133" w:rsidP="00822133">
      <w:pPr>
        <w:rPr>
          <w:lang w:val="el-GR"/>
        </w:rPr>
      </w:pPr>
      <w:r w:rsidRPr="008B77FF">
        <w:rPr>
          <w:lang w:val="el-GR"/>
        </w:rPr>
        <w:t>(β) Το Δημόσιο, άλλοι δημόσιοι φορείς ή δικαστικές αρχές ή άλλες αρχές ή δικαιοδοτικά όργανα, στο πλαίσιο των αρμοδιοτήτων τους.</w:t>
      </w:r>
    </w:p>
    <w:p w:rsidR="00822133" w:rsidRPr="008B77FF" w:rsidRDefault="00822133" w:rsidP="00822133">
      <w:pPr>
        <w:rPr>
          <w:lang w:val="el-GR"/>
        </w:rPr>
      </w:pPr>
      <w:r w:rsidRPr="008B77FF">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822133" w:rsidRPr="008B77FF" w:rsidRDefault="00822133" w:rsidP="00822133">
      <w:pPr>
        <w:rPr>
          <w:lang w:val="el-GR"/>
        </w:rPr>
      </w:pPr>
      <w:r>
        <w:t>IV</w:t>
      </w:r>
      <w:r w:rsidRPr="008B77FF">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822133" w:rsidRPr="008B77FF" w:rsidRDefault="00822133" w:rsidP="00822133">
      <w:pPr>
        <w:rPr>
          <w:lang w:val="el-GR"/>
        </w:rPr>
      </w:pPr>
      <w:r>
        <w:t>V</w:t>
      </w:r>
      <w:r w:rsidRPr="008B77FF">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822133" w:rsidRDefault="00822133" w:rsidP="00822133">
      <w:pPr>
        <w:rPr>
          <w:lang w:val="el-GR"/>
        </w:rPr>
      </w:pPr>
      <w:r>
        <w:t>VI</w:t>
      </w:r>
      <w:r w:rsidRPr="008B77FF">
        <w:rPr>
          <w:lang w:val="el-GR"/>
        </w:rPr>
        <w:t xml:space="preserve">. </w:t>
      </w:r>
      <w:r>
        <w:t>H</w:t>
      </w:r>
      <w:r w:rsidRPr="008B77FF">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822133" w:rsidRDefault="00822133" w:rsidP="00822133">
      <w:pPr>
        <w:rPr>
          <w:lang w:val="el-GR"/>
        </w:rPr>
      </w:pPr>
    </w:p>
    <w:p w:rsidR="00822133" w:rsidRDefault="00822133" w:rsidP="00822133">
      <w:pPr>
        <w:rPr>
          <w:lang w:val="el-GR"/>
        </w:rPr>
      </w:pPr>
    </w:p>
    <w:p w:rsidR="00822133" w:rsidRDefault="00822133" w:rsidP="00822133">
      <w:pPr>
        <w:rPr>
          <w:lang w:val="el-GR"/>
        </w:rPr>
      </w:pPr>
    </w:p>
    <w:p w:rsidR="00822133" w:rsidRDefault="00822133" w:rsidP="00822133">
      <w:pPr>
        <w:rPr>
          <w:lang w:val="el-GR"/>
        </w:rPr>
      </w:pPr>
    </w:p>
    <w:p w:rsidR="00822133" w:rsidRDefault="00822133" w:rsidP="00822133">
      <w:pPr>
        <w:rPr>
          <w:lang w:val="el-GR"/>
        </w:rPr>
      </w:pPr>
    </w:p>
    <w:p w:rsidR="00822133" w:rsidRDefault="00822133" w:rsidP="00822133">
      <w:pPr>
        <w:rPr>
          <w:lang w:val="el-GR"/>
        </w:rPr>
      </w:pPr>
    </w:p>
    <w:p w:rsidR="00822133" w:rsidRPr="008B77FF" w:rsidRDefault="00822133" w:rsidP="00822133">
      <w:pPr>
        <w:rPr>
          <w:lang w:val="el-GR"/>
        </w:rPr>
      </w:pPr>
    </w:p>
    <w:p w:rsidR="00822133" w:rsidRPr="008B77FF" w:rsidRDefault="00822133" w:rsidP="00822133">
      <w:pPr>
        <w:rPr>
          <w:lang w:val="el-GR"/>
        </w:rPr>
      </w:pPr>
    </w:p>
    <w:p w:rsidR="00822133" w:rsidRDefault="00822133" w:rsidP="00822133">
      <w:pPr>
        <w:pStyle w:val="20"/>
        <w:tabs>
          <w:tab w:val="left" w:pos="0"/>
        </w:tabs>
        <w:spacing w:before="57" w:after="57"/>
        <w:ind w:left="0" w:firstLine="0"/>
        <w:rPr>
          <w:i/>
          <w:color w:val="538135"/>
          <w:lang w:val="el-GR" w:eastAsia="ar-SA"/>
        </w:rPr>
      </w:pPr>
      <w:bookmarkStart w:id="26" w:name="_Toc132029556"/>
      <w:bookmarkStart w:id="27" w:name="_Toc193283424"/>
      <w:r>
        <w:rPr>
          <w:lang w:val="el-GR"/>
        </w:rPr>
        <w:t xml:space="preserve">ΠΑΡΑΡΤΗΜΑ </w:t>
      </w:r>
      <w:r>
        <w:rPr>
          <w:lang w:val="en-US"/>
        </w:rPr>
        <w:t>VII</w:t>
      </w:r>
      <w:r>
        <w:rPr>
          <w:lang w:val="el-GR"/>
        </w:rPr>
        <w:t>Ι – Σχέδιο σύμβασης</w:t>
      </w:r>
      <w:bookmarkEnd w:id="26"/>
      <w:bookmarkEnd w:id="27"/>
    </w:p>
    <w:p w:rsidR="00822133" w:rsidRDefault="00822133" w:rsidP="00822133">
      <w:pPr>
        <w:spacing w:after="0"/>
        <w:jc w:val="center"/>
        <w:rPr>
          <w:b/>
          <w:sz w:val="24"/>
          <w:lang w:val="el-GR" w:eastAsia="el-GR"/>
        </w:rPr>
      </w:pPr>
    </w:p>
    <w:p w:rsidR="00822133" w:rsidRDefault="00822133" w:rsidP="00822133">
      <w:pPr>
        <w:spacing w:after="0"/>
        <w:jc w:val="center"/>
        <w:rPr>
          <w:b/>
          <w:sz w:val="24"/>
          <w:lang w:val="el-GR" w:eastAsia="el-GR"/>
        </w:rPr>
      </w:pPr>
    </w:p>
    <w:p w:rsidR="00822133" w:rsidRDefault="00822133" w:rsidP="00822133">
      <w:pPr>
        <w:spacing w:after="0"/>
        <w:jc w:val="center"/>
        <w:rPr>
          <w:b/>
          <w:sz w:val="24"/>
          <w:lang w:val="el-GR" w:eastAsia="el-GR"/>
        </w:rPr>
      </w:pPr>
    </w:p>
    <w:p w:rsidR="00822133" w:rsidRDefault="00822133" w:rsidP="00822133">
      <w:pPr>
        <w:spacing w:after="0"/>
        <w:jc w:val="center"/>
        <w:rPr>
          <w:b/>
          <w:sz w:val="24"/>
          <w:lang w:val="el-GR" w:eastAsia="el-GR"/>
        </w:rPr>
      </w:pPr>
    </w:p>
    <w:p w:rsidR="00822133" w:rsidRDefault="00822133" w:rsidP="00822133">
      <w:pPr>
        <w:spacing w:after="0"/>
        <w:jc w:val="center"/>
        <w:rPr>
          <w:b/>
          <w:sz w:val="24"/>
          <w:lang w:val="el-GR" w:eastAsia="el-GR"/>
        </w:rPr>
      </w:pPr>
    </w:p>
    <w:p w:rsidR="00822133" w:rsidRDefault="00822133" w:rsidP="00822133">
      <w:pPr>
        <w:spacing w:after="0"/>
        <w:jc w:val="center"/>
        <w:rPr>
          <w:b/>
          <w:sz w:val="24"/>
          <w:lang w:val="el-GR" w:eastAsia="el-GR"/>
        </w:rPr>
      </w:pPr>
      <w:r w:rsidRPr="008B77FF">
        <w:rPr>
          <w:b/>
          <w:sz w:val="24"/>
          <w:lang w:val="el-GR" w:eastAsia="el-GR"/>
        </w:rPr>
        <w:t>ΣΧΕΔΙΟ ΣΥΜΒΑΣΗΣ  ΠΑΡΟΧΗΣ ΥΠΗΡΕΣΙΩΝ</w:t>
      </w:r>
    </w:p>
    <w:p w:rsidR="00822133" w:rsidRDefault="00822133" w:rsidP="00822133">
      <w:pPr>
        <w:spacing w:after="0"/>
        <w:rPr>
          <w:sz w:val="24"/>
          <w:lang w:val="el-GR" w:eastAsia="el-GR"/>
        </w:rPr>
      </w:pPr>
    </w:p>
    <w:p w:rsidR="00822133" w:rsidRDefault="00822133" w:rsidP="00822133">
      <w:pPr>
        <w:spacing w:after="0"/>
        <w:rPr>
          <w:sz w:val="24"/>
          <w:lang w:val="el-GR" w:eastAsia="el-GR"/>
        </w:rPr>
      </w:pPr>
      <w:r>
        <w:rPr>
          <w:noProof/>
          <w:sz w:val="24"/>
          <w:lang w:val="el-GR" w:eastAsia="el-GR"/>
        </w:rPr>
        <w:drawing>
          <wp:anchor distT="0" distB="0" distL="114300" distR="114300" simplePos="0" relativeHeight="251659264" behindDoc="0" locked="0" layoutInCell="1" allowOverlap="1">
            <wp:simplePos x="0" y="0"/>
            <wp:positionH relativeFrom="column">
              <wp:posOffset>2759075</wp:posOffset>
            </wp:positionH>
            <wp:positionV relativeFrom="paragraph">
              <wp:posOffset>241300</wp:posOffset>
            </wp:positionV>
            <wp:extent cx="714375" cy="704850"/>
            <wp:effectExtent l="0" t="0" r="9525" b="0"/>
            <wp:wrapSquare wrapText="right"/>
            <wp:docPr id="1" name="Εικόνα 1" descr="ΔΙΑΓΩΝΙΣΜΟΙ%20ΓΚΠΣ/ΔΞΗ%201407%2003%20ΓΚΠ%20ΟΡΙΣΤ/Titomihelaki/Τα%20έγγραφά%20μου/Οι%20εικόνες%20μου/ethnos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ΔΙΑΓΩΝΙΣΜΟΙ%20ΓΚΠΣ/ΔΞΗ%201407%2003%20ΓΚΠ%20ΟΡΙΣΤ/Titomihelaki/Τα%20έγγραφά%20μου/Οι%20εικόνες%20μου/ethnosim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pic:spPr>
                </pic:pic>
              </a:graphicData>
            </a:graphic>
            <wp14:sizeRelH relativeFrom="page">
              <wp14:pctWidth>0</wp14:pctWidth>
            </wp14:sizeRelH>
            <wp14:sizeRelV relativeFrom="page">
              <wp14:pctHeight>0</wp14:pctHeight>
            </wp14:sizeRelV>
          </wp:anchor>
        </w:drawing>
      </w:r>
    </w:p>
    <w:p w:rsidR="00822133"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jc w:val="right"/>
        <w:rPr>
          <w:sz w:val="24"/>
          <w:lang w:val="el-GR" w:eastAsia="el-GR"/>
        </w:rPr>
      </w:pPr>
    </w:p>
    <w:p w:rsidR="00822133" w:rsidRPr="008B77FF" w:rsidRDefault="00822133" w:rsidP="00822133">
      <w:pPr>
        <w:spacing w:after="0"/>
        <w:jc w:val="right"/>
        <w:rPr>
          <w:sz w:val="24"/>
          <w:lang w:val="el-GR" w:eastAsia="el-GR"/>
        </w:rPr>
      </w:pPr>
    </w:p>
    <w:p w:rsidR="00822133" w:rsidRPr="00870DA1" w:rsidRDefault="00822133" w:rsidP="00822133">
      <w:pPr>
        <w:widowControl w:val="0"/>
        <w:suppressAutoHyphens w:val="0"/>
        <w:autoSpaceDE w:val="0"/>
        <w:spacing w:after="0"/>
        <w:jc w:val="left"/>
        <w:rPr>
          <w:szCs w:val="22"/>
          <w:lang w:val="el-GR"/>
        </w:rPr>
      </w:pPr>
    </w:p>
    <w:p w:rsidR="00822133" w:rsidRDefault="00822133" w:rsidP="00822133">
      <w:pPr>
        <w:widowControl w:val="0"/>
        <w:suppressAutoHyphens w:val="0"/>
        <w:autoSpaceDE w:val="0"/>
        <w:spacing w:after="0"/>
        <w:jc w:val="left"/>
        <w:rPr>
          <w:szCs w:val="22"/>
        </w:rPr>
      </w:pPr>
      <w:r>
        <w:rPr>
          <w:szCs w:val="22"/>
        </w:rPr>
        <w:t>ΕΛΛΗΝΙΚΗ ΔΗΜΟΚΡΑΤΙΑ</w:t>
      </w:r>
    </w:p>
    <w:p w:rsidR="00822133" w:rsidRDefault="00822133" w:rsidP="00822133">
      <w:pPr>
        <w:widowControl w:val="0"/>
        <w:numPr>
          <w:ilvl w:val="0"/>
          <w:numId w:val="18"/>
        </w:numPr>
        <w:tabs>
          <w:tab w:val="num" w:pos="432"/>
        </w:tabs>
        <w:suppressAutoHyphens w:val="0"/>
        <w:autoSpaceDE w:val="0"/>
        <w:spacing w:after="0"/>
        <w:ind w:left="432" w:hanging="432"/>
        <w:jc w:val="left"/>
        <w:rPr>
          <w:szCs w:val="22"/>
        </w:rPr>
      </w:pPr>
      <w:r>
        <w:rPr>
          <w:szCs w:val="22"/>
        </w:rPr>
        <w:t>ΥΠΟΥΡΓΕΙΟ ΥΓΕΙΑΣ</w:t>
      </w:r>
    </w:p>
    <w:p w:rsidR="00822133" w:rsidRDefault="00822133" w:rsidP="00822133">
      <w:pPr>
        <w:widowControl w:val="0"/>
        <w:numPr>
          <w:ilvl w:val="0"/>
          <w:numId w:val="18"/>
        </w:numPr>
        <w:tabs>
          <w:tab w:val="num" w:pos="432"/>
        </w:tabs>
        <w:suppressAutoHyphens w:val="0"/>
        <w:autoSpaceDE w:val="0"/>
        <w:spacing w:after="0"/>
        <w:ind w:left="432" w:hanging="432"/>
        <w:jc w:val="left"/>
        <w:rPr>
          <w:szCs w:val="22"/>
        </w:rPr>
      </w:pPr>
      <w:r>
        <w:rPr>
          <w:szCs w:val="22"/>
        </w:rPr>
        <w:t>7η ΥΓΕΙΟΝΟΜΙΚΗ ΠΕΡΙΦΕΡΕΙΑ ΚΡΗΤΗΣ</w:t>
      </w:r>
    </w:p>
    <w:p w:rsidR="00822133" w:rsidRPr="008B77FF" w:rsidRDefault="00822133" w:rsidP="00822133">
      <w:pPr>
        <w:widowControl w:val="0"/>
        <w:numPr>
          <w:ilvl w:val="0"/>
          <w:numId w:val="18"/>
        </w:numPr>
        <w:tabs>
          <w:tab w:val="num" w:pos="432"/>
        </w:tabs>
        <w:suppressAutoHyphens w:val="0"/>
        <w:autoSpaceDE w:val="0"/>
        <w:spacing w:after="0"/>
        <w:ind w:left="432" w:hanging="432"/>
        <w:jc w:val="left"/>
        <w:rPr>
          <w:szCs w:val="22"/>
          <w:lang w:val="el-GR"/>
        </w:rPr>
      </w:pPr>
      <w:r w:rsidRPr="008B77FF">
        <w:rPr>
          <w:szCs w:val="22"/>
          <w:lang w:val="el-GR"/>
        </w:rPr>
        <w:t>Γ.Ν. ΛΑΣΙΘΙΟΥ - Γ.Ν.-Κ.Υ. ΝΕΑΠΟΛΕΩΣ «ΔΙΑΛΥΝΑΚΕΙΟ»</w:t>
      </w:r>
    </w:p>
    <w:p w:rsidR="00822133" w:rsidRPr="008B77FF" w:rsidRDefault="00822133" w:rsidP="00822133">
      <w:pPr>
        <w:widowControl w:val="0"/>
        <w:numPr>
          <w:ilvl w:val="0"/>
          <w:numId w:val="18"/>
        </w:numPr>
        <w:tabs>
          <w:tab w:val="num" w:pos="432"/>
        </w:tabs>
        <w:suppressAutoHyphens w:val="0"/>
        <w:autoSpaceDE w:val="0"/>
        <w:spacing w:after="0"/>
        <w:ind w:left="432" w:hanging="432"/>
        <w:jc w:val="left"/>
        <w:rPr>
          <w:szCs w:val="22"/>
          <w:lang w:val="el-GR"/>
        </w:rPr>
      </w:pPr>
      <w:r w:rsidRPr="008B77FF">
        <w:rPr>
          <w:szCs w:val="22"/>
          <w:lang w:val="el-GR"/>
        </w:rPr>
        <w:t>ΟΡΓΑΝΙΚΗ ΜΟΝΑΔΑ ΤΗΣ ΕΔΡΑΣ (ΑΓΙΟΣ ΝΙΚΟΛΑΟΣ)</w:t>
      </w:r>
    </w:p>
    <w:p w:rsidR="00822133" w:rsidRPr="008B77FF" w:rsidRDefault="00822133" w:rsidP="00822133">
      <w:pPr>
        <w:jc w:val="left"/>
        <w:rPr>
          <w:lang w:val="el-GR"/>
        </w:rPr>
      </w:pPr>
      <w:r w:rsidRPr="008B77FF">
        <w:rPr>
          <w:lang w:val="el-GR"/>
        </w:rPr>
        <w:t>ΣΥΜΦΩΝΗΤΙΚΟ ΠΑΡΟΧΗΣ ΥΠΗΡΕΣΙΩΝ</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jc w:val="center"/>
        <w:rPr>
          <w:sz w:val="24"/>
          <w:lang w:val="el-GR" w:eastAsia="el-GR"/>
        </w:rPr>
      </w:pPr>
      <w:r w:rsidRPr="008B77FF">
        <w:rPr>
          <w:sz w:val="24"/>
          <w:lang w:val="el-GR" w:eastAsia="el-GR"/>
        </w:rPr>
        <w:t>ΣΥΜΦΩΝΗΤΙΚΟ  ΠΑΡΟΧΗΣ ΥΠΗΡΕΣΙΩΝ …………….</w:t>
      </w:r>
    </w:p>
    <w:p w:rsidR="00822133" w:rsidRPr="008B77FF" w:rsidRDefault="00822133" w:rsidP="00822133">
      <w:pPr>
        <w:spacing w:after="0"/>
        <w:jc w:val="center"/>
        <w:rPr>
          <w:sz w:val="24"/>
          <w:lang w:val="el-GR" w:eastAsia="el-GR"/>
        </w:rPr>
      </w:pPr>
      <w:r w:rsidRPr="008B77FF">
        <w:rPr>
          <w:color w:val="0070C0"/>
          <w:sz w:val="24"/>
          <w:lang w:val="el-GR" w:eastAsia="el-GR"/>
        </w:rPr>
        <w:t>[Ενδεικτικό σχέδιο συμφωνητικού που διαμορφώνεται από την Αναθέτουσα Αρχή]</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Στ.. .................. σήμερα ........................ ημέρα ....................... </w:t>
      </w:r>
    </w:p>
    <w:p w:rsidR="00822133" w:rsidRPr="008B77FF" w:rsidRDefault="00822133" w:rsidP="00822133">
      <w:pPr>
        <w:spacing w:after="0"/>
        <w:rPr>
          <w:sz w:val="24"/>
          <w:lang w:val="el-GR" w:eastAsia="el-GR"/>
        </w:rPr>
      </w:pPr>
    </w:p>
    <w:p w:rsidR="00822133" w:rsidRPr="008B77FF" w:rsidRDefault="00822133" w:rsidP="00822133">
      <w:pPr>
        <w:spacing w:after="0"/>
        <w:rPr>
          <w:i/>
          <w:sz w:val="24"/>
          <w:lang w:val="el-GR" w:eastAsia="el-GR"/>
        </w:rPr>
      </w:pPr>
      <w:r w:rsidRPr="008B77FF">
        <w:rPr>
          <w:i/>
          <w:color w:val="0070C0"/>
          <w:sz w:val="24"/>
          <w:lang w:val="el-GR" w:eastAsia="el-GR"/>
        </w:rPr>
        <w:t>[Στην περίπτωση που το συμφωνητικό υπογράφεται ψηφιακά και από τους δύο συμβαλλόμενους ως ημερομηνία υπογραφής αυτού θεωρείται η ημερομηνία της τελευταίας χρονικά υπογραφής και απαλείφεται η ως άνω αναφορά]</w:t>
      </w:r>
    </w:p>
    <w:p w:rsidR="00822133" w:rsidRPr="008B77FF" w:rsidRDefault="00822133" w:rsidP="00822133">
      <w:pPr>
        <w:spacing w:after="0"/>
        <w:rPr>
          <w:i/>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οι παρακάτω συμβαλλόμενοι:</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Default="00822133" w:rsidP="00822133">
      <w:pPr>
        <w:numPr>
          <w:ilvl w:val="1"/>
          <w:numId w:val="35"/>
        </w:numPr>
        <w:spacing w:after="0"/>
        <w:rPr>
          <w:sz w:val="24"/>
          <w:lang w:val="el-GR" w:eastAsia="el-GR"/>
        </w:rPr>
      </w:pPr>
      <w:r>
        <w:rPr>
          <w:lang w:val="el-GR"/>
        </w:rPr>
        <w:t xml:space="preserve">Το </w:t>
      </w:r>
      <w:r w:rsidRPr="00D83DBE">
        <w:rPr>
          <w:sz w:val="24"/>
          <w:lang w:val="el-GR" w:eastAsia="el-GR"/>
        </w:rPr>
        <w:t>Γενικό Νοσοκομείο Λασιθίου που εδρεύει στον Άγιο Νικόλαο Λασιθίου με Αριθμό  Φορολογικού Μητρώου (Α.Φ.Μ.) 999070198 και κωδικό ηλεκτρονικής τιμολόγησης 1015.E00956.000</w:t>
      </w:r>
      <w:r>
        <w:rPr>
          <w:sz w:val="24"/>
          <w:lang w:val="el-GR" w:eastAsia="el-GR"/>
        </w:rPr>
        <w:t>1</w:t>
      </w:r>
      <w:r w:rsidRPr="00D83DBE">
        <w:rPr>
          <w:sz w:val="24"/>
          <w:lang w:val="el-GR" w:eastAsia="el-GR"/>
        </w:rPr>
        <w:t xml:space="preserve">  (Ο.Μ. ΕΔΡΑΣ),</w:t>
      </w:r>
      <w:r w:rsidRPr="008B77FF">
        <w:rPr>
          <w:sz w:val="24"/>
          <w:lang w:val="el-GR" w:eastAsia="el-GR"/>
        </w:rPr>
        <w:t xml:space="preserve">νομίμως εκπροσωπούμενο </w:t>
      </w:r>
      <w:r w:rsidRPr="00D83DBE">
        <w:rPr>
          <w:i/>
          <w:color w:val="2E74B5"/>
          <w:sz w:val="24"/>
          <w:lang w:val="el-GR" w:eastAsia="el-GR"/>
        </w:rPr>
        <w:t>από τον Κοινό Διοικητή των Διασυνδεόμενων Νοσοκομείων Γ.Ν. Λασιθίου &amp; Γ.Ν.-Κ.Υ. Νεάπολης «Διαλυνάκειο» δυνάμει της υπ’ αρ</w:t>
      </w:r>
      <w:r>
        <w:rPr>
          <w:i/>
          <w:color w:val="2E74B5"/>
          <w:sz w:val="24"/>
          <w:lang w:val="el-GR" w:eastAsia="el-GR"/>
        </w:rPr>
        <w:t xml:space="preserve"> ………..</w:t>
      </w:r>
      <w:r w:rsidRPr="008B77FF">
        <w:rPr>
          <w:sz w:val="24"/>
          <w:lang w:val="el-GR" w:eastAsia="el-GR"/>
        </w:rPr>
        <w:t xml:space="preserve"> (στο εξής </w:t>
      </w:r>
      <w:r w:rsidRPr="00D83DBE">
        <w:rPr>
          <w:sz w:val="24"/>
          <w:lang w:val="el-GR" w:eastAsia="el-GR"/>
        </w:rPr>
        <w:t>η «Αναθέτουσα Αρχή»)</w:t>
      </w:r>
    </w:p>
    <w:p w:rsidR="00822133" w:rsidRDefault="00822133" w:rsidP="00822133">
      <w:pPr>
        <w:spacing w:after="0"/>
        <w:ind w:left="1080"/>
        <w:rPr>
          <w:sz w:val="24"/>
          <w:lang w:val="el-GR" w:eastAsia="el-GR"/>
        </w:rPr>
      </w:pPr>
      <w:r w:rsidRPr="008B77FF">
        <w:rPr>
          <w:sz w:val="24"/>
          <w:lang w:val="el-GR" w:eastAsia="el-GR"/>
        </w:rPr>
        <w:t xml:space="preserve">  </w:t>
      </w:r>
    </w:p>
    <w:p w:rsidR="00822133" w:rsidRPr="00D83DBE" w:rsidRDefault="00822133" w:rsidP="00822133">
      <w:pPr>
        <w:numPr>
          <w:ilvl w:val="1"/>
          <w:numId w:val="35"/>
        </w:numPr>
        <w:spacing w:after="0"/>
        <w:rPr>
          <w:sz w:val="24"/>
          <w:lang w:val="el-GR" w:eastAsia="el-GR"/>
        </w:rPr>
      </w:pPr>
      <w:r w:rsidRPr="00D83DBE">
        <w:rPr>
          <w:sz w:val="24"/>
          <w:lang w:val="el-GR" w:eastAsia="el-GR"/>
        </w:rPr>
        <w:lastRenderedPageBreak/>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rsidR="00822133" w:rsidRPr="008B77FF" w:rsidRDefault="00822133" w:rsidP="00822133">
      <w:pPr>
        <w:spacing w:after="0"/>
        <w:ind w:left="108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rPr>
          <w:rFonts w:eastAsia="Calibri"/>
          <w:sz w:val="24"/>
          <w:lang w:val="el-GR" w:eastAsia="en-US"/>
        </w:rPr>
      </w:pPr>
      <w:r w:rsidRPr="008B77FF">
        <w:rPr>
          <w:sz w:val="24"/>
          <w:lang w:val="el-GR"/>
        </w:rPr>
        <w:t>Έχοντας υπόψη:</w:t>
      </w:r>
    </w:p>
    <w:p w:rsidR="00822133" w:rsidRPr="008B77FF" w:rsidRDefault="00822133" w:rsidP="00822133">
      <w:pPr>
        <w:rPr>
          <w:sz w:val="24"/>
          <w:lang w:val="el-GR"/>
        </w:rPr>
      </w:pPr>
      <w:r w:rsidRPr="008B77FF">
        <w:rPr>
          <w:sz w:val="24"/>
          <w:lang w:val="el-GR"/>
        </w:rPr>
        <w:t xml:space="preserve">1. την υπ΄ αριθμ ..... διακήρυξη (ΑΔΑΜ…) </w:t>
      </w:r>
      <w:r w:rsidRPr="008B77FF">
        <w:rPr>
          <w:sz w:val="24"/>
          <w:lang w:val="el-GR" w:eastAsia="el-GR"/>
        </w:rPr>
        <w:t xml:space="preserve">και τα λοιπά έγγραφα της σύμβασης που συνέταξε η </w:t>
      </w:r>
      <w:r w:rsidRPr="008B77FF">
        <w:rPr>
          <w:sz w:val="24"/>
          <w:lang w:val="el-GR"/>
        </w:rPr>
        <w:t>Αναθέτουσα Αρχή για την παρούσα σύμβαση παροχής υπηρεσιών.</w:t>
      </w:r>
    </w:p>
    <w:p w:rsidR="00822133" w:rsidRPr="008B77FF" w:rsidRDefault="00822133" w:rsidP="00822133">
      <w:pPr>
        <w:rPr>
          <w:sz w:val="24"/>
          <w:lang w:val="el-GR"/>
        </w:rPr>
      </w:pPr>
      <w:r w:rsidRPr="008B77FF">
        <w:rPr>
          <w:sz w:val="24"/>
          <w:lang w:val="el-GR"/>
        </w:rPr>
        <w:t>2. 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αριθμ. πρωτ. …………… ειδική πρόσκληση της Αναθέτουσας Αρχής προς τον Ανάδοχο για την υπογραφή του παρόντος, η οποία κοινοποιήθηκε σε αυτόν την…...</w:t>
      </w:r>
    </w:p>
    <w:p w:rsidR="00822133" w:rsidRPr="008B77FF" w:rsidRDefault="00822133" w:rsidP="00822133">
      <w:pPr>
        <w:rPr>
          <w:i/>
          <w:color w:val="0070C0"/>
          <w:sz w:val="24"/>
          <w:lang w:val="el-GR" w:eastAsia="el-GR"/>
        </w:rPr>
      </w:pPr>
      <w:r w:rsidRPr="008B77FF">
        <w:rPr>
          <w:sz w:val="24"/>
          <w:lang w:val="el-GR"/>
        </w:rPr>
        <w:t xml:space="preserve">3. Την από ……υπεύθυνη δήλωση του Αναδόχου περί μη οψιγενών μεταβολών, κατά την έννοια της περ. δ της παρ. 3 του αρ. 105 του ν. 4412/2016 </w:t>
      </w:r>
      <w:r w:rsidRPr="008B77FF">
        <w:rPr>
          <w:i/>
          <w:color w:val="0070C0"/>
          <w:sz w:val="24"/>
          <w:lang w:val="el-GR" w:eastAsia="el-GR"/>
        </w:rPr>
        <w:t>[μνημονεύεται μόνο στην περίπτωση του προσυμβατικού ελέγχου ή της άσκησης προδικαστικής προσφυγής κατά της απόφασης κατακύρωσης]</w:t>
      </w:r>
    </w:p>
    <w:p w:rsidR="00822133" w:rsidRPr="008B77FF" w:rsidRDefault="00822133" w:rsidP="00822133">
      <w:pPr>
        <w:rPr>
          <w:i/>
          <w:color w:val="0070C0"/>
          <w:sz w:val="24"/>
          <w:lang w:val="el-GR" w:eastAsia="el-GR"/>
        </w:rPr>
      </w:pPr>
      <w:r w:rsidRPr="008B77FF">
        <w:rPr>
          <w:sz w:val="24"/>
          <w:lang w:val="el-GR"/>
        </w:rPr>
        <w:t>4.</w:t>
      </w:r>
      <w:r w:rsidRPr="008B77FF">
        <w:rPr>
          <w:lang w:val="el-GR"/>
        </w:rPr>
        <w:t xml:space="preserve"> </w:t>
      </w:r>
      <w:r w:rsidRPr="008B77FF">
        <w:rPr>
          <w:sz w:val="24"/>
          <w:lang w:val="el-GR"/>
        </w:rPr>
        <w:t>Την από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τον ν. 3414/2005»</w:t>
      </w:r>
      <w:r w:rsidRPr="008B77FF">
        <w:rPr>
          <w:lang w:val="el-GR"/>
        </w:rPr>
        <w:t xml:space="preserve"> </w:t>
      </w:r>
      <w:r w:rsidRPr="008B77FF">
        <w:rPr>
          <w:i/>
          <w:color w:val="0070C0"/>
          <w:sz w:val="24"/>
          <w:lang w:val="el-GR" w:eastAsia="el-GR"/>
        </w:rPr>
        <w:t>[συμπληρώνεται μόνο σε συμβάσεις με εκτιμώμενη αξία άνω των 1.000.000 ευρώ]</w:t>
      </w:r>
    </w:p>
    <w:p w:rsidR="00822133" w:rsidRPr="008B77FF" w:rsidRDefault="00822133" w:rsidP="00822133">
      <w:pPr>
        <w:rPr>
          <w:sz w:val="24"/>
          <w:lang w:val="el-GR" w:eastAsia="el-GR"/>
        </w:rPr>
      </w:pPr>
      <w:r w:rsidRPr="008B77FF">
        <w:rPr>
          <w:sz w:val="24"/>
          <w:lang w:val="el-GR"/>
        </w:rPr>
        <w:t xml:space="preserve">3. Ότι </w:t>
      </w:r>
      <w:r w:rsidRPr="008B77FF">
        <w:rPr>
          <w:sz w:val="24"/>
          <w:lang w:val="el-GR" w:eastAsia="el-GR"/>
        </w:rPr>
        <w:t>αναπόσπαστο τμήμα της παρούσας αποτελούν, σύμφωνα με το άρθρο 2 παρ.1 περιπτ. 42 του ν.4412/2016:</w:t>
      </w:r>
    </w:p>
    <w:p w:rsidR="00822133" w:rsidRPr="008B77FF" w:rsidRDefault="00822133" w:rsidP="00822133">
      <w:pPr>
        <w:rPr>
          <w:sz w:val="24"/>
          <w:lang w:val="el-GR" w:eastAsia="el-GR"/>
        </w:rPr>
      </w:pPr>
      <w:r w:rsidRPr="008B77FF">
        <w:rPr>
          <w:sz w:val="24"/>
          <w:lang w:val="el-GR" w:eastAsia="el-GR"/>
        </w:rPr>
        <w:t>-η υπ’ αριθ. ............ διακήρυξη, με τα Παραρτήματα της</w:t>
      </w:r>
    </w:p>
    <w:p w:rsidR="00822133" w:rsidRPr="008B77FF" w:rsidRDefault="00822133" w:rsidP="00822133">
      <w:pPr>
        <w:rPr>
          <w:color w:val="0070C0"/>
          <w:sz w:val="24"/>
          <w:lang w:val="el-GR" w:eastAsia="el-GR"/>
        </w:rPr>
      </w:pPr>
      <w:r w:rsidRPr="008B77FF">
        <w:rPr>
          <w:sz w:val="24"/>
          <w:lang w:val="el-GR" w:eastAsia="el-GR"/>
        </w:rPr>
        <w:t xml:space="preserve">-οι υπ’ αριθ. ............ τεχνικές προδιαγραφές </w:t>
      </w:r>
      <w:r w:rsidRPr="008B77FF">
        <w:rPr>
          <w:color w:val="0070C0"/>
          <w:sz w:val="24"/>
          <w:lang w:val="el-GR" w:eastAsia="el-GR"/>
        </w:rPr>
        <w:t>[</w:t>
      </w:r>
      <w:r w:rsidRPr="008B77FF">
        <w:rPr>
          <w:i/>
          <w:color w:val="0070C0"/>
          <w:sz w:val="24"/>
          <w:lang w:val="el-GR" w:eastAsia="el-GR"/>
        </w:rPr>
        <w:t xml:space="preserve">στην περίπτωση που </w:t>
      </w:r>
      <w:r w:rsidRPr="008B77FF">
        <w:rPr>
          <w:color w:val="0070C0"/>
          <w:sz w:val="24"/>
          <w:lang w:val="el-GR" w:eastAsia="el-GR"/>
        </w:rPr>
        <w:t>αποτελούν διακριτό έγγραφο και δεν έχουν ενσωματωθεί στο τεύχος της Διακήρυξης]</w:t>
      </w:r>
    </w:p>
    <w:p w:rsidR="00822133" w:rsidRPr="008B77FF" w:rsidRDefault="00822133" w:rsidP="00822133">
      <w:pPr>
        <w:rPr>
          <w:sz w:val="24"/>
          <w:lang w:val="el-GR" w:eastAsia="el-GR"/>
        </w:rPr>
      </w:pPr>
      <w:r w:rsidRPr="008B77FF">
        <w:rPr>
          <w:sz w:val="24"/>
          <w:lang w:val="el-GR" w:eastAsia="el-GR"/>
        </w:rPr>
        <w:t xml:space="preserve">-........ </w:t>
      </w:r>
      <w:r w:rsidRPr="008B77FF">
        <w:rPr>
          <w:i/>
          <w:sz w:val="24"/>
          <w:lang w:val="el-GR" w:eastAsia="el-GR"/>
        </w:rPr>
        <w:t>(Συμπληρώνονται από την Αναθέτουσα Αρχή και τα λοιπά σχετικά έγγραφα της σύμβασης)</w:t>
      </w:r>
      <w:r w:rsidRPr="008B77FF">
        <w:rPr>
          <w:sz w:val="24"/>
          <w:lang w:val="el-GR" w:eastAsia="el-GR"/>
        </w:rPr>
        <w:t xml:space="preserve"> (στο εξής «τα Έγγραφα της Σύμβασης» </w:t>
      </w:r>
    </w:p>
    <w:p w:rsidR="00822133" w:rsidRPr="008B77FF" w:rsidRDefault="00822133" w:rsidP="00822133">
      <w:pPr>
        <w:rPr>
          <w:rFonts w:eastAsia="Calibri"/>
          <w:sz w:val="24"/>
          <w:lang w:val="el-GR" w:eastAsia="en-US"/>
        </w:rPr>
      </w:pPr>
      <w:r w:rsidRPr="008B77FF">
        <w:rPr>
          <w:sz w:val="24"/>
          <w:lang w:val="el-GR" w:eastAsia="el-GR"/>
        </w:rPr>
        <w:t>-η προσφορά του Αναδόχου.</w:t>
      </w:r>
    </w:p>
    <w:p w:rsidR="00822133" w:rsidRPr="008B77FF" w:rsidRDefault="00822133" w:rsidP="00822133">
      <w:pPr>
        <w:rPr>
          <w:sz w:val="24"/>
          <w:lang w:val="el-GR" w:eastAsia="el-GR"/>
        </w:rPr>
      </w:pPr>
      <w:r w:rsidRPr="008B77FF">
        <w:rPr>
          <w:sz w:val="24"/>
          <w:lang w:val="el-GR"/>
        </w:rPr>
        <w:t xml:space="preserve">4. Ότι ο </w:t>
      </w:r>
      <w:r w:rsidRPr="008B77FF">
        <w:rPr>
          <w:sz w:val="24"/>
          <w:lang w:val="el-GR" w:eastAsia="el-GR"/>
        </w:rPr>
        <w:t xml:space="preserve">Ανάδοχος κατέθεσε την: </w:t>
      </w:r>
    </w:p>
    <w:p w:rsidR="00822133" w:rsidRPr="008B77FF" w:rsidRDefault="00822133" w:rsidP="00822133">
      <w:pPr>
        <w:rPr>
          <w:sz w:val="24"/>
          <w:lang w:val="el-GR" w:eastAsia="el-GR"/>
        </w:rPr>
      </w:pPr>
      <w:r w:rsidRPr="008B77FF">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rsidR="00822133" w:rsidRPr="008B77FF" w:rsidRDefault="00822133" w:rsidP="00822133">
      <w:pPr>
        <w:rPr>
          <w:i/>
          <w:color w:val="0070C0"/>
          <w:sz w:val="24"/>
          <w:lang w:val="el-GR" w:eastAsia="el-GR"/>
        </w:rPr>
      </w:pPr>
      <w:r w:rsidRPr="008B77FF">
        <w:rPr>
          <w:sz w:val="24"/>
          <w:lang w:val="el-GR" w:eastAsia="el-GR"/>
        </w:rPr>
        <w:t xml:space="preserve">β) την υπ’ αριθ. .............. εγγυητική επιστολή της τράπεζας/ πιστωτικού ιδρύματος/ χρηματοδοτικού ιδρύματος/ ασφαλιστικής επιχείρησης/  ..............., ποσού ........................ ευρώ για την προκαταβολή του συμβατικού τιμήματος σύμφωνα με το άρθρο 4.1 της διακήρυξης. </w:t>
      </w:r>
      <w:r w:rsidRPr="008B77FF">
        <w:rPr>
          <w:i/>
          <w:color w:val="0070C0"/>
          <w:sz w:val="24"/>
          <w:lang w:val="el-GR" w:eastAsia="el-GR"/>
        </w:rPr>
        <w:t>(Συμπληρώνεται από την Αναθέτουσα Αρχή, στην περίπτωση που προβλέπεται προκαταβολή, άλλως απαλείφεται).</w:t>
      </w:r>
    </w:p>
    <w:p w:rsidR="00822133" w:rsidRPr="008B77FF" w:rsidRDefault="00822133" w:rsidP="00822133">
      <w:pPr>
        <w:rPr>
          <w:sz w:val="24"/>
          <w:lang w:val="el-GR" w:eastAsia="el-GR"/>
        </w:rPr>
      </w:pPr>
    </w:p>
    <w:p w:rsidR="00822133" w:rsidRPr="008B77FF" w:rsidRDefault="00822133" w:rsidP="00822133">
      <w:pPr>
        <w:rPr>
          <w:rFonts w:eastAsia="Calibri"/>
          <w:sz w:val="24"/>
          <w:lang w:val="el-GR" w:eastAsia="en-US"/>
        </w:rPr>
      </w:pPr>
      <w:r w:rsidRPr="008B77FF">
        <w:rPr>
          <w:sz w:val="24"/>
          <w:lang w:val="el-GR"/>
        </w:rPr>
        <w:t>Συμφώνησαν και έκαναν αμοιβαία αποδεκτά τα ακόλουθα :</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jc w:val="center"/>
        <w:rPr>
          <w:sz w:val="24"/>
          <w:lang w:val="el-GR" w:eastAsia="el-GR"/>
        </w:rPr>
      </w:pPr>
      <w:r w:rsidRPr="008B77FF">
        <w:rPr>
          <w:sz w:val="24"/>
          <w:lang w:val="el-GR" w:eastAsia="el-GR"/>
        </w:rPr>
        <w:lastRenderedPageBreak/>
        <w:t>Άρθρο 1</w:t>
      </w:r>
    </w:p>
    <w:p w:rsidR="00822133" w:rsidRPr="008B77FF" w:rsidRDefault="00822133" w:rsidP="00822133">
      <w:pPr>
        <w:spacing w:after="0"/>
        <w:jc w:val="center"/>
        <w:rPr>
          <w:sz w:val="24"/>
          <w:lang w:val="el-GR" w:eastAsia="el-GR"/>
        </w:rPr>
      </w:pPr>
      <w:r w:rsidRPr="008B77FF">
        <w:rPr>
          <w:sz w:val="24"/>
          <w:lang w:val="el-GR" w:eastAsia="el-GR"/>
        </w:rPr>
        <w:t>Αντικείμενο</w:t>
      </w:r>
    </w:p>
    <w:p w:rsidR="00822133" w:rsidRPr="008B77FF" w:rsidRDefault="00822133" w:rsidP="00822133">
      <w:pPr>
        <w:spacing w:after="0"/>
        <w:jc w:val="center"/>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Αντικείμενο της παρούσας σύμβασης είναι ....................., σύμφωνα με τους όρους και τις προδιαγραφές του άρθρου 1.3 της Διακήρυξης και των ΠΑΡΑΡΤΗΜΑΤΩΝ</w:t>
      </w:r>
    </w:p>
    <w:p w:rsidR="00822133" w:rsidRPr="008B77FF" w:rsidRDefault="00822133" w:rsidP="00822133">
      <w:pPr>
        <w:spacing w:after="0"/>
        <w:rPr>
          <w:sz w:val="24"/>
          <w:lang w:val="el-GR" w:eastAsia="el-GR"/>
        </w:rPr>
      </w:pPr>
      <w:r w:rsidRPr="008B77FF">
        <w:rPr>
          <w:sz w:val="24"/>
          <w:lang w:val="el-GR" w:eastAsia="el-GR"/>
        </w:rPr>
        <w:t xml:space="preserve"> …….</w:t>
      </w:r>
    </w:p>
    <w:p w:rsidR="00822133" w:rsidRPr="008B77FF" w:rsidRDefault="00822133" w:rsidP="00822133">
      <w:pPr>
        <w:spacing w:after="0"/>
        <w:rPr>
          <w:sz w:val="24"/>
          <w:lang w:val="el-GR" w:eastAsia="el-GR"/>
        </w:rPr>
      </w:pPr>
      <w:r w:rsidRPr="008B77FF">
        <w:rPr>
          <w:i/>
          <w:color w:val="0070C0"/>
          <w:sz w:val="24"/>
          <w:lang w:val="el-GR" w:eastAsia="el-GR"/>
        </w:rPr>
        <w:t>[στο σημείο αυτό περιγράφεται το τμήμα/τμήματα της σύμβασης που κατακυρώθηκαν στον ανάδοχο, καθώς και τυχόν επιπρόσθετη κατακυρωθείσα ποσότητα παρεχομένων υπηρεσιών, σε ποσοστό τοις εκατό επί της αρχικής ποσότητας, σύμφωνα με την παρ. 1 του άρθρου 105 του ν. 4412/2016]</w:t>
      </w:r>
      <w:r w:rsidRPr="008B77FF">
        <w:rPr>
          <w:sz w:val="24"/>
          <w:lang w:val="el-GR" w:eastAsia="el-GR"/>
        </w:rPr>
        <w:t xml:space="preserve">. </w:t>
      </w:r>
    </w:p>
    <w:p w:rsidR="00822133" w:rsidRPr="008B77FF" w:rsidRDefault="00822133" w:rsidP="00822133">
      <w:pPr>
        <w:spacing w:after="0"/>
        <w:rPr>
          <w:sz w:val="24"/>
          <w:lang w:val="el-GR" w:eastAsia="el-GR"/>
        </w:rPr>
      </w:pPr>
      <w:r w:rsidRPr="008B77FF">
        <w:rPr>
          <w:sz w:val="24"/>
          <w:lang w:val="el-GR" w:eastAsia="el-GR"/>
        </w:rPr>
        <w:t>Η παροχή υπηρεσιών θα πραγματοποιηθεί σύμφωνα με τους όρους που περιέχονται στα έγγραφα της σύμβασης, στην απόφαση κατακύρωσης και στην προσφορά του Αναδόχου.</w:t>
      </w: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2</w:t>
      </w:r>
    </w:p>
    <w:p w:rsidR="00822133" w:rsidRPr="008B77FF" w:rsidRDefault="00822133" w:rsidP="00822133">
      <w:pPr>
        <w:spacing w:after="0"/>
        <w:jc w:val="center"/>
        <w:rPr>
          <w:sz w:val="24"/>
          <w:lang w:val="el-GR" w:eastAsia="el-GR"/>
        </w:rPr>
      </w:pPr>
      <w:r w:rsidRPr="008B77FF">
        <w:rPr>
          <w:sz w:val="24"/>
          <w:lang w:val="el-GR" w:eastAsia="el-GR"/>
        </w:rPr>
        <w:t>Χρηματοδότηση της σύμβασης</w:t>
      </w:r>
    </w:p>
    <w:p w:rsidR="00822133" w:rsidRPr="008B77FF" w:rsidRDefault="00822133" w:rsidP="00822133">
      <w:pPr>
        <w:spacing w:after="0"/>
        <w:jc w:val="center"/>
        <w:rPr>
          <w:sz w:val="24"/>
          <w:lang w:val="el-GR" w:eastAsia="el-GR"/>
        </w:rPr>
      </w:pPr>
    </w:p>
    <w:p w:rsidR="00822133" w:rsidRPr="008B77FF" w:rsidRDefault="00822133" w:rsidP="00822133">
      <w:pPr>
        <w:spacing w:after="0"/>
        <w:rPr>
          <w:color w:val="0070C0"/>
          <w:sz w:val="24"/>
          <w:lang w:val="el-GR" w:eastAsia="el-GR"/>
        </w:rPr>
      </w:pPr>
      <w:r w:rsidRPr="008B77FF">
        <w:rPr>
          <w:color w:val="0070C0"/>
          <w:sz w:val="24"/>
          <w:lang w:val="el-GR" w:eastAsia="el-GR"/>
        </w:rPr>
        <w:t xml:space="preserve">[Το περιεχόμενο του άρθρου διαμορφώνεται ανάλογα με την πηγή  χρηματοδότησης (Πρβλ. παρ. 2 περ. ζ  του άρθρου 53 του ν.4412/16 όπως διαμορφώθηκε με το άρθρο 16 του ν. 4782/21)] </w:t>
      </w:r>
    </w:p>
    <w:p w:rsidR="00822133" w:rsidRPr="008B77FF" w:rsidRDefault="00822133" w:rsidP="00822133">
      <w:pPr>
        <w:spacing w:after="0"/>
        <w:rPr>
          <w:sz w:val="24"/>
          <w:highlight w:val="yellow"/>
          <w:lang w:val="el-GR" w:eastAsia="el-GR"/>
        </w:rPr>
      </w:pPr>
    </w:p>
    <w:p w:rsidR="00822133" w:rsidRPr="008B77FF" w:rsidRDefault="00822133" w:rsidP="00822133">
      <w:pPr>
        <w:spacing w:after="60"/>
        <w:rPr>
          <w:lang w:val="el-GR" w:eastAsia="ar-SA"/>
        </w:rPr>
      </w:pPr>
      <w:r w:rsidRPr="008B77FF">
        <w:rPr>
          <w:i/>
          <w:iCs/>
          <w:color w:val="5B9BD5"/>
          <w:kern w:val="2"/>
          <w:lang w:val="el-GR" w:eastAsia="ar-SA"/>
        </w:rPr>
        <w:t xml:space="preserve">[Για τους φορείς της Κεντρικής Διοίκησης, των οποίων οι δαπάνες βαρύνουν τον τακτικό προϋπολογισμό:] </w:t>
      </w:r>
      <w:r w:rsidRPr="008B77FF">
        <w:rPr>
          <w:lang w:val="el-GR" w:eastAsia="ar-SA"/>
        </w:rPr>
        <w:t xml:space="preserve">Φορέας χρηματοδότησης της παρούσας σύμβασης είναι …. Η δαπάνη για την εν λόγω σύμβαση βαρύνει την με Κ.Α.: ……………… σχετική πίστωση του τακτικού προϋπολογισμού του οικονομικού έτους …….  του Φορέα </w:t>
      </w:r>
      <w:r>
        <w:rPr>
          <w:vertAlign w:val="superscript"/>
          <w:lang w:eastAsia="ar-SA"/>
        </w:rPr>
        <w:footnoteReference w:id="21"/>
      </w:r>
      <w:r w:rsidRPr="008B77FF">
        <w:rPr>
          <w:lang w:val="el-GR" w:eastAsia="ar-SA"/>
        </w:rPr>
        <w:t xml:space="preserve"> </w:t>
      </w:r>
    </w:p>
    <w:p w:rsidR="00822133" w:rsidRPr="008B77FF" w:rsidRDefault="00822133" w:rsidP="00822133">
      <w:pPr>
        <w:spacing w:after="60"/>
        <w:rPr>
          <w:lang w:val="el-GR" w:eastAsia="ar-SA"/>
        </w:rPr>
      </w:pPr>
    </w:p>
    <w:p w:rsidR="00822133" w:rsidRPr="008B77FF" w:rsidRDefault="00822133" w:rsidP="00822133">
      <w:pPr>
        <w:spacing w:after="60"/>
        <w:rPr>
          <w:lang w:val="el-GR" w:eastAsia="ar-SA"/>
        </w:rPr>
      </w:pPr>
      <w:r w:rsidRPr="008B77FF">
        <w:rPr>
          <w:i/>
          <w:iCs/>
          <w:color w:val="5B9BD5"/>
          <w:kern w:val="2"/>
          <w:lang w:val="el-GR" w:eastAsia="ar-SA"/>
        </w:rPr>
        <w:t xml:space="preserve">[Για τους λοιπούς φορείς της Γενικής Κυβέρνησης, των οποίων οι δαπάνες δεν βαρύνουν τον τακτικό προϋπολογισμό ή τον προϋπολογισμό Δημοσίων Επενδύσεων:] </w:t>
      </w:r>
      <w:r w:rsidRPr="008B77FF">
        <w:rPr>
          <w:lang w:val="el-GR" w:eastAsia="ar-SA"/>
        </w:rPr>
        <w:t xml:space="preserve">Φορέας χρηματοδότησης της παρούσας σύμβασης είναι …. Η δαπάνη για την εν λόγω σύμβαση βαρύνει την ……..: ……………… σχετική πίστωση του ………… προϋπολογισμού του οικονομικού έτους …….  </w:t>
      </w:r>
    </w:p>
    <w:p w:rsidR="00822133" w:rsidRPr="008B77FF" w:rsidRDefault="00822133" w:rsidP="00822133">
      <w:pPr>
        <w:spacing w:after="0"/>
        <w:rPr>
          <w:sz w:val="24"/>
          <w:lang w:val="el-GR" w:eastAsia="el-GR"/>
        </w:rPr>
      </w:pPr>
      <w:r w:rsidRPr="008B77FF">
        <w:rPr>
          <w:sz w:val="24"/>
          <w:lang w:val="el-GR" w:eastAsia="el-GR"/>
        </w:rPr>
        <w:t xml:space="preserve">Για την παρούσα διαδικασία έχει εκδοθεί η απόφαση με αρ. πρωτ.  …................. (ΑΔΑΜ….., ΑΔΑ……) για την ανάληψη υποχρέωσης/έγκριση δέσμευσης πίστωσης για το οικονομικό έτος 202..... και έλαβε α/α ……. καταχώρησης  στο μητρώο δεσμεύσεων/Βιβλίο εγκρίσεων &amp; Εντολών Πληρωμής του φορέα…. . </w:t>
      </w:r>
    </w:p>
    <w:p w:rsidR="00822133" w:rsidRPr="008B77FF" w:rsidRDefault="00822133" w:rsidP="00822133">
      <w:pPr>
        <w:spacing w:after="0"/>
        <w:rPr>
          <w:i/>
          <w:color w:val="0070C0"/>
          <w:sz w:val="24"/>
          <w:lang w:val="el-GR" w:eastAsia="el-GR"/>
        </w:rPr>
      </w:pPr>
      <w:r w:rsidRPr="008B77FF">
        <w:rPr>
          <w:i/>
          <w:color w:val="0070C0"/>
          <w:sz w:val="24"/>
          <w:lang w:val="el-GR" w:eastAsia="el-GR"/>
        </w:rPr>
        <w:t>[Σε περίπτωση που η προκαλούμενη δαπάνη πρόκειται να βαρύνει αποκλειστικά και μόνον το επόμενο ή τα επόμενα οικονομικά έτη, αναφέρεται μόνο ο αριθμός της πολυετούς έγκρισης (ΑΔΑΜ….,ΑΔΑ…..), κατά τα οριζόμενα στις διατάξεις της παρ. 4 του άρθρου 2 του π.δ 80/2016, σε συνδυασμό με τα άρθρα 67 και 68 του ν. 4270/2014 (Α΄ 143)]</w:t>
      </w:r>
    </w:p>
    <w:p w:rsidR="00822133" w:rsidRPr="008B77FF" w:rsidRDefault="00822133" w:rsidP="00822133">
      <w:pPr>
        <w:spacing w:after="60"/>
        <w:rPr>
          <w:i/>
          <w:iCs/>
          <w:color w:val="5B9BD5"/>
          <w:kern w:val="2"/>
          <w:lang w:val="el-GR" w:eastAsia="ar-SA"/>
        </w:rPr>
      </w:pPr>
    </w:p>
    <w:p w:rsidR="00822133" w:rsidRPr="008B77FF" w:rsidRDefault="00822133" w:rsidP="00822133">
      <w:pPr>
        <w:spacing w:after="60"/>
        <w:rPr>
          <w:i/>
          <w:iCs/>
          <w:color w:val="5B9BD5"/>
          <w:kern w:val="2"/>
          <w:lang w:val="el-GR" w:eastAsia="ar-SA"/>
        </w:rPr>
      </w:pPr>
    </w:p>
    <w:p w:rsidR="00822133" w:rsidRPr="008B77FF" w:rsidRDefault="00822133" w:rsidP="00822133">
      <w:pPr>
        <w:spacing w:after="60"/>
        <w:rPr>
          <w:i/>
          <w:iCs/>
          <w:color w:val="5B9BD5"/>
          <w:kern w:val="2"/>
          <w:lang w:val="el-GR" w:eastAsia="ar-SA"/>
        </w:rPr>
      </w:pPr>
      <w:r w:rsidRPr="008B77FF">
        <w:rPr>
          <w:i/>
          <w:iCs/>
          <w:color w:val="5B9BD5"/>
          <w:kern w:val="2"/>
          <w:lang w:val="el-GR" w:eastAsia="ar-SA"/>
        </w:rPr>
        <w:t xml:space="preserve">[Για τους φορείς των οποίων οι δαπάνες βαρύνουν τον προϋπολογισμό Δημοσίων Επενδύσεων:] </w:t>
      </w:r>
    </w:p>
    <w:p w:rsidR="00822133" w:rsidRPr="008B77FF" w:rsidRDefault="00822133" w:rsidP="00822133">
      <w:pPr>
        <w:spacing w:after="60"/>
        <w:rPr>
          <w:i/>
          <w:iCs/>
          <w:color w:val="5B9BD5"/>
          <w:kern w:val="2"/>
          <w:lang w:val="el-GR" w:eastAsia="ar-SA"/>
        </w:rPr>
      </w:pPr>
      <w:r w:rsidRPr="008B77FF">
        <w:rPr>
          <w:lang w:val="el-GR" w:eastAsia="ar-SA"/>
        </w:rPr>
        <w:t>Η παρούσα σύμβαση χρηματοδοτείται από Πιστώσεις του Προγράμματος Δημοσίων Επενδύσεων (Συλλογική Απόφαση</w:t>
      </w:r>
      <w:r>
        <w:rPr>
          <w:vertAlign w:val="superscript"/>
          <w:lang w:eastAsia="ar-SA"/>
        </w:rPr>
        <w:footnoteReference w:id="22"/>
      </w:r>
      <w:r w:rsidRPr="008B77FF">
        <w:rPr>
          <w:lang w:val="el-GR" w:eastAsia="ar-SA"/>
        </w:rPr>
        <w:t>, Ενάριθμος Έργου</w:t>
      </w:r>
      <w:r>
        <w:rPr>
          <w:vertAlign w:val="superscript"/>
          <w:lang w:eastAsia="ar-SA"/>
        </w:rPr>
        <w:footnoteReference w:id="23"/>
      </w:r>
      <w:r w:rsidRPr="008B77FF">
        <w:rPr>
          <w:lang w:val="el-GR" w:eastAsia="ar-SA"/>
        </w:rPr>
        <w:t xml:space="preserve"> ……………………). Η Συλλογική Απόφαση που έχει εκδοθεί για την </w:t>
      </w:r>
      <w:r w:rsidRPr="008B77FF">
        <w:rPr>
          <w:lang w:val="el-GR" w:eastAsia="ar-SA"/>
        </w:rPr>
        <w:lastRenderedPageBreak/>
        <w:t>παρούσα διαδικασία και αποτελεί Ανάληψη Υποχρέωσης, έχει λάβει αρ. πρωτ.  …………………. (ΑΔΑΜ ……………., ΑΔΑ …………….).</w:t>
      </w:r>
    </w:p>
    <w:p w:rsidR="00822133" w:rsidRPr="008B77FF" w:rsidRDefault="00822133" w:rsidP="00822133">
      <w:pPr>
        <w:spacing w:after="0"/>
        <w:rPr>
          <w:sz w:val="24"/>
          <w:lang w:val="el-GR" w:eastAsia="el-GR"/>
        </w:rPr>
      </w:pPr>
    </w:p>
    <w:p w:rsidR="00822133" w:rsidRPr="008B77FF" w:rsidRDefault="00822133" w:rsidP="00822133">
      <w:pPr>
        <w:spacing w:after="0"/>
        <w:rPr>
          <w:i/>
          <w:color w:val="0070C0"/>
          <w:sz w:val="24"/>
          <w:lang w:val="el-GR" w:eastAsia="el-GR"/>
        </w:rPr>
      </w:pPr>
      <w:r w:rsidRPr="008B77FF">
        <w:rPr>
          <w:i/>
          <w:sz w:val="24"/>
          <w:lang w:val="el-GR" w:eastAsia="el-GR"/>
        </w:rPr>
        <w:t xml:space="preserve"> </w:t>
      </w:r>
      <w:r w:rsidRPr="008B77FF">
        <w:rPr>
          <w:i/>
          <w:color w:val="0070C0"/>
          <w:sz w:val="24"/>
          <w:lang w:val="el-GR" w:eastAsia="el-GR"/>
        </w:rPr>
        <w:t>[Αν η σύμβαση είναι συγχρηματοδοτούμενη, αναφέρονται επιπλέον &amp; τα ακόλουθα:]</w:t>
      </w:r>
    </w:p>
    <w:p w:rsidR="00822133" w:rsidRPr="008B77FF" w:rsidRDefault="00822133" w:rsidP="00822133">
      <w:pPr>
        <w:spacing w:after="0"/>
        <w:rPr>
          <w:sz w:val="24"/>
          <w:lang w:val="el-GR" w:eastAsia="el-GR"/>
        </w:rPr>
      </w:pPr>
      <w:r w:rsidRPr="008B77FF">
        <w:rPr>
          <w:sz w:val="24"/>
          <w:lang w:val="el-GR" w:eastAsia="el-GR"/>
        </w:rPr>
        <w:t xml:space="preserve">Η σύμβαση περιλαμβάνεται στο υποέργο Νο ….. της Πράξης : «………………….» η οποία έχει ενταχθεί στο Επιχειρησιακό Πρόγραμμα «…………………………» με βάση την Απόφαση Ένταξης με αρ. πρωτ. ……… του ……………………… και έχει λάβει κωδικό </w:t>
      </w:r>
      <w:r>
        <w:rPr>
          <w:sz w:val="24"/>
          <w:lang w:eastAsia="el-GR"/>
        </w:rPr>
        <w:t>MIS</w:t>
      </w:r>
      <w:r w:rsidRPr="008B77FF">
        <w:rPr>
          <w:sz w:val="24"/>
          <w:lang w:val="el-GR" w:eastAsia="el-GR"/>
        </w:rPr>
        <w:t xml:space="preserve"> …………...  Η παρούσα σύμβαση χρηματοδοτείται από την Ευρωπαϊκή Ένωση (Ταμείο .....) και από εθνικούς πόρους μέσω του ΠΔΕ.</w:t>
      </w: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3</w:t>
      </w:r>
    </w:p>
    <w:p w:rsidR="00822133" w:rsidRPr="008B77FF" w:rsidRDefault="00822133" w:rsidP="00822133">
      <w:pPr>
        <w:spacing w:after="0"/>
        <w:jc w:val="center"/>
        <w:rPr>
          <w:sz w:val="24"/>
          <w:lang w:val="el-GR" w:eastAsia="el-GR"/>
        </w:rPr>
      </w:pPr>
      <w:r w:rsidRPr="008B77FF">
        <w:rPr>
          <w:sz w:val="24"/>
          <w:lang w:val="el-GR" w:eastAsia="el-GR"/>
        </w:rPr>
        <w:t xml:space="preserve">Διάρκεια σύμβασης </w:t>
      </w: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3.1. Δυνάμει του άρθρου 1.3 της Διακήρυξης η διάρκεια της παρούσας σύμβασης ορίζεται από ……. και μέχρι ..............................</w:t>
      </w:r>
    </w:p>
    <w:p w:rsidR="00822133" w:rsidRPr="008B77FF" w:rsidRDefault="00822133" w:rsidP="00822133">
      <w:pPr>
        <w:spacing w:after="0"/>
        <w:rPr>
          <w:i/>
          <w:color w:val="0070C0"/>
          <w:sz w:val="24"/>
          <w:lang w:val="el-GR" w:eastAsia="el-GR"/>
        </w:rPr>
      </w:pPr>
      <w:r w:rsidRPr="008B77FF">
        <w:rPr>
          <w:i/>
          <w:color w:val="0070C0"/>
          <w:sz w:val="24"/>
          <w:lang w:val="el-GR" w:eastAsia="el-GR"/>
        </w:rPr>
        <w:t>[Ως διάρκεια σύμβασης παροχής υπηρεσιών, στην περίπτωση που αυτή δεν ορίζεται ρητά στη Διακήρυξη, νοείται ο χρόνος μέχρι και την οριστική παραλαβή του συνόλου των παρεχομένων υπηρεσιών ή παραδοτέων (άρθρο 219 παρ1.]</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rPr>
        <w:t xml:space="preserve">3.2.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4</w:t>
      </w:r>
    </w:p>
    <w:p w:rsidR="00822133" w:rsidRPr="008B77FF" w:rsidRDefault="00822133" w:rsidP="00822133">
      <w:pPr>
        <w:spacing w:after="0"/>
        <w:jc w:val="center"/>
        <w:rPr>
          <w:sz w:val="24"/>
          <w:lang w:val="el-GR" w:eastAsia="el-GR"/>
        </w:rPr>
      </w:pPr>
      <w:r w:rsidRPr="008B77FF">
        <w:rPr>
          <w:sz w:val="24"/>
          <w:lang w:val="el-GR" w:eastAsia="el-GR"/>
        </w:rPr>
        <w:t>Υποχρεώσεις Αναδόχου</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Ο Ανάδοχος δεσμεύεται  έναντι   της Αναθέτουσας Αρχής ότι: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4.2.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w:t>
      </w:r>
    </w:p>
    <w:p w:rsidR="00822133" w:rsidRPr="008B77FF" w:rsidRDefault="00822133" w:rsidP="00822133">
      <w:pPr>
        <w:spacing w:after="0"/>
        <w:rPr>
          <w:i/>
          <w:color w:val="0070C0"/>
          <w:sz w:val="24"/>
          <w:lang w:val="el-GR" w:eastAsia="el-GR"/>
        </w:rPr>
      </w:pPr>
      <w:r w:rsidRPr="008B77FF">
        <w:rPr>
          <w:sz w:val="24"/>
          <w:lang w:val="el-GR" w:eastAsia="el-GR"/>
        </w:rPr>
        <w:t xml:space="preserve"> </w:t>
      </w:r>
      <w:r w:rsidRPr="008B77FF">
        <w:rPr>
          <w:i/>
          <w:color w:val="0070C0"/>
          <w:sz w:val="24"/>
          <w:lang w:val="el-GR" w:eastAsia="el-GR"/>
        </w:rPr>
        <w:t>[εφόσον η Α.Α. συμπεριλάβει τέτοια ρήτρα στα έγγραφα της σύμβασης]</w:t>
      </w:r>
    </w:p>
    <w:p w:rsidR="00822133" w:rsidRPr="008B77FF" w:rsidRDefault="00822133" w:rsidP="00822133">
      <w:pPr>
        <w:spacing w:after="0"/>
        <w:rPr>
          <w:color w:val="0070C0"/>
          <w:sz w:val="24"/>
          <w:highlight w:val="yellow"/>
          <w:lang w:val="el-GR" w:eastAsia="el-GR"/>
        </w:rPr>
      </w:pPr>
    </w:p>
    <w:p w:rsidR="00822133" w:rsidRPr="008B77FF" w:rsidRDefault="00822133" w:rsidP="00822133">
      <w:pPr>
        <w:spacing w:after="0"/>
        <w:rPr>
          <w:rFonts w:eastAsia="Calibri"/>
          <w:color w:val="000000"/>
          <w:sz w:val="24"/>
          <w:lang w:val="el-GR" w:eastAsia="en-US"/>
        </w:rPr>
      </w:pPr>
      <w:r w:rsidRPr="008B77FF">
        <w:rPr>
          <w:sz w:val="24"/>
          <w:lang w:val="el-GR" w:eastAsia="el-GR"/>
        </w:rPr>
        <w:lastRenderedPageBreak/>
        <w:t xml:space="preserve">4.3. </w:t>
      </w:r>
      <w:r w:rsidRPr="008B77FF">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rsidR="00822133" w:rsidRPr="008B77FF" w:rsidRDefault="00822133" w:rsidP="00822133">
      <w:pPr>
        <w:spacing w:after="0"/>
        <w:rPr>
          <w:i/>
          <w:color w:val="0070C0"/>
          <w:sz w:val="24"/>
          <w:lang w:val="el-GR" w:eastAsia="el-GR"/>
        </w:rPr>
      </w:pPr>
      <w:r w:rsidRPr="008B77FF">
        <w:rPr>
          <w:i/>
          <w:color w:val="0070C0"/>
          <w:sz w:val="24"/>
          <w:lang w:val="el-GR" w:eastAsia="el-GR"/>
        </w:rPr>
        <w:t xml:space="preserve"> </w:t>
      </w:r>
    </w:p>
    <w:p w:rsidR="00822133" w:rsidRPr="008B77FF" w:rsidRDefault="00822133" w:rsidP="00822133">
      <w:pPr>
        <w:spacing w:after="0"/>
        <w:rPr>
          <w:color w:val="0070C0"/>
          <w:sz w:val="24"/>
          <w:lang w:val="el-GR" w:eastAsia="el-GR"/>
        </w:rPr>
      </w:pPr>
      <w:r w:rsidRPr="008B77FF">
        <w:rPr>
          <w:i/>
          <w:color w:val="0070C0"/>
          <w:sz w:val="24"/>
          <w:lang w:val="el-GR" w:eastAsia="el-GR"/>
        </w:rPr>
        <w:t>4.4 [Στο σημείο αυτό αναφέρονται όλοι οι ειδικοί όροι εκτέλεσης της σύμβασης κατ' εφαρμογή του άρθρου 130 του Ν.4412/2016, ή άλλοι όροι που επιβάλλονται στον ανάδοχο, δυνάμει της νομοθεσίας που διέπει την εκτέλεση της σύμβασης.........................................................]</w:t>
      </w:r>
      <w:r w:rsidRPr="008B77FF">
        <w:rPr>
          <w:color w:val="0070C0"/>
          <w:sz w:val="24"/>
          <w:lang w:val="el-GR" w:eastAsia="el-GR"/>
        </w:rPr>
        <w:t xml:space="preserve"> </w:t>
      </w:r>
    </w:p>
    <w:p w:rsidR="00822133" w:rsidRPr="008B77FF" w:rsidRDefault="00822133" w:rsidP="00822133">
      <w:pPr>
        <w:spacing w:after="0"/>
        <w:rPr>
          <w:color w:val="0070C0"/>
          <w:sz w:val="24"/>
          <w:highlight w:val="yellow"/>
          <w:lang w:val="el-GR" w:eastAsia="el-GR"/>
        </w:rPr>
      </w:pPr>
    </w:p>
    <w:p w:rsidR="00822133" w:rsidRPr="008B77FF" w:rsidRDefault="00822133" w:rsidP="00822133">
      <w:pPr>
        <w:spacing w:after="0"/>
        <w:rPr>
          <w:i/>
          <w:color w:val="0070C0"/>
          <w:sz w:val="24"/>
          <w:lang w:val="el-GR" w:eastAsia="el-GR"/>
        </w:rPr>
      </w:pPr>
      <w:r w:rsidRPr="008B77FF">
        <w:rPr>
          <w:i/>
          <w:color w:val="0070C0"/>
          <w:sz w:val="24"/>
          <w:lang w:val="el-GR" w:eastAsia="el-GR"/>
        </w:rPr>
        <w:t xml:space="preserve">[Στις συμβάσεις παροχής υπηρεσιών καθαρισμού ή/και φύλαξης, αναφέρονται τα εξής: «Ειδικά στις συμβάσεις καθαριότητας και φύλαξης στη σύμβαση που συνάπτει η εκάστοτε αναθέτουσα αρχή με τους εργολάβους περιλαμβάνονται τα στοιχεία α έως στ΄ της πρώτης παραγράφου του άρθρου 68 του ν. 3863/2010 (Α΄ 115)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5</w:t>
      </w:r>
    </w:p>
    <w:p w:rsidR="00822133" w:rsidRPr="008B77FF" w:rsidRDefault="00822133" w:rsidP="00822133">
      <w:pPr>
        <w:spacing w:after="0"/>
        <w:jc w:val="center"/>
        <w:rPr>
          <w:sz w:val="24"/>
          <w:lang w:val="el-GR" w:eastAsia="el-GR"/>
        </w:rPr>
      </w:pPr>
      <w:r w:rsidRPr="008B77FF">
        <w:rPr>
          <w:sz w:val="24"/>
          <w:lang w:val="el-GR" w:eastAsia="el-GR"/>
        </w:rPr>
        <w:t>Αμοιβή – Τρόπος πληρωμής</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5.1. Το συνολικό συμβατικό τίμημα ανέρχεται σε …., πλέον ΦΠΑ…..%</w:t>
      </w:r>
    </w:p>
    <w:p w:rsidR="00822133" w:rsidRPr="008B77FF" w:rsidRDefault="00822133" w:rsidP="00822133">
      <w:pPr>
        <w:spacing w:after="0"/>
        <w:rPr>
          <w:i/>
          <w:color w:val="0070C0"/>
          <w:sz w:val="24"/>
          <w:lang w:val="el-GR" w:eastAsia="el-GR"/>
        </w:rPr>
      </w:pPr>
      <w:r w:rsidRPr="008B77FF">
        <w:rPr>
          <w:i/>
          <w:color w:val="0070C0"/>
          <w:sz w:val="24"/>
          <w:lang w:val="el-GR" w:eastAsia="el-GR"/>
        </w:rPr>
        <w:t xml:space="preserve">[άλλως αναφέρεται η αμοιβή του αναδόχου ανά τιμή μονάδας …: Η αμοιβή του Αναδόχου ανέρχεται σε ποσό σε ευρώ ………… ήτοι στο ταυτάριθμο ποσό της προσφοράς του. Στην αμοιβή του Αναδόχου  δεν συμπεριλαμβάνεται ΦΠΑ.] </w:t>
      </w:r>
    </w:p>
    <w:p w:rsidR="00822133" w:rsidRPr="008B77FF" w:rsidRDefault="00822133" w:rsidP="00822133">
      <w:pPr>
        <w:spacing w:after="0"/>
        <w:rPr>
          <w:color w:val="0070C0"/>
          <w:sz w:val="24"/>
          <w:lang w:val="el-GR" w:eastAsia="el-GR"/>
        </w:rPr>
      </w:pPr>
    </w:p>
    <w:p w:rsidR="00822133" w:rsidRPr="008B77FF" w:rsidRDefault="00822133" w:rsidP="00822133">
      <w:pPr>
        <w:spacing w:after="0"/>
        <w:rPr>
          <w:i/>
          <w:color w:val="0070C0"/>
          <w:sz w:val="24"/>
          <w:lang w:val="el-GR" w:eastAsia="el-GR"/>
        </w:rPr>
      </w:pPr>
      <w:r w:rsidRPr="008B77FF">
        <w:rPr>
          <w:sz w:val="24"/>
          <w:lang w:val="el-GR" w:eastAsia="el-GR"/>
        </w:rPr>
        <w:t xml:space="preserve">5.2. Η πληρωμή του Αναδόχου θα πραγματοποιηθεί σύμφωνα με το άρθρο 5.1.1 της Διακήρυξης και συγκεκριμένα: </w:t>
      </w:r>
      <w:r w:rsidRPr="008B77FF">
        <w:rPr>
          <w:i/>
          <w:color w:val="0070C0"/>
          <w:sz w:val="24"/>
          <w:lang w:val="el-GR" w:eastAsia="el-GR"/>
        </w:rPr>
        <w:t>[στο σημείο αυτό, αναφέρονται οι ειδικοί όροι πληρωμής, ιδίως σε περίπτωση επιλογής εκ μέρους του αναδόχου εναλλακτικού τρόπου πληρωμής]</w:t>
      </w:r>
    </w:p>
    <w:p w:rsidR="00822133" w:rsidRPr="008B77FF" w:rsidRDefault="00822133" w:rsidP="00822133">
      <w:pPr>
        <w:spacing w:after="0"/>
        <w:rPr>
          <w:sz w:val="24"/>
          <w:lang w:val="el-GR" w:eastAsia="el-GR"/>
        </w:rPr>
      </w:pPr>
      <w:r w:rsidRPr="008B77FF">
        <w:rPr>
          <w:sz w:val="24"/>
          <w:lang w:val="el-GR" w:eastAsia="el-GR"/>
        </w:rPr>
        <w:t>…………………..</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sz w:val="24"/>
          <w:vertAlign w:val="superscript"/>
          <w:lang w:eastAsia="el-GR"/>
        </w:rPr>
        <w:footnoteReference w:id="24"/>
      </w:r>
      <w:r w:rsidRPr="008B77FF">
        <w:rPr>
          <w:sz w:val="24"/>
          <w:lang w:val="el-GR" w:eastAsia="el-GR"/>
        </w:rPr>
        <w:t xml:space="preserve">.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5.4. </w:t>
      </w:r>
      <w:r>
        <w:rPr>
          <w:sz w:val="24"/>
          <w:lang w:eastAsia="el-GR"/>
        </w:rPr>
        <w:t>To</w:t>
      </w:r>
      <w:r w:rsidRPr="008B77FF">
        <w:rPr>
          <w:sz w:val="24"/>
          <w:lang w:val="el-GR" w:eastAsia="el-GR"/>
        </w:rPr>
        <w:t>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στα λοιπά  έγγραφα της Σύμβασης. Ο Ανάδοχος  βαρύνεται, ιδίως, με τις  κρατήσεις που καθορίζονται στο άρθρο 5.1.2 της Διακήρυξης. Οι υπέρ τρίτων κρατήσεις υπόκεινται στο εκάστοτε ισχύον αναλογικό τέλος χαρτοσήμου ....% και στην επ’ αυτού εισφορά υπέρ ΟΓΑ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5.5. Με κάθε πληρωμή θα γίνεται η προβλεπόμενη από την κείμενη νομοθεσία παρακράτηση φόρου εισοδήματος αξίας .....% επί του καθαρού ποσού.</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5.6. </w:t>
      </w:r>
      <w:r w:rsidRPr="008B77FF">
        <w:rPr>
          <w:i/>
          <w:color w:val="0070C0"/>
          <w:sz w:val="24"/>
          <w:lang w:val="el-GR" w:eastAsia="el-GR"/>
        </w:rPr>
        <w:t>[Η παράγραφος που ακολουθεί διαμορφώνεται αναλόγως από την αναθέτουσα αρχή, με βάση τις απαιτήσεις της κείμενης νομοθεσίας. Ενδεικτικά μπορεί να αναφέρεται:]</w:t>
      </w:r>
      <w:r w:rsidRPr="008B77FF">
        <w:rPr>
          <w:color w:val="0070C0"/>
          <w:sz w:val="24"/>
          <w:lang w:val="el-GR" w:eastAsia="el-GR"/>
        </w:rPr>
        <w:t xml:space="preserve"> </w:t>
      </w:r>
      <w:r w:rsidRPr="008B77FF">
        <w:rPr>
          <w:sz w:val="24"/>
          <w:lang w:val="el-GR" w:eastAsia="el-GR"/>
        </w:rPr>
        <w:t xml:space="preserve">Όλα τα δικαιολογητικά </w:t>
      </w:r>
      <w:r w:rsidRPr="008B77FF">
        <w:rPr>
          <w:sz w:val="24"/>
          <w:lang w:val="el-GR" w:eastAsia="el-GR"/>
        </w:rPr>
        <w:lastRenderedPageBreak/>
        <w:t xml:space="preserve">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rsidR="00822133" w:rsidRPr="008B77FF" w:rsidRDefault="00822133" w:rsidP="00822133">
      <w:pPr>
        <w:spacing w:after="0"/>
        <w:rPr>
          <w:sz w:val="24"/>
          <w:lang w:val="el-GR" w:eastAsia="el-GR"/>
        </w:rPr>
      </w:pPr>
      <w:r w:rsidRPr="008B77FF">
        <w:rPr>
          <w:sz w:val="24"/>
          <w:lang w:val="el-GR" w:eastAsia="el-GR"/>
        </w:rPr>
        <w:t>Σε περίπτωση που η πληρωμή του Αναδόχου καθυστερήσει  πέραν των  τριάντα (30)ημερών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w:t>
      </w:r>
      <w:r>
        <w:rPr>
          <w:rStyle w:val="ad"/>
          <w:sz w:val="24"/>
          <w:lang w:eastAsia="el-GR"/>
        </w:rPr>
        <w:footnoteReference w:id="25"/>
      </w:r>
      <w:r w:rsidRPr="008B77FF">
        <w:rPr>
          <w:sz w:val="24"/>
          <w:lang w:val="el-GR" w:eastAsia="el-GR"/>
        </w:rPr>
        <w:t xml:space="preserve">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6</w:t>
      </w:r>
    </w:p>
    <w:p w:rsidR="00822133" w:rsidRPr="008B77FF" w:rsidRDefault="00822133" w:rsidP="00822133">
      <w:pPr>
        <w:spacing w:after="0"/>
        <w:jc w:val="center"/>
        <w:rPr>
          <w:sz w:val="24"/>
          <w:lang w:val="el-GR" w:eastAsia="el-GR"/>
        </w:rPr>
      </w:pPr>
      <w:r w:rsidRPr="008B77FF">
        <w:rPr>
          <w:sz w:val="24"/>
          <w:lang w:val="el-GR" w:eastAsia="el-GR"/>
        </w:rPr>
        <w:t>Αναπροσαρμογή τιμής</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Η περίπτωση της αναπροσαρμογής τιμής των υπηρεσιών, υπό τους όρους του άρθρου 132 του ν. 4412/2016, καθορίζεται σύμφωνα με το άρθρο 6.5 της Διακήρυξης.</w:t>
      </w:r>
    </w:p>
    <w:p w:rsidR="00822133" w:rsidRDefault="00822133" w:rsidP="00822133">
      <w:pPr>
        <w:pStyle w:val="-HTML"/>
        <w:jc w:val="both"/>
        <w:rPr>
          <w:rFonts w:ascii="Calibri" w:hAnsi="Calibri" w:cs="Calibri"/>
          <w:i/>
          <w:color w:val="0070C0"/>
          <w:sz w:val="24"/>
          <w:szCs w:val="24"/>
          <w:lang w:eastAsia="el-GR"/>
        </w:rPr>
      </w:pPr>
      <w:r>
        <w:rPr>
          <w:rFonts w:ascii="Calibri" w:hAnsi="Calibri" w:cs="Calibri"/>
          <w:i/>
          <w:color w:val="0070C0"/>
          <w:sz w:val="24"/>
          <w:szCs w:val="24"/>
        </w:rPr>
        <w:t>[Ειδικά για τις συμβάσεις παροχής υπηρεσιών καθαριότητας και φύλαξης κτιρίων, η τιμή αναπροσαρμόζεται υποχρεωτικά, υπό τους περιορισμούς του άρθρου 132, σύμφωνα με τον τύπο:</w:t>
      </w:r>
    </w:p>
    <w:p w:rsidR="00822133" w:rsidRDefault="00822133" w:rsidP="00822133">
      <w:pPr>
        <w:pStyle w:val="-HTML"/>
        <w:jc w:val="both"/>
        <w:rPr>
          <w:rFonts w:ascii="Calibri" w:hAnsi="Calibri" w:cs="Calibri"/>
          <w:i/>
          <w:color w:val="0070C0"/>
          <w:sz w:val="24"/>
          <w:szCs w:val="24"/>
        </w:rPr>
      </w:pPr>
      <w:r>
        <w:rPr>
          <w:rFonts w:ascii="Calibri" w:hAnsi="Calibri" w:cs="Calibri"/>
          <w:i/>
          <w:color w:val="0070C0"/>
          <w:sz w:val="24"/>
          <w:szCs w:val="24"/>
        </w:rPr>
        <w:br/>
      </w:r>
    </w:p>
    <w:p w:rsidR="00822133" w:rsidRDefault="00822133" w:rsidP="00822133">
      <w:pPr>
        <w:pStyle w:val="-HTML"/>
        <w:jc w:val="both"/>
        <w:rPr>
          <w:rFonts w:ascii="Calibri" w:hAnsi="Calibri" w:cs="Calibri"/>
          <w:i/>
          <w:color w:val="0070C0"/>
          <w:sz w:val="24"/>
          <w:szCs w:val="24"/>
        </w:rPr>
      </w:pPr>
      <w:r>
        <w:rPr>
          <w:rFonts w:ascii="Calibri" w:hAnsi="Calibri" w:cs="Calibri"/>
          <w:i/>
          <w:color w:val="0070C0"/>
          <w:sz w:val="24"/>
          <w:szCs w:val="24"/>
        </w:rPr>
        <w:t>Τ = Τπροσφοράς Χ (1+α)</w:t>
      </w:r>
    </w:p>
    <w:p w:rsidR="00822133" w:rsidRDefault="00822133" w:rsidP="00822133">
      <w:pPr>
        <w:pStyle w:val="-HTML"/>
        <w:jc w:val="both"/>
        <w:rPr>
          <w:rFonts w:ascii="Calibri" w:hAnsi="Calibri" w:cs="Calibri"/>
          <w:i/>
          <w:color w:val="0070C0"/>
          <w:sz w:val="24"/>
          <w:szCs w:val="24"/>
        </w:rPr>
      </w:pPr>
      <w:r>
        <w:rPr>
          <w:rFonts w:ascii="Calibri" w:hAnsi="Calibri" w:cs="Calibri"/>
          <w:i/>
          <w:color w:val="0070C0"/>
          <w:sz w:val="24"/>
          <w:szCs w:val="24"/>
        </w:rPr>
        <w:t>Όπου α: το ποσοστό αύξησης του κατώτατου μισθού εργαζόμενου σε σχέση με αυτόν που ίσχυε κατά την καταληκτική ημερομηνία υποβολής των προσφορών, Τ_προσφοράς: η τιμή της οικονομικής προσφοράς του οικονομικού φορέα στον οποίο ανατίθεται η σύμβαση και Τ: η αναπροσαρμοσμένη τιμή. Η αναπροσαρμογή της τιμής εφαρμόζεται μόνο αν η αναθέτουσα αρχή διαθέτει τις απαραίτητες πιστώσεις για την εφαρμογή της.]</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7</w:t>
      </w:r>
    </w:p>
    <w:p w:rsidR="00822133" w:rsidRPr="008B77FF" w:rsidRDefault="00822133" w:rsidP="00822133">
      <w:pPr>
        <w:spacing w:after="0"/>
        <w:jc w:val="center"/>
        <w:rPr>
          <w:sz w:val="24"/>
          <w:lang w:val="el-GR" w:eastAsia="el-GR"/>
        </w:rPr>
      </w:pPr>
      <w:r w:rsidRPr="008B77FF">
        <w:rPr>
          <w:sz w:val="24"/>
          <w:lang w:val="el-GR" w:eastAsia="el-GR"/>
        </w:rPr>
        <w:t>Τμηματικές/ενδιάμεσες προθεσμίες-Παραλαβή αντικειμένου-Χρόνος και τρόπος παροχής υπηρεσιών</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7.1. Ο Ανάδοχος υποχρεούται να παρέχει τις υπηρεσίες του στο χρονικό διάστημα και με τον τρόπο που καθορίζονται στα άρθρα 6.1. και 6.2.  της Διακήρυξης. Ειδικότερα:</w:t>
      </w:r>
    </w:p>
    <w:p w:rsidR="00822133" w:rsidRPr="008B77FF" w:rsidRDefault="00822133" w:rsidP="00822133">
      <w:pPr>
        <w:spacing w:after="0"/>
        <w:rPr>
          <w:sz w:val="24"/>
          <w:lang w:val="el-GR" w:eastAsia="el-GR"/>
        </w:rPr>
      </w:pPr>
    </w:p>
    <w:p w:rsidR="00822133" w:rsidRPr="008B77FF" w:rsidRDefault="00822133" w:rsidP="00822133">
      <w:pPr>
        <w:spacing w:after="0"/>
        <w:rPr>
          <w:i/>
          <w:color w:val="0070C0"/>
          <w:sz w:val="24"/>
          <w:lang w:val="el-GR" w:eastAsia="el-GR"/>
        </w:rPr>
      </w:pPr>
      <w:r w:rsidRPr="008B77FF">
        <w:rPr>
          <w:sz w:val="24"/>
          <w:lang w:val="el-GR" w:eastAsia="el-GR"/>
        </w:rPr>
        <w:t>Για τα επιμέρους στάδια παροχής υπηρεσιών ή υποβολής των παραδοτέων ορίζονται τμηματικές /ενδιάμεσες προθεσμίες  ως εξής</w:t>
      </w:r>
      <w:r>
        <w:rPr>
          <w:rStyle w:val="ad"/>
          <w:sz w:val="24"/>
          <w:lang w:eastAsia="el-GR"/>
        </w:rPr>
        <w:footnoteReference w:id="26"/>
      </w:r>
      <w:r w:rsidRPr="008B77FF">
        <w:rPr>
          <w:sz w:val="24"/>
          <w:lang w:val="el-GR" w:eastAsia="el-GR"/>
        </w:rPr>
        <w:t xml:space="preserve">: </w:t>
      </w:r>
    </w:p>
    <w:p w:rsidR="00822133" w:rsidRPr="008B77FF" w:rsidRDefault="00822133" w:rsidP="00822133">
      <w:pPr>
        <w:spacing w:after="0"/>
        <w:rPr>
          <w:i/>
          <w:color w:val="0070C0"/>
          <w:sz w:val="24"/>
          <w:lang w:val="el-GR" w:eastAsia="el-GR"/>
        </w:rPr>
      </w:pPr>
      <w:r w:rsidRPr="008B77FF">
        <w:rPr>
          <w:sz w:val="24"/>
          <w:lang w:val="el-GR" w:eastAsia="el-GR"/>
        </w:rPr>
        <w:t xml:space="preserve">α)….. β)…… κ.λ.π. </w:t>
      </w:r>
      <w:r w:rsidRPr="008B77FF">
        <w:rPr>
          <w:i/>
          <w:color w:val="0070C0"/>
          <w:sz w:val="24"/>
          <w:lang w:val="el-GR" w:eastAsia="el-GR"/>
        </w:rPr>
        <w:t>[Συμπληρώνεται από την αναθέτουσα αρχή εφόσον υπάρχουν.]</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lastRenderedPageBreak/>
        <w:t xml:space="preserve">7.2. 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6.2.2  της Διακήρυξης.  </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7.3. </w:t>
      </w:r>
      <w:r>
        <w:rPr>
          <w:sz w:val="24"/>
          <w:lang w:eastAsia="el-GR"/>
        </w:rPr>
        <w:t>H</w:t>
      </w:r>
      <w:r w:rsidRPr="008B77FF">
        <w:rPr>
          <w:sz w:val="24"/>
          <w:lang w:val="el-GR" w:eastAsia="el-GR"/>
        </w:rPr>
        <w:t xml:space="preserve"> παραλαβή των παρεχόμενων υπηρεσιών ή/και παραδοτέων γίνεται από επιτροπές, υπό τους όρους,  διαδικασίες παραλαβής και ελέγχου που ορίζονται στο άρθρο 6.3 της Διακήρυξης.  </w:t>
      </w:r>
    </w:p>
    <w:p w:rsidR="00822133" w:rsidRPr="008B77FF" w:rsidRDefault="00822133" w:rsidP="00822133">
      <w:pPr>
        <w:spacing w:after="0"/>
        <w:rPr>
          <w:sz w:val="24"/>
          <w:lang w:val="el-GR" w:eastAsia="el-GR"/>
        </w:rPr>
      </w:pPr>
    </w:p>
    <w:p w:rsidR="00822133" w:rsidRPr="008B77FF" w:rsidRDefault="00822133" w:rsidP="00822133">
      <w:pPr>
        <w:rPr>
          <w:rFonts w:eastAsia="Calibri" w:cs="Times New Roman"/>
          <w:szCs w:val="22"/>
          <w:lang w:val="el-GR" w:eastAsia="en-US"/>
        </w:rPr>
      </w:pPr>
      <w:r w:rsidRPr="008B77FF">
        <w:rPr>
          <w:sz w:val="24"/>
          <w:lang w:val="el-GR" w:eastAsia="el-GR"/>
        </w:rPr>
        <w:t xml:space="preserve">7.4.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w:t>
      </w:r>
      <w:r w:rsidRPr="008B77FF">
        <w:rPr>
          <w:lang w:val="el-GR"/>
        </w:rPr>
        <w:t xml:space="preserve">θεωρείται ότι η παραλαβή έχει συντελεσθεί αυτοδίκαια, κατά τα σχετικώς οριζόμενα </w:t>
      </w:r>
      <w:r w:rsidRPr="008B77FF">
        <w:rPr>
          <w:sz w:val="24"/>
          <w:lang w:val="el-GR" w:eastAsia="el-GR"/>
        </w:rPr>
        <w:t>στο άρθρο 6.3.5. της Διακήρυξης</w:t>
      </w:r>
    </w:p>
    <w:p w:rsidR="00822133" w:rsidRDefault="00822133" w:rsidP="00822133">
      <w:pPr>
        <w:pStyle w:val="-HTML"/>
        <w:jc w:val="both"/>
        <w:rPr>
          <w:rFonts w:ascii="Trebuchet MS" w:hAnsi="Trebuchet MS"/>
          <w:color w:val="000000"/>
          <w:sz w:val="24"/>
          <w:szCs w:val="24"/>
        </w:rPr>
      </w:pPr>
      <w:r>
        <w:rPr>
          <w:rFonts w:ascii="Calibri" w:hAnsi="Calibri" w:cs="Calibri"/>
          <w:sz w:val="24"/>
          <w:szCs w:val="24"/>
        </w:rPr>
        <w:t xml:space="preserve">Ανεξάρτητα από την, οριζόμενη 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αρχικής επιτροπής. η οποία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το παρόν άρθρο, το άρθρο 6.3.1. της Διακήρυξης και το άρθρο 219 του ν. 4412/2016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την παρούσα σύμβαση ελέγχων και τη σύνταξη των σχετικών πρωτοκόλλων. </w:t>
      </w:r>
    </w:p>
    <w:p w:rsidR="00822133" w:rsidRPr="008B77FF" w:rsidRDefault="00822133" w:rsidP="00822133">
      <w:pPr>
        <w:spacing w:after="0"/>
        <w:rPr>
          <w:sz w:val="24"/>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rPr>
          <w:i/>
          <w:color w:val="0070C0"/>
          <w:sz w:val="24"/>
          <w:lang w:val="el-GR" w:eastAsia="el-GR"/>
        </w:rPr>
      </w:pPr>
      <w:r w:rsidRPr="008B77FF">
        <w:rPr>
          <w:sz w:val="24"/>
          <w:lang w:val="el-GR" w:eastAsia="el-GR"/>
        </w:rPr>
        <w:t xml:space="preserve">7.5. </w:t>
      </w:r>
      <w:r w:rsidRPr="008B77FF">
        <w:rPr>
          <w:i/>
          <w:color w:val="0070C0"/>
          <w:sz w:val="24"/>
          <w:lang w:val="el-GR" w:eastAsia="el-GR"/>
        </w:rPr>
        <w:t>[Σε περίπτωση διαιρετών υπηρεσιών, οι οποίες παρέχονται τμηματικά, αναφέρεται ο τρόπος σταδιακής αποδέσμευσης των εγγυητικών επιστολών καλής εκτέλεσης και προκαταβολής, όπου υπάρχει]</w:t>
      </w:r>
    </w:p>
    <w:p w:rsidR="00822133" w:rsidRPr="008B77FF" w:rsidRDefault="00822133" w:rsidP="00822133">
      <w:pPr>
        <w:spacing w:after="0"/>
        <w:rPr>
          <w:sz w:val="24"/>
          <w:lang w:val="el-GR" w:eastAsia="el-GR"/>
        </w:rPr>
      </w:pPr>
    </w:p>
    <w:p w:rsidR="00822133" w:rsidRPr="008B77FF" w:rsidRDefault="00822133" w:rsidP="00822133">
      <w:pPr>
        <w:spacing w:after="0"/>
        <w:rPr>
          <w:i/>
          <w:color w:val="0070C0"/>
          <w:sz w:val="24"/>
          <w:lang w:val="el-GR" w:eastAsia="el-GR"/>
        </w:rPr>
      </w:pPr>
      <w:r w:rsidRPr="008B77FF">
        <w:rPr>
          <w:sz w:val="24"/>
          <w:lang w:val="el-GR" w:eastAsia="el-GR"/>
        </w:rPr>
        <w:t>7.6.</w:t>
      </w:r>
      <w:r w:rsidRPr="008B77FF">
        <w:rPr>
          <w:color w:val="0070C0"/>
          <w:sz w:val="24"/>
          <w:lang w:val="el-GR" w:eastAsia="el-GR"/>
        </w:rPr>
        <w:t xml:space="preserve"> </w:t>
      </w:r>
      <w:r w:rsidRPr="008B77FF">
        <w:rPr>
          <w:i/>
          <w:color w:val="0070C0"/>
          <w:sz w:val="24"/>
          <w:lang w:val="el-GR" w:eastAsia="el-GR"/>
        </w:rPr>
        <w:t>[Στις συμβάσεις παροχής υπηρεσιών καθαρισμού ή/και φύλαξης, αναφέρονται τα εξής: «Αν κατά την παραλαβή των παρεχόμενων υπηρεσιών η επιτροπή διαπιστώσει παραβάσεις των όρων του άρθρου 68 του ν. 3863/2010 (Α΄ 115) καθώς και του άρθρου 4 της παρούσας σύμβασης, τα δικαιώματα του Αναδόχου που απορρέουν από την παρούσα δεν ικανοποιούνται, καταβάλλονται, όμως, από την Αναθέτουσα Αρχή οι αποδοχές στους εργαζομένους και αποδίδονται οι ασφαλιστικές τους εισφορές».]</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8</w:t>
      </w:r>
    </w:p>
    <w:p w:rsidR="00822133" w:rsidRDefault="00822133" w:rsidP="00822133">
      <w:pPr>
        <w:spacing w:after="0"/>
        <w:jc w:val="center"/>
        <w:rPr>
          <w:sz w:val="24"/>
          <w:lang w:val="el-GR" w:eastAsia="el-GR"/>
        </w:rPr>
      </w:pPr>
      <w:r w:rsidRPr="008B77FF">
        <w:rPr>
          <w:sz w:val="24"/>
          <w:lang w:val="el-GR" w:eastAsia="el-GR"/>
        </w:rPr>
        <w:t>Απόρριψη υπηρεσιών-παραδοτέων –Αντικατάσταση</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8.1.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rsidR="00822133" w:rsidRPr="008B77FF" w:rsidRDefault="00822133" w:rsidP="00822133">
      <w:pPr>
        <w:spacing w:after="0"/>
        <w:rPr>
          <w:sz w:val="24"/>
          <w:lang w:val="el-GR" w:eastAsia="el-GR"/>
        </w:rPr>
      </w:pPr>
      <w:r w:rsidRPr="008B77FF">
        <w:rPr>
          <w:sz w:val="24"/>
          <w:lang w:val="el-GR" w:eastAsia="el-GR"/>
        </w:rPr>
        <w:t xml:space="preserve">8.2. Αν η αντικατάσταση γίνεται μετά τη λήξη της συνολικής διάρκειας της σύμβασης, </w:t>
      </w:r>
      <w:r w:rsidRPr="008B77FF">
        <w:rPr>
          <w:rFonts w:eastAsia="SimSun"/>
          <w:lang w:val="el-GR"/>
        </w:rPr>
        <w:t xml:space="preserve">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w:t>
      </w:r>
      <w:r w:rsidRPr="008B77FF">
        <w:rPr>
          <w:sz w:val="24"/>
          <w:lang w:val="el-GR" w:eastAsia="el-GR"/>
        </w:rPr>
        <w:t>σύμφωνα με το άρθρο 218 του ν. 4412/2016 και την παράγραφο 5.2.2 της Διακήρυξης, λόγω εκπρόθεσμης παράδοσης.</w:t>
      </w:r>
    </w:p>
    <w:p w:rsidR="00822133" w:rsidRPr="008B77FF" w:rsidRDefault="00822133" w:rsidP="00822133">
      <w:pPr>
        <w:spacing w:after="0"/>
        <w:rPr>
          <w:sz w:val="24"/>
          <w:lang w:val="el-GR" w:eastAsia="el-GR"/>
        </w:rPr>
      </w:pPr>
      <w:r w:rsidRPr="008B77FF">
        <w:rPr>
          <w:sz w:val="24"/>
          <w:lang w:val="el-GR" w:eastAsia="el-GR"/>
        </w:rPr>
        <w:lastRenderedPageBreak/>
        <w:t>8.3.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άρθρου 9 της παρούσας σύμβασης.</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9</w:t>
      </w:r>
    </w:p>
    <w:p w:rsidR="00822133" w:rsidRPr="008B77FF" w:rsidRDefault="00822133" w:rsidP="00822133">
      <w:pPr>
        <w:spacing w:after="0"/>
        <w:jc w:val="center"/>
        <w:rPr>
          <w:sz w:val="24"/>
          <w:lang w:val="el-GR" w:eastAsia="el-GR"/>
        </w:rPr>
      </w:pPr>
      <w:r w:rsidRPr="008B77FF">
        <w:rPr>
          <w:sz w:val="24"/>
          <w:lang w:val="el-GR" w:eastAsia="el-GR"/>
        </w:rPr>
        <w:t>Κήρυξη οικονομικού φορέα εκπτώτου –Κυρώσεις</w:t>
      </w:r>
    </w:p>
    <w:p w:rsidR="00822133" w:rsidRPr="008B77FF" w:rsidRDefault="00822133" w:rsidP="00822133">
      <w:pPr>
        <w:spacing w:after="0"/>
        <w:jc w:val="center"/>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στο άρθρο 5.2.1 της Διακήρυξης και σύμφωνα με τα ειδικότερα οριζόμενα σε αυτό.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w:t>
      </w:r>
    </w:p>
    <w:p w:rsidR="00822133" w:rsidRPr="008B77FF" w:rsidRDefault="00822133" w:rsidP="00822133">
      <w:pPr>
        <w:spacing w:after="0"/>
        <w:rPr>
          <w:color w:val="0070C0"/>
          <w:sz w:val="24"/>
          <w:highlight w:val="yellow"/>
          <w:lang w:val="el-GR" w:eastAsia="el-GR"/>
        </w:rPr>
      </w:pPr>
    </w:p>
    <w:p w:rsidR="00822133" w:rsidRPr="008B77FF" w:rsidRDefault="00822133" w:rsidP="00822133">
      <w:pPr>
        <w:spacing w:after="0"/>
        <w:rPr>
          <w:i/>
          <w:color w:val="0070C0"/>
          <w:sz w:val="24"/>
          <w:lang w:val="el-GR" w:eastAsia="el-GR"/>
        </w:rPr>
      </w:pPr>
      <w:r w:rsidRPr="008B77FF">
        <w:rPr>
          <w:i/>
          <w:color w:val="0070C0"/>
          <w:sz w:val="24"/>
          <w:lang w:val="el-GR" w:eastAsia="el-GR"/>
        </w:rPr>
        <w:t>[Στις συμβάσεις καθαριότητας και φύλαξης προβλέπεται έκπτωση του αναδόχου, σύμφωνα με το άρθρο 68 παρ. 7 του ν. 3863/2010:… «Όταν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w:t>
      </w:r>
    </w:p>
    <w:p w:rsidR="00822133" w:rsidRPr="008B77FF" w:rsidRDefault="00822133" w:rsidP="00822133">
      <w:pPr>
        <w:spacing w:after="0"/>
        <w:rPr>
          <w:color w:val="0070C0"/>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9.2.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rsidR="00822133" w:rsidRPr="008B77FF" w:rsidRDefault="00822133" w:rsidP="00822133">
      <w:pPr>
        <w:spacing w:after="0"/>
        <w:rPr>
          <w:sz w:val="24"/>
          <w:lang w:val="el-GR" w:eastAsia="el-GR"/>
        </w:rPr>
      </w:pPr>
    </w:p>
    <w:p w:rsidR="00822133" w:rsidRPr="008B77FF" w:rsidRDefault="00822133" w:rsidP="00822133">
      <w:pPr>
        <w:spacing w:after="0"/>
        <w:rPr>
          <w:color w:val="0070C0"/>
          <w:sz w:val="24"/>
          <w:lang w:val="el-GR" w:eastAsia="el-GR"/>
        </w:rPr>
      </w:pPr>
      <w:r w:rsidRPr="008B77FF">
        <w:rPr>
          <w:sz w:val="24"/>
          <w:lang w:val="el-GR" w:eastAsia="el-GR"/>
        </w:rPr>
        <w:t xml:space="preserve">9.3 </w:t>
      </w:r>
      <w:r w:rsidRPr="008B77FF">
        <w:rPr>
          <w:i/>
          <w:color w:val="0070C0"/>
          <w:sz w:val="24"/>
          <w:lang w:val="el-GR" w:eastAsia="el-GR"/>
        </w:rPr>
        <w:t>[Στο σημείο αυτού περιγράφονται αναλυτικά τυχόν άλλες ποινικές ρήτρες που επιβάλλονται για πλημμελή εκτέλεση των συμβατικών υποχρεώσεων, εφόσον προβλέπονται στη Διακήρυξη].</w:t>
      </w: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10</w:t>
      </w:r>
    </w:p>
    <w:p w:rsidR="00822133" w:rsidRDefault="00822133" w:rsidP="00822133">
      <w:pPr>
        <w:spacing w:after="0"/>
        <w:jc w:val="center"/>
        <w:rPr>
          <w:sz w:val="24"/>
          <w:lang w:val="el-GR" w:eastAsia="el-GR"/>
        </w:rPr>
      </w:pPr>
      <w:r w:rsidRPr="008B77FF">
        <w:rPr>
          <w:sz w:val="24"/>
          <w:lang w:val="el-GR" w:eastAsia="el-GR"/>
        </w:rPr>
        <w:t>Υπεργολαβία</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10.1.Ο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i/>
          <w:color w:val="0070C0"/>
          <w:sz w:val="24"/>
          <w:lang w:val="el-GR" w:eastAsia="el-GR"/>
        </w:rPr>
      </w:pPr>
      <w:r w:rsidRPr="008B77FF">
        <w:rPr>
          <w:sz w:val="24"/>
          <w:lang w:val="el-GR" w:eastAsia="el-GR"/>
        </w:rPr>
        <w:t>Δεν επιτρέπεται η ανάθεση της εκτέλεσης της σύμβασης των πιο κάτω τμημάτων της σύμβασης/των πιο κάτω υπηρεσιών-καθηκόντων ......</w:t>
      </w:r>
      <w:r>
        <w:rPr>
          <w:sz w:val="24"/>
          <w:vertAlign w:val="superscript"/>
          <w:lang w:eastAsia="el-GR"/>
        </w:rPr>
        <w:footnoteReference w:id="27"/>
      </w:r>
      <w:r w:rsidRPr="008B77FF">
        <w:rPr>
          <w:sz w:val="24"/>
          <w:lang w:val="el-GR" w:eastAsia="el-GR"/>
        </w:rPr>
        <w:t xml:space="preserve"> </w:t>
      </w:r>
      <w:r w:rsidRPr="008B77FF">
        <w:rPr>
          <w:i/>
          <w:color w:val="0070C0"/>
          <w:sz w:val="24"/>
          <w:lang w:val="el-GR" w:eastAsia="el-GR"/>
        </w:rPr>
        <w:t>[Συμπληρώνεται, ανά περίπτωση].</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Pr>
          <w:sz w:val="24"/>
          <w:vertAlign w:val="superscript"/>
          <w:lang w:eastAsia="el-GR"/>
        </w:rPr>
        <w:footnoteReference w:id="28"/>
      </w:r>
      <w:r w:rsidRPr="008B77FF">
        <w:rPr>
          <w:sz w:val="24"/>
          <w:lang w:val="el-GR" w:eastAsia="el-GR"/>
        </w:rPr>
        <w:t xml:space="preserve">.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i/>
          <w:color w:val="0070C0"/>
          <w:sz w:val="24"/>
          <w:lang w:val="el-GR" w:eastAsia="el-GR"/>
        </w:rPr>
      </w:pPr>
      <w:r w:rsidRPr="008B77FF">
        <w:rPr>
          <w:i/>
          <w:color w:val="0070C0"/>
          <w:sz w:val="24"/>
          <w:lang w:val="el-GR" w:eastAsia="el-GR"/>
        </w:rPr>
        <w:t>[Στις συμβάσεις καθαριότητας και φύλαξης προβλέπεται ότι, πέραν της ενημέρωσης της αναθέτουσας αρχής για την ανάθεση μέρους αυτής σε υπεργολάβο, ο ανάδοχος και ο υπεργολάβος ευθύνονται αλληλεγγύως και εις ολόκληρον, έναντι των εργαζομένων για την καταβολή των πάσης φύσεως αποδοχών και ασφαλιστικών εισφορών]</w:t>
      </w:r>
      <w:r>
        <w:rPr>
          <w:rStyle w:val="ad"/>
          <w:i/>
          <w:color w:val="0070C0"/>
          <w:sz w:val="24"/>
          <w:lang w:eastAsia="el-GR"/>
        </w:rPr>
        <w:footnoteReference w:id="29"/>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10.3.</w:t>
      </w:r>
      <w:r w:rsidRPr="008B77FF">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rsidR="00822133" w:rsidRPr="008B77FF" w:rsidRDefault="00822133" w:rsidP="00822133">
      <w:pPr>
        <w:spacing w:after="0"/>
        <w:rPr>
          <w:sz w:val="24"/>
          <w:lang w:val="el-GR" w:eastAsia="el-GR"/>
        </w:rPr>
      </w:pPr>
    </w:p>
    <w:p w:rsidR="00822133" w:rsidRPr="008B77FF" w:rsidRDefault="00822133" w:rsidP="00822133">
      <w:pPr>
        <w:spacing w:after="0"/>
        <w:rPr>
          <w:color w:val="0070C0"/>
          <w:sz w:val="24"/>
          <w:lang w:val="el-GR" w:eastAsia="el-GR"/>
        </w:rPr>
      </w:pPr>
      <w:r w:rsidRPr="008B77FF">
        <w:rPr>
          <w:sz w:val="24"/>
          <w:lang w:val="el-GR" w:eastAsia="el-GR"/>
        </w:rPr>
        <w:t xml:space="preserve">10.4. Ο υπεργολάβος λαμβάνει γνώση της, συνημμένης στην παρούσα, ρήτρας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r w:rsidRPr="008B77FF">
        <w:rPr>
          <w:i/>
          <w:color w:val="0070C0"/>
          <w:sz w:val="24"/>
          <w:lang w:val="el-GR" w:eastAsia="el-GR"/>
        </w:rPr>
        <w:t>[εφόσον η Α.Α. συμπεριλάβει τέτοια ρήτρα στα έγγραφα της σύμβασης]</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10.5.............................................................. </w:t>
      </w:r>
      <w:r>
        <w:rPr>
          <w:sz w:val="24"/>
          <w:vertAlign w:val="superscript"/>
          <w:lang w:eastAsia="el-GR"/>
        </w:rPr>
        <w:footnoteReference w:id="30"/>
      </w: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11</w:t>
      </w:r>
    </w:p>
    <w:p w:rsidR="00822133" w:rsidRDefault="00822133" w:rsidP="00822133">
      <w:pPr>
        <w:spacing w:after="0"/>
        <w:jc w:val="center"/>
        <w:rPr>
          <w:sz w:val="24"/>
          <w:lang w:val="el-GR" w:eastAsia="el-GR"/>
        </w:rPr>
      </w:pPr>
      <w:r w:rsidRPr="008B77FF">
        <w:rPr>
          <w:sz w:val="24"/>
          <w:lang w:val="el-GR" w:eastAsia="el-GR"/>
        </w:rPr>
        <w:t>Τροποποίηση σύμβασης κατά τη διάρκειά της</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lastRenderedPageBreak/>
        <w:t>11.1. 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rsidR="00822133" w:rsidRPr="008B77FF" w:rsidRDefault="00822133" w:rsidP="00822133">
      <w:pPr>
        <w:spacing w:after="0"/>
        <w:rPr>
          <w:i/>
          <w:sz w:val="24"/>
          <w:lang w:val="el-GR" w:eastAsia="el-GR"/>
        </w:rPr>
      </w:pPr>
      <w:r w:rsidRPr="008B77FF">
        <w:rPr>
          <w:sz w:val="24"/>
          <w:lang w:val="el-GR" w:eastAsia="el-GR"/>
        </w:rPr>
        <w:t xml:space="preserve">Ειδικότερα ….. </w:t>
      </w:r>
      <w:r w:rsidRPr="008B77FF">
        <w:rPr>
          <w:i/>
          <w:color w:val="0070C0"/>
          <w:sz w:val="24"/>
          <w:lang w:val="el-GR" w:eastAsia="el-GR"/>
        </w:rPr>
        <w:t>[στο σημείο αυτό περιλαμβάνονται οι σαφείς ρήτρες τροποποίησης της σύμβασης που περιλαμβάνονται στη Διακήρυξη ή άλλο περιγραφικό έγγραφο]</w:t>
      </w:r>
      <w:r w:rsidRPr="008B77FF">
        <w:rPr>
          <w:i/>
          <w:sz w:val="24"/>
          <w:lang w:val="el-GR" w:eastAsia="el-GR"/>
        </w:rPr>
        <w:t xml:space="preserve"> </w:t>
      </w:r>
    </w:p>
    <w:p w:rsidR="00822133" w:rsidRPr="008B77FF" w:rsidRDefault="00822133" w:rsidP="00822133">
      <w:pPr>
        <w:spacing w:after="0"/>
        <w:rPr>
          <w:i/>
          <w:sz w:val="24"/>
          <w:lang w:val="el-GR" w:eastAsia="el-GR"/>
        </w:rPr>
      </w:pPr>
    </w:p>
    <w:p w:rsidR="00822133" w:rsidRPr="008B77FF" w:rsidRDefault="00822133" w:rsidP="00822133">
      <w:pPr>
        <w:spacing w:after="0"/>
        <w:rPr>
          <w:sz w:val="24"/>
          <w:lang w:val="el-GR" w:eastAsia="el-GR"/>
        </w:rPr>
      </w:pPr>
      <w:r w:rsidRPr="008B77FF">
        <w:rPr>
          <w:sz w:val="24"/>
          <w:lang w:val="el-GR" w:eastAsia="el-GR"/>
        </w:rPr>
        <w:t>11.2.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rsidR="00822133" w:rsidRPr="008B77FF" w:rsidRDefault="00822133" w:rsidP="00822133">
      <w:pPr>
        <w:spacing w:after="0"/>
        <w:rPr>
          <w:sz w:val="24"/>
          <w:lang w:val="el-GR" w:eastAsia="el-GR"/>
        </w:rPr>
      </w:pPr>
    </w:p>
    <w:p w:rsidR="00822133" w:rsidRPr="008B77FF" w:rsidRDefault="00822133" w:rsidP="00822133">
      <w:pPr>
        <w:spacing w:after="0"/>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12</w:t>
      </w:r>
    </w:p>
    <w:p w:rsidR="00822133" w:rsidRPr="008B77FF" w:rsidRDefault="00822133" w:rsidP="00822133">
      <w:pPr>
        <w:spacing w:after="0"/>
        <w:jc w:val="center"/>
        <w:rPr>
          <w:sz w:val="24"/>
          <w:lang w:val="el-GR" w:eastAsia="el-GR"/>
        </w:rPr>
      </w:pPr>
      <w:r w:rsidRPr="008B77FF">
        <w:rPr>
          <w:sz w:val="24"/>
          <w:lang w:val="el-GR" w:eastAsia="el-GR"/>
        </w:rPr>
        <w:t>Ανωτέρα Βία</w:t>
      </w:r>
    </w:p>
    <w:p w:rsidR="00822133" w:rsidRPr="008B77FF" w:rsidRDefault="00822133" w:rsidP="00822133">
      <w:pPr>
        <w:spacing w:after="0"/>
        <w:jc w:val="center"/>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12.1.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822133" w:rsidRPr="008B77FF" w:rsidRDefault="00822133" w:rsidP="00822133">
      <w:pPr>
        <w:spacing w:after="0"/>
        <w:rPr>
          <w:sz w:val="24"/>
          <w:lang w:val="el-GR" w:eastAsia="el-GR"/>
        </w:rPr>
      </w:pPr>
    </w:p>
    <w:p w:rsidR="00822133" w:rsidRPr="008B77FF" w:rsidRDefault="00822133" w:rsidP="00822133">
      <w:pPr>
        <w:tabs>
          <w:tab w:val="left" w:pos="284"/>
          <w:tab w:val="left" w:pos="567"/>
          <w:tab w:val="left" w:pos="1134"/>
        </w:tabs>
        <w:spacing w:after="0"/>
        <w:rPr>
          <w:sz w:val="24"/>
          <w:lang w:val="el-GR" w:eastAsia="el-GR"/>
        </w:rPr>
      </w:pPr>
      <w:r w:rsidRPr="008B77FF">
        <w:rPr>
          <w:sz w:val="24"/>
          <w:lang w:val="el-GR" w:eastAsia="el-GR"/>
        </w:rPr>
        <w:t>12.2.</w:t>
      </w:r>
      <w:r w:rsidRPr="008B77FF">
        <w:rPr>
          <w:sz w:val="24"/>
          <w:lang w:val="el-GR" w:eastAsia="el-GR"/>
        </w:rPr>
        <w:tab/>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rsidR="00822133" w:rsidRPr="008B77FF" w:rsidRDefault="00822133" w:rsidP="00822133">
      <w:pPr>
        <w:spacing w:after="0"/>
        <w:rPr>
          <w:sz w:val="24"/>
          <w:lang w:val="el-GR" w:eastAsia="el-GR"/>
        </w:rPr>
      </w:pPr>
      <w:r w:rsidRPr="008B77FF">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13</w:t>
      </w:r>
    </w:p>
    <w:p w:rsidR="00822133" w:rsidRPr="008B77FF" w:rsidRDefault="00822133" w:rsidP="00822133">
      <w:pPr>
        <w:spacing w:after="0"/>
        <w:jc w:val="center"/>
        <w:rPr>
          <w:sz w:val="24"/>
          <w:lang w:val="el-GR" w:eastAsia="el-GR"/>
        </w:rPr>
      </w:pPr>
      <w:r w:rsidRPr="008B77FF">
        <w:rPr>
          <w:sz w:val="24"/>
          <w:lang w:val="el-GR" w:eastAsia="el-GR"/>
        </w:rPr>
        <w:t>Ολοκλήρωση συμβατικού αντικειμένου</w:t>
      </w:r>
    </w:p>
    <w:p w:rsidR="00822133" w:rsidRPr="008B77FF" w:rsidRDefault="00822133" w:rsidP="00822133">
      <w:pPr>
        <w:spacing w:after="0"/>
        <w:jc w:val="center"/>
        <w:rPr>
          <w:sz w:val="24"/>
          <w:lang w:val="el-GR" w:eastAsia="el-GR"/>
        </w:rPr>
      </w:pPr>
    </w:p>
    <w:p w:rsidR="00822133" w:rsidRPr="008B77FF" w:rsidRDefault="00822133" w:rsidP="00822133">
      <w:pPr>
        <w:rPr>
          <w:sz w:val="24"/>
          <w:lang w:val="el-GR" w:eastAsia="el-GR"/>
        </w:rPr>
      </w:pPr>
      <w:r w:rsidRPr="008B77FF">
        <w:rPr>
          <w:sz w:val="24"/>
          <w:lang w:val="el-GR" w:eastAsia="el-GR"/>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rsidR="00822133" w:rsidRPr="008B77FF" w:rsidRDefault="00822133" w:rsidP="00822133">
      <w:pPr>
        <w:spacing w:after="0"/>
        <w:jc w:val="center"/>
        <w:rPr>
          <w:sz w:val="24"/>
          <w:lang w:val="el-GR" w:eastAsia="el-GR"/>
        </w:rPr>
      </w:pPr>
    </w:p>
    <w:p w:rsidR="00822133" w:rsidRPr="008B77FF" w:rsidRDefault="00822133" w:rsidP="00822133">
      <w:pPr>
        <w:spacing w:after="0"/>
        <w:jc w:val="center"/>
        <w:rPr>
          <w:sz w:val="24"/>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14</w:t>
      </w:r>
    </w:p>
    <w:p w:rsidR="00822133" w:rsidRPr="008B77FF" w:rsidRDefault="00822133" w:rsidP="00822133">
      <w:pPr>
        <w:spacing w:after="0"/>
        <w:jc w:val="center"/>
        <w:rPr>
          <w:sz w:val="24"/>
          <w:lang w:val="el-GR" w:eastAsia="el-GR"/>
        </w:rPr>
      </w:pPr>
      <w:r w:rsidRPr="008B77FF">
        <w:rPr>
          <w:sz w:val="24"/>
          <w:lang w:val="el-GR" w:eastAsia="el-GR"/>
        </w:rPr>
        <w:t>Δικαίωμα μονομερούς λύσης της σύμβασης</w:t>
      </w:r>
    </w:p>
    <w:p w:rsidR="00822133" w:rsidRPr="008B77FF" w:rsidRDefault="00822133" w:rsidP="00822133">
      <w:pPr>
        <w:spacing w:after="0"/>
        <w:jc w:val="center"/>
        <w:rPr>
          <w:sz w:val="24"/>
          <w:lang w:val="el-GR" w:eastAsia="el-GR"/>
        </w:rPr>
      </w:pPr>
    </w:p>
    <w:p w:rsidR="00822133" w:rsidRPr="008B77FF" w:rsidRDefault="00822133" w:rsidP="00822133">
      <w:pPr>
        <w:rPr>
          <w:sz w:val="24"/>
          <w:lang w:val="el-GR" w:eastAsia="el-GR"/>
        </w:rPr>
      </w:pPr>
      <w:r w:rsidRPr="008B77FF">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rsidR="00822133" w:rsidRPr="008B77FF" w:rsidRDefault="00822133" w:rsidP="00822133">
      <w:pPr>
        <w:spacing w:after="0"/>
        <w:rPr>
          <w:i/>
          <w:color w:val="0070C0"/>
          <w:sz w:val="24"/>
          <w:lang w:val="el-GR" w:eastAsia="el-GR"/>
        </w:rPr>
      </w:pPr>
      <w:r w:rsidRPr="008B77FF">
        <w:rPr>
          <w:i/>
          <w:color w:val="0070C0"/>
          <w:sz w:val="24"/>
          <w:lang w:val="el-GR" w:eastAsia="el-GR"/>
        </w:rPr>
        <w:t xml:space="preserve">[Στις συμβάσεις παροχής υπηρεσιών καθαρισμού ή/και φύλαξης, αναφέρονται περαιτέρω τα εξής: «Η Αναθέτουσα Αρχή μπορεί να καταγγείλει τη σύμβαση κατά τη διάρκεια της εκτέλεσής της, εάν η επιτροπή παρακολούθησης της εκτέλεσης της παρούσας διαπιστώσει παραβάσεις των όρων του άρθρου 68 του ν. 3863/2010 (Α΄ 115)] </w:t>
      </w:r>
    </w:p>
    <w:p w:rsidR="00822133" w:rsidRPr="008B77FF" w:rsidRDefault="00822133" w:rsidP="00822133">
      <w:pPr>
        <w:rPr>
          <w:sz w:val="24"/>
          <w:highlight w:val="yellow"/>
          <w:lang w:val="el-GR" w:eastAsia="el-GR"/>
        </w:rPr>
      </w:pPr>
    </w:p>
    <w:p w:rsidR="00822133" w:rsidRPr="008B77FF" w:rsidRDefault="00822133" w:rsidP="00822133">
      <w:pPr>
        <w:rPr>
          <w:sz w:val="24"/>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15</w:t>
      </w:r>
    </w:p>
    <w:p w:rsidR="00822133" w:rsidRDefault="00822133" w:rsidP="00822133">
      <w:pPr>
        <w:spacing w:after="0"/>
        <w:jc w:val="center"/>
        <w:rPr>
          <w:sz w:val="24"/>
          <w:lang w:val="el-GR" w:eastAsia="el-GR"/>
        </w:rPr>
      </w:pPr>
      <w:r w:rsidRPr="008B77FF">
        <w:rPr>
          <w:sz w:val="24"/>
          <w:lang w:val="el-GR" w:eastAsia="el-GR"/>
        </w:rPr>
        <w:lastRenderedPageBreak/>
        <w:t>Εφαρμοστέο Δίκαιο – Επίλυση Διαφορών</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15.1.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rsidR="00822133" w:rsidRPr="008B77FF" w:rsidRDefault="00822133" w:rsidP="00822133">
      <w:pPr>
        <w:spacing w:after="0"/>
        <w:rPr>
          <w:sz w:val="24"/>
          <w:lang w:val="el-GR" w:eastAsia="el-GR"/>
        </w:rPr>
      </w:pPr>
    </w:p>
    <w:p w:rsidR="00822133" w:rsidRPr="008B77FF" w:rsidRDefault="00822133" w:rsidP="00822133">
      <w:pPr>
        <w:spacing w:after="0"/>
        <w:rPr>
          <w:sz w:val="24"/>
          <w:lang w:val="el-GR" w:eastAsia="el-GR"/>
        </w:rPr>
      </w:pPr>
      <w:r w:rsidRPr="008B77FF">
        <w:rPr>
          <w:sz w:val="24"/>
          <w:lang w:val="el-GR" w:eastAsia="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(Παρακολούθηση της εκτέλεσης της Σύμβασης), 6.4. (Απόρριψη παραδοτέων –αντικατάσταση), να ασκήσει τα δικαιώματα του άρθρου 5.3. της Διακήρυξης. </w:t>
      </w:r>
    </w:p>
    <w:p w:rsidR="00822133" w:rsidRPr="008B77FF" w:rsidRDefault="00822133" w:rsidP="00822133">
      <w:pPr>
        <w:spacing w:after="0"/>
        <w:rPr>
          <w:sz w:val="24"/>
          <w:lang w:val="el-GR" w:eastAsia="el-GR"/>
        </w:rPr>
      </w:pPr>
      <w:r w:rsidRPr="008B77FF">
        <w:rPr>
          <w:sz w:val="24"/>
          <w:lang w:val="el-GR" w:eastAsia="el-GR"/>
        </w:rPr>
        <w:t xml:space="preserve">υπό τους όρους και προϋποθέσεις που ορίζονται σε αυτό. </w:t>
      </w:r>
    </w:p>
    <w:p w:rsidR="00822133" w:rsidRPr="008B77FF" w:rsidRDefault="00822133" w:rsidP="00822133">
      <w:pPr>
        <w:spacing w:after="0"/>
        <w:rPr>
          <w:sz w:val="24"/>
          <w:lang w:val="el-GR" w:eastAsia="el-GR"/>
        </w:rPr>
      </w:pPr>
      <w:r w:rsidRPr="008B77FF">
        <w:rPr>
          <w:sz w:val="24"/>
          <w:lang w:val="el-GR" w:eastAsia="el-GR"/>
        </w:rPr>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rsidR="00822133" w:rsidRPr="008B77FF" w:rsidRDefault="00822133" w:rsidP="00822133">
      <w:pPr>
        <w:spacing w:after="0"/>
        <w:rPr>
          <w:sz w:val="24"/>
          <w:highlight w:val="yellow"/>
          <w:lang w:val="el-GR" w:eastAsia="el-GR"/>
        </w:rPr>
      </w:pPr>
    </w:p>
    <w:p w:rsidR="00822133" w:rsidRPr="008B77FF" w:rsidRDefault="00822133" w:rsidP="00822133">
      <w:pPr>
        <w:spacing w:after="0"/>
        <w:rPr>
          <w:sz w:val="24"/>
          <w:lang w:val="el-GR" w:eastAsia="el-GR"/>
        </w:rPr>
      </w:pPr>
    </w:p>
    <w:p w:rsidR="00822133" w:rsidRPr="008B77FF" w:rsidRDefault="00822133" w:rsidP="00822133">
      <w:pPr>
        <w:jc w:val="center"/>
        <w:rPr>
          <w:sz w:val="24"/>
          <w:lang w:val="el-GR" w:eastAsia="el-GR"/>
        </w:rPr>
      </w:pPr>
      <w:r w:rsidRPr="008B77FF">
        <w:rPr>
          <w:sz w:val="24"/>
          <w:lang w:val="el-GR" w:eastAsia="el-GR"/>
        </w:rPr>
        <w:t>Άρθρο 16</w:t>
      </w:r>
    </w:p>
    <w:p w:rsidR="00822133" w:rsidRPr="008B77FF" w:rsidRDefault="00822133" w:rsidP="00822133">
      <w:pPr>
        <w:spacing w:after="0"/>
        <w:rPr>
          <w:color w:val="0070C0"/>
          <w:sz w:val="24"/>
          <w:lang w:val="el-GR" w:eastAsia="el-GR"/>
        </w:rPr>
      </w:pPr>
      <w:r w:rsidRPr="008B77FF">
        <w:rPr>
          <w:sz w:val="24"/>
          <w:lang w:val="el-GR" w:eastAsia="el-GR"/>
        </w:rPr>
        <w:t>Συμμόρφωση με τον Κανονισμό ΕΕ/2016/2019 και τον ν. 4624/2019 (Α 137)</w:t>
      </w:r>
      <w:r>
        <w:rPr>
          <w:sz w:val="24"/>
          <w:vertAlign w:val="superscript"/>
          <w:lang w:eastAsia="el-GR"/>
        </w:rPr>
        <w:footnoteReference w:id="31"/>
      </w:r>
      <w:r w:rsidRPr="008B77FF">
        <w:rPr>
          <w:color w:val="0070C0"/>
          <w:sz w:val="24"/>
          <w:lang w:val="el-GR" w:eastAsia="el-GR"/>
        </w:rPr>
        <w:t xml:space="preserve"> </w:t>
      </w:r>
    </w:p>
    <w:p w:rsidR="00822133" w:rsidRPr="008B77FF" w:rsidRDefault="00822133" w:rsidP="00822133">
      <w:pPr>
        <w:spacing w:after="0"/>
        <w:rPr>
          <w:color w:val="0070C0"/>
          <w:sz w:val="24"/>
          <w:lang w:val="el-GR" w:eastAsia="el-GR"/>
        </w:rPr>
      </w:pPr>
    </w:p>
    <w:p w:rsidR="00822133" w:rsidRPr="008B77FF" w:rsidRDefault="00822133" w:rsidP="00822133">
      <w:pPr>
        <w:rPr>
          <w:i/>
          <w:color w:val="0070C0"/>
          <w:sz w:val="24"/>
          <w:lang w:val="el-GR" w:eastAsia="el-GR"/>
        </w:rPr>
      </w:pPr>
      <w:r w:rsidRPr="008B77FF">
        <w:rPr>
          <w:i/>
          <w:color w:val="0070C0"/>
          <w:sz w:val="24"/>
          <w:lang w:val="el-GR" w:eastAsia="el-GR"/>
        </w:rPr>
        <w:t xml:space="preserve">[Η διατύπωση που ακολουθεί είναι ενδεικτική. Ο όρος προσαρμόζεται ανάλογα με το αντικείμενο της σύμβασης και τις ανάγκες της αναθέτουσας αρχής] </w:t>
      </w:r>
    </w:p>
    <w:p w:rsidR="00822133" w:rsidRPr="008B77FF" w:rsidRDefault="00822133" w:rsidP="00822133">
      <w:pPr>
        <w:rPr>
          <w:sz w:val="24"/>
          <w:lang w:val="el-GR" w:eastAsia="el-GR"/>
        </w:rPr>
      </w:pPr>
      <w:r w:rsidRPr="008B77FF">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Pr>
          <w:sz w:val="24"/>
          <w:lang w:eastAsia="el-GR"/>
        </w:rPr>
        <w:t>General</w:t>
      </w:r>
      <w:r w:rsidRPr="008B77FF">
        <w:rPr>
          <w:sz w:val="24"/>
          <w:lang w:val="el-GR" w:eastAsia="el-GR"/>
        </w:rPr>
        <w:t xml:space="preserve"> </w:t>
      </w:r>
      <w:r>
        <w:rPr>
          <w:sz w:val="24"/>
          <w:lang w:eastAsia="el-GR"/>
        </w:rPr>
        <w:t>Data</w:t>
      </w:r>
      <w:r w:rsidRPr="008B77FF">
        <w:rPr>
          <w:sz w:val="24"/>
          <w:lang w:val="el-GR" w:eastAsia="el-GR"/>
        </w:rPr>
        <w:t xml:space="preserve"> </w:t>
      </w:r>
      <w:r>
        <w:rPr>
          <w:sz w:val="24"/>
          <w:lang w:eastAsia="el-GR"/>
        </w:rPr>
        <w:t>Protection</w:t>
      </w:r>
      <w:r w:rsidRPr="008B77FF">
        <w:rPr>
          <w:sz w:val="24"/>
          <w:lang w:val="el-GR" w:eastAsia="el-GR"/>
        </w:rPr>
        <w:t xml:space="preserve"> </w:t>
      </w:r>
      <w:r>
        <w:rPr>
          <w:sz w:val="24"/>
          <w:lang w:eastAsia="el-GR"/>
        </w:rPr>
        <w:t>Regulation</w:t>
      </w:r>
      <w:r w:rsidRPr="008B77FF">
        <w:rPr>
          <w:sz w:val="24"/>
          <w:lang w:val="el-GR" w:eastAsia="el-GR"/>
        </w:rPr>
        <w:t xml:space="preserve"> – </w:t>
      </w:r>
      <w:r>
        <w:rPr>
          <w:sz w:val="24"/>
          <w:lang w:eastAsia="el-GR"/>
        </w:rPr>
        <w:t>GDPR</w:t>
      </w:r>
      <w:r w:rsidRPr="008B77FF">
        <w:rPr>
          <w:sz w:val="24"/>
          <w:lang w:val="el-GR" w:eastAsia="el-GR"/>
        </w:rPr>
        <w:t>) και του ν. 4624/2019. Ειδικότερα:</w:t>
      </w:r>
    </w:p>
    <w:p w:rsidR="00822133" w:rsidRPr="008B77FF" w:rsidRDefault="00822133" w:rsidP="00822133">
      <w:pPr>
        <w:rPr>
          <w:sz w:val="24"/>
          <w:lang w:val="el-GR" w:eastAsia="el-GR"/>
        </w:rPr>
      </w:pPr>
      <w:r w:rsidRPr="008B77FF">
        <w:rPr>
          <w:b/>
          <w:sz w:val="24"/>
          <w:lang w:val="el-GR" w:eastAsia="el-GR"/>
        </w:rPr>
        <w:t>Α)</w:t>
      </w:r>
      <w:r w:rsidRPr="008B77FF">
        <w:rPr>
          <w:sz w:val="24"/>
          <w:lang w:val="el-GR" w:eastAsia="el-GR"/>
        </w:rPr>
        <w:t xml:space="preserve">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rsidR="00822133" w:rsidRPr="008B77FF" w:rsidRDefault="00822133" w:rsidP="00822133">
      <w:pPr>
        <w:rPr>
          <w:sz w:val="24"/>
          <w:lang w:val="el-GR" w:eastAsia="el-GR"/>
        </w:rPr>
      </w:pPr>
      <w:r w:rsidRPr="008B77FF">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rsidR="00822133" w:rsidRPr="008B77FF" w:rsidRDefault="00822133" w:rsidP="00822133">
      <w:pPr>
        <w:rPr>
          <w:sz w:val="24"/>
          <w:lang w:val="el-GR" w:eastAsia="el-GR"/>
        </w:rPr>
      </w:pPr>
      <w:r w:rsidRPr="008B77FF">
        <w:rPr>
          <w:sz w:val="24"/>
          <w:lang w:val="el-GR"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rsidR="00822133" w:rsidRPr="008B77FF" w:rsidRDefault="00822133" w:rsidP="00822133">
      <w:pPr>
        <w:rPr>
          <w:sz w:val="24"/>
          <w:lang w:val="el-GR" w:eastAsia="el-GR"/>
        </w:rPr>
      </w:pPr>
      <w:r w:rsidRPr="008B77FF">
        <w:rPr>
          <w:sz w:val="24"/>
          <w:lang w:val="el-GR" w:eastAsia="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w:t>
      </w:r>
      <w:r w:rsidRPr="008B77FF">
        <w:rPr>
          <w:sz w:val="24"/>
          <w:lang w:val="el-GR" w:eastAsia="el-GR"/>
        </w:rPr>
        <w:lastRenderedPageBreak/>
        <w:t>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rsidR="00822133" w:rsidRPr="008B77FF" w:rsidRDefault="00822133" w:rsidP="00822133">
      <w:pPr>
        <w:rPr>
          <w:sz w:val="24"/>
          <w:lang w:val="el-GR" w:eastAsia="el-GR"/>
        </w:rPr>
      </w:pPr>
      <w:r w:rsidRPr="008B77FF">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rsidR="00822133" w:rsidRPr="008B77FF" w:rsidRDefault="00822133" w:rsidP="00822133">
      <w:pPr>
        <w:rPr>
          <w:sz w:val="24"/>
          <w:lang w:val="el-GR" w:eastAsia="el-GR"/>
        </w:rPr>
      </w:pPr>
      <w:r w:rsidRPr="008B77FF">
        <w:rPr>
          <w:sz w:val="24"/>
          <w:lang w:val="el-GR" w:eastAsia="el-GR"/>
        </w:rPr>
        <w:t>Καθ’ όλη την διάρκεια που η Αναθέτουσα Αρχή τηρεί και επεξεργάζεται τα προσωπικά δεδομένα ο Ανάδοχος έχει το δικαίωμα πρόσβασης, φορητότητας, διόρθωσης, περιορισμού της επεξεργασίας, διαγραφής ή και εναντίωσης υπό συγκεκριμένες προϋποθέσεις, στην επεξεργασία δεδομένων προσωπικού χαρακτήρα.</w:t>
      </w:r>
    </w:p>
    <w:p w:rsidR="00822133" w:rsidRPr="008B77FF" w:rsidRDefault="00822133" w:rsidP="00822133">
      <w:pPr>
        <w:rPr>
          <w:sz w:val="24"/>
          <w:lang w:val="el-GR" w:eastAsia="el-GR"/>
        </w:rPr>
      </w:pPr>
      <w:r w:rsidRPr="008B77FF">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rsidR="00822133" w:rsidRPr="008B77FF" w:rsidRDefault="00822133" w:rsidP="00822133">
      <w:pPr>
        <w:rPr>
          <w:sz w:val="24"/>
          <w:lang w:val="el-GR" w:eastAsia="el-GR"/>
        </w:rPr>
      </w:pPr>
      <w:r w:rsidRPr="008B77FF">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rsidR="00822133" w:rsidRPr="008B77FF" w:rsidRDefault="00822133" w:rsidP="00822133">
      <w:pPr>
        <w:rPr>
          <w:sz w:val="24"/>
          <w:lang w:val="el-GR" w:eastAsia="el-GR"/>
        </w:rPr>
      </w:pPr>
      <w:r w:rsidRPr="008B77FF">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Pr>
          <w:sz w:val="24"/>
          <w:lang w:eastAsia="el-GR"/>
        </w:rPr>
        <w:t>email</w:t>
      </w:r>
      <w:r w:rsidRPr="008B77FF">
        <w:rPr>
          <w:sz w:val="24"/>
          <w:lang w:val="el-GR" w:eastAsia="el-GR"/>
        </w:rPr>
        <w:t xml:space="preserve"> …………………. /τηλ………………..).</w:t>
      </w:r>
    </w:p>
    <w:p w:rsidR="00822133" w:rsidRPr="008B77FF" w:rsidRDefault="00822133" w:rsidP="00822133">
      <w:pPr>
        <w:rPr>
          <w:sz w:val="24"/>
          <w:lang w:val="el-GR" w:eastAsia="el-GR"/>
        </w:rPr>
      </w:pPr>
      <w:r>
        <w:rPr>
          <w:b/>
          <w:sz w:val="24"/>
          <w:lang w:eastAsia="el-GR"/>
        </w:rPr>
        <w:t>B</w:t>
      </w:r>
      <w:r w:rsidRPr="008B77FF">
        <w:rPr>
          <w:b/>
          <w:sz w:val="24"/>
          <w:lang w:val="el-GR" w:eastAsia="el-GR"/>
        </w:rPr>
        <w:t>.</w:t>
      </w:r>
      <w:r w:rsidRPr="008B77FF">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rsidR="00822133" w:rsidRPr="008B77FF" w:rsidRDefault="00822133" w:rsidP="00822133">
      <w:pPr>
        <w:rPr>
          <w:sz w:val="24"/>
          <w:lang w:val="el-GR" w:eastAsia="el-GR"/>
        </w:rPr>
      </w:pPr>
      <w:r w:rsidRPr="008B77FF">
        <w:rPr>
          <w:sz w:val="24"/>
          <w:lang w:val="el-GR" w:eastAsia="el-GR"/>
        </w:rPr>
        <w:t>ο Ανάδοχος (εκτελών την επεξεργασία)</w:t>
      </w:r>
    </w:p>
    <w:p w:rsidR="00822133" w:rsidRPr="008B77FF" w:rsidRDefault="00822133" w:rsidP="00822133">
      <w:pPr>
        <w:rPr>
          <w:sz w:val="24"/>
          <w:lang w:val="el-GR" w:eastAsia="el-GR"/>
        </w:rPr>
      </w:pPr>
      <w:r w:rsidRPr="008B77FF">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rsidR="00822133" w:rsidRPr="008B77FF" w:rsidRDefault="00822133" w:rsidP="00822133">
      <w:pPr>
        <w:rPr>
          <w:sz w:val="24"/>
          <w:lang w:val="el-GR" w:eastAsia="el-GR"/>
        </w:rPr>
      </w:pPr>
      <w:r w:rsidRPr="008B77FF">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rsidR="00822133" w:rsidRPr="008B77FF" w:rsidRDefault="00822133" w:rsidP="00822133">
      <w:pPr>
        <w:rPr>
          <w:sz w:val="24"/>
          <w:lang w:val="el-GR" w:eastAsia="el-GR"/>
        </w:rPr>
      </w:pPr>
      <w:r w:rsidRPr="008B77FF">
        <w:rPr>
          <w:sz w:val="24"/>
          <w:lang w:val="el-GR" w:eastAsia="el-GR"/>
        </w:rPr>
        <w:t xml:space="preserve">γ) λαμβάνει όλα τα απαιτούμενα μέτρα δυνάμει του άρθρου 32  του ΓΚΠΔ, </w:t>
      </w:r>
    </w:p>
    <w:p w:rsidR="00822133" w:rsidRPr="008B77FF" w:rsidRDefault="00822133" w:rsidP="00822133">
      <w:pPr>
        <w:rPr>
          <w:sz w:val="24"/>
          <w:lang w:val="el-GR" w:eastAsia="el-GR"/>
        </w:rPr>
      </w:pPr>
      <w:r w:rsidRPr="008B77FF">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rsidR="00822133" w:rsidRPr="008B77FF" w:rsidRDefault="00822133" w:rsidP="00822133">
      <w:pPr>
        <w:rPr>
          <w:sz w:val="24"/>
          <w:lang w:val="el-GR" w:eastAsia="el-GR"/>
        </w:rPr>
      </w:pPr>
      <w:r w:rsidRPr="008B77FF">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Pr>
          <w:sz w:val="24"/>
          <w:lang w:eastAsia="el-GR"/>
        </w:rPr>
        <w:t>III</w:t>
      </w:r>
      <w:r w:rsidRPr="008B77FF">
        <w:rPr>
          <w:sz w:val="24"/>
          <w:lang w:val="el-GR" w:eastAsia="el-GR"/>
        </w:rPr>
        <w:t xml:space="preserve"> δικαιωμάτων του υποκειμένου των δεδομένων, </w:t>
      </w:r>
    </w:p>
    <w:p w:rsidR="00822133" w:rsidRPr="008B77FF" w:rsidRDefault="00822133" w:rsidP="00822133">
      <w:pPr>
        <w:rPr>
          <w:sz w:val="24"/>
          <w:lang w:val="el-GR" w:eastAsia="el-GR"/>
        </w:rPr>
      </w:pPr>
      <w:r w:rsidRPr="008B77FF">
        <w:rPr>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rsidR="00822133" w:rsidRPr="008B77FF" w:rsidRDefault="00822133" w:rsidP="00822133">
      <w:pPr>
        <w:rPr>
          <w:sz w:val="24"/>
          <w:lang w:val="el-GR" w:eastAsia="el-GR"/>
        </w:rPr>
      </w:pPr>
      <w:r w:rsidRPr="008B77FF">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w:t>
      </w:r>
      <w:r w:rsidRPr="008B77FF">
        <w:rPr>
          <w:sz w:val="24"/>
          <w:lang w:val="el-GR" w:eastAsia="el-GR"/>
        </w:rPr>
        <w:lastRenderedPageBreak/>
        <w:t xml:space="preserve">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rsidR="00822133" w:rsidRPr="008B77FF" w:rsidRDefault="00822133" w:rsidP="00822133">
      <w:pPr>
        <w:rPr>
          <w:sz w:val="24"/>
          <w:lang w:val="el-GR" w:eastAsia="el-GR"/>
        </w:rPr>
      </w:pPr>
      <w:r w:rsidRPr="008B77FF">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rsidR="00822133" w:rsidRPr="008B77FF" w:rsidRDefault="00822133" w:rsidP="00822133">
      <w:pPr>
        <w:spacing w:after="0"/>
        <w:rPr>
          <w:sz w:val="24"/>
          <w:highlight w:val="yellow"/>
          <w:lang w:val="el-GR" w:eastAsia="el-GR"/>
        </w:rPr>
      </w:pPr>
      <w:r w:rsidRPr="008B77FF">
        <w:rPr>
          <w:sz w:val="24"/>
          <w:lang w:val="el-GR" w:eastAsia="el-GR"/>
        </w:rPr>
        <w:t>ι) δεν προσλαμβάνει άλλον εκτελούντα την επεξεργασία χωρίς προηγούμενη ειδική ή γενική γραπτή άδεια του υπευθύνου επεξεργασίας.</w:t>
      </w:r>
    </w:p>
    <w:p w:rsidR="00822133" w:rsidRPr="008B77FF" w:rsidRDefault="00822133" w:rsidP="00822133">
      <w:pPr>
        <w:spacing w:after="0"/>
        <w:jc w:val="center"/>
        <w:rPr>
          <w:sz w:val="24"/>
          <w:highlight w:val="yellow"/>
          <w:lang w:val="el-GR" w:eastAsia="el-GR"/>
        </w:rPr>
      </w:pPr>
    </w:p>
    <w:p w:rsidR="00822133" w:rsidRPr="008B77FF" w:rsidRDefault="00822133" w:rsidP="00822133">
      <w:pPr>
        <w:spacing w:after="0"/>
        <w:jc w:val="center"/>
        <w:rPr>
          <w:sz w:val="24"/>
          <w:lang w:val="el-GR" w:eastAsia="el-GR"/>
        </w:rPr>
      </w:pPr>
      <w:r w:rsidRPr="008B77FF">
        <w:rPr>
          <w:sz w:val="24"/>
          <w:lang w:val="el-GR" w:eastAsia="el-GR"/>
        </w:rPr>
        <w:t>Άρθρο 17</w:t>
      </w:r>
    </w:p>
    <w:p w:rsidR="00822133" w:rsidRPr="008B77FF" w:rsidRDefault="00822133" w:rsidP="00822133">
      <w:pPr>
        <w:spacing w:after="0"/>
        <w:jc w:val="center"/>
        <w:rPr>
          <w:sz w:val="24"/>
          <w:lang w:val="el-GR" w:eastAsia="el-GR"/>
        </w:rPr>
      </w:pPr>
      <w:r w:rsidRPr="008B77FF">
        <w:rPr>
          <w:sz w:val="24"/>
          <w:lang w:val="el-GR" w:eastAsia="el-GR"/>
        </w:rPr>
        <w:t>Λοιποί όροι</w:t>
      </w:r>
    </w:p>
    <w:p w:rsidR="00822133" w:rsidRPr="008B77FF" w:rsidRDefault="00822133" w:rsidP="00822133">
      <w:pPr>
        <w:spacing w:after="0"/>
        <w:jc w:val="center"/>
        <w:rPr>
          <w:sz w:val="24"/>
          <w:lang w:val="el-GR" w:eastAsia="el-GR"/>
        </w:rPr>
      </w:pPr>
    </w:p>
    <w:p w:rsidR="00822133" w:rsidRPr="008B77FF" w:rsidRDefault="00822133" w:rsidP="00822133">
      <w:pPr>
        <w:rPr>
          <w:sz w:val="24"/>
          <w:lang w:val="el-GR" w:eastAsia="el-GR"/>
        </w:rPr>
      </w:pPr>
      <w:r w:rsidRPr="008B77FF">
        <w:rPr>
          <w:sz w:val="24"/>
          <w:lang w:val="el-GR" w:eastAsia="el-GR"/>
        </w:rPr>
        <w:t>Όλοι οι όροι της Διακήρυξης και των Εγγράφων της Σύμβασης, που σχετίζονται με την εκτέλεση της παρούσας, αποτελούν αναπόσπαστο τμήμα αυτής.</w:t>
      </w:r>
    </w:p>
    <w:p w:rsidR="00822133" w:rsidRPr="008B77FF" w:rsidRDefault="00822133" w:rsidP="00822133">
      <w:pPr>
        <w:rPr>
          <w:sz w:val="24"/>
          <w:lang w:val="el-GR" w:eastAsia="el-GR"/>
        </w:rPr>
      </w:pPr>
      <w:r w:rsidRPr="008B77FF">
        <w:rPr>
          <w:sz w:val="24"/>
          <w:lang w:val="el-GR"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rsidR="00822133" w:rsidRPr="008B77FF" w:rsidRDefault="00822133" w:rsidP="00822133">
      <w:pPr>
        <w:rPr>
          <w:sz w:val="24"/>
          <w:lang w:val="el-GR" w:eastAsia="el-GR"/>
        </w:rPr>
      </w:pPr>
      <w:r w:rsidRPr="008B77FF">
        <w:rPr>
          <w:sz w:val="24"/>
          <w:lang w:val="el-GR" w:eastAsia="el-GR"/>
        </w:rPr>
        <w:t xml:space="preserve">Αφού συντάχθηκε η παρούσα σύμβαση σε δύο αντίτυπα </w:t>
      </w:r>
      <w:r w:rsidRPr="008B77FF">
        <w:rPr>
          <w:i/>
          <w:color w:val="0070C0"/>
          <w:sz w:val="24"/>
          <w:lang w:val="el-GR" w:eastAsia="el-GR"/>
        </w:rPr>
        <w:t>[η αναφορά σε δύο αντίτυπα αφορά μόνο στην περίπτωση της ιδιόχειρης υπογραφής]</w:t>
      </w:r>
      <w:r w:rsidRPr="008B77FF">
        <w:rPr>
          <w:sz w:val="24"/>
          <w:lang w:val="el-GR" w:eastAsia="el-GR"/>
        </w:rPr>
        <w:t xml:space="preserve"> αναγνώσθηκε και υπογράφηκε ως ακολούθως από τα συμβαλλόμενα μέρη.</w:t>
      </w:r>
    </w:p>
    <w:p w:rsidR="00822133" w:rsidRPr="008B77FF" w:rsidRDefault="00822133" w:rsidP="00822133">
      <w:pPr>
        <w:rPr>
          <w:sz w:val="24"/>
          <w:lang w:val="el-GR" w:eastAsia="el-GR"/>
        </w:rPr>
      </w:pPr>
    </w:p>
    <w:p w:rsidR="00822133" w:rsidRPr="008B77FF" w:rsidRDefault="00822133" w:rsidP="00822133">
      <w:pPr>
        <w:rPr>
          <w:sz w:val="24"/>
          <w:lang w:val="el-GR" w:eastAsia="el-GR"/>
        </w:rPr>
      </w:pPr>
    </w:p>
    <w:p w:rsidR="00822133" w:rsidRDefault="00822133" w:rsidP="00822133">
      <w:pPr>
        <w:jc w:val="center"/>
        <w:rPr>
          <w:sz w:val="24"/>
          <w:lang w:eastAsia="el-GR"/>
        </w:rPr>
      </w:pPr>
      <w:r>
        <w:rPr>
          <w:sz w:val="24"/>
          <w:lang w:eastAsia="el-GR"/>
        </w:rPr>
        <w:t>ΟΙ ΣΥΜΒΑΛΛΟΜΕΝΟΙ</w:t>
      </w:r>
    </w:p>
    <w:p w:rsidR="00822133" w:rsidRDefault="00822133" w:rsidP="00822133">
      <w:pPr>
        <w:rPr>
          <w:sz w:val="24"/>
          <w:lang w:eastAsia="el-GR"/>
        </w:rPr>
      </w:pPr>
    </w:p>
    <w:tbl>
      <w:tblPr>
        <w:tblW w:w="0" w:type="auto"/>
        <w:jc w:val="center"/>
        <w:tblLook w:val="04A0" w:firstRow="1" w:lastRow="0" w:firstColumn="1" w:lastColumn="0" w:noHBand="0" w:noVBand="1"/>
      </w:tblPr>
      <w:tblGrid>
        <w:gridCol w:w="3085"/>
        <w:gridCol w:w="2268"/>
        <w:gridCol w:w="3169"/>
      </w:tblGrid>
      <w:tr w:rsidR="00822133" w:rsidTr="00A8075D">
        <w:trPr>
          <w:trHeight w:val="1301"/>
          <w:jc w:val="center"/>
        </w:trPr>
        <w:tc>
          <w:tcPr>
            <w:tcW w:w="3085" w:type="dxa"/>
            <w:vAlign w:val="center"/>
            <w:hideMark/>
          </w:tcPr>
          <w:p w:rsidR="00822133" w:rsidRDefault="00822133" w:rsidP="00A8075D">
            <w:pPr>
              <w:jc w:val="center"/>
              <w:rPr>
                <w:sz w:val="24"/>
                <w:lang w:eastAsia="el-GR"/>
              </w:rPr>
            </w:pPr>
            <w:r>
              <w:rPr>
                <w:sz w:val="24"/>
                <w:lang w:eastAsia="el-GR"/>
              </w:rPr>
              <w:t>…………………………………</w:t>
            </w:r>
          </w:p>
        </w:tc>
        <w:tc>
          <w:tcPr>
            <w:tcW w:w="2268" w:type="dxa"/>
            <w:vAlign w:val="center"/>
          </w:tcPr>
          <w:p w:rsidR="00822133" w:rsidRDefault="00822133" w:rsidP="00A8075D">
            <w:pPr>
              <w:jc w:val="center"/>
              <w:rPr>
                <w:sz w:val="24"/>
                <w:lang w:eastAsia="el-GR"/>
              </w:rPr>
            </w:pPr>
          </w:p>
        </w:tc>
        <w:tc>
          <w:tcPr>
            <w:tcW w:w="3169" w:type="dxa"/>
            <w:vAlign w:val="center"/>
            <w:hideMark/>
          </w:tcPr>
          <w:p w:rsidR="00822133" w:rsidRDefault="00822133" w:rsidP="00A8075D">
            <w:pPr>
              <w:jc w:val="center"/>
              <w:rPr>
                <w:sz w:val="24"/>
                <w:lang w:eastAsia="el-GR"/>
              </w:rPr>
            </w:pPr>
            <w:r>
              <w:rPr>
                <w:sz w:val="24"/>
                <w:lang w:eastAsia="el-GR"/>
              </w:rPr>
              <w:t>…………………………………</w:t>
            </w:r>
          </w:p>
        </w:tc>
      </w:tr>
      <w:tr w:rsidR="00822133" w:rsidTr="00A8075D">
        <w:trPr>
          <w:trHeight w:val="838"/>
          <w:jc w:val="center"/>
        </w:trPr>
        <w:tc>
          <w:tcPr>
            <w:tcW w:w="3085" w:type="dxa"/>
            <w:vAlign w:val="center"/>
            <w:hideMark/>
          </w:tcPr>
          <w:p w:rsidR="00822133" w:rsidRDefault="00822133" w:rsidP="00A8075D">
            <w:pPr>
              <w:jc w:val="center"/>
              <w:rPr>
                <w:sz w:val="24"/>
                <w:lang w:eastAsia="el-GR"/>
              </w:rPr>
            </w:pPr>
            <w:r>
              <w:rPr>
                <w:sz w:val="24"/>
                <w:lang w:eastAsia="el-GR"/>
              </w:rPr>
              <w:t>ΓΙΑ ΤΗΝ ΑΝΑΘΕΤΟΥΣΑ ΑΡΧΗ</w:t>
            </w:r>
          </w:p>
        </w:tc>
        <w:tc>
          <w:tcPr>
            <w:tcW w:w="2268" w:type="dxa"/>
            <w:vAlign w:val="center"/>
          </w:tcPr>
          <w:p w:rsidR="00822133" w:rsidRDefault="00822133" w:rsidP="00A8075D">
            <w:pPr>
              <w:jc w:val="center"/>
              <w:rPr>
                <w:sz w:val="24"/>
                <w:lang w:eastAsia="el-GR"/>
              </w:rPr>
            </w:pPr>
          </w:p>
        </w:tc>
        <w:tc>
          <w:tcPr>
            <w:tcW w:w="3169" w:type="dxa"/>
            <w:vAlign w:val="center"/>
            <w:hideMark/>
          </w:tcPr>
          <w:p w:rsidR="00822133" w:rsidRDefault="00822133" w:rsidP="00A8075D">
            <w:pPr>
              <w:jc w:val="center"/>
              <w:rPr>
                <w:sz w:val="24"/>
                <w:lang w:eastAsia="el-GR"/>
              </w:rPr>
            </w:pPr>
            <w:r>
              <w:rPr>
                <w:sz w:val="24"/>
                <w:lang w:eastAsia="el-GR"/>
              </w:rPr>
              <w:t>ΓΙΑ ΤΟΝ ΑΝΑΔΟΧΟ</w:t>
            </w:r>
          </w:p>
        </w:tc>
      </w:tr>
    </w:tbl>
    <w:p w:rsidR="00822133" w:rsidRDefault="00822133" w:rsidP="00822133">
      <w:pPr>
        <w:rPr>
          <w:sz w:val="24"/>
          <w:lang w:eastAsia="el-GR"/>
        </w:rPr>
      </w:pPr>
    </w:p>
    <w:p w:rsidR="00822133" w:rsidRDefault="00822133" w:rsidP="00822133">
      <w:pPr>
        <w:rPr>
          <w:sz w:val="24"/>
          <w:lang w:eastAsia="el-GR"/>
        </w:rPr>
      </w:pPr>
    </w:p>
    <w:p w:rsidR="00822133" w:rsidRDefault="00822133" w:rsidP="00822133">
      <w:pPr>
        <w:spacing w:after="0"/>
        <w:jc w:val="center"/>
        <w:rPr>
          <w:sz w:val="24"/>
          <w:lang w:eastAsia="el-GR"/>
        </w:rPr>
      </w:pPr>
    </w:p>
    <w:p w:rsidR="00822133" w:rsidRPr="00EF4146" w:rsidRDefault="00822133" w:rsidP="00822133">
      <w:pPr>
        <w:suppressAutoHyphens w:val="0"/>
        <w:spacing w:after="0" w:line="360" w:lineRule="auto"/>
        <w:jc w:val="center"/>
        <w:rPr>
          <w:color w:val="0070C0"/>
          <w:szCs w:val="22"/>
          <w:lang w:val="el-GR" w:eastAsia="el-GR"/>
        </w:rPr>
      </w:pPr>
      <w:r w:rsidRPr="00EF4146">
        <w:rPr>
          <w:b/>
          <w:szCs w:val="22"/>
          <w:u w:val="single"/>
          <w:lang w:val="el-GR" w:eastAsia="el-GR"/>
        </w:rPr>
        <w:t xml:space="preserve">ΡΗΤΡΑ ΑΚΕΡΑΙΟΤΗΤΑΣ </w:t>
      </w:r>
      <w:r w:rsidRPr="00EF4146">
        <w:rPr>
          <w:color w:val="0070C0"/>
          <w:szCs w:val="22"/>
          <w:lang w:val="el-GR" w:eastAsia="el-GR"/>
        </w:rPr>
        <w:t>[επισυνάπτεται στο συμφωνητικό]</w:t>
      </w:r>
    </w:p>
    <w:p w:rsidR="00822133" w:rsidRPr="00EF4146" w:rsidRDefault="00822133" w:rsidP="00822133">
      <w:pPr>
        <w:suppressAutoHyphens w:val="0"/>
        <w:spacing w:after="0" w:line="360" w:lineRule="auto"/>
        <w:rPr>
          <w:szCs w:val="22"/>
          <w:lang w:val="el-GR" w:eastAsia="el-GR"/>
        </w:rPr>
      </w:pP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 xml:space="preserve">Δηλώνω/ούμε υπεύθυνα ότι σε όλα τα στάδια που προηγήθηκαν της κατακύρωσης της σύμβασης δεν ενήργησα/ενεργήσαμε αθέμιτα, παράνομα ή καταχρηστικά και δεσμεύομαι/όμαστε ότι θα εξακολουθήσω/ουμε να ενεργώ/ούμε κατ’ αυτόν τον τρόπο κατά το στάδιο εκτέλεσης της σύμβασης αλλά και μετά τη λήξη αυτής. </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Ειδικότερα ότι:</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lastRenderedPageBreak/>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EF4146">
        <w:rPr>
          <w:szCs w:val="22"/>
          <w:lang w:val="el-GR" w:eastAsia="el-GR"/>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w:t>
      </w:r>
      <w:r w:rsidRPr="00EF4146">
        <w:rPr>
          <w:szCs w:val="22"/>
          <w:lang w:val="el-GR" w:eastAsia="el-GR"/>
        </w:rPr>
        <w:lastRenderedPageBreak/>
        <w:t xml:space="preserve">(συμπεριλαμβανομένων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 xml:space="preserve">9) </w:t>
      </w:r>
      <w:r w:rsidRPr="00EF4146">
        <w:rPr>
          <w:color w:val="0070C0"/>
          <w:szCs w:val="22"/>
          <w:lang w:val="el-GR" w:eastAsia="el-GR"/>
        </w:rPr>
        <w:t>[Σε περίπτωση χρησιμοποίησης υπεργολάβου</w:t>
      </w:r>
      <w:r w:rsidRPr="00EF4146">
        <w:rPr>
          <w:szCs w:val="22"/>
          <w:lang w:val="el-GR" w:eastAsia="el-GR"/>
        </w:rPr>
        <w:t xml:space="preserve">] </w:t>
      </w:r>
    </w:p>
    <w:p w:rsidR="00822133" w:rsidRPr="00EF4146" w:rsidRDefault="00822133" w:rsidP="00822133">
      <w:pPr>
        <w:suppressAutoHyphens w:val="0"/>
        <w:spacing w:after="0" w:line="360" w:lineRule="auto"/>
        <w:rPr>
          <w:szCs w:val="22"/>
          <w:lang w:val="el-GR" w:eastAsia="el-GR"/>
        </w:rPr>
      </w:pPr>
    </w:p>
    <w:p w:rsidR="00822133" w:rsidRPr="00EF4146" w:rsidRDefault="00822133" w:rsidP="00822133">
      <w:pPr>
        <w:suppressAutoHyphens w:val="0"/>
        <w:spacing w:after="0" w:line="360" w:lineRule="auto"/>
        <w:rPr>
          <w:szCs w:val="22"/>
          <w:lang w:val="el-GR" w:eastAsia="el-GR"/>
        </w:rPr>
      </w:pPr>
      <w:r w:rsidRPr="00EF4146">
        <w:rPr>
          <w:szCs w:val="22"/>
          <w:lang w:val="el-GR" w:eastAsia="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rsidR="00822133" w:rsidRPr="00EF4146" w:rsidRDefault="00822133" w:rsidP="00822133">
      <w:pPr>
        <w:suppressAutoHyphens w:val="0"/>
        <w:spacing w:after="0" w:line="360" w:lineRule="auto"/>
        <w:jc w:val="center"/>
        <w:rPr>
          <w:szCs w:val="22"/>
          <w:lang w:val="el-GR" w:eastAsia="el-GR"/>
        </w:rPr>
      </w:pPr>
      <w:r w:rsidRPr="00EF4146">
        <w:rPr>
          <w:szCs w:val="22"/>
          <w:lang w:val="el-GR" w:eastAsia="el-GR"/>
        </w:rPr>
        <w:t>Υπογραφή/Σφραγίδα</w:t>
      </w:r>
    </w:p>
    <w:p w:rsidR="00822133" w:rsidRPr="00EF4146"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r w:rsidRPr="00EF4146">
        <w:rPr>
          <w:szCs w:val="22"/>
          <w:lang w:val="el-GR" w:eastAsia="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Default="00822133" w:rsidP="00822133">
      <w:pPr>
        <w:suppressAutoHyphens w:val="0"/>
        <w:spacing w:after="0" w:line="360" w:lineRule="auto"/>
        <w:rPr>
          <w:szCs w:val="22"/>
          <w:lang w:val="el-GR" w:eastAsia="el-GR"/>
        </w:rPr>
      </w:pPr>
    </w:p>
    <w:p w:rsidR="00822133" w:rsidRPr="00EF4146" w:rsidRDefault="00822133" w:rsidP="00822133">
      <w:pPr>
        <w:suppressAutoHyphens w:val="0"/>
        <w:spacing w:after="0" w:line="360" w:lineRule="auto"/>
        <w:rPr>
          <w:szCs w:val="22"/>
          <w:lang w:val="el-GR" w:eastAsia="el-GR"/>
        </w:rPr>
      </w:pPr>
    </w:p>
    <w:p w:rsidR="00822133" w:rsidRDefault="00822133" w:rsidP="00822133">
      <w:pPr>
        <w:pStyle w:val="20"/>
        <w:tabs>
          <w:tab w:val="left" w:pos="0"/>
        </w:tabs>
        <w:spacing w:before="57" w:after="57"/>
        <w:ind w:left="0" w:firstLine="0"/>
        <w:rPr>
          <w:lang w:val="el-GR"/>
        </w:rPr>
      </w:pPr>
      <w:bookmarkStart w:id="28" w:name="_Toc132029557"/>
    </w:p>
    <w:p w:rsidR="00822133" w:rsidRDefault="00822133" w:rsidP="00822133">
      <w:pPr>
        <w:pStyle w:val="20"/>
        <w:tabs>
          <w:tab w:val="left" w:pos="0"/>
        </w:tabs>
        <w:spacing w:before="57" w:after="57"/>
        <w:ind w:left="0" w:firstLine="0"/>
        <w:rPr>
          <w:lang w:val="el-GR"/>
        </w:rPr>
      </w:pPr>
      <w:bookmarkStart w:id="29" w:name="_Toc193283425"/>
      <w:r w:rsidRPr="00541193">
        <w:rPr>
          <w:lang w:val="el-GR"/>
        </w:rPr>
        <w:t xml:space="preserve">ΠΑΡΑΡΤΗΜΑ IX – </w:t>
      </w:r>
      <w:r>
        <w:rPr>
          <w:lang w:val="el-GR"/>
        </w:rPr>
        <w:t xml:space="preserve"> Υ</w:t>
      </w:r>
      <w:r w:rsidRPr="00C45D57">
        <w:rPr>
          <w:lang w:val="el-GR"/>
        </w:rPr>
        <w:t>πολογισμό</w:t>
      </w:r>
      <w:r>
        <w:rPr>
          <w:lang w:val="el-GR"/>
        </w:rPr>
        <w:t>ς</w:t>
      </w:r>
      <w:r w:rsidRPr="00C45D57">
        <w:rPr>
          <w:lang w:val="el-GR"/>
        </w:rPr>
        <w:t xml:space="preserve"> ύψους της εγγυητικής επιστολής συμμετοχής</w:t>
      </w:r>
      <w:bookmarkEnd w:id="28"/>
      <w:bookmarkEnd w:id="29"/>
      <w:r w:rsidRPr="00C45D57">
        <w:rPr>
          <w:lang w:val="el-GR"/>
        </w:rPr>
        <w:t xml:space="preserve"> </w:t>
      </w:r>
    </w:p>
    <w:p w:rsidR="00822133" w:rsidRPr="00607E28" w:rsidRDefault="00822133" w:rsidP="00822133">
      <w:pPr>
        <w:rPr>
          <w:lang w:val="el-GR"/>
        </w:rPr>
      </w:pPr>
    </w:p>
    <w:tbl>
      <w:tblPr>
        <w:tblW w:w="11523" w:type="dxa"/>
        <w:tblInd w:w="-743" w:type="dxa"/>
        <w:tblLook w:val="04A0" w:firstRow="1" w:lastRow="0" w:firstColumn="1" w:lastColumn="0" w:noHBand="0" w:noVBand="1"/>
      </w:tblPr>
      <w:tblGrid>
        <w:gridCol w:w="1041"/>
        <w:gridCol w:w="545"/>
        <w:gridCol w:w="2951"/>
        <w:gridCol w:w="886"/>
        <w:gridCol w:w="2232"/>
        <w:gridCol w:w="1340"/>
        <w:gridCol w:w="2528"/>
      </w:tblGrid>
      <w:tr w:rsidR="00822133" w:rsidRPr="00607E28" w:rsidTr="00A8075D">
        <w:trPr>
          <w:trHeight w:val="1695"/>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lastRenderedPageBreak/>
              <w:t>TMHMATA</w:t>
            </w:r>
          </w:p>
        </w:tc>
        <w:tc>
          <w:tcPr>
            <w:tcW w:w="545" w:type="dxa"/>
            <w:tcBorders>
              <w:top w:val="single" w:sz="4" w:space="0" w:color="auto"/>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A/A</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ΠΡΟΓΡΑΜΜΑΤΙΣΜΟΣ ΣΥΝΤΗΡΗΣΕΩΝ ΤΕΧΝΙΚΟΥ ΤΜΗΜΑΤΟΣ ΕΤΟΥΣ 2025</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ΚΩΔ. ORCO</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ΠΕΡΙΓΡΑΦΗ ΕΙΔΟΥΣ ORCO</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ΣΥΛΟΛΙΚΗ ΑΞΙΑ ΠΡΟ ΦΠΑ</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ΥΨΟΣ ΕΓΓΥΗΤΙΚΗΣ ΕΠΙΣΤΟΛΗΣ ΣΥΜΜΕΤΟΧΗΣ 2% ΕΠΙ ΤΟΥ ΠΡΟΫΠΟΛΟΓΙΣΜΟΥ ΤΗΣ ΠΡΟΜΗΘΕΙΑΣ ΤΜΗΜΑ ΠΡΟ Φ.Π.Α.</w:t>
            </w:r>
          </w:p>
        </w:tc>
      </w:tr>
      <w:tr w:rsidR="00822133" w:rsidRPr="00607E28" w:rsidTr="00A8075D">
        <w:trPr>
          <w:trHeight w:val="1500"/>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1</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Συντήρηση  κεντρικού ψύκτη TRANE</w:t>
            </w:r>
          </w:p>
        </w:tc>
        <w:tc>
          <w:tcPr>
            <w:tcW w:w="886"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140705</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 ΣΥΝΤΗΡΗΣΗ ΚΕΝΤΡΙΚΟΥ ΨΥΚΤΗ ΚΛΙΜΑΤΙΣΜΟΥ ΝΕΑΣ ΠΤΕΡΥΓΑΣ (ΤΥΠΥ TRANE RTAC 155)</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30,00  </w:t>
            </w:r>
          </w:p>
        </w:tc>
      </w:tr>
      <w:tr w:rsidR="00822133" w:rsidRPr="00607E28" w:rsidTr="00A8075D">
        <w:trPr>
          <w:trHeight w:val="600"/>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2</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Συντήρηση  κεντρικού ψύκτη DAIKIN</w:t>
            </w:r>
          </w:p>
        </w:tc>
        <w:tc>
          <w:tcPr>
            <w:tcW w:w="886"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231728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ΣΥΝΤΗΡΗΣΗ ΕΠΙΣΚΕΥΗ ΚΕΝΤΡΙΚΟΥ ΨΥΚΤΗ DAIKIN</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30,00  </w:t>
            </w:r>
          </w:p>
        </w:tc>
      </w:tr>
      <w:tr w:rsidR="00822133" w:rsidRPr="00607E28" w:rsidTr="00A8075D">
        <w:trPr>
          <w:trHeight w:val="1800"/>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3</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rFonts w:ascii="Times New Roman" w:hAnsi="Times New Roman" w:cs="Times New Roman"/>
                <w:color w:val="000000"/>
                <w:sz w:val="18"/>
                <w:szCs w:val="18"/>
                <w:lang w:val="el-GR" w:eastAsia="el-GR"/>
              </w:rPr>
              <w:t xml:space="preserve"> </w:t>
            </w:r>
            <w:r w:rsidRPr="00607E28">
              <w:rPr>
                <w:color w:val="000000"/>
                <w:sz w:val="18"/>
                <w:szCs w:val="18"/>
                <w:lang w:val="el-GR" w:eastAsia="el-GR"/>
              </w:rPr>
              <w:t>Συντήρηση συστήματος κεντρικού κλιματισμού Παιδιατρικής Κλινικής TOSHIBA (έλεγχος - συντήρηση κεντρικών μονάδων με παράλληλο έλεγχο - καθαρισμό των τοπικών μονάδων</w:t>
            </w:r>
          </w:p>
        </w:tc>
        <w:tc>
          <w:tcPr>
            <w:tcW w:w="886"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76712</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ΚΑΙ ΕΠΙΣΚΕΥΗ ΣΤΟ ΣΥΣΤΗΜΑ ΚΛΙΜΑΤΙΣΜΟΥ ΠΑΙΔΙΑΤΡΙΚΗΣ ΚΛΙΝΙΚΗΣ</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10,00  </w:t>
            </w:r>
          </w:p>
        </w:tc>
      </w:tr>
      <w:tr w:rsidR="00822133" w:rsidRPr="00607E28" w:rsidTr="00A8075D">
        <w:trPr>
          <w:trHeight w:val="600"/>
        </w:trPr>
        <w:tc>
          <w:tcPr>
            <w:tcW w:w="10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4</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Α</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rFonts w:ascii="Times New Roman" w:hAnsi="Times New Roman" w:cs="Times New Roman"/>
                <w:color w:val="000000"/>
                <w:sz w:val="18"/>
                <w:szCs w:val="18"/>
                <w:lang w:val="el-GR" w:eastAsia="el-GR"/>
              </w:rPr>
              <w:t xml:space="preserve"> </w:t>
            </w:r>
            <w:r w:rsidRPr="00607E28">
              <w:rPr>
                <w:color w:val="000000"/>
                <w:sz w:val="18"/>
                <w:szCs w:val="18"/>
                <w:lang w:val="el-GR" w:eastAsia="el-GR"/>
              </w:rPr>
              <w:t xml:space="preserve">Συντήρηση των Η/Ζ και του Πυροσβ.Συγκροτήματος </w:t>
            </w:r>
          </w:p>
        </w:tc>
        <w:tc>
          <w:tcPr>
            <w:tcW w:w="886"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76182</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ΕΡΓΑΣΙΑ ΣΤΑ  Η/Ζ </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20,00  </w:t>
            </w:r>
          </w:p>
        </w:tc>
      </w:tr>
      <w:tr w:rsidR="00822133" w:rsidRPr="00607E28" w:rsidTr="00A8075D">
        <w:trPr>
          <w:trHeight w:val="600"/>
        </w:trPr>
        <w:tc>
          <w:tcPr>
            <w:tcW w:w="104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b/>
                <w:bCs/>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Β</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rFonts w:ascii="Times New Roman" w:hAnsi="Times New Roman" w:cs="Times New Roman"/>
                <w:color w:val="000000"/>
                <w:sz w:val="18"/>
                <w:szCs w:val="18"/>
                <w:lang w:val="el-GR" w:eastAsia="el-GR"/>
              </w:rPr>
              <w:t xml:space="preserve"> </w:t>
            </w:r>
            <w:r w:rsidRPr="00607E28">
              <w:rPr>
                <w:color w:val="000000"/>
                <w:sz w:val="18"/>
                <w:szCs w:val="18"/>
                <w:lang w:val="el-GR" w:eastAsia="el-GR"/>
              </w:rPr>
              <w:t xml:space="preserve">Συντήρηση των Η/Ζ και του Πυροσβ.Συγκροτήματος </w:t>
            </w:r>
          </w:p>
        </w:tc>
        <w:tc>
          <w:tcPr>
            <w:tcW w:w="886"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73626</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ΑΝΤΑΛΛΑΚΤΙΚΑ Η/Ζ </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20,00  </w:t>
            </w:r>
          </w:p>
        </w:tc>
      </w:tr>
      <w:tr w:rsidR="00822133" w:rsidRPr="00607E28" w:rsidTr="00A8075D">
        <w:trPr>
          <w:trHeight w:val="300"/>
        </w:trPr>
        <w:tc>
          <w:tcPr>
            <w:tcW w:w="10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5</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w:t>
            </w:r>
          </w:p>
        </w:tc>
        <w:tc>
          <w:tcPr>
            <w:tcW w:w="2951" w:type="dxa"/>
            <w:vMerge w:val="restart"/>
            <w:tcBorders>
              <w:top w:val="nil"/>
              <w:left w:val="single" w:sz="4" w:space="0" w:color="auto"/>
              <w:bottom w:val="single" w:sz="4" w:space="0" w:color="000000"/>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 αναγόμωση πυροσβεστήρων σκόνης και C02</w:t>
            </w:r>
          </w:p>
        </w:tc>
        <w:tc>
          <w:tcPr>
            <w:tcW w:w="886" w:type="dxa"/>
            <w:tcBorders>
              <w:top w:val="nil"/>
              <w:left w:val="nil"/>
              <w:bottom w:val="single" w:sz="4" w:space="0" w:color="auto"/>
              <w:right w:val="single" w:sz="4" w:space="0" w:color="auto"/>
            </w:tcBorders>
            <w:shd w:val="clear" w:color="auto" w:fill="auto"/>
            <w:vAlign w:val="bottom"/>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76119</w:t>
            </w:r>
          </w:p>
        </w:tc>
        <w:tc>
          <w:tcPr>
            <w:tcW w:w="2232" w:type="dxa"/>
            <w:tcBorders>
              <w:top w:val="nil"/>
              <w:left w:val="nil"/>
              <w:bottom w:val="single" w:sz="4" w:space="0" w:color="auto"/>
              <w:right w:val="single" w:sz="4" w:space="0" w:color="auto"/>
            </w:tcBorders>
            <w:shd w:val="clear" w:color="auto" w:fill="auto"/>
            <w:vAlign w:val="bottom"/>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ΠΥΡΟΣΒΕΣΤΗΡΩΝ</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2.250,00  </w:t>
            </w:r>
          </w:p>
        </w:tc>
        <w:tc>
          <w:tcPr>
            <w:tcW w:w="2528" w:type="dxa"/>
            <w:vMerge w:val="restart"/>
            <w:tcBorders>
              <w:top w:val="nil"/>
              <w:left w:val="single" w:sz="4" w:space="0" w:color="auto"/>
              <w:bottom w:val="single" w:sz="4" w:space="0" w:color="000000"/>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45,00  </w:t>
            </w:r>
          </w:p>
        </w:tc>
      </w:tr>
      <w:tr w:rsidR="00822133" w:rsidRPr="00607E28" w:rsidTr="00A8075D">
        <w:trPr>
          <w:trHeight w:val="300"/>
        </w:trPr>
        <w:tc>
          <w:tcPr>
            <w:tcW w:w="104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201488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ΑΝΑΓΩΜΟΣΗ ΠΥΡΟΣΒΕΣΤΗΡΩΝ</w:t>
            </w:r>
          </w:p>
        </w:tc>
        <w:tc>
          <w:tcPr>
            <w:tcW w:w="1340"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2528"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r>
      <w:tr w:rsidR="00822133" w:rsidRPr="00607E28" w:rsidTr="00A8075D">
        <w:trPr>
          <w:trHeight w:val="600"/>
        </w:trPr>
        <w:tc>
          <w:tcPr>
            <w:tcW w:w="104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Γ</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76660</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 ΥΔΡΑΥΛΙΚΗ ΔΟΚΙΜΗ ΠΥΡΟΣΒΕΣΤΗΡΩΝ</w:t>
            </w:r>
          </w:p>
        </w:tc>
        <w:tc>
          <w:tcPr>
            <w:tcW w:w="1340"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2528"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r>
      <w:tr w:rsidR="00822133" w:rsidRPr="00607E28" w:rsidTr="00A8075D">
        <w:trPr>
          <w:trHeight w:val="1080"/>
        </w:trPr>
        <w:tc>
          <w:tcPr>
            <w:tcW w:w="10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6</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Συντήρηση Κέντρων Ιατρικών Αερίων (Πεπιεσμένου Αέρα και Κενού)</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139349</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ΚΑΙ ΣΥΝΤΗΡΗΣΗ ΚΕΝΤΡΩΝ ΚΕΝΟΥ ΚΑΙ ΠΕΠΙΕΣΜΕΝΟΥ ΑΕΡΑ</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2.000,00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40,00  </w:t>
            </w:r>
          </w:p>
        </w:tc>
      </w:tr>
      <w:tr w:rsidR="00822133" w:rsidRPr="00607E28" w:rsidTr="00A8075D">
        <w:trPr>
          <w:trHeight w:val="600"/>
        </w:trPr>
        <w:tc>
          <w:tcPr>
            <w:tcW w:w="104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Ανταλακτικά Κέντρου Πεπιεσμένου Αέρα</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227645</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ΑΝΤΑΛΛΑΚΤΙΚΑ ΚΕΝΤΡΟΥ ΠΕΠΙΕΣΜΕΝΟΥ ΑΕΡΑ</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2.300,00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46,00  </w:t>
            </w:r>
          </w:p>
        </w:tc>
      </w:tr>
      <w:tr w:rsidR="00822133" w:rsidRPr="00607E28" w:rsidTr="00A8075D">
        <w:trPr>
          <w:trHeight w:val="12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7</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Έλεγχος - Συντήρηση - Καθαρισμός τοπικών κλιματιστικών μονάδων (split units)</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195330</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ΚΑΙ ΣΥΝΤΗΡΗΣΗ ΚΛΙΜΑΤΙΣΤΙΚΩΝ ΜΟΝΑΔΩΝ</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4.250,00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85,00  </w:t>
            </w:r>
          </w:p>
        </w:tc>
      </w:tr>
      <w:tr w:rsidR="00822133" w:rsidRPr="00607E28" w:rsidTr="00A8075D">
        <w:trPr>
          <w:trHeight w:val="60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8</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Έλεγχος και συντήρηση fan coils</w:t>
            </w: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244313</w:t>
            </w:r>
          </w:p>
        </w:tc>
        <w:tc>
          <w:tcPr>
            <w:tcW w:w="2232"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ΚΑΙ ΣΥΝΤΗΡΗΣΗ FAN COILS</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70,00  </w:t>
            </w:r>
          </w:p>
        </w:tc>
      </w:tr>
      <w:tr w:rsidR="00822133" w:rsidRPr="00607E28" w:rsidTr="00A8075D">
        <w:trPr>
          <w:trHeight w:val="9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9</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 xml:space="preserve">Έλεγχος  - συντήρηση των δυο κεντρικών UPS ΚΑΙ του UPS της ΜΤΝ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223630</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ΕΡΓΑΣΙΕΣ ΣΥΝΤΗΡΗΣΗ UPS</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1.400,00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28,00  </w:t>
            </w:r>
          </w:p>
        </w:tc>
      </w:tr>
      <w:tr w:rsidR="00822133" w:rsidRPr="00607E28" w:rsidTr="00A8075D">
        <w:trPr>
          <w:trHeight w:val="960"/>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10</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w:t>
            </w:r>
          </w:p>
        </w:tc>
        <w:tc>
          <w:tcPr>
            <w:tcW w:w="2951" w:type="dxa"/>
            <w:vMerge w:val="restart"/>
            <w:tcBorders>
              <w:top w:val="nil"/>
              <w:left w:val="single" w:sz="4" w:space="0" w:color="auto"/>
              <w:bottom w:val="single" w:sz="4" w:space="0" w:color="000000"/>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Καθαρισμός - απολύμανση Κεντρικών Κλιματιστικών Μονάδων και προμήθεια - αντικατάσταση σακόφιλτρων, προφιλτρων, απόλυτων φίλτρων και φίλτρων αφαίρεσης αέριων ρύπων </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139493</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ΚΑΘΑΡΙΣΜΟΣ ΑΠΟΛΥΜΑΝΣΗ ΚΚΜ</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18.050,00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361,00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207818</w:t>
            </w:r>
          </w:p>
        </w:tc>
        <w:tc>
          <w:tcPr>
            <w:tcW w:w="2232"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ΠΡΟΦΙΛΤΡΟ ΚΛΙΜΑΤΙΣΤΙΚΩΝ 592 Χ 592 Χ 48</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1.184,00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23,68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Β1</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340010</w:t>
            </w:r>
          </w:p>
        </w:tc>
        <w:tc>
          <w:tcPr>
            <w:tcW w:w="2232"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ΠΡΟΦΙΛΤΡΟ ΚΛΙΜΑΤΙΣΤΙΚΩΝ 592 Χ 490 Χ 48</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96,00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1,92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Β2</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340011</w:t>
            </w:r>
          </w:p>
        </w:tc>
        <w:tc>
          <w:tcPr>
            <w:tcW w:w="2232"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ΠΡΟΦΙΛΤΡΟ ΚΛΙΜΑΤΙΣΤΙΚΩΝ 592 Χ 287 Χ 48</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1.296,00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25,92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Β3</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340012</w:t>
            </w:r>
          </w:p>
        </w:tc>
        <w:tc>
          <w:tcPr>
            <w:tcW w:w="2232"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ΠΡΟΦΙΛΤΡΟ ΚΛΙΜΑΤΙΣΤΙΚΩΝ 287 Χ 287 Χ 48</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264,00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5,28  </w:t>
            </w:r>
          </w:p>
        </w:tc>
      </w:tr>
      <w:tr w:rsidR="00822133" w:rsidRPr="00607E28" w:rsidTr="00A8075D">
        <w:trPr>
          <w:trHeight w:val="9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Γ</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288928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ΑΠΟΛΥΤΑ ΦΙΛΤΡΑ ΚΛΙΜΑΤΙΣΤΙΚΩΝ ΜΟΝΑΔΩΝ                                  1145 X 535 X 69</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5.688,00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113,76  </w:t>
            </w:r>
          </w:p>
        </w:tc>
      </w:tr>
      <w:tr w:rsidR="00822133" w:rsidRPr="00607E28" w:rsidTr="00A8075D">
        <w:trPr>
          <w:trHeight w:val="9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Γ1</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288929</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ΑΠΟΛΥΤΑ ΦΙΛΤΡΑ ΚΛΙΜΑΤΙΣΤΙΚΩΝ ΜΟΝΑΔΩΝ               545 Χ 545 Χ 69</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2.352,00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47,04  </w:t>
            </w:r>
          </w:p>
        </w:tc>
      </w:tr>
      <w:tr w:rsidR="00822133" w:rsidRPr="00607E28" w:rsidTr="00A8075D">
        <w:trPr>
          <w:trHeight w:val="9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Γ2</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288930</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ΑΠΟΛΥΤΑ ΦΙΛΤΡΑ ΚΛΙΜΑΤΙΣΤΙΚΩΝ ΜΟΝΑΔΩΝ                         457 Χ 457 Χ 69</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3.159,00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63,18  </w:t>
            </w:r>
          </w:p>
        </w:tc>
      </w:tr>
      <w:tr w:rsidR="00822133" w:rsidRPr="00607E28" w:rsidTr="00A8075D">
        <w:trPr>
          <w:trHeight w:val="9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Γ3</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288931</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ΑΠΟΛΥΤΑ ΦΙΛΤΡΑ ΚΛΙΜΑΤΙΣΤΙΚΩΝ ΜΟΝΑΔΩΝ         305 Χ 305 Χ 69</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516,00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10,32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Δ</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288932</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ΣΑΚΚΟΦΙΛΤΡΟ ΚΛΑΣΣΗΣ F9         592 Χ 592 Χ 535</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184,00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3,68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Δ1</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288933</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ΣΑΚΚΟΦΙΛΤΡΟ ΚΛΑΣΣΗΣ F9     592 Χ 492 Χ 535</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33,00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0,66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Δ2</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288934</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ΣΑΚΚΟΦΙΛΤΡΟ ΚΛΑΣΣΗΣ F9         592 Χ 287 Χ 535</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162,00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3,24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E</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384678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ΦΙΛΤΡΑ ΑΦΑΙΡΕΣΗΣ ΑΕΡΙΩΝ ΡΥΠΩΝ 594 Χ 594 Χ 41 </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1.494,00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29,88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E1</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384679</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ΦΙΛΤΡΑ ΑΦΑΙΡΕΣΗΣ ΑΕΡΙΩΝ ΡΥΠΩΝ 594 Χ 289 Χ 41 </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1.350,00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27,00  </w:t>
            </w:r>
          </w:p>
        </w:tc>
      </w:tr>
      <w:tr w:rsidR="00822133" w:rsidRPr="00607E28" w:rsidTr="00A8075D">
        <w:trPr>
          <w:trHeight w:val="60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E2</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384680</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ΦΙΛΤΡΑ ΑΦΑΙΡΕΣΗΣ ΑΕΡΙΩΝ ΡΥΠΩΝ 289 Χ 289 Χ 41 </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372,00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7,44  </w:t>
            </w:r>
          </w:p>
        </w:tc>
      </w:tr>
      <w:tr w:rsidR="00822133" w:rsidRPr="00607E28" w:rsidTr="00A8075D">
        <w:trPr>
          <w:trHeight w:val="15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11</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Έλεγχος , καθαρισμός και συντήρηση κεντρικού αποδέκτη λυμάτων</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199848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ΕΡΓΑΣΙΕΣ ΣΤΟ ΚΕΝΤΡΙΚΟ ΑΠΟΔΕΚΤΗ ΛΥΜΑΤΩΝ - ΚΑΘΑΡΙΣΜΟΣ ΚΑΙ ΕΛΕΓΧΟΣ ΛΕΙΤΟΥΡΓΙΑΣ ΑΝΤΛΗΤΙΚΩΝ ΣΥΓΚΡΟΤΗΜΑΤΩΝ</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3.000,00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60,00  </w:t>
            </w:r>
          </w:p>
        </w:tc>
      </w:tr>
      <w:tr w:rsidR="00822133" w:rsidRPr="00607E28" w:rsidTr="00A8075D">
        <w:trPr>
          <w:trHeight w:val="9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12</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nil"/>
              <w:right w:val="nil"/>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Έλεγχος και υδραυλική δοκιμή ατμολέβητα</w:t>
            </w:r>
          </w:p>
        </w:tc>
        <w:tc>
          <w:tcPr>
            <w:tcW w:w="886" w:type="dxa"/>
            <w:tcBorders>
              <w:top w:val="nil"/>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76515</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ΕΛΕΓΧΟΣ ΚΑΙ ΥΔΡΑΥΛΙΚΗ ΔΟΜΙΚΗ ΑΤΜΟΓΕΝΝΗΤΡΙΑΣ ΝΟΣΟΚΟΜΕΙΟΥ</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30,00  </w:t>
            </w:r>
          </w:p>
        </w:tc>
      </w:tr>
      <w:tr w:rsidR="00822133" w:rsidRPr="00607E28" w:rsidTr="00A8075D">
        <w:trPr>
          <w:trHeight w:val="6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13</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Έλεγχος - συντήρηση  υποσταθμού μέσης τάσης</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76461</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 &amp; ΣΥΝΤΗΡΗΣΗ ΥΠΟΣΤΑΘΜΟΥ</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20,00  </w:t>
            </w:r>
          </w:p>
        </w:tc>
      </w:tr>
      <w:tr w:rsidR="00822133" w:rsidRPr="00607E28" w:rsidTr="00A8075D">
        <w:trPr>
          <w:trHeight w:val="600"/>
        </w:trPr>
        <w:tc>
          <w:tcPr>
            <w:tcW w:w="10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14</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Α</w:t>
            </w:r>
          </w:p>
        </w:tc>
        <w:tc>
          <w:tcPr>
            <w:tcW w:w="2951" w:type="dxa"/>
            <w:vMerge w:val="restart"/>
            <w:tcBorders>
              <w:top w:val="nil"/>
              <w:left w:val="single" w:sz="4" w:space="0" w:color="auto"/>
              <w:bottom w:val="single" w:sz="4" w:space="0" w:color="000000"/>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Συντήρηση συστήματος αποσκλήρυνσης λεβητοστασίου και αποσκλήρυνσης απιονισμού νερού</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135226</w:t>
            </w:r>
          </w:p>
        </w:tc>
        <w:tc>
          <w:tcPr>
            <w:tcW w:w="2232" w:type="dxa"/>
            <w:tcBorders>
              <w:top w:val="nil"/>
              <w:left w:val="nil"/>
              <w:bottom w:val="nil"/>
              <w:right w:val="nil"/>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Pr>
                <w:color w:val="000000"/>
                <w:sz w:val="18"/>
                <w:szCs w:val="18"/>
                <w:lang w:val="el-GR" w:eastAsia="el-GR"/>
              </w:rPr>
              <w:t>ΑΝΤΑΛΛΑΚΤΙΚΑ</w:t>
            </w:r>
            <w:r w:rsidRPr="00607E28">
              <w:rPr>
                <w:color w:val="000000"/>
                <w:sz w:val="18"/>
                <w:szCs w:val="18"/>
                <w:lang w:val="el-GR" w:eastAsia="el-GR"/>
              </w:rPr>
              <w:t xml:space="preserve"> ΣΥΣΤΗΜΑΤΟΣ ΕΠΕΞΕΡΓΑΣΙΑΣ ΝΕΡΟΥ ΤΗΣ ΜΤΝ</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8.050,00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161,00  </w:t>
            </w:r>
          </w:p>
        </w:tc>
      </w:tr>
      <w:tr w:rsidR="00822133" w:rsidRPr="00607E28" w:rsidTr="00A8075D">
        <w:trPr>
          <w:trHeight w:val="600"/>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Β</w:t>
            </w:r>
          </w:p>
        </w:tc>
        <w:tc>
          <w:tcPr>
            <w:tcW w:w="2951" w:type="dxa"/>
            <w:vMerge/>
            <w:tcBorders>
              <w:top w:val="nil"/>
              <w:left w:val="single" w:sz="4" w:space="0" w:color="auto"/>
              <w:bottom w:val="single" w:sz="4" w:space="0" w:color="000000"/>
              <w:right w:val="single" w:sz="4" w:space="0" w:color="auto"/>
            </w:tcBorders>
            <w:vAlign w:val="center"/>
            <w:hideMark/>
          </w:tcPr>
          <w:p w:rsidR="00822133" w:rsidRPr="00607E28" w:rsidRDefault="00822133" w:rsidP="00A8075D">
            <w:pPr>
              <w:suppressAutoHyphens w:val="0"/>
              <w:spacing w:after="0"/>
              <w:jc w:val="left"/>
              <w:rPr>
                <w:color w:val="000000"/>
                <w:sz w:val="18"/>
                <w:szCs w:val="18"/>
                <w:lang w:val="el-GR" w:eastAsia="el-GR"/>
              </w:rPr>
            </w:pP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76735</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ΕΛΕΓΧΟΣ-ΣΥΝΤΗΡΗΣΗ ΚΑΛΗΣ ΛΕΙΤΟΥΡΓΙΑΣ ΤΩΝ ΩΣΜΟΣΕΩΝ</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8.100,00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162,00  </w:t>
            </w:r>
          </w:p>
        </w:tc>
      </w:tr>
      <w:tr w:rsidR="00822133" w:rsidRPr="00607E28" w:rsidTr="00A8075D">
        <w:trPr>
          <w:trHeight w:val="900"/>
        </w:trPr>
        <w:tc>
          <w:tcPr>
            <w:tcW w:w="1041" w:type="dxa"/>
            <w:tcBorders>
              <w:top w:val="nil"/>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lastRenderedPageBreak/>
              <w:t>15</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Συστήρηση κεντρικών αποχετευτικών δικτύων και λιποσυλλέκτη μαγειρείων</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76684</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ΚΑΘΑΡΙΣΜΟΣ ΥΠΟΓΕΙΟΥ ΔΥΚΤΥΟΥ ΑΠΟΧΕΤΕΥΣΗΣ</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1.600,00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32,00  </w:t>
            </w:r>
          </w:p>
        </w:tc>
      </w:tr>
      <w:tr w:rsidR="00822133" w:rsidRPr="00607E28" w:rsidTr="00A8075D">
        <w:trPr>
          <w:trHeight w:val="300"/>
        </w:trPr>
        <w:tc>
          <w:tcPr>
            <w:tcW w:w="1041" w:type="dxa"/>
            <w:tcBorders>
              <w:top w:val="single" w:sz="4" w:space="0" w:color="auto"/>
              <w:left w:val="single" w:sz="4" w:space="0" w:color="auto"/>
              <w:bottom w:val="nil"/>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16</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Συντήρηση ανελκυστήρων</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156638</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ΣΥΝΤΗΡΗΣΗ ΑΝΕΛΚΥΣΤΗΡΩΝ</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6.500,00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130,00  </w:t>
            </w:r>
          </w:p>
        </w:tc>
      </w:tr>
      <w:tr w:rsidR="00822133" w:rsidRPr="00607E28" w:rsidTr="00A8075D">
        <w:trPr>
          <w:trHeight w:val="90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17</w:t>
            </w:r>
          </w:p>
        </w:tc>
        <w:tc>
          <w:tcPr>
            <w:tcW w:w="545"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w:t>
            </w:r>
          </w:p>
        </w:tc>
        <w:tc>
          <w:tcPr>
            <w:tcW w:w="2951"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Έλεγχος και συντήρηση των συστημάτων πυροσπροστασίας και κατάσβεσης</w:t>
            </w:r>
          </w:p>
        </w:tc>
        <w:tc>
          <w:tcPr>
            <w:tcW w:w="886" w:type="dxa"/>
            <w:tcBorders>
              <w:top w:val="nil"/>
              <w:left w:val="nil"/>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right"/>
              <w:rPr>
                <w:color w:val="000000"/>
                <w:sz w:val="18"/>
                <w:szCs w:val="18"/>
                <w:lang w:val="el-GR" w:eastAsia="el-GR"/>
              </w:rPr>
            </w:pPr>
            <w:r w:rsidRPr="00607E28">
              <w:rPr>
                <w:color w:val="000000"/>
                <w:sz w:val="18"/>
                <w:szCs w:val="18"/>
                <w:lang w:val="el-GR" w:eastAsia="el-GR"/>
              </w:rPr>
              <w:t>154071</w:t>
            </w:r>
          </w:p>
        </w:tc>
        <w:tc>
          <w:tcPr>
            <w:tcW w:w="2232"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left"/>
              <w:rPr>
                <w:color w:val="000000"/>
                <w:sz w:val="18"/>
                <w:szCs w:val="18"/>
                <w:lang w:val="el-GR" w:eastAsia="el-GR"/>
              </w:rPr>
            </w:pPr>
            <w:r w:rsidRPr="00607E28">
              <w:rPr>
                <w:color w:val="000000"/>
                <w:sz w:val="18"/>
                <w:szCs w:val="18"/>
                <w:lang w:val="el-GR" w:eastAsia="el-GR"/>
              </w:rPr>
              <w:t>ΣΥΝΤΗΡΗΣΗ ΚΑΙ ΕΠΙΣΚΕΥΗ ΣΥΣΤΗΜΑΤΟΣ ΠΥΡΑΝΙΧΝΕΥΣΗΣ</w:t>
            </w:r>
          </w:p>
        </w:tc>
        <w:tc>
          <w:tcPr>
            <w:tcW w:w="1340"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5.200,00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104,00  </w:t>
            </w:r>
          </w:p>
        </w:tc>
      </w:tr>
      <w:tr w:rsidR="00822133" w:rsidRPr="00607E28" w:rsidTr="00A8075D">
        <w:trPr>
          <w:trHeight w:val="465"/>
        </w:trPr>
        <w:tc>
          <w:tcPr>
            <w:tcW w:w="1041"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center"/>
              <w:rPr>
                <w:color w:val="000000"/>
                <w:sz w:val="18"/>
                <w:szCs w:val="18"/>
                <w:lang w:val="el-GR" w:eastAsia="el-GR"/>
              </w:rPr>
            </w:pPr>
          </w:p>
        </w:tc>
        <w:tc>
          <w:tcPr>
            <w:tcW w:w="545"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center"/>
              <w:rPr>
                <w:rFonts w:ascii="Times New Roman" w:hAnsi="Times New Roman" w:cs="Times New Roman"/>
                <w:sz w:val="18"/>
                <w:szCs w:val="18"/>
                <w:lang w:val="el-GR" w:eastAsia="el-GR"/>
              </w:rPr>
            </w:pPr>
          </w:p>
        </w:tc>
        <w:tc>
          <w:tcPr>
            <w:tcW w:w="2951"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center"/>
              <w:rPr>
                <w:rFonts w:ascii="Times New Roman" w:hAnsi="Times New Roman" w:cs="Times New Roman"/>
                <w:sz w:val="18"/>
                <w:szCs w:val="18"/>
                <w:lang w:val="el-GR" w:eastAsia="el-GR"/>
              </w:rPr>
            </w:pPr>
          </w:p>
        </w:tc>
        <w:tc>
          <w:tcPr>
            <w:tcW w:w="886"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left"/>
              <w:rPr>
                <w:rFonts w:ascii="Times New Roman" w:hAnsi="Times New Roman" w:cs="Times New Roman"/>
                <w:sz w:val="18"/>
                <w:szCs w:val="18"/>
                <w:lang w:val="el-GR" w:eastAsia="el-GR"/>
              </w:rPr>
            </w:pPr>
          </w:p>
        </w:tc>
        <w:tc>
          <w:tcPr>
            <w:tcW w:w="2232" w:type="dxa"/>
            <w:tcBorders>
              <w:top w:val="nil"/>
              <w:left w:val="nil"/>
              <w:bottom w:val="nil"/>
              <w:right w:val="nil"/>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ΓΕΝΙΚΟ ΣΥΝΟΛΟ</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822133" w:rsidRPr="00607E28" w:rsidRDefault="00822133" w:rsidP="00A8075D">
            <w:pPr>
              <w:suppressAutoHyphens w:val="0"/>
              <w:spacing w:after="0"/>
              <w:jc w:val="center"/>
              <w:rPr>
                <w:b/>
                <w:bCs/>
                <w:color w:val="000000"/>
                <w:sz w:val="18"/>
                <w:szCs w:val="18"/>
                <w:lang w:val="el-GR" w:eastAsia="el-GR"/>
              </w:rPr>
            </w:pPr>
            <w:r w:rsidRPr="00607E28">
              <w:rPr>
                <w:b/>
                <w:bCs/>
                <w:color w:val="000000"/>
                <w:sz w:val="18"/>
                <w:szCs w:val="18"/>
                <w:lang w:val="el-GR" w:eastAsia="el-GR"/>
              </w:rPr>
              <w:t xml:space="preserve">92.350,00  </w:t>
            </w:r>
          </w:p>
        </w:tc>
        <w:tc>
          <w:tcPr>
            <w:tcW w:w="2528" w:type="dxa"/>
            <w:tcBorders>
              <w:top w:val="nil"/>
              <w:left w:val="nil"/>
              <w:bottom w:val="single" w:sz="4" w:space="0" w:color="auto"/>
              <w:right w:val="single" w:sz="4" w:space="0" w:color="auto"/>
            </w:tcBorders>
            <w:shd w:val="clear" w:color="auto" w:fill="auto"/>
            <w:vAlign w:val="center"/>
            <w:hideMark/>
          </w:tcPr>
          <w:p w:rsidR="00822133" w:rsidRPr="00607E28" w:rsidRDefault="00822133" w:rsidP="00A8075D">
            <w:pPr>
              <w:suppressAutoHyphens w:val="0"/>
              <w:spacing w:after="0"/>
              <w:jc w:val="center"/>
              <w:rPr>
                <w:color w:val="000000"/>
                <w:sz w:val="18"/>
                <w:szCs w:val="18"/>
                <w:lang w:val="el-GR" w:eastAsia="el-GR"/>
              </w:rPr>
            </w:pPr>
            <w:r w:rsidRPr="00607E28">
              <w:rPr>
                <w:color w:val="000000"/>
                <w:sz w:val="18"/>
                <w:szCs w:val="18"/>
                <w:lang w:val="el-GR" w:eastAsia="el-GR"/>
              </w:rPr>
              <w:t xml:space="preserve">1.847,00  </w:t>
            </w:r>
          </w:p>
        </w:tc>
      </w:tr>
    </w:tbl>
    <w:p w:rsidR="00822133" w:rsidRPr="00EF4146" w:rsidRDefault="00822133" w:rsidP="00822133">
      <w:pPr>
        <w:spacing w:after="0"/>
        <w:jc w:val="center"/>
        <w:rPr>
          <w:sz w:val="24"/>
          <w:lang w:val="el-GR" w:eastAsia="el-GR"/>
        </w:rPr>
      </w:pPr>
    </w:p>
    <w:p w:rsidR="00822133" w:rsidRPr="00EF4146" w:rsidRDefault="00822133" w:rsidP="00822133">
      <w:pPr>
        <w:rPr>
          <w:sz w:val="24"/>
          <w:lang w:val="el-GR" w:eastAsia="el-GR"/>
        </w:rPr>
      </w:pPr>
    </w:p>
    <w:p w:rsidR="00822133" w:rsidRPr="00EF4146" w:rsidRDefault="00822133" w:rsidP="00822133">
      <w:pPr>
        <w:rPr>
          <w:sz w:val="24"/>
          <w:lang w:val="el-GR" w:eastAsia="el-GR"/>
        </w:rPr>
      </w:pPr>
    </w:p>
    <w:p w:rsidR="00822133" w:rsidRPr="00EF4146" w:rsidRDefault="00822133" w:rsidP="00822133">
      <w:pPr>
        <w:rPr>
          <w:sz w:val="24"/>
          <w:lang w:val="el-GR" w:eastAsia="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spacing w:after="0"/>
        <w:rPr>
          <w:lang w:val="el-GR"/>
        </w:rPr>
      </w:pPr>
    </w:p>
    <w:p w:rsidR="00822133" w:rsidRDefault="00822133" w:rsidP="00822133">
      <w:pPr>
        <w:pStyle w:val="20"/>
        <w:tabs>
          <w:tab w:val="clear" w:pos="567"/>
          <w:tab w:val="left" w:pos="0"/>
        </w:tabs>
        <w:spacing w:before="57" w:after="57"/>
        <w:ind w:left="0" w:firstLine="0"/>
        <w:rPr>
          <w:lang w:val="el-GR"/>
        </w:rPr>
      </w:pPr>
      <w:bookmarkStart w:id="30" w:name="_Toc167862821"/>
      <w:bookmarkStart w:id="31" w:name="_Toc193283426"/>
      <w:r>
        <w:rPr>
          <w:lang w:val="el-GR"/>
        </w:rPr>
        <w:t>ΠΑΡΑΡΤΗΜΑ X – Υπόδειγμα περιεχομένου Υ.Δ. που προσκομίζονται ως δικαιολογητικά κατακύρωσης</w:t>
      </w:r>
      <w:bookmarkEnd w:id="30"/>
      <w:bookmarkEnd w:id="31"/>
      <w:r>
        <w:rPr>
          <w:lang w:val="el-GR"/>
        </w:rPr>
        <w:t xml:space="preserve"> </w:t>
      </w:r>
    </w:p>
    <w:p w:rsidR="00822133" w:rsidRDefault="00822133" w:rsidP="00822133">
      <w:pPr>
        <w:rPr>
          <w:lang w:val="el-GR"/>
        </w:rPr>
      </w:pPr>
    </w:p>
    <w:p w:rsidR="00822133" w:rsidRPr="001E3E65" w:rsidRDefault="00822133" w:rsidP="00822133">
      <w:pPr>
        <w:rPr>
          <w:lang w:val="el-GR"/>
        </w:rPr>
      </w:pPr>
      <w:r w:rsidRPr="001E3E65">
        <w:rPr>
          <w:lang w:val="el-GR"/>
        </w:rPr>
        <w:t>Δηλώνω υπεύθυνα ότι:</w:t>
      </w:r>
    </w:p>
    <w:p w:rsidR="00822133" w:rsidRPr="001E3E65" w:rsidRDefault="00822133" w:rsidP="00822133">
      <w:pPr>
        <w:rPr>
          <w:lang w:val="el-GR"/>
        </w:rPr>
      </w:pPr>
    </w:p>
    <w:p w:rsidR="00822133" w:rsidRPr="001E3E65" w:rsidRDefault="00822133" w:rsidP="00822133">
      <w:pPr>
        <w:rPr>
          <w:lang w:val="el-GR"/>
        </w:rPr>
      </w:pPr>
      <w:r w:rsidRPr="001E3E65">
        <w:rPr>
          <w:lang w:val="el-GR"/>
        </w:rPr>
        <w:t>Παράγραφος 2.2.3.2. διακήρυξης:</w:t>
      </w:r>
    </w:p>
    <w:p w:rsidR="00822133" w:rsidRPr="001E3E65" w:rsidRDefault="00822133" w:rsidP="00822133">
      <w:pPr>
        <w:rPr>
          <w:lang w:val="el-GR"/>
        </w:rPr>
      </w:pPr>
      <w:r w:rsidRPr="001E3E65">
        <w:rPr>
          <w:lang w:val="el-GR"/>
        </w:rPr>
        <w:lastRenderedPageBreak/>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p>
    <w:p w:rsidR="00822133" w:rsidRPr="001E3E65" w:rsidRDefault="00822133" w:rsidP="00822133">
      <w:pPr>
        <w:rPr>
          <w:rFonts w:eastAsia="Calibri"/>
          <w:lang w:val="el-GR"/>
        </w:rPr>
      </w:pPr>
      <w:r w:rsidRPr="001E3E65">
        <w:rPr>
          <w:rFonts w:eastAsia="Calibri"/>
          <w:lang w:val="el-GR"/>
        </w:rPr>
        <w:t>Ή</w:t>
      </w:r>
    </w:p>
    <w:p w:rsidR="00822133" w:rsidRPr="001E3E65" w:rsidRDefault="00822133" w:rsidP="00822133">
      <w:pPr>
        <w:rPr>
          <w:rFonts w:eastAsia="Calibri"/>
          <w:bCs/>
          <w:color w:val="5B9BD5"/>
          <w:lang w:val="el-GR"/>
        </w:rPr>
      </w:pPr>
      <w:r w:rsidRPr="001E3E65">
        <w:rPr>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1E3E65">
        <w:rPr>
          <w:rStyle w:val="ad"/>
          <w:lang w:val="el-GR"/>
        </w:rPr>
        <w:t xml:space="preserve"> </w:t>
      </w:r>
      <w:r w:rsidRPr="001E3E65">
        <w:rPr>
          <w:lang w:val="el-GR"/>
        </w:rPr>
        <w:t xml:space="preserve">αλλά τα συγκεκριμένα ποσά είναι εξαιρετικά μικρά. </w:t>
      </w:r>
      <w:r w:rsidRPr="001E3E65">
        <w:rPr>
          <w:rFonts w:eastAsia="Calibri"/>
          <w:bCs/>
          <w:color w:val="5B9BD5"/>
          <w:lang w:val="el-GR"/>
        </w:rPr>
        <w:t>[αναγράφονται τα ποσά]</w:t>
      </w:r>
    </w:p>
    <w:p w:rsidR="00822133" w:rsidRPr="001E3E65" w:rsidRDefault="00822133" w:rsidP="00822133">
      <w:pPr>
        <w:rPr>
          <w:rFonts w:eastAsia="Calibri"/>
          <w:lang w:val="el-GR"/>
        </w:rPr>
      </w:pPr>
      <w:r w:rsidRPr="001E3E65">
        <w:rPr>
          <w:rFonts w:eastAsia="Calibri"/>
          <w:lang w:val="el-GR"/>
        </w:rPr>
        <w:t>Ή</w:t>
      </w:r>
    </w:p>
    <w:p w:rsidR="00822133" w:rsidRPr="001E3E65" w:rsidRDefault="00822133" w:rsidP="00822133">
      <w:pPr>
        <w:rPr>
          <w:rFonts w:eastAsia="Calibri"/>
          <w:bCs/>
          <w:color w:val="5B9BD5"/>
          <w:lang w:val="el-GR"/>
        </w:rPr>
      </w:pPr>
      <w:r w:rsidRPr="001E3E65">
        <w:rPr>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1E3E65">
        <w:rPr>
          <w:rFonts w:eastAsia="Calibri"/>
          <w:bCs/>
          <w:color w:val="5B9BD5"/>
          <w:lang w:val="el-GR"/>
        </w:rPr>
        <w:t>[αναγράφεται το ποσό και η ημερομηνία ενημέρωσης]</w:t>
      </w:r>
    </w:p>
    <w:p w:rsidR="00822133" w:rsidRPr="00AC1DC1" w:rsidRDefault="00822133" w:rsidP="00822133">
      <w:pPr>
        <w:rPr>
          <w:sz w:val="16"/>
          <w:szCs w:val="16"/>
          <w:lang w:val="el-GR"/>
        </w:rPr>
      </w:pPr>
    </w:p>
    <w:p w:rsidR="00822133" w:rsidRPr="001E3E65" w:rsidRDefault="00822133" w:rsidP="00822133">
      <w:pPr>
        <w:rPr>
          <w:lang w:val="el-GR"/>
        </w:rPr>
      </w:pPr>
      <w:r w:rsidRPr="001E3E65">
        <w:rPr>
          <w:lang w:val="el-GR"/>
        </w:rPr>
        <w:t>Παράγραφος 2.2.3.4. περ. α Διακήρυξης</w:t>
      </w:r>
    </w:p>
    <w:p w:rsidR="00822133" w:rsidRPr="001E3E65" w:rsidRDefault="00822133" w:rsidP="00822133">
      <w:pPr>
        <w:rPr>
          <w:lang w:val="el-GR"/>
        </w:rPr>
      </w:pPr>
      <w:r w:rsidRPr="001E3E65">
        <w:rPr>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002CC3">
        <w:t>X</w:t>
      </w:r>
      <w:r w:rsidRPr="001E3E65">
        <w:rPr>
          <w:lang w:val="el-GR"/>
        </w:rPr>
        <w:t xml:space="preserve"> του Προσαρτήματος Α του ν. 4412/2016:</w:t>
      </w:r>
    </w:p>
    <w:p w:rsidR="00822133" w:rsidRPr="00AC1DC1" w:rsidRDefault="00822133" w:rsidP="00822133">
      <w:pPr>
        <w:rPr>
          <w:sz w:val="16"/>
          <w:szCs w:val="16"/>
          <w:lang w:val="el-GR"/>
        </w:rPr>
      </w:pPr>
    </w:p>
    <w:p w:rsidR="00822133" w:rsidRPr="001E3E65" w:rsidRDefault="00822133" w:rsidP="00822133">
      <w:pPr>
        <w:rPr>
          <w:lang w:val="el-GR"/>
        </w:rPr>
      </w:pPr>
      <w:r w:rsidRPr="001E3E65">
        <w:rPr>
          <w:lang w:val="el-GR"/>
        </w:rPr>
        <w:t>Παράγραφος 2.2.3.4. περ. β Διακήρυξης</w:t>
      </w:r>
    </w:p>
    <w:p w:rsidR="00822133" w:rsidRPr="001E3E65" w:rsidRDefault="00822133" w:rsidP="00822133">
      <w:pPr>
        <w:rPr>
          <w:rFonts w:eastAsia="Calibri"/>
          <w:bCs/>
          <w:color w:val="5B9BD5"/>
          <w:lang w:val="el-GR"/>
        </w:rPr>
      </w:pPr>
      <w:r w:rsidRPr="001E3E65">
        <w:rPr>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1E3E65">
        <w:rPr>
          <w:rFonts w:eastAsia="Calibri"/>
          <w:bCs/>
          <w:color w:val="5B9BD5"/>
          <w:lang w:val="el-GR"/>
        </w:rPr>
        <w:t xml:space="preserve">[αναγράφονται τα αποδεικτικά στοιχεία] </w:t>
      </w:r>
    </w:p>
    <w:p w:rsidR="00822133" w:rsidRPr="001E3E65" w:rsidRDefault="00822133" w:rsidP="00822133">
      <w:pPr>
        <w:rPr>
          <w:rFonts w:eastAsia="Calibri"/>
          <w:lang w:val="el-GR"/>
        </w:rPr>
      </w:pPr>
      <w:r w:rsidRPr="001E3E65">
        <w:rPr>
          <w:rFonts w:eastAsia="Calibri"/>
          <w:lang w:val="el-GR"/>
        </w:rPr>
        <w:t>Ιδίως στην περίπτωση εξυγίανσης:</w:t>
      </w:r>
    </w:p>
    <w:p w:rsidR="00822133" w:rsidRDefault="00822133" w:rsidP="00822133">
      <w:pPr>
        <w:rPr>
          <w:lang w:val="el-GR"/>
        </w:rPr>
      </w:pPr>
      <w:r w:rsidRPr="001E3E65">
        <w:rPr>
          <w:lang w:val="el-GR"/>
        </w:rPr>
        <w:t xml:space="preserve">Έχω/ουμε υπαχθεί σε διαδικασία εξυγίανσης </w:t>
      </w:r>
      <w:r w:rsidRPr="001E3E65">
        <w:rPr>
          <w:rFonts w:eastAsia="Calibri"/>
          <w:bCs/>
          <w:color w:val="5B9BD5"/>
          <w:lang w:val="el-GR"/>
        </w:rPr>
        <w:t>[αναγράφεται ο αριθμός και η ημερομηνία έκδοσης δικαστικής απόφασης]</w:t>
      </w:r>
      <w:r w:rsidRPr="001E3E65">
        <w:rPr>
          <w:lang w:val="el-GR"/>
        </w:rPr>
        <w:t xml:space="preserve"> και τηρώ/τηρούμε τους όρους αυτής. </w:t>
      </w:r>
    </w:p>
    <w:p w:rsidR="00822133" w:rsidRDefault="00822133" w:rsidP="00822133">
      <w:pPr>
        <w:rPr>
          <w:lang w:val="el-GR"/>
        </w:rPr>
      </w:pPr>
    </w:p>
    <w:p w:rsidR="00822133" w:rsidRPr="001E3E65" w:rsidRDefault="00822133" w:rsidP="00822133">
      <w:pPr>
        <w:rPr>
          <w:lang w:val="el-GR"/>
        </w:rPr>
      </w:pPr>
      <w:r w:rsidRPr="001E3E65">
        <w:rPr>
          <w:lang w:val="el-GR"/>
        </w:rPr>
        <w:t>Παράγραφος 2.2.3.9. Διακήρυξης:</w:t>
      </w:r>
    </w:p>
    <w:p w:rsidR="00822133" w:rsidRPr="001E3E65" w:rsidRDefault="00822133" w:rsidP="00822133">
      <w:pPr>
        <w:rPr>
          <w:lang w:val="el-GR"/>
        </w:rPr>
      </w:pPr>
      <w:r w:rsidRPr="001E3E65">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822133" w:rsidRPr="001E3E65" w:rsidRDefault="00822133" w:rsidP="00822133">
      <w:pPr>
        <w:rPr>
          <w:lang w:val="el-GR"/>
        </w:rPr>
      </w:pPr>
      <w:r w:rsidRPr="001E3E65">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sidRPr="001E3E65">
        <w:rPr>
          <w:rFonts w:eastAsia="Calibri"/>
          <w:bCs/>
          <w:color w:val="5B9BD5"/>
          <w:lang w:val="el-GR"/>
        </w:rPr>
        <w:t>[αναφέρεται αριθμός και ημερομηνία απόφασης καθώς και πληροφορίες για την κύρια δίκη]</w:t>
      </w:r>
      <w:r w:rsidRPr="001E3E65">
        <w:rPr>
          <w:lang w:val="el-GR"/>
        </w:rPr>
        <w:t xml:space="preserve"> </w:t>
      </w:r>
    </w:p>
    <w:p w:rsidR="00822133" w:rsidRPr="001E3E65" w:rsidRDefault="00822133" w:rsidP="00822133">
      <w:pPr>
        <w:rPr>
          <w:lang w:val="el-GR"/>
        </w:rPr>
      </w:pPr>
    </w:p>
    <w:p w:rsidR="00822133" w:rsidRPr="001E3E65" w:rsidRDefault="00822133" w:rsidP="00822133">
      <w:pPr>
        <w:rPr>
          <w:lang w:val="el-GR"/>
        </w:rPr>
      </w:pPr>
      <w:r w:rsidRPr="001E3E65">
        <w:rPr>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rsidR="00822133" w:rsidRPr="001E3E65" w:rsidRDefault="00822133" w:rsidP="00822133">
      <w:pPr>
        <w:rPr>
          <w:lang w:val="el-GR"/>
        </w:rPr>
      </w:pPr>
      <w:r w:rsidRPr="001E3E65">
        <w:rPr>
          <w:lang w:val="el-GR"/>
        </w:rPr>
        <w:lastRenderedPageBreak/>
        <w:t>ΔΗΛΩΣΗ ΟΨΙΓΕΝΩΝ ΜΕΤΑΒΟΛΩΝ</w:t>
      </w:r>
      <w:r w:rsidRPr="00002CC3">
        <w:rPr>
          <w:rStyle w:val="ad"/>
        </w:rPr>
        <w:footnoteReference w:id="32"/>
      </w:r>
    </w:p>
    <w:p w:rsidR="00822133" w:rsidRPr="001E3E65" w:rsidRDefault="00822133" w:rsidP="00822133">
      <w:pPr>
        <w:rPr>
          <w:lang w:val="el-GR"/>
        </w:rPr>
      </w:pPr>
    </w:p>
    <w:p w:rsidR="00822133" w:rsidRDefault="00822133" w:rsidP="00822133">
      <w:pPr>
        <w:rPr>
          <w:lang w:val="el-GR"/>
        </w:rPr>
      </w:pPr>
      <w:r w:rsidRPr="001E3E65">
        <w:rPr>
          <w:lang w:val="el-GR"/>
        </w:rPr>
        <w:t xml:space="preserve">Δεν έχουν επέλθει στο πρόσωπό μου/μας οψιγενείς μεταβολές κατά την έννοια του άρθρου 104 του ν. 4412/2016. </w:t>
      </w:r>
    </w:p>
    <w:p w:rsidR="00822133" w:rsidRDefault="00822133" w:rsidP="00822133">
      <w:pPr>
        <w:rPr>
          <w:lang w:val="el-GR"/>
        </w:rPr>
      </w:pPr>
    </w:p>
    <w:p w:rsidR="00822133" w:rsidRPr="001E3E65" w:rsidRDefault="00822133" w:rsidP="00822133">
      <w:pPr>
        <w:rPr>
          <w:lang w:val="el-GR"/>
        </w:rPr>
      </w:pPr>
      <w:r w:rsidRPr="001E3E65">
        <w:rPr>
          <w:lang w:val="el-GR"/>
        </w:rPr>
        <w:t>ΔΗΛΩΣΗ</w:t>
      </w:r>
    </w:p>
    <w:p w:rsidR="00822133" w:rsidRPr="001E3E65" w:rsidRDefault="00822133" w:rsidP="00822133">
      <w:pPr>
        <w:rPr>
          <w:lang w:val="el-GR"/>
        </w:rPr>
      </w:pPr>
      <w:r w:rsidRPr="001E3E65">
        <w:rPr>
          <w:lang w:val="el-GR"/>
        </w:rPr>
        <w:t xml:space="preserve">Συναινώ/ούμε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822133" w:rsidRPr="001E3E65" w:rsidRDefault="00822133" w:rsidP="00822133">
      <w:pPr>
        <w:rPr>
          <w:lang w:val="el-GR"/>
        </w:rPr>
      </w:pPr>
    </w:p>
    <w:p w:rsidR="00822133" w:rsidRPr="006B2C94" w:rsidRDefault="00822133" w:rsidP="00822133">
      <w:pPr>
        <w:pStyle w:val="20"/>
        <w:tabs>
          <w:tab w:val="clear" w:pos="567"/>
          <w:tab w:val="left" w:pos="0"/>
        </w:tabs>
        <w:ind w:left="0" w:firstLine="0"/>
        <w:rPr>
          <w:lang w:val="el-GR"/>
        </w:rPr>
      </w:pPr>
    </w:p>
    <w:p w:rsidR="00822133" w:rsidRDefault="00822133" w:rsidP="00822133">
      <w:pPr>
        <w:spacing w:after="0"/>
        <w:rPr>
          <w:lang w:val="el-GR"/>
        </w:rPr>
      </w:pPr>
    </w:p>
    <w:p w:rsidR="00B54E66" w:rsidRPr="00822133" w:rsidRDefault="00C112F8">
      <w:pPr>
        <w:rPr>
          <w:lang w:val="el-GR"/>
        </w:rPr>
      </w:pPr>
      <w:bookmarkStart w:id="32" w:name="_GoBack"/>
      <w:bookmarkEnd w:id="32"/>
    </w:p>
    <w:sectPr w:rsidR="00B54E66" w:rsidRPr="00822133" w:rsidSect="0013275E">
      <w:footerReference w:type="default" r:id="rId10"/>
      <w:pgSz w:w="11906" w:h="16838"/>
      <w:pgMar w:top="1134" w:right="1133"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2F8" w:rsidRDefault="00C112F8" w:rsidP="00822133">
      <w:pPr>
        <w:spacing w:after="0"/>
      </w:pPr>
      <w:r>
        <w:separator/>
      </w:r>
    </w:p>
  </w:endnote>
  <w:endnote w:type="continuationSeparator" w:id="0">
    <w:p w:rsidR="00C112F8" w:rsidRDefault="00C112F8" w:rsidP="008221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DA1" w:rsidRDefault="00C112F8">
    <w:pPr>
      <w:pStyle w:val="af5"/>
      <w:spacing w:after="0"/>
      <w:jc w:val="center"/>
      <w:rPr>
        <w:sz w:val="12"/>
        <w:szCs w:val="12"/>
        <w:lang w:val="el-GR"/>
      </w:rPr>
    </w:pPr>
  </w:p>
  <w:p w:rsidR="00870DA1" w:rsidRDefault="00C112F8">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2F8" w:rsidRDefault="00C112F8" w:rsidP="00822133">
      <w:pPr>
        <w:spacing w:after="0"/>
      </w:pPr>
      <w:r>
        <w:separator/>
      </w:r>
    </w:p>
  </w:footnote>
  <w:footnote w:type="continuationSeparator" w:id="0">
    <w:p w:rsidR="00C112F8" w:rsidRDefault="00C112F8" w:rsidP="00822133">
      <w:pPr>
        <w:spacing w:after="0"/>
      </w:pPr>
      <w:r>
        <w:continuationSeparator/>
      </w:r>
    </w:p>
  </w:footnote>
  <w:footnote w:id="1">
    <w:p w:rsidR="00822133" w:rsidRPr="00AF7EE5" w:rsidRDefault="00822133" w:rsidP="00822133">
      <w:pPr>
        <w:spacing w:line="0" w:lineRule="atLeast"/>
        <w:rPr>
          <w:lang w:val="el-GR"/>
        </w:rPr>
      </w:pPr>
      <w:r>
        <w:rPr>
          <w:rStyle w:val="a6"/>
          <w:rFonts w:eastAsia="MS Mincho"/>
        </w:rPr>
        <w:footnoteRef/>
      </w:r>
      <w:r w:rsidRPr="00AF7EE5">
        <w:rPr>
          <w:color w:val="000000"/>
          <w:kern w:val="2"/>
          <w:sz w:val="20"/>
          <w:lang w:val="el-GR"/>
        </w:rPr>
        <w:tab/>
        <w:t xml:space="preserve"> Όπως ορίζεται στα έγγραφα της σύμβασης.</w:t>
      </w:r>
    </w:p>
  </w:footnote>
  <w:footnote w:id="2">
    <w:p w:rsidR="00822133" w:rsidRPr="00AF7EE5" w:rsidRDefault="00822133" w:rsidP="00822133">
      <w:pPr>
        <w:spacing w:line="0" w:lineRule="atLeast"/>
        <w:rPr>
          <w:lang w:val="el-GR"/>
        </w:rPr>
      </w:pPr>
      <w:r>
        <w:rPr>
          <w:rStyle w:val="a6"/>
          <w:rFonts w:eastAsia="MS Mincho"/>
        </w:rPr>
        <w:footnoteRef/>
      </w:r>
      <w:r w:rsidRPr="00AF7EE5">
        <w:rPr>
          <w:color w:val="000000"/>
          <w:kern w:val="2"/>
          <w:sz w:val="20"/>
          <w:lang w:val="el-GR"/>
        </w:rPr>
        <w:tab/>
        <w:t xml:space="preserve"> Όπως ορίζεται στα έγγραφα της σύμβασης.</w:t>
      </w:r>
    </w:p>
  </w:footnote>
  <w:footnote w:id="3">
    <w:p w:rsidR="00822133" w:rsidRPr="00AF7EE5" w:rsidRDefault="00822133" w:rsidP="00822133">
      <w:pPr>
        <w:spacing w:line="276" w:lineRule="auto"/>
        <w:rPr>
          <w:lang w:val="el-GR"/>
        </w:rPr>
      </w:pPr>
      <w:r>
        <w:rPr>
          <w:rStyle w:val="a6"/>
          <w:rFonts w:eastAsia="MS Mincho"/>
        </w:rPr>
        <w:footnoteRef/>
      </w:r>
      <w:r w:rsidRPr="00AF7EE5">
        <w:rPr>
          <w:color w:val="000000"/>
          <w:kern w:val="2"/>
          <w:sz w:val="20"/>
          <w:lang w:val="el-GR"/>
        </w:rPr>
        <w:tab/>
        <w:t xml:space="preserve"> Το ύψος της εγγυητικής επιστολής συμμετοχής καθορίζεται στα έγγραφα της σύμβασης σε συγκεκριμένο χρηματικό ποσό και δε μπορεί να υπερβαίνει το 2% της προεκτιμώμενης αξίας της σύμβασης. Αναγράφεται ολογράφως και σε παρένθεση αριθμητικώς. Στο ποσό δεν υπολογίζεται ο ΦΠΑ (άρθρο 157 ν. 4281/2014).</w:t>
      </w:r>
    </w:p>
  </w:footnote>
  <w:footnote w:id="4">
    <w:p w:rsidR="00822133" w:rsidRPr="00AF7EE5" w:rsidRDefault="00822133" w:rsidP="00822133">
      <w:pPr>
        <w:spacing w:line="276" w:lineRule="auto"/>
        <w:rPr>
          <w:lang w:val="el-GR"/>
        </w:rPr>
      </w:pPr>
      <w:r>
        <w:rPr>
          <w:rStyle w:val="a6"/>
          <w:rFonts w:eastAsia="MS Mincho"/>
        </w:rPr>
        <w:footnoteRef/>
      </w:r>
      <w:r w:rsidRPr="00AF7EE5">
        <w:rPr>
          <w:color w:val="000000"/>
          <w:kern w:val="2"/>
          <w:sz w:val="20"/>
          <w:lang w:val="el-GR"/>
        </w:rPr>
        <w:tab/>
        <w:t xml:space="preserve">  ο.π. υποσ. 3.</w:t>
      </w:r>
    </w:p>
  </w:footnote>
  <w:footnote w:id="5">
    <w:p w:rsidR="00822133" w:rsidRDefault="00822133" w:rsidP="00822133">
      <w:pPr>
        <w:pStyle w:val="afc"/>
        <w:ind w:left="0" w:firstLine="0"/>
        <w:rPr>
          <w:lang w:val="el-GR"/>
        </w:rPr>
      </w:pPr>
      <w:r>
        <w:rPr>
          <w:rStyle w:val="a6"/>
          <w:rFonts w:eastAsia="MS Mincho"/>
        </w:rPr>
        <w:footnoteRef/>
      </w:r>
      <w:r>
        <w:rPr>
          <w:lang w:val="el-GR"/>
        </w:rPr>
        <w:tab/>
        <w:t xml:space="preserve"> Συμπληρώνεται με όλα τα μέλη της ένωσης / κοινοπραξίας.</w:t>
      </w:r>
    </w:p>
  </w:footnote>
  <w:footnote w:id="6">
    <w:p w:rsidR="00822133" w:rsidRPr="00AF7EE5" w:rsidRDefault="00822133" w:rsidP="00822133">
      <w:pPr>
        <w:spacing w:line="0" w:lineRule="atLeast"/>
        <w:rPr>
          <w:lang w:val="el-GR"/>
        </w:rPr>
      </w:pPr>
      <w:r>
        <w:rPr>
          <w:rStyle w:val="a6"/>
          <w:rFonts w:eastAsia="MS Mincho"/>
        </w:rPr>
        <w:footnoteRef/>
      </w:r>
      <w:r w:rsidRPr="00AF7EE5">
        <w:rPr>
          <w:color w:val="000000"/>
          <w:kern w:val="2"/>
          <w:sz w:val="20"/>
          <w:lang w:val="el-GR"/>
        </w:rPr>
        <w:tab/>
        <w:t xml:space="preserve"> Συνοπτική περιγραφή των προς προμήθεια αγαθών /  υπηρεσιών, κλπ σύμφωνα με το άρθρο 25 του πδ 118/2007. </w:t>
      </w:r>
    </w:p>
  </w:footnote>
  <w:footnote w:id="7">
    <w:p w:rsidR="00822133" w:rsidRPr="00AF7EE5" w:rsidRDefault="00822133" w:rsidP="00822133">
      <w:pPr>
        <w:spacing w:line="0" w:lineRule="atLeast"/>
        <w:rPr>
          <w:sz w:val="18"/>
          <w:szCs w:val="20"/>
          <w:lang w:val="el-GR"/>
        </w:rPr>
      </w:pPr>
      <w:r>
        <w:rPr>
          <w:rStyle w:val="a6"/>
          <w:rFonts w:eastAsia="MS Mincho"/>
        </w:rPr>
        <w:footnoteRef/>
      </w:r>
      <w:r w:rsidRPr="00AF7EE5">
        <w:rPr>
          <w:color w:val="000000"/>
          <w:kern w:val="2"/>
          <w:sz w:val="20"/>
          <w:lang w:val="el-GR"/>
        </w:rPr>
        <w:tab/>
      </w:r>
      <w:r w:rsidRPr="00AF7EE5">
        <w:rPr>
          <w:sz w:val="18"/>
          <w:szCs w:val="20"/>
          <w:lang w:val="el-GR"/>
        </w:rPr>
        <w:t xml:space="preserve">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 </w:t>
      </w:r>
    </w:p>
  </w:footnote>
  <w:footnote w:id="8">
    <w:p w:rsidR="00822133" w:rsidRPr="00AF7EE5" w:rsidRDefault="00822133" w:rsidP="00822133">
      <w:pPr>
        <w:spacing w:line="0" w:lineRule="atLeast"/>
        <w:rPr>
          <w:lang w:val="el-GR"/>
        </w:rPr>
      </w:pPr>
      <w:r>
        <w:rPr>
          <w:rStyle w:val="a6"/>
          <w:rFonts w:eastAsia="MS Mincho"/>
        </w:rPr>
        <w:footnoteRef/>
      </w:r>
      <w:r w:rsidRPr="00AF7EE5">
        <w:rPr>
          <w:color w:val="000000"/>
          <w:kern w:val="2"/>
          <w:sz w:val="20"/>
          <w:lang w:val="el-GR"/>
        </w:rPr>
        <w:tab/>
        <w:t xml:space="preserve"> </w:t>
      </w:r>
      <w:r w:rsidRPr="00AF7EE5">
        <w:rPr>
          <w:sz w:val="18"/>
          <w:szCs w:val="20"/>
          <w:lang w:val="el-GR"/>
        </w:rPr>
        <w:t>Να οριστεί ο χρόνος σύμφωνα με τις κείμενες διατάξεις.</w:t>
      </w:r>
    </w:p>
  </w:footnote>
  <w:footnote w:id="9">
    <w:p w:rsidR="00822133" w:rsidRDefault="00822133" w:rsidP="00822133">
      <w:pPr>
        <w:pStyle w:val="afc"/>
        <w:widowControl w:val="0"/>
        <w:suppressLineNumbers/>
        <w:ind w:left="0" w:firstLine="0"/>
        <w:rPr>
          <w:lang w:val="el-GR"/>
        </w:rPr>
      </w:pPr>
      <w:r>
        <w:rPr>
          <w:rStyle w:val="a6"/>
          <w:rFonts w:eastAsia="MS Mincho"/>
        </w:rPr>
        <w:footnoteRef/>
      </w:r>
      <w:r>
        <w:rPr>
          <w:sz w:val="20"/>
          <w:u w:val="single"/>
          <w:lang w:val="el-GR"/>
        </w:rPr>
        <w:t xml:space="preserve"> </w:t>
      </w:r>
      <w:r>
        <w:rPr>
          <w:lang w:val="el-GR"/>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157 παρ. 1 περ. α, εδαφ. β' του ν. 4281/2014). </w:t>
      </w:r>
    </w:p>
  </w:footnote>
  <w:footnote w:id="10">
    <w:p w:rsidR="00822133" w:rsidRDefault="00822133" w:rsidP="00822133">
      <w:pPr>
        <w:pStyle w:val="afc"/>
        <w:ind w:left="0" w:firstLine="0"/>
        <w:rPr>
          <w:lang w:val="el-GR"/>
        </w:rPr>
      </w:pPr>
      <w:r>
        <w:rPr>
          <w:rStyle w:val="a6"/>
          <w:rFonts w:eastAsia="MS Mincho"/>
        </w:rPr>
        <w:footnoteRef/>
      </w:r>
      <w:r>
        <w:rPr>
          <w:lang w:val="el-GR"/>
        </w:rPr>
        <w:tab/>
        <w:t xml:space="preserve"> Άρθρο 157 παρ. 1 περ. α εδαφ γ του ν. 4281/2014.</w:t>
      </w:r>
    </w:p>
  </w:footnote>
  <w:footnote w:id="11">
    <w:p w:rsidR="00822133" w:rsidRDefault="00822133" w:rsidP="00822133">
      <w:pPr>
        <w:pStyle w:val="afc"/>
        <w:widowControl w:val="0"/>
        <w:suppressLineNumbers/>
        <w:spacing w:after="200"/>
        <w:ind w:left="0" w:firstLine="0"/>
        <w:rPr>
          <w:lang w:val="el-GR"/>
        </w:rPr>
      </w:pPr>
      <w:r>
        <w:rPr>
          <w:rStyle w:val="a6"/>
          <w:rFonts w:eastAsia="MS Mincho"/>
        </w:rPr>
        <w:footnoteRef/>
      </w:r>
      <w:r>
        <w:rPr>
          <w:lang w:val="el-GR"/>
        </w:rPr>
        <w:tab/>
        <w:t xml:space="preserve"> 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footnote>
  <w:footnote w:id="12">
    <w:p w:rsidR="00822133" w:rsidRPr="00AF7EE5" w:rsidRDefault="00822133" w:rsidP="00822133">
      <w:pPr>
        <w:spacing w:line="0" w:lineRule="atLeast"/>
        <w:rPr>
          <w:lang w:val="el-GR"/>
        </w:rPr>
      </w:pPr>
      <w:r w:rsidRPr="00AF7EE5">
        <w:rPr>
          <w:rStyle w:val="a6"/>
          <w:rFonts w:eastAsia="MS Mincho"/>
          <w:lang w:val="el-GR"/>
        </w:rPr>
        <w:t>1</w:t>
      </w:r>
      <w:r w:rsidRPr="00AF7EE5">
        <w:rPr>
          <w:color w:val="000000"/>
          <w:kern w:val="2"/>
          <w:sz w:val="20"/>
          <w:lang w:val="el-GR"/>
        </w:rPr>
        <w:tab/>
        <w:t xml:space="preserve"> Όπως ορίζεται στα έγγραφα της σύμβασης.</w:t>
      </w:r>
    </w:p>
  </w:footnote>
  <w:footnote w:id="13">
    <w:p w:rsidR="00822133" w:rsidRPr="00AF7EE5" w:rsidRDefault="00822133" w:rsidP="00822133">
      <w:pPr>
        <w:spacing w:line="0" w:lineRule="atLeast"/>
        <w:rPr>
          <w:lang w:val="el-GR"/>
        </w:rPr>
      </w:pPr>
      <w:r w:rsidRPr="00AF7EE5">
        <w:rPr>
          <w:rStyle w:val="a6"/>
          <w:rFonts w:eastAsia="MS Mincho"/>
          <w:lang w:val="el-GR"/>
        </w:rPr>
        <w:t>2</w:t>
      </w:r>
      <w:r w:rsidRPr="00AF7EE5">
        <w:rPr>
          <w:color w:val="000000"/>
          <w:kern w:val="2"/>
          <w:sz w:val="20"/>
          <w:lang w:val="el-GR"/>
        </w:rPr>
        <w:tab/>
        <w:t xml:space="preserve"> Όπως ορίζεται στα έγγραφα της σύμβασης.</w:t>
      </w:r>
    </w:p>
  </w:footnote>
  <w:footnote w:id="14">
    <w:p w:rsidR="00822133" w:rsidRPr="00AF7EE5" w:rsidRDefault="00822133" w:rsidP="00822133">
      <w:pPr>
        <w:spacing w:line="276" w:lineRule="auto"/>
        <w:rPr>
          <w:lang w:val="el-GR"/>
        </w:rPr>
      </w:pPr>
      <w:r w:rsidRPr="00AF7EE5">
        <w:rPr>
          <w:rStyle w:val="a6"/>
          <w:rFonts w:eastAsia="MS Mincho"/>
          <w:lang w:val="el-GR"/>
        </w:rPr>
        <w:t>3</w:t>
      </w:r>
      <w:r w:rsidRPr="00AF7EE5">
        <w:rPr>
          <w:color w:val="000000"/>
          <w:kern w:val="2"/>
          <w:sz w:val="20"/>
          <w:lang w:val="el-GR"/>
        </w:rPr>
        <w:tab/>
        <w:t xml:space="preserve"> Ολογράφως και σε παρένθεση αριθμητικώς. Στο ποσό δεν υπολογίζεται ο ΦΠΑ.</w:t>
      </w:r>
    </w:p>
  </w:footnote>
  <w:footnote w:id="15">
    <w:p w:rsidR="00822133" w:rsidRPr="00AF7EE5" w:rsidRDefault="00822133" w:rsidP="00822133">
      <w:pPr>
        <w:spacing w:line="0" w:lineRule="atLeast"/>
        <w:rPr>
          <w:lang w:val="el-GR"/>
        </w:rPr>
      </w:pPr>
      <w:r w:rsidRPr="00AF7EE5">
        <w:rPr>
          <w:rStyle w:val="a6"/>
          <w:rFonts w:eastAsia="MS Mincho"/>
          <w:lang w:val="el-GR"/>
        </w:rPr>
        <w:t>4</w:t>
      </w:r>
      <w:r w:rsidRPr="00AF7EE5">
        <w:rPr>
          <w:color w:val="000000"/>
          <w:kern w:val="2"/>
          <w:sz w:val="20"/>
          <w:lang w:val="el-GR"/>
        </w:rPr>
        <w:tab/>
        <w:t xml:space="preserve"> Όπως υποσημείωση 3.</w:t>
      </w:r>
    </w:p>
  </w:footnote>
  <w:footnote w:id="16">
    <w:p w:rsidR="00822133" w:rsidRPr="00AF7EE5" w:rsidRDefault="00822133" w:rsidP="00822133">
      <w:pPr>
        <w:spacing w:after="200"/>
        <w:rPr>
          <w:lang w:val="el-GR"/>
        </w:rPr>
      </w:pPr>
      <w:r w:rsidRPr="00AF7EE5">
        <w:rPr>
          <w:rStyle w:val="a6"/>
          <w:rFonts w:eastAsia="MS Mincho"/>
          <w:lang w:val="el-GR"/>
        </w:rPr>
        <w:t>5</w:t>
      </w:r>
      <w:r w:rsidRPr="00AF7EE5">
        <w:rPr>
          <w:rStyle w:val="WW-0"/>
          <w:rFonts w:eastAsia="Calibri"/>
          <w:lang w:val="el-GR"/>
        </w:rPr>
        <w:tab/>
        <w:t xml:space="preserve"> </w:t>
      </w:r>
      <w:r w:rsidRPr="00AF7EE5">
        <w:rPr>
          <w:color w:val="000000"/>
          <w:kern w:val="2"/>
          <w:sz w:val="20"/>
          <w:lang w:val="el-GR"/>
        </w:rPr>
        <w:t>Εφόσον αφορά ανάθεση σε τμήματα συμπληρώνεται ο α/α του/ων τμήματος/των για τα οποία υπογράφεται η σχετική σύμβαση.</w:t>
      </w:r>
    </w:p>
  </w:footnote>
  <w:footnote w:id="17">
    <w:p w:rsidR="00822133" w:rsidRPr="00AF7EE5" w:rsidRDefault="00822133" w:rsidP="00822133">
      <w:pPr>
        <w:spacing w:line="0" w:lineRule="atLeast"/>
        <w:rPr>
          <w:lang w:val="el-GR"/>
        </w:rPr>
      </w:pPr>
      <w:r w:rsidRPr="00AF7EE5">
        <w:rPr>
          <w:rStyle w:val="a6"/>
          <w:rFonts w:eastAsia="MS Mincho"/>
          <w:lang w:val="el-GR"/>
        </w:rPr>
        <w:t>6</w:t>
      </w:r>
      <w:r w:rsidRPr="00AF7EE5">
        <w:rPr>
          <w:color w:val="000000"/>
          <w:kern w:val="2"/>
          <w:sz w:val="20"/>
          <w:lang w:val="el-GR"/>
        </w:rPr>
        <w:tab/>
        <w:t xml:space="preserve"> Συνοπτική περιγραφή των προς προμήθεια αγαθών / υπηρεσιών, σύμφωνα με το άρθρο 25 του πδ 118/2007.</w:t>
      </w:r>
    </w:p>
  </w:footnote>
  <w:footnote w:id="18">
    <w:p w:rsidR="00822133" w:rsidRPr="00AF7EE5" w:rsidRDefault="00822133" w:rsidP="00822133">
      <w:pPr>
        <w:spacing w:line="0" w:lineRule="atLeast"/>
        <w:rPr>
          <w:lang w:val="el-GR"/>
        </w:rPr>
      </w:pPr>
      <w:r w:rsidRPr="00AF7EE5">
        <w:rPr>
          <w:rStyle w:val="a6"/>
          <w:rFonts w:eastAsia="MS Mincho"/>
          <w:lang w:val="el-GR"/>
        </w:rPr>
        <w:t>7</w:t>
      </w:r>
      <w:r w:rsidRPr="00AF7EE5">
        <w:rPr>
          <w:color w:val="000000"/>
          <w:kern w:val="2"/>
          <w:sz w:val="20"/>
          <w:lang w:val="el-GR"/>
        </w:rPr>
        <w:tab/>
        <w:t xml:space="preserve"> Να οριστεί ο χρόνος σύμφωνα με τις κείμενες διατάξεις. </w:t>
      </w:r>
    </w:p>
  </w:footnote>
  <w:footnote w:id="19">
    <w:p w:rsidR="00822133" w:rsidRDefault="00822133" w:rsidP="00822133">
      <w:pPr>
        <w:pStyle w:val="afc"/>
        <w:widowControl w:val="0"/>
        <w:suppressLineNumbers/>
        <w:ind w:left="0" w:firstLine="0"/>
        <w:rPr>
          <w:lang w:val="el-GR"/>
        </w:rPr>
      </w:pPr>
      <w:r>
        <w:rPr>
          <w:rStyle w:val="a6"/>
          <w:rFonts w:eastAsia="MS Mincho"/>
          <w:lang w:val="el-GR"/>
        </w:rPr>
        <w:t>8</w:t>
      </w:r>
      <w:r>
        <w:rPr>
          <w:rFonts w:eastAsia="SimSun"/>
          <w:color w:val="000000"/>
          <w:kern w:val="2"/>
          <w:sz w:val="20"/>
          <w:szCs w:val="24"/>
          <w:shd w:val="clear" w:color="auto" w:fill="FFFFFF"/>
          <w:lang w:val="el-GR" w:bidi="hi-IN"/>
        </w:rPr>
        <w:tab/>
        <w:t xml:space="preserve"> Σύμφωνα με το άρθρο 25 πδ 118/2007 και του άρθρου 26 του ΕΚΠΟΤΑ, ο χρόνος ισχύος της εγγύησης πρέπει να είναι μεγαλύτερος από τον συμβατικό χρόνο φόρτωσης ή παράδοσης, κατά τον χρόνο που με βάση τη σύμβαση ο αγοραστής υποχρεούται να παραλάβει τα υλικά πλέον δύο (2) μήνες ή μεγαλύτερος εφόσον αυτό ορίζεται από τη διακήρυξη. </w:t>
      </w:r>
    </w:p>
  </w:footnote>
  <w:footnote w:id="20">
    <w:p w:rsidR="00822133" w:rsidRDefault="00822133" w:rsidP="00822133">
      <w:pPr>
        <w:pStyle w:val="afc"/>
        <w:widowControl w:val="0"/>
        <w:suppressLineNumbers/>
        <w:spacing w:after="200"/>
        <w:ind w:left="0" w:firstLine="0"/>
        <w:rPr>
          <w:lang w:val="el-GR"/>
        </w:rPr>
      </w:pPr>
      <w:r>
        <w:rPr>
          <w:rStyle w:val="a6"/>
          <w:rFonts w:eastAsia="MS Mincho"/>
          <w:lang w:val="el-GR"/>
        </w:rPr>
        <w:t>9</w:t>
      </w:r>
      <w:r>
        <w:rPr>
          <w:lang w:val="el-GR"/>
        </w:rPr>
        <w:tab/>
        <w:t xml:space="preserve"> Ο καθορισμός ανωτάτου ορίου έκδοσης των εγγυητικών επιστολών από τις τράπεζες που λειτουργούν στην Ελλάδα θεσμοθετήθηκε με την υπ'αριθ.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footnote>
  <w:footnote w:id="21">
    <w:p w:rsidR="00822133" w:rsidRPr="008B77FF" w:rsidRDefault="00822133" w:rsidP="00822133">
      <w:pPr>
        <w:pStyle w:val="afc"/>
        <w:rPr>
          <w:rFonts w:cs="Times New Roman"/>
          <w:lang w:val="el-GR"/>
        </w:rPr>
      </w:pPr>
      <w:r>
        <w:rPr>
          <w:rStyle w:val="aa"/>
        </w:rPr>
        <w:footnoteRef/>
      </w:r>
      <w:r w:rsidRPr="008B77FF">
        <w:rPr>
          <w:lang w:val="el-GR"/>
        </w:rPr>
        <w:tab/>
        <w:t>Αναφέρονται τα στοιχεία του Φορέα και του Κωδικού Αριθμού Εξόδων, τους οποίους βαρύνει η πίστωση για την χρηματοδότηση της σύμβασης</w:t>
      </w:r>
    </w:p>
  </w:footnote>
  <w:footnote w:id="22">
    <w:p w:rsidR="00822133" w:rsidRPr="008B77FF" w:rsidRDefault="00822133" w:rsidP="00822133">
      <w:pPr>
        <w:pStyle w:val="afc"/>
        <w:rPr>
          <w:lang w:val="el-GR"/>
        </w:rPr>
      </w:pPr>
      <w:r>
        <w:rPr>
          <w:rStyle w:val="ad"/>
        </w:rPr>
        <w:footnoteRef/>
      </w:r>
      <w:r w:rsidRPr="008B77FF">
        <w:rPr>
          <w:lang w:val="el-GR"/>
        </w:rPr>
        <w:t xml:space="preserve"> Τίτλο για την ανάληψη υποχρεώσεων σε βάρος του Προϋπολογισμού Δημοσίων Επενδύσεων (Π.Δ.Ε.) αποτελούν οι Συλλογικές Αποφάσεις (Σ.Α.) Έργων ή Μελετών που εκδίδονται κατ’ εφαρμογή των διατάξεων του άρθρου 80, παρ.1 του Ν.4270/2014, π.χ. Σ.Α. 5191.</w:t>
      </w:r>
    </w:p>
    <w:p w:rsidR="00822133" w:rsidRPr="008B77FF" w:rsidRDefault="00822133" w:rsidP="00822133">
      <w:pPr>
        <w:pStyle w:val="afc"/>
        <w:rPr>
          <w:lang w:val="el-GR"/>
        </w:rPr>
      </w:pPr>
    </w:p>
  </w:footnote>
  <w:footnote w:id="23">
    <w:p w:rsidR="00822133" w:rsidRPr="008B77FF" w:rsidRDefault="00822133" w:rsidP="00822133">
      <w:pPr>
        <w:pStyle w:val="afc"/>
        <w:rPr>
          <w:lang w:val="el-GR"/>
        </w:rPr>
      </w:pPr>
      <w:r>
        <w:rPr>
          <w:rStyle w:val="ad"/>
        </w:rPr>
        <w:footnoteRef/>
      </w:r>
      <w:r w:rsidRPr="008B77FF">
        <w:rPr>
          <w:lang w:val="el-GR"/>
        </w:rPr>
        <w:t xml:space="preserve"> Σε κάθε έργο που εντάσσεται στο ΠΔΕ αποδίδεται από το </w:t>
      </w:r>
      <w:r>
        <w:rPr>
          <w:lang w:val="en-US"/>
        </w:rPr>
        <w:t>e</w:t>
      </w:r>
      <w:r w:rsidRPr="008B77FF">
        <w:rPr>
          <w:lang w:val="el-GR"/>
        </w:rPr>
        <w:t>-ΠΔΕ ένας μοναδικός δεκατετραψήφιος αριθμός που ονομάζεται «ενάριθμος», π.χ. 2016ΣΕ51910018.</w:t>
      </w:r>
    </w:p>
    <w:p w:rsidR="00822133" w:rsidRPr="008B77FF" w:rsidRDefault="00822133" w:rsidP="00822133">
      <w:pPr>
        <w:pStyle w:val="afc"/>
        <w:rPr>
          <w:lang w:val="el-GR"/>
        </w:rPr>
      </w:pPr>
    </w:p>
  </w:footnote>
  <w:footnote w:id="24">
    <w:p w:rsidR="00822133" w:rsidRPr="008B77FF" w:rsidRDefault="00822133" w:rsidP="00822133">
      <w:pPr>
        <w:spacing w:after="0"/>
        <w:rPr>
          <w:sz w:val="20"/>
          <w:szCs w:val="20"/>
          <w:lang w:val="el-GR" w:eastAsia="el-GR"/>
        </w:rPr>
      </w:pPr>
      <w:r>
        <w:rPr>
          <w:rStyle w:val="ad"/>
          <w:rFonts w:ascii="Times New Roman" w:hAnsi="Times New Roman"/>
          <w:sz w:val="20"/>
          <w:szCs w:val="20"/>
        </w:rPr>
        <w:footnoteRef/>
      </w:r>
      <w:r w:rsidRPr="008B77FF">
        <w:rPr>
          <w:rFonts w:ascii="Times New Roman" w:hAnsi="Times New Roman"/>
          <w:sz w:val="20"/>
          <w:szCs w:val="20"/>
          <w:lang w:val="el-GR"/>
        </w:rPr>
        <w:t xml:space="preserve"> </w:t>
      </w:r>
      <w:r w:rsidRPr="008B77FF">
        <w:rPr>
          <w:sz w:val="20"/>
          <w:szCs w:val="20"/>
          <w:lang w:val="el-GR" w:eastAsia="el-GR"/>
        </w:rPr>
        <w:t>Η αναθέτουσα αρχή δύναται να αναφέρει συγκεκριμένα δικαιολογητικά στο σημείο αυτό, πρβλ. παρ. 6 του άρθρου 200 του ν. 4412/2016</w:t>
      </w:r>
    </w:p>
    <w:p w:rsidR="00822133" w:rsidRPr="008B77FF" w:rsidRDefault="00822133" w:rsidP="00822133">
      <w:pPr>
        <w:pStyle w:val="afc"/>
        <w:rPr>
          <w:rFonts w:eastAsia="Calibri"/>
          <w:sz w:val="20"/>
          <w:lang w:val="el-GR" w:eastAsia="en-US"/>
        </w:rPr>
      </w:pPr>
    </w:p>
  </w:footnote>
  <w:footnote w:id="25">
    <w:p w:rsidR="00822133" w:rsidRPr="008B77FF" w:rsidRDefault="00822133" w:rsidP="00822133">
      <w:pPr>
        <w:spacing w:after="0"/>
        <w:rPr>
          <w:sz w:val="20"/>
          <w:szCs w:val="20"/>
          <w:lang w:val="el-GR" w:eastAsia="el-GR"/>
        </w:rPr>
      </w:pPr>
      <w:r>
        <w:rPr>
          <w:sz w:val="20"/>
          <w:szCs w:val="20"/>
          <w:lang w:eastAsia="el-GR"/>
        </w:rPr>
        <w:footnoteRef/>
      </w:r>
      <w:r w:rsidRPr="008B77FF">
        <w:rPr>
          <w:sz w:val="20"/>
          <w:szCs w:val="20"/>
          <w:lang w:val="el-GR" w:eastAsia="el-GR"/>
        </w:rPr>
        <w:t xml:space="preserve"> Πρβλ αριθμ. 2/16563/21-02-2019 διευκρινιστικό έγγραφο της Γενικής Δ/νσης Δημοσιονομικής Πολιτικής (ΓΛΚ) του Υπουργείου Οικονομικών.</w:t>
      </w:r>
    </w:p>
  </w:footnote>
  <w:footnote w:id="26">
    <w:p w:rsidR="00822133" w:rsidRPr="008B77FF" w:rsidRDefault="00822133" w:rsidP="00822133">
      <w:pPr>
        <w:pStyle w:val="afc"/>
        <w:rPr>
          <w:rFonts w:eastAsia="Calibri"/>
          <w:sz w:val="20"/>
          <w:lang w:val="el-GR" w:eastAsia="en-US"/>
        </w:rPr>
      </w:pPr>
      <w:r>
        <w:rPr>
          <w:rStyle w:val="ad"/>
        </w:rPr>
        <w:footnoteRef/>
      </w:r>
      <w:r w:rsidRPr="008B77FF">
        <w:rPr>
          <w:lang w:val="el-GR"/>
        </w:rPr>
        <w:t xml:space="preserve"> Συμπληρώνεται από την αναθέτουσα αρχή εφόσον υπάρχουν.</w:t>
      </w:r>
    </w:p>
  </w:footnote>
  <w:footnote w:id="27">
    <w:p w:rsidR="00822133" w:rsidRPr="008B77FF" w:rsidRDefault="00822133" w:rsidP="00822133">
      <w:pPr>
        <w:spacing w:after="0"/>
        <w:rPr>
          <w:sz w:val="20"/>
          <w:szCs w:val="20"/>
          <w:lang w:val="el-GR" w:eastAsia="el-GR"/>
        </w:rPr>
      </w:pPr>
      <w:r>
        <w:rPr>
          <w:rStyle w:val="ad"/>
          <w:rFonts w:ascii="Times New Roman" w:hAnsi="Times New Roman"/>
          <w:sz w:val="20"/>
          <w:szCs w:val="20"/>
        </w:rPr>
        <w:footnoteRef/>
      </w:r>
      <w:r w:rsidRPr="008B77FF">
        <w:rPr>
          <w:rFonts w:ascii="Times New Roman" w:hAnsi="Times New Roman"/>
          <w:sz w:val="20"/>
          <w:szCs w:val="20"/>
          <w:lang w:val="el-GR"/>
        </w:rPr>
        <w:t xml:space="preserve"> </w:t>
      </w:r>
      <w:r w:rsidRPr="008B77FF">
        <w:rPr>
          <w:sz w:val="20"/>
          <w:szCs w:val="20"/>
          <w:lang w:val="el-GR" w:eastAsia="el-GR"/>
        </w:rPr>
        <w:t>Το εδάφιο β ́ συμπληρώνεται μόνον στη περίπτωση συμβάσεων για τις οποίες υπάρχει επιφύλαξη, σύμφωνα με τις τυχόν απαιτήσεις της διακήρυξης για την εκτέλεση ορισμένων κρίσιμων καθηκόντων απευθείας από τον ίδιο τον προσφέροντα ή, αν η προσφορά υποβάλλεται από ένωση οικονομικών φορέων, όπως αναφέρεται στην παρ. 2 του άρθρου 19 του ν. 4412/2016, από έναν από τους συμμετέχοντες στην ένωση αυτή, κατά το άρθρο 78 παρ. 2 του ν. 4412/2016</w:t>
      </w:r>
    </w:p>
    <w:p w:rsidR="00822133" w:rsidRPr="008B77FF" w:rsidRDefault="00822133" w:rsidP="00822133">
      <w:pPr>
        <w:pStyle w:val="afc"/>
        <w:rPr>
          <w:rFonts w:eastAsia="Calibri"/>
          <w:sz w:val="20"/>
          <w:lang w:val="el-GR" w:eastAsia="en-US"/>
        </w:rPr>
      </w:pPr>
    </w:p>
  </w:footnote>
  <w:footnote w:id="28">
    <w:p w:rsidR="00822133" w:rsidRPr="008B77FF" w:rsidRDefault="00822133" w:rsidP="00822133">
      <w:pPr>
        <w:pStyle w:val="afc"/>
        <w:rPr>
          <w:lang w:val="el-GR"/>
        </w:rPr>
      </w:pPr>
      <w:r>
        <w:rPr>
          <w:rStyle w:val="ad"/>
          <w:rFonts w:ascii="Times New Roman" w:hAnsi="Times New Roman"/>
        </w:rPr>
        <w:footnoteRef/>
      </w:r>
      <w:r w:rsidRPr="008B77FF">
        <w:rPr>
          <w:rFonts w:ascii="Times New Roman" w:hAnsi="Times New Roman"/>
          <w:lang w:val="el-GR"/>
        </w:rPr>
        <w:t xml:space="preserve"> </w:t>
      </w:r>
      <w:r w:rsidRPr="008B77FF">
        <w:rPr>
          <w:lang w:val="el-GR" w:eastAsia="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footnote>
  <w:footnote w:id="29">
    <w:p w:rsidR="00822133" w:rsidRPr="008B77FF" w:rsidRDefault="00822133" w:rsidP="00822133">
      <w:pPr>
        <w:pStyle w:val="afc"/>
        <w:rPr>
          <w:rFonts w:cs="Times New Roman"/>
          <w:lang w:val="el-GR"/>
        </w:rPr>
      </w:pPr>
      <w:r>
        <w:rPr>
          <w:rStyle w:val="ad"/>
        </w:rPr>
        <w:footnoteRef/>
      </w:r>
      <w:r w:rsidRPr="008B77FF">
        <w:rPr>
          <w:lang w:val="el-GR"/>
        </w:rPr>
        <w:t xml:space="preserve"> Πρβλ. άρθρο 68, παρ. 4 του ν.3863/2010.</w:t>
      </w:r>
    </w:p>
  </w:footnote>
  <w:footnote w:id="30">
    <w:p w:rsidR="00822133" w:rsidRPr="008B77FF" w:rsidRDefault="00822133" w:rsidP="00822133">
      <w:pPr>
        <w:pStyle w:val="afc"/>
        <w:rPr>
          <w:lang w:val="el-GR"/>
        </w:rPr>
      </w:pPr>
      <w:r>
        <w:rPr>
          <w:rStyle w:val="ad"/>
        </w:rPr>
        <w:footnoteRef/>
      </w:r>
      <w:r w:rsidRPr="008B77FF">
        <w:rPr>
          <w:lang w:val="el-GR"/>
        </w:rPr>
        <w:t xml:space="preserve"> </w:t>
      </w:r>
      <w:r w:rsidRPr="008B77FF">
        <w:rPr>
          <w:lang w:val="el-GR" w:eastAsia="el-GR"/>
        </w:rPr>
        <w:t>Στο σημείο αυτό αναφέρεται η τυχόν δυνατότητα πληρωμής απευθείας του υπεργολάβου με παραπομπή στο αντίστοιχο άρθρο πληρωμής, στο οποίο θα πρέπει να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ειδικότερες ρυθμίσεις που αφορούν αυτόν τον τρόπο πληρωμής</w:t>
      </w:r>
    </w:p>
  </w:footnote>
  <w:footnote w:id="31">
    <w:p w:rsidR="00822133" w:rsidRDefault="00822133" w:rsidP="00822133">
      <w:pPr>
        <w:pStyle w:val="afc"/>
        <w:rPr>
          <w:rFonts w:cs="Times New Roman"/>
        </w:rPr>
      </w:pPr>
      <w:r>
        <w:rPr>
          <w:rStyle w:val="ad"/>
        </w:rPr>
        <w:footnoteRef/>
      </w:r>
      <w:r>
        <w:t xml:space="preserve"> Αφορά σε φυσικά πρόσωπα</w:t>
      </w:r>
    </w:p>
  </w:footnote>
  <w:footnote w:id="32">
    <w:p w:rsidR="00822133" w:rsidRPr="001E3E65" w:rsidRDefault="00822133" w:rsidP="00822133">
      <w:pPr>
        <w:pStyle w:val="afc"/>
        <w:rPr>
          <w:lang w:val="el-GR"/>
        </w:rPr>
      </w:pPr>
      <w:r>
        <w:rPr>
          <w:rStyle w:val="ad"/>
        </w:rPr>
        <w:footnoteRef/>
      </w:r>
      <w:r w:rsidRPr="001E3E65">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212107A"/>
    <w:multiLevelType w:val="multilevel"/>
    <w:tmpl w:val="D2408B36"/>
    <w:lvl w:ilvl="0">
      <w:start w:val="3"/>
      <w:numFmt w:val="decimal"/>
      <w:lvlText w:val="%1."/>
      <w:lvlJc w:val="left"/>
      <w:pPr>
        <w:tabs>
          <w:tab w:val="num" w:pos="435"/>
        </w:tabs>
        <w:ind w:left="435" w:hanging="435"/>
      </w:pPr>
      <w:rPr>
        <w:b w:val="0"/>
      </w:r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620"/>
        </w:tabs>
        <w:ind w:left="1620" w:hanging="108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2340"/>
        </w:tabs>
        <w:ind w:left="2340" w:hanging="1440"/>
      </w:pPr>
      <w:rPr>
        <w:b/>
      </w:rPr>
    </w:lvl>
    <w:lvl w:ilvl="6">
      <w:start w:val="1"/>
      <w:numFmt w:val="decimal"/>
      <w:lvlText w:val="%1.%2.%3.%4.%5.%6.%7."/>
      <w:lvlJc w:val="left"/>
      <w:pPr>
        <w:tabs>
          <w:tab w:val="num" w:pos="2880"/>
        </w:tabs>
        <w:ind w:left="2880" w:hanging="1800"/>
      </w:pPr>
      <w:rPr>
        <w:b/>
      </w:rPr>
    </w:lvl>
    <w:lvl w:ilvl="7">
      <w:start w:val="1"/>
      <w:numFmt w:val="decimal"/>
      <w:lvlText w:val="%1.%2.%3.%4.%5.%6.%7.%8."/>
      <w:lvlJc w:val="left"/>
      <w:pPr>
        <w:tabs>
          <w:tab w:val="num" w:pos="3060"/>
        </w:tabs>
        <w:ind w:left="3060" w:hanging="1800"/>
      </w:pPr>
      <w:rPr>
        <w:b/>
      </w:rPr>
    </w:lvl>
    <w:lvl w:ilvl="8">
      <w:start w:val="1"/>
      <w:numFmt w:val="decimal"/>
      <w:lvlText w:val="%1.%2.%3.%4.%5.%6.%7.%8.%9."/>
      <w:lvlJc w:val="left"/>
      <w:pPr>
        <w:tabs>
          <w:tab w:val="num" w:pos="3600"/>
        </w:tabs>
        <w:ind w:left="3600" w:hanging="2160"/>
      </w:pPr>
      <w:rPr>
        <w:b/>
      </w:rPr>
    </w:lvl>
  </w:abstractNum>
  <w:abstractNum w:abstractNumId="12" w15:restartNumberingAfterBreak="0">
    <w:nsid w:val="021641F1"/>
    <w:multiLevelType w:val="hybridMultilevel"/>
    <w:tmpl w:val="0BB0B0A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03D41D56"/>
    <w:multiLevelType w:val="hybridMultilevel"/>
    <w:tmpl w:val="446C6ABE"/>
    <w:lvl w:ilvl="0" w:tplc="04080001">
      <w:start w:val="1"/>
      <w:numFmt w:val="bullet"/>
      <w:lvlText w:val=""/>
      <w:lvlJc w:val="left"/>
      <w:pPr>
        <w:ind w:left="360" w:hanging="360"/>
      </w:pPr>
      <w:rPr>
        <w:rFonts w:ascii="Symbol" w:hAnsi="Symbol" w:hint="default"/>
      </w:rPr>
    </w:lvl>
    <w:lvl w:ilvl="1" w:tplc="0408000F">
      <w:start w:val="1"/>
      <w:numFmt w:val="decimal"/>
      <w:lvlText w:val="%2."/>
      <w:lvlJc w:val="left"/>
      <w:pPr>
        <w:ind w:left="1080" w:hanging="360"/>
      </w:pPr>
    </w:lvl>
    <w:lvl w:ilvl="2" w:tplc="0408000F">
      <w:start w:val="1"/>
      <w:numFmt w:val="decimal"/>
      <w:lvlText w:val="%3."/>
      <w:lvlJc w:val="left"/>
      <w:pPr>
        <w:ind w:left="1800" w:hanging="360"/>
      </w:p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4" w15:restartNumberingAfterBreak="0">
    <w:nsid w:val="07CC5272"/>
    <w:multiLevelType w:val="hybridMultilevel"/>
    <w:tmpl w:val="2DFA1794"/>
    <w:lvl w:ilvl="0" w:tplc="E28A4C08">
      <w:start w:val="6"/>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0C2B6CF3"/>
    <w:multiLevelType w:val="multilevel"/>
    <w:tmpl w:val="767E32A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16" w15:restartNumberingAfterBreak="0">
    <w:nsid w:val="0E9C297C"/>
    <w:multiLevelType w:val="multilevel"/>
    <w:tmpl w:val="767E32A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17"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B07815"/>
    <w:multiLevelType w:val="hybridMultilevel"/>
    <w:tmpl w:val="204094C4"/>
    <w:lvl w:ilvl="0" w:tplc="8EEC7756">
      <w:start w:val="1"/>
      <w:numFmt w:val="bullet"/>
      <w:lvlText w:val="•"/>
      <w:lvlJc w:val="left"/>
      <w:pPr>
        <w:ind w:left="2124" w:firstLine="0"/>
      </w:pPr>
      <w:rPr>
        <w:rFonts w:ascii="Arial" w:eastAsia="Times New Roman" w:hAnsi="Arial"/>
        <w:b w:val="0"/>
        <w:i w:val="0"/>
        <w:strike w:val="0"/>
        <w:dstrike w:val="0"/>
        <w:color w:val="000000"/>
        <w:sz w:val="22"/>
        <w:u w:val="none"/>
        <w:effect w:val="none"/>
        <w:vertAlign w:val="baseline"/>
      </w:rPr>
    </w:lvl>
    <w:lvl w:ilvl="1" w:tplc="B35A34B2">
      <w:start w:val="1"/>
      <w:numFmt w:val="decimal"/>
      <w:lvlText w:val="%2."/>
      <w:lvlJc w:val="left"/>
      <w:pPr>
        <w:ind w:left="2859" w:firstLine="0"/>
      </w:pPr>
      <w:rPr>
        <w:rFonts w:ascii="Calibri" w:eastAsia="Times New Roman" w:hAnsi="Calibri" w:cs="Calibri"/>
        <w:b w:val="0"/>
        <w:i w:val="0"/>
        <w:strike w:val="0"/>
        <w:dstrike w:val="0"/>
        <w:color w:val="000000"/>
        <w:sz w:val="22"/>
        <w:szCs w:val="22"/>
        <w:u w:val="none"/>
        <w:effect w:val="none"/>
        <w:vertAlign w:val="baseline"/>
      </w:rPr>
    </w:lvl>
    <w:lvl w:ilvl="2" w:tplc="F82C624A">
      <w:start w:val="1"/>
      <w:numFmt w:val="lowerRoman"/>
      <w:lvlText w:val="%3"/>
      <w:lvlJc w:val="left"/>
      <w:pPr>
        <w:ind w:left="2160" w:firstLine="0"/>
      </w:pPr>
      <w:rPr>
        <w:rFonts w:ascii="Calibri" w:eastAsia="Times New Roman" w:hAnsi="Calibri" w:cs="Calibri"/>
        <w:b w:val="0"/>
        <w:i w:val="0"/>
        <w:strike w:val="0"/>
        <w:dstrike w:val="0"/>
        <w:color w:val="000000"/>
        <w:sz w:val="22"/>
        <w:szCs w:val="22"/>
        <w:u w:val="none"/>
        <w:effect w:val="none"/>
        <w:vertAlign w:val="baseline"/>
      </w:rPr>
    </w:lvl>
    <w:lvl w:ilvl="3" w:tplc="33A811A0">
      <w:start w:val="1"/>
      <w:numFmt w:val="decimal"/>
      <w:lvlText w:val="%4"/>
      <w:lvlJc w:val="left"/>
      <w:pPr>
        <w:ind w:left="2880" w:firstLine="0"/>
      </w:pPr>
      <w:rPr>
        <w:rFonts w:ascii="Calibri" w:eastAsia="Times New Roman" w:hAnsi="Calibri" w:cs="Calibri"/>
        <w:b w:val="0"/>
        <w:i w:val="0"/>
        <w:strike w:val="0"/>
        <w:dstrike w:val="0"/>
        <w:color w:val="000000"/>
        <w:sz w:val="22"/>
        <w:szCs w:val="22"/>
        <w:u w:val="none"/>
        <w:effect w:val="none"/>
        <w:vertAlign w:val="baseline"/>
      </w:rPr>
    </w:lvl>
    <w:lvl w:ilvl="4" w:tplc="9B161934">
      <w:start w:val="1"/>
      <w:numFmt w:val="lowerLetter"/>
      <w:lvlText w:val="%5"/>
      <w:lvlJc w:val="left"/>
      <w:pPr>
        <w:ind w:left="3600" w:firstLine="0"/>
      </w:pPr>
      <w:rPr>
        <w:rFonts w:ascii="Calibri" w:eastAsia="Times New Roman" w:hAnsi="Calibri" w:cs="Calibri"/>
        <w:b w:val="0"/>
        <w:i w:val="0"/>
        <w:strike w:val="0"/>
        <w:dstrike w:val="0"/>
        <w:color w:val="000000"/>
        <w:sz w:val="22"/>
        <w:szCs w:val="22"/>
        <w:u w:val="none"/>
        <w:effect w:val="none"/>
        <w:vertAlign w:val="baseline"/>
      </w:rPr>
    </w:lvl>
    <w:lvl w:ilvl="5" w:tplc="2DC2C930">
      <w:start w:val="1"/>
      <w:numFmt w:val="lowerRoman"/>
      <w:lvlText w:val="%6"/>
      <w:lvlJc w:val="left"/>
      <w:pPr>
        <w:ind w:left="4320" w:firstLine="0"/>
      </w:pPr>
      <w:rPr>
        <w:rFonts w:ascii="Calibri" w:eastAsia="Times New Roman" w:hAnsi="Calibri" w:cs="Calibri"/>
        <w:b w:val="0"/>
        <w:i w:val="0"/>
        <w:strike w:val="0"/>
        <w:dstrike w:val="0"/>
        <w:color w:val="000000"/>
        <w:sz w:val="22"/>
        <w:szCs w:val="22"/>
        <w:u w:val="none"/>
        <w:effect w:val="none"/>
        <w:vertAlign w:val="baseline"/>
      </w:rPr>
    </w:lvl>
    <w:lvl w:ilvl="6" w:tplc="F252FE1A">
      <w:start w:val="1"/>
      <w:numFmt w:val="decimal"/>
      <w:lvlText w:val="%7"/>
      <w:lvlJc w:val="left"/>
      <w:pPr>
        <w:ind w:left="5040" w:firstLine="0"/>
      </w:pPr>
      <w:rPr>
        <w:rFonts w:ascii="Calibri" w:eastAsia="Times New Roman" w:hAnsi="Calibri" w:cs="Calibri"/>
        <w:b w:val="0"/>
        <w:i w:val="0"/>
        <w:strike w:val="0"/>
        <w:dstrike w:val="0"/>
        <w:color w:val="000000"/>
        <w:sz w:val="22"/>
        <w:szCs w:val="22"/>
        <w:u w:val="none"/>
        <w:effect w:val="none"/>
        <w:vertAlign w:val="baseline"/>
      </w:rPr>
    </w:lvl>
    <w:lvl w:ilvl="7" w:tplc="DB222228">
      <w:start w:val="1"/>
      <w:numFmt w:val="lowerLetter"/>
      <w:lvlText w:val="%8"/>
      <w:lvlJc w:val="left"/>
      <w:pPr>
        <w:ind w:left="5760" w:firstLine="0"/>
      </w:pPr>
      <w:rPr>
        <w:rFonts w:ascii="Calibri" w:eastAsia="Times New Roman" w:hAnsi="Calibri" w:cs="Calibri"/>
        <w:b w:val="0"/>
        <w:i w:val="0"/>
        <w:strike w:val="0"/>
        <w:dstrike w:val="0"/>
        <w:color w:val="000000"/>
        <w:sz w:val="22"/>
        <w:szCs w:val="22"/>
        <w:u w:val="none"/>
        <w:effect w:val="none"/>
        <w:vertAlign w:val="baseline"/>
      </w:rPr>
    </w:lvl>
    <w:lvl w:ilvl="8" w:tplc="AD82D83E">
      <w:start w:val="1"/>
      <w:numFmt w:val="lowerRoman"/>
      <w:lvlText w:val="%9"/>
      <w:lvlJc w:val="left"/>
      <w:pPr>
        <w:ind w:left="6480" w:firstLine="0"/>
      </w:pPr>
      <w:rPr>
        <w:rFonts w:ascii="Calibri" w:eastAsia="Times New Roman" w:hAnsi="Calibri" w:cs="Calibri"/>
        <w:b w:val="0"/>
        <w:i w:val="0"/>
        <w:strike w:val="0"/>
        <w:dstrike w:val="0"/>
        <w:color w:val="000000"/>
        <w:sz w:val="22"/>
        <w:szCs w:val="22"/>
        <w:u w:val="none"/>
        <w:effect w:val="none"/>
        <w:vertAlign w:val="baseline"/>
      </w:rPr>
    </w:lvl>
  </w:abstractNum>
  <w:abstractNum w:abstractNumId="19" w15:restartNumberingAfterBreak="0">
    <w:nsid w:val="18A64D62"/>
    <w:multiLevelType w:val="hybridMultilevel"/>
    <w:tmpl w:val="0896C3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19D65B24"/>
    <w:multiLevelType w:val="hybridMultilevel"/>
    <w:tmpl w:val="776836D2"/>
    <w:lvl w:ilvl="0" w:tplc="FFFFFFFF">
      <w:numFmt w:val="bullet"/>
      <w:lvlText w:val="-"/>
      <w:lvlJc w:val="left"/>
      <w:pPr>
        <w:ind w:left="644" w:hanging="360"/>
      </w:pPr>
      <w:rPr>
        <w:rFonts w:ascii="Calibri" w:eastAsia="Times New Roman"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1E641BAE"/>
    <w:multiLevelType w:val="hybridMultilevel"/>
    <w:tmpl w:val="4BD80FE2"/>
    <w:lvl w:ilvl="0" w:tplc="B984B6C6">
      <w:start w:val="1"/>
      <w:numFmt w:val="decimal"/>
      <w:lvlText w:val="%1."/>
      <w:lvlJc w:val="left"/>
      <w:pPr>
        <w:ind w:left="1440" w:hanging="360"/>
      </w:pPr>
      <w:rPr>
        <w:rFonts w:cs="Times New Roman"/>
        <w:b w:val="0"/>
      </w:rPr>
    </w:lvl>
    <w:lvl w:ilvl="1" w:tplc="04080019">
      <w:start w:val="1"/>
      <w:numFmt w:val="lowerLetter"/>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start w:val="1"/>
      <w:numFmt w:val="decimal"/>
      <w:lvlText w:val="%4."/>
      <w:lvlJc w:val="left"/>
      <w:pPr>
        <w:ind w:left="3600" w:hanging="360"/>
      </w:pPr>
      <w:rPr>
        <w:rFonts w:cs="Times New Roman"/>
      </w:rPr>
    </w:lvl>
    <w:lvl w:ilvl="4" w:tplc="04080019">
      <w:start w:val="1"/>
      <w:numFmt w:val="lowerLetter"/>
      <w:lvlText w:val="%5."/>
      <w:lvlJc w:val="left"/>
      <w:pPr>
        <w:ind w:left="4320" w:hanging="360"/>
      </w:pPr>
      <w:rPr>
        <w:rFonts w:cs="Times New Roman"/>
      </w:rPr>
    </w:lvl>
    <w:lvl w:ilvl="5" w:tplc="0408001B">
      <w:start w:val="1"/>
      <w:numFmt w:val="lowerRoman"/>
      <w:lvlText w:val="%6."/>
      <w:lvlJc w:val="right"/>
      <w:pPr>
        <w:ind w:left="5040" w:hanging="180"/>
      </w:pPr>
      <w:rPr>
        <w:rFonts w:cs="Times New Roman"/>
      </w:rPr>
    </w:lvl>
    <w:lvl w:ilvl="6" w:tplc="0408000F">
      <w:start w:val="1"/>
      <w:numFmt w:val="decimal"/>
      <w:lvlText w:val="%7."/>
      <w:lvlJc w:val="left"/>
      <w:pPr>
        <w:ind w:left="5760" w:hanging="360"/>
      </w:pPr>
      <w:rPr>
        <w:rFonts w:cs="Times New Roman"/>
      </w:rPr>
    </w:lvl>
    <w:lvl w:ilvl="7" w:tplc="04080019">
      <w:start w:val="1"/>
      <w:numFmt w:val="lowerLetter"/>
      <w:lvlText w:val="%8."/>
      <w:lvlJc w:val="left"/>
      <w:pPr>
        <w:ind w:left="6480" w:hanging="360"/>
      </w:pPr>
      <w:rPr>
        <w:rFonts w:cs="Times New Roman"/>
      </w:rPr>
    </w:lvl>
    <w:lvl w:ilvl="8" w:tplc="0408001B">
      <w:start w:val="1"/>
      <w:numFmt w:val="lowerRoman"/>
      <w:lvlText w:val="%9."/>
      <w:lvlJc w:val="right"/>
      <w:pPr>
        <w:ind w:left="7200" w:hanging="180"/>
      </w:pPr>
      <w:rPr>
        <w:rFonts w:cs="Times New Roman"/>
      </w:rPr>
    </w:lvl>
  </w:abstractNum>
  <w:abstractNum w:abstractNumId="22" w15:restartNumberingAfterBreak="0">
    <w:nsid w:val="21CB2FEC"/>
    <w:multiLevelType w:val="hybridMultilevel"/>
    <w:tmpl w:val="5BE82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E677E1"/>
    <w:multiLevelType w:val="hybridMultilevel"/>
    <w:tmpl w:val="88EA23C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473D5E"/>
    <w:multiLevelType w:val="singleLevel"/>
    <w:tmpl w:val="14567830"/>
    <w:lvl w:ilvl="0">
      <w:start w:val="2"/>
      <w:numFmt w:val="decimal"/>
      <w:lvlText w:val="%1. "/>
      <w:lvlJc w:val="left"/>
      <w:pPr>
        <w:tabs>
          <w:tab w:val="num" w:pos="0"/>
        </w:tabs>
        <w:ind w:left="283" w:hanging="283"/>
      </w:pPr>
      <w:rPr>
        <w:rFonts w:ascii="Arial Narrow" w:hAnsi="Arial Narrow" w:hint="default"/>
        <w:b/>
        <w:i w:val="0"/>
        <w:strike w:val="0"/>
        <w:dstrike w:val="0"/>
        <w:sz w:val="24"/>
        <w:u w:val="none"/>
        <w:effect w:val="none"/>
      </w:rPr>
    </w:lvl>
  </w:abstractNum>
  <w:abstractNum w:abstractNumId="25" w15:restartNumberingAfterBreak="0">
    <w:nsid w:val="268C13F9"/>
    <w:multiLevelType w:val="hybridMultilevel"/>
    <w:tmpl w:val="C92ACB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31A36807"/>
    <w:multiLevelType w:val="hybridMultilevel"/>
    <w:tmpl w:val="4358F8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7"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64C4314"/>
    <w:multiLevelType w:val="hybridMultilevel"/>
    <w:tmpl w:val="466E69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15:restartNumberingAfterBreak="0">
    <w:nsid w:val="3BCA6899"/>
    <w:multiLevelType w:val="hybridMultilevel"/>
    <w:tmpl w:val="2C901C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3C681764"/>
    <w:multiLevelType w:val="hybridMultilevel"/>
    <w:tmpl w:val="0318F06C"/>
    <w:lvl w:ilvl="0" w:tplc="4CBC4960">
      <w:start w:val="1"/>
      <w:numFmt w:val="bullet"/>
      <w:lvlText w:val=""/>
      <w:lvlJc w:val="center"/>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3D982E40"/>
    <w:multiLevelType w:val="singleLevel"/>
    <w:tmpl w:val="EF2ADB8A"/>
    <w:lvl w:ilvl="0">
      <w:start w:val="1"/>
      <w:numFmt w:val="decimal"/>
      <w:lvlText w:val="%1. "/>
      <w:legacy w:legacy="1" w:legacySpace="0" w:legacyIndent="283"/>
      <w:lvlJc w:val="left"/>
      <w:pPr>
        <w:ind w:left="283" w:hanging="283"/>
      </w:pPr>
      <w:rPr>
        <w:rFonts w:ascii="Arial Narrow" w:hAnsi="Arial Narrow" w:hint="default"/>
        <w:b/>
        <w:i w:val="0"/>
        <w:strike w:val="0"/>
        <w:dstrike w:val="0"/>
        <w:sz w:val="24"/>
        <w:u w:val="none"/>
        <w:effect w:val="none"/>
      </w:rPr>
    </w:lvl>
  </w:abstractNum>
  <w:abstractNum w:abstractNumId="33" w15:restartNumberingAfterBreak="0">
    <w:nsid w:val="44D7304A"/>
    <w:multiLevelType w:val="hybridMultilevel"/>
    <w:tmpl w:val="D6FAF2D0"/>
    <w:lvl w:ilvl="0" w:tplc="0408000F">
      <w:start w:val="1"/>
      <w:numFmt w:val="decimal"/>
      <w:lvlText w:val="%1."/>
      <w:lvlJc w:val="left"/>
      <w:pPr>
        <w:ind w:left="1120" w:hanging="360"/>
      </w:pPr>
    </w:lvl>
    <w:lvl w:ilvl="1" w:tplc="04080019">
      <w:start w:val="1"/>
      <w:numFmt w:val="lowerLetter"/>
      <w:lvlText w:val="%2."/>
      <w:lvlJc w:val="left"/>
      <w:pPr>
        <w:ind w:left="1840" w:hanging="360"/>
      </w:pPr>
    </w:lvl>
    <w:lvl w:ilvl="2" w:tplc="0408001B">
      <w:start w:val="1"/>
      <w:numFmt w:val="lowerRoman"/>
      <w:lvlText w:val="%3."/>
      <w:lvlJc w:val="right"/>
      <w:pPr>
        <w:ind w:left="2560" w:hanging="180"/>
      </w:pPr>
    </w:lvl>
    <w:lvl w:ilvl="3" w:tplc="0408000F">
      <w:start w:val="1"/>
      <w:numFmt w:val="decimal"/>
      <w:lvlText w:val="%4."/>
      <w:lvlJc w:val="left"/>
      <w:pPr>
        <w:ind w:left="3280" w:hanging="360"/>
      </w:pPr>
    </w:lvl>
    <w:lvl w:ilvl="4" w:tplc="04080019">
      <w:start w:val="1"/>
      <w:numFmt w:val="lowerLetter"/>
      <w:lvlText w:val="%5."/>
      <w:lvlJc w:val="left"/>
      <w:pPr>
        <w:ind w:left="4000" w:hanging="360"/>
      </w:pPr>
    </w:lvl>
    <w:lvl w:ilvl="5" w:tplc="0408001B">
      <w:start w:val="1"/>
      <w:numFmt w:val="lowerRoman"/>
      <w:lvlText w:val="%6."/>
      <w:lvlJc w:val="right"/>
      <w:pPr>
        <w:ind w:left="4720" w:hanging="180"/>
      </w:pPr>
    </w:lvl>
    <w:lvl w:ilvl="6" w:tplc="0408000F">
      <w:start w:val="1"/>
      <w:numFmt w:val="decimal"/>
      <w:lvlText w:val="%7."/>
      <w:lvlJc w:val="left"/>
      <w:pPr>
        <w:ind w:left="5440" w:hanging="360"/>
      </w:pPr>
    </w:lvl>
    <w:lvl w:ilvl="7" w:tplc="04080019">
      <w:start w:val="1"/>
      <w:numFmt w:val="lowerLetter"/>
      <w:lvlText w:val="%8."/>
      <w:lvlJc w:val="left"/>
      <w:pPr>
        <w:ind w:left="6160" w:hanging="360"/>
      </w:pPr>
    </w:lvl>
    <w:lvl w:ilvl="8" w:tplc="0408001B">
      <w:start w:val="1"/>
      <w:numFmt w:val="lowerRoman"/>
      <w:lvlText w:val="%9."/>
      <w:lvlJc w:val="right"/>
      <w:pPr>
        <w:ind w:left="6880" w:hanging="180"/>
      </w:pPr>
    </w:lvl>
  </w:abstractNum>
  <w:abstractNum w:abstractNumId="34" w15:restartNumberingAfterBreak="0">
    <w:nsid w:val="4C5759E7"/>
    <w:multiLevelType w:val="multilevel"/>
    <w:tmpl w:val="8886FAB0"/>
    <w:lvl w:ilvl="0">
      <w:start w:val="1"/>
      <w:numFmt w:val="bullet"/>
      <w:lvlText w:val=""/>
      <w:lvlJc w:val="center"/>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35" w15:restartNumberingAfterBreak="0">
    <w:nsid w:val="50EB1534"/>
    <w:multiLevelType w:val="multilevel"/>
    <w:tmpl w:val="D18EE50A"/>
    <w:lvl w:ilvl="0">
      <w:start w:val="2"/>
      <w:numFmt w:val="decimal"/>
      <w:lvlText w:val="%1."/>
      <w:lvlJc w:val="left"/>
      <w:pPr>
        <w:tabs>
          <w:tab w:val="num" w:pos="435"/>
        </w:tabs>
        <w:ind w:left="435" w:hanging="435"/>
      </w:pPr>
    </w:lvl>
    <w:lvl w:ilvl="1">
      <w:start w:val="4"/>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50F87B99"/>
    <w:multiLevelType w:val="hybridMultilevel"/>
    <w:tmpl w:val="D08AB5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15:restartNumberingAfterBreak="0">
    <w:nsid w:val="5D7515FE"/>
    <w:multiLevelType w:val="hybridMultilevel"/>
    <w:tmpl w:val="CDE421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8" w15:restartNumberingAfterBreak="0">
    <w:nsid w:val="5E4951C7"/>
    <w:multiLevelType w:val="hybridMultilevel"/>
    <w:tmpl w:val="24BA4C1A"/>
    <w:lvl w:ilvl="0" w:tplc="E126022A">
      <w:start w:val="1"/>
      <w:numFmt w:val="decimal"/>
      <w:lvlText w:val="%1."/>
      <w:lvlJc w:val="left"/>
      <w:pPr>
        <w:ind w:left="1080" w:hanging="360"/>
      </w:pPr>
      <w:rPr>
        <w:rFonts w:cs="Times New Roman"/>
        <w:b w:val="0"/>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9">
      <w:start w:val="1"/>
      <w:numFmt w:val="lowerLetter"/>
      <w:lvlText w:val="%5."/>
      <w:lvlJc w:val="left"/>
      <w:pPr>
        <w:ind w:left="3960" w:hanging="360"/>
      </w:pPr>
      <w:rPr>
        <w:rFonts w:cs="Times New Roman"/>
      </w:r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39" w15:restartNumberingAfterBreak="0">
    <w:nsid w:val="64DB742C"/>
    <w:multiLevelType w:val="hybridMultilevel"/>
    <w:tmpl w:val="4828A74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1" w15:restartNumberingAfterBreak="0">
    <w:nsid w:val="69E668F4"/>
    <w:multiLevelType w:val="hybridMultilevel"/>
    <w:tmpl w:val="28244FEE"/>
    <w:lvl w:ilvl="0" w:tplc="AD784672">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2" w15:restartNumberingAfterBreak="0">
    <w:nsid w:val="6DE40BAA"/>
    <w:multiLevelType w:val="hybridMultilevel"/>
    <w:tmpl w:val="37BA5AA8"/>
    <w:lvl w:ilvl="0" w:tplc="A6F454EE">
      <w:start w:val="1"/>
      <w:numFmt w:val="bullet"/>
      <w:lvlText w:val=""/>
      <w:lvlJc w:val="center"/>
      <w:pPr>
        <w:ind w:left="760" w:hanging="360"/>
      </w:pPr>
      <w:rPr>
        <w:rFonts w:ascii="Symbol" w:hAnsi="Symbol" w:hint="default"/>
      </w:rPr>
    </w:lvl>
    <w:lvl w:ilvl="1" w:tplc="04080003">
      <w:start w:val="1"/>
      <w:numFmt w:val="bullet"/>
      <w:lvlText w:val="o"/>
      <w:lvlJc w:val="left"/>
      <w:pPr>
        <w:ind w:left="1480" w:hanging="360"/>
      </w:pPr>
      <w:rPr>
        <w:rFonts w:ascii="Courier New" w:hAnsi="Courier New" w:cs="Courier New" w:hint="default"/>
      </w:rPr>
    </w:lvl>
    <w:lvl w:ilvl="2" w:tplc="04080005">
      <w:start w:val="1"/>
      <w:numFmt w:val="bullet"/>
      <w:lvlText w:val=""/>
      <w:lvlJc w:val="left"/>
      <w:pPr>
        <w:ind w:left="2200" w:hanging="360"/>
      </w:pPr>
      <w:rPr>
        <w:rFonts w:ascii="Wingdings" w:hAnsi="Wingdings" w:hint="default"/>
      </w:rPr>
    </w:lvl>
    <w:lvl w:ilvl="3" w:tplc="04080001">
      <w:start w:val="1"/>
      <w:numFmt w:val="bullet"/>
      <w:lvlText w:val=""/>
      <w:lvlJc w:val="left"/>
      <w:pPr>
        <w:ind w:left="2920" w:hanging="360"/>
      </w:pPr>
      <w:rPr>
        <w:rFonts w:ascii="Symbol" w:hAnsi="Symbol" w:hint="default"/>
      </w:rPr>
    </w:lvl>
    <w:lvl w:ilvl="4" w:tplc="04080003">
      <w:start w:val="1"/>
      <w:numFmt w:val="bullet"/>
      <w:lvlText w:val="o"/>
      <w:lvlJc w:val="left"/>
      <w:pPr>
        <w:ind w:left="3640" w:hanging="360"/>
      </w:pPr>
      <w:rPr>
        <w:rFonts w:ascii="Courier New" w:hAnsi="Courier New" w:cs="Courier New" w:hint="default"/>
      </w:rPr>
    </w:lvl>
    <w:lvl w:ilvl="5" w:tplc="04080005">
      <w:start w:val="1"/>
      <w:numFmt w:val="bullet"/>
      <w:lvlText w:val=""/>
      <w:lvlJc w:val="left"/>
      <w:pPr>
        <w:ind w:left="4360" w:hanging="360"/>
      </w:pPr>
      <w:rPr>
        <w:rFonts w:ascii="Wingdings" w:hAnsi="Wingdings" w:hint="default"/>
      </w:rPr>
    </w:lvl>
    <w:lvl w:ilvl="6" w:tplc="04080001">
      <w:start w:val="1"/>
      <w:numFmt w:val="bullet"/>
      <w:lvlText w:val=""/>
      <w:lvlJc w:val="left"/>
      <w:pPr>
        <w:ind w:left="5080" w:hanging="360"/>
      </w:pPr>
      <w:rPr>
        <w:rFonts w:ascii="Symbol" w:hAnsi="Symbol" w:hint="default"/>
      </w:rPr>
    </w:lvl>
    <w:lvl w:ilvl="7" w:tplc="04080003">
      <w:start w:val="1"/>
      <w:numFmt w:val="bullet"/>
      <w:lvlText w:val="o"/>
      <w:lvlJc w:val="left"/>
      <w:pPr>
        <w:ind w:left="5800" w:hanging="360"/>
      </w:pPr>
      <w:rPr>
        <w:rFonts w:ascii="Courier New" w:hAnsi="Courier New" w:cs="Courier New" w:hint="default"/>
      </w:rPr>
    </w:lvl>
    <w:lvl w:ilvl="8" w:tplc="04080005">
      <w:start w:val="1"/>
      <w:numFmt w:val="bullet"/>
      <w:lvlText w:val=""/>
      <w:lvlJc w:val="left"/>
      <w:pPr>
        <w:ind w:left="6520" w:hanging="360"/>
      </w:pPr>
      <w:rPr>
        <w:rFonts w:ascii="Wingdings" w:hAnsi="Wingdings" w:hint="default"/>
      </w:rPr>
    </w:lvl>
  </w:abstractNum>
  <w:abstractNum w:abstractNumId="43" w15:restartNumberingAfterBreak="0">
    <w:nsid w:val="7521406A"/>
    <w:multiLevelType w:val="hybridMultilevel"/>
    <w:tmpl w:val="B846D2A6"/>
    <w:lvl w:ilvl="0" w:tplc="0000000B">
      <w:start w:val="1"/>
      <w:numFmt w:val="bullet"/>
      <w:lvlText w:val="­"/>
      <w:lvlJc w:val="left"/>
      <w:pPr>
        <w:ind w:left="740" w:hanging="360"/>
      </w:pPr>
      <w:rPr>
        <w:rFonts w:ascii="Angsana New" w:hAnsi="Angsana New" w:cs="Angsana New" w:hint="cs"/>
        <w:color w:val="000000"/>
        <w:kern w:val="2"/>
        <w:szCs w:val="22"/>
        <w:shd w:val="clear" w:color="auto" w:fill="FFFFFF"/>
        <w:lang w:val="el-GR"/>
      </w:rPr>
    </w:lvl>
    <w:lvl w:ilvl="1" w:tplc="04080003">
      <w:start w:val="1"/>
      <w:numFmt w:val="bullet"/>
      <w:lvlText w:val="o"/>
      <w:lvlJc w:val="left"/>
      <w:pPr>
        <w:ind w:left="1460" w:hanging="360"/>
      </w:pPr>
      <w:rPr>
        <w:rFonts w:ascii="Courier New" w:hAnsi="Courier New" w:cs="Courier New" w:hint="default"/>
      </w:rPr>
    </w:lvl>
    <w:lvl w:ilvl="2" w:tplc="04080005">
      <w:start w:val="1"/>
      <w:numFmt w:val="bullet"/>
      <w:lvlText w:val=""/>
      <w:lvlJc w:val="left"/>
      <w:pPr>
        <w:ind w:left="2180" w:hanging="360"/>
      </w:pPr>
      <w:rPr>
        <w:rFonts w:ascii="Wingdings" w:hAnsi="Wingdings" w:hint="default"/>
      </w:rPr>
    </w:lvl>
    <w:lvl w:ilvl="3" w:tplc="04080001">
      <w:start w:val="1"/>
      <w:numFmt w:val="bullet"/>
      <w:lvlText w:val=""/>
      <w:lvlJc w:val="left"/>
      <w:pPr>
        <w:ind w:left="2900" w:hanging="360"/>
      </w:pPr>
      <w:rPr>
        <w:rFonts w:ascii="Symbol" w:hAnsi="Symbol" w:hint="default"/>
      </w:rPr>
    </w:lvl>
    <w:lvl w:ilvl="4" w:tplc="04080003">
      <w:start w:val="1"/>
      <w:numFmt w:val="bullet"/>
      <w:lvlText w:val="o"/>
      <w:lvlJc w:val="left"/>
      <w:pPr>
        <w:ind w:left="3620" w:hanging="360"/>
      </w:pPr>
      <w:rPr>
        <w:rFonts w:ascii="Courier New" w:hAnsi="Courier New" w:cs="Courier New" w:hint="default"/>
      </w:rPr>
    </w:lvl>
    <w:lvl w:ilvl="5" w:tplc="04080005">
      <w:start w:val="1"/>
      <w:numFmt w:val="bullet"/>
      <w:lvlText w:val=""/>
      <w:lvlJc w:val="left"/>
      <w:pPr>
        <w:ind w:left="4340" w:hanging="360"/>
      </w:pPr>
      <w:rPr>
        <w:rFonts w:ascii="Wingdings" w:hAnsi="Wingdings" w:hint="default"/>
      </w:rPr>
    </w:lvl>
    <w:lvl w:ilvl="6" w:tplc="04080001">
      <w:start w:val="1"/>
      <w:numFmt w:val="bullet"/>
      <w:lvlText w:val=""/>
      <w:lvlJc w:val="left"/>
      <w:pPr>
        <w:ind w:left="5060" w:hanging="360"/>
      </w:pPr>
      <w:rPr>
        <w:rFonts w:ascii="Symbol" w:hAnsi="Symbol" w:hint="default"/>
      </w:rPr>
    </w:lvl>
    <w:lvl w:ilvl="7" w:tplc="04080003">
      <w:start w:val="1"/>
      <w:numFmt w:val="bullet"/>
      <w:lvlText w:val="o"/>
      <w:lvlJc w:val="left"/>
      <w:pPr>
        <w:ind w:left="5780" w:hanging="360"/>
      </w:pPr>
      <w:rPr>
        <w:rFonts w:ascii="Courier New" w:hAnsi="Courier New" w:cs="Courier New" w:hint="default"/>
      </w:rPr>
    </w:lvl>
    <w:lvl w:ilvl="8" w:tplc="04080005">
      <w:start w:val="1"/>
      <w:numFmt w:val="bullet"/>
      <w:lvlText w:val=""/>
      <w:lvlJc w:val="left"/>
      <w:pPr>
        <w:ind w:left="6500" w:hanging="360"/>
      </w:pPr>
      <w:rPr>
        <w:rFonts w:ascii="Wingdings" w:hAnsi="Wingdings" w:hint="default"/>
      </w:rPr>
    </w:lvl>
  </w:abstractNum>
  <w:abstractNum w:abstractNumId="44" w15:restartNumberingAfterBreak="0">
    <w:nsid w:val="78BE5A4C"/>
    <w:multiLevelType w:val="multilevel"/>
    <w:tmpl w:val="9FB428BC"/>
    <w:lvl w:ilvl="0">
      <w:start w:val="1"/>
      <w:numFmt w:val="decimal"/>
      <w:lvlText w:val="%1."/>
      <w:lvlJc w:val="left"/>
      <w:pPr>
        <w:tabs>
          <w:tab w:val="num" w:pos="360"/>
        </w:tabs>
        <w:ind w:left="360" w:hanging="360"/>
      </w:pPr>
    </w:lvl>
    <w:lvl w:ilvl="1">
      <w:start w:val="1"/>
      <w:numFmt w:val="decimal"/>
      <w:lvlText w:val="%1.%2."/>
      <w:lvlJc w:val="left"/>
      <w:pPr>
        <w:tabs>
          <w:tab w:val="num" w:pos="454"/>
        </w:tabs>
        <w:ind w:left="454" w:hanging="454"/>
      </w:pPr>
      <w:rPr>
        <w:b w:val="0"/>
        <w:color w:val="auto"/>
      </w:rPr>
    </w:lvl>
    <w:lvl w:ilvl="2">
      <w:start w:val="1"/>
      <w:numFmt w:val="decimal"/>
      <w:lvlText w:val="%1.%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9C2EF9"/>
    <w:multiLevelType w:val="multilevel"/>
    <w:tmpl w:val="767E32A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17"/>
  </w:num>
  <w:num w:numId="13">
    <w:abstractNumId w:val="10"/>
  </w:num>
  <w:num w:numId="14">
    <w:abstractNumId w:val="45"/>
  </w:num>
  <w:num w:numId="15">
    <w:abstractNumId w:val="28"/>
  </w:num>
  <w:num w:numId="16">
    <w:abstractNumId w:val="40"/>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lvlOverride w:ilvl="2"/>
    <w:lvlOverride w:ilvl="3"/>
    <w:lvlOverride w:ilvl="4"/>
    <w:lvlOverride w:ilvl="5"/>
    <w:lvlOverride w:ilvl="6"/>
    <w:lvlOverride w:ilvl="7"/>
    <w:lvlOverride w:ilvl="8"/>
  </w:num>
  <w:num w:numId="20">
    <w:abstractNumId w:val="29"/>
    <w:lvlOverride w:ilvl="0"/>
    <w:lvlOverride w:ilvl="1"/>
    <w:lvlOverride w:ilvl="2"/>
    <w:lvlOverride w:ilvl="3"/>
    <w:lvlOverride w:ilvl="4"/>
    <w:lvlOverride w:ilvl="5"/>
    <w:lvlOverride w:ilvl="6"/>
    <w:lvlOverride w:ilvl="7"/>
    <w:lvlOverride w:ilvl="8"/>
  </w:num>
  <w:num w:numId="21">
    <w:abstractNumId w:val="36"/>
    <w:lvlOverride w:ilvl="0"/>
    <w:lvlOverride w:ilvl="1"/>
    <w:lvlOverride w:ilvl="2"/>
    <w:lvlOverride w:ilvl="3"/>
    <w:lvlOverride w:ilvl="4"/>
    <w:lvlOverride w:ilvl="5"/>
    <w:lvlOverride w:ilvl="6"/>
    <w:lvlOverride w:ilvl="7"/>
    <w:lvlOverride w:ilvl="8"/>
  </w:num>
  <w:num w:numId="22">
    <w:abstractNumId w:val="22"/>
    <w:lvlOverride w:ilvl="0"/>
    <w:lvlOverride w:ilvl="1"/>
    <w:lvlOverride w:ilvl="2"/>
    <w:lvlOverride w:ilvl="3"/>
    <w:lvlOverride w:ilvl="4"/>
    <w:lvlOverride w:ilvl="5"/>
    <w:lvlOverride w:ilvl="6"/>
    <w:lvlOverride w:ilvl="7"/>
    <w:lvlOverride w:ilvl="8"/>
  </w:num>
  <w:num w:numId="23">
    <w:abstractNumId w:val="26"/>
    <w:lvlOverride w:ilvl="0"/>
    <w:lvlOverride w:ilvl="1"/>
    <w:lvlOverride w:ilvl="2"/>
    <w:lvlOverride w:ilvl="3"/>
    <w:lvlOverride w:ilvl="4"/>
    <w:lvlOverride w:ilvl="5"/>
    <w:lvlOverride w:ilvl="6"/>
    <w:lvlOverride w:ilvl="7"/>
    <w:lvlOverride w:ilvl="8"/>
  </w:num>
  <w:num w:numId="24">
    <w:abstractNumId w:val="32"/>
    <w:lvlOverride w:ilvl="0">
      <w:startOverride w:val="1"/>
    </w:lvlOverride>
  </w:num>
  <w:num w:numId="25">
    <w:abstractNumId w:val="24"/>
    <w:lvlOverride w:ilvl="0">
      <w:startOverride w:val="2"/>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lvlOverride w:ilvl="2"/>
    <w:lvlOverride w:ilvl="3"/>
    <w:lvlOverride w:ilvl="4"/>
    <w:lvlOverride w:ilvl="5"/>
    <w:lvlOverride w:ilvl="6"/>
    <w:lvlOverride w:ilvl="7"/>
    <w:lvlOverride w:ilvl="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num>
  <w:num w:numId="31">
    <w:abstractNumId w:val="30"/>
    <w:lvlOverride w:ilvl="0"/>
    <w:lvlOverride w:ilvl="1"/>
    <w:lvlOverride w:ilvl="2"/>
    <w:lvlOverride w:ilvl="3"/>
    <w:lvlOverride w:ilvl="4"/>
    <w:lvlOverride w:ilvl="5"/>
    <w:lvlOverride w:ilvl="6"/>
    <w:lvlOverride w:ilvl="7"/>
    <w:lvlOverride w:ilvl="8"/>
  </w:num>
  <w:num w:numId="32">
    <w:abstractNumId w:val="25"/>
    <w:lvlOverride w:ilvl="0"/>
    <w:lvlOverride w:ilvl="1"/>
    <w:lvlOverride w:ilvl="2"/>
    <w:lvlOverride w:ilvl="3"/>
    <w:lvlOverride w:ilvl="4"/>
    <w:lvlOverride w:ilvl="5"/>
    <w:lvlOverride w:ilvl="6"/>
    <w:lvlOverride w:ilvl="7"/>
    <w:lvlOverride w:ilvl="8"/>
  </w:num>
  <w:num w:numId="33">
    <w:abstractNumId w:val="42"/>
    <w:lvlOverride w:ilvl="0"/>
    <w:lvlOverride w:ilvl="1"/>
    <w:lvlOverride w:ilvl="2"/>
    <w:lvlOverride w:ilvl="3"/>
    <w:lvlOverride w:ilvl="4"/>
    <w:lvlOverride w:ilvl="5"/>
    <w:lvlOverride w:ilvl="6"/>
    <w:lvlOverride w:ilvl="7"/>
    <w:lvlOverride w:ilvl="8"/>
  </w:num>
  <w:num w:numId="34">
    <w:abstractNumId w:val="34"/>
    <w:lvlOverride w:ilvl="0"/>
    <w:lvlOverride w:ilvl="1"/>
    <w:lvlOverride w:ilvl="2"/>
    <w:lvlOverride w:ilvl="3"/>
    <w:lvlOverride w:ilvl="4"/>
    <w:lvlOverride w:ilvl="5"/>
    <w:lvlOverride w:ilvl="6"/>
    <w:lvlOverride w:ilvl="7"/>
    <w:lvlOverride w:ilvl="8"/>
  </w:num>
  <w:num w:numId="35">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36">
    <w:abstractNumId w:val="16"/>
    <w:lvlOverride w:ilvl="0"/>
    <w:lvlOverride w:ilvl="1"/>
    <w:lvlOverride w:ilvl="2"/>
    <w:lvlOverride w:ilvl="3"/>
    <w:lvlOverride w:ilvl="4"/>
    <w:lvlOverride w:ilvl="5"/>
    <w:lvlOverride w:ilvl="6"/>
    <w:lvlOverride w:ilvl="7"/>
    <w:lvlOverride w:ilvl="8"/>
  </w:num>
  <w:num w:numId="37">
    <w:abstractNumId w:val="15"/>
    <w:lvlOverride w:ilvl="0"/>
    <w:lvlOverride w:ilvl="1"/>
    <w:lvlOverride w:ilvl="2"/>
    <w:lvlOverride w:ilvl="3"/>
    <w:lvlOverride w:ilvl="4"/>
    <w:lvlOverride w:ilvl="5"/>
    <w:lvlOverride w:ilvl="6"/>
    <w:lvlOverride w:ilvl="7"/>
    <w:lvlOverride w:ilvl="8"/>
  </w:num>
  <w:num w:numId="38">
    <w:abstractNumId w:val="37"/>
    <w:lvlOverride w:ilvl="0"/>
    <w:lvlOverride w:ilvl="1"/>
    <w:lvlOverride w:ilvl="2"/>
    <w:lvlOverride w:ilvl="3"/>
    <w:lvlOverride w:ilvl="4"/>
    <w:lvlOverride w:ilvl="5"/>
    <w:lvlOverride w:ilvl="6"/>
    <w:lvlOverride w:ilvl="7"/>
    <w:lvlOverride w:ilvl="8"/>
  </w:num>
  <w:num w:numId="39">
    <w:abstractNumId w:val="46"/>
    <w:lvlOverride w:ilvl="0"/>
    <w:lvlOverride w:ilvl="1"/>
    <w:lvlOverride w:ilvl="2"/>
    <w:lvlOverride w:ilvl="3"/>
    <w:lvlOverride w:ilvl="4"/>
    <w:lvlOverride w:ilvl="5"/>
    <w:lvlOverride w:ilvl="6"/>
    <w:lvlOverride w:ilvl="7"/>
    <w:lvlOverride w:ilvl="8"/>
  </w:num>
  <w:num w:numId="40">
    <w:abstractNumId w:val="31"/>
    <w:lvlOverride w:ilvl="0"/>
    <w:lvlOverride w:ilvl="1"/>
    <w:lvlOverride w:ilvl="2"/>
    <w:lvlOverride w:ilvl="3"/>
    <w:lvlOverride w:ilvl="4"/>
    <w:lvlOverride w:ilvl="5"/>
    <w:lvlOverride w:ilvl="6"/>
    <w:lvlOverride w:ilvl="7"/>
    <w:lvlOverride w:ilvl="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lvlOverride w:ilvl="2"/>
    <w:lvlOverride w:ilvl="3"/>
    <w:lvlOverride w:ilvl="4"/>
    <w:lvlOverride w:ilvl="5"/>
    <w:lvlOverride w:ilvl="6"/>
    <w:lvlOverride w:ilvl="7"/>
    <w:lvlOverride w:ilvl="8"/>
  </w:num>
  <w:num w:numId="48">
    <w:abstractNumId w:val="19"/>
    <w:lvlOverride w:ilvl="0"/>
    <w:lvlOverride w:ilvl="1"/>
    <w:lvlOverride w:ilvl="2"/>
    <w:lvlOverride w:ilvl="3"/>
    <w:lvlOverride w:ilvl="4"/>
    <w:lvlOverride w:ilvl="5"/>
    <w:lvlOverride w:ilvl="6"/>
    <w:lvlOverride w:ilvl="7"/>
    <w:lvlOverride w:ilvl="8"/>
  </w:num>
  <w:num w:numId="49">
    <w:abstractNumId w:val="41"/>
    <w:lvlOverride w:ilvl="0"/>
    <w:lvlOverride w:ilvl="1"/>
    <w:lvlOverride w:ilvl="2"/>
    <w:lvlOverride w:ilvl="3"/>
    <w:lvlOverride w:ilvl="4"/>
    <w:lvlOverride w:ilvl="5"/>
    <w:lvlOverride w:ilvl="6"/>
    <w:lvlOverride w:ilvl="7"/>
    <w:lvlOverride w:ilvl="8"/>
  </w:num>
  <w:num w:numId="50">
    <w:abstractNumId w:val="4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3"/>
    <w:rsid w:val="001C0ACC"/>
    <w:rsid w:val="002635EA"/>
    <w:rsid w:val="00822133"/>
    <w:rsid w:val="00C11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71A5F-3E7C-4387-BBC7-ECD5F4A4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13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822133"/>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822133"/>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822133"/>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822133"/>
    <w:pPr>
      <w:keepNext/>
      <w:spacing w:before="240" w:after="60"/>
      <w:outlineLvl w:val="3"/>
    </w:pPr>
    <w:rPr>
      <w:rFonts w:ascii="Arial" w:hAnsi="Arial" w:cs="Times New Roman"/>
      <w:b/>
      <w:bCs/>
      <w:szCs w:val="28"/>
    </w:rPr>
  </w:style>
  <w:style w:type="paragraph" w:styleId="5">
    <w:name w:val="heading 5"/>
    <w:basedOn w:val="a"/>
    <w:next w:val="a"/>
    <w:link w:val="5Char"/>
    <w:qFormat/>
    <w:rsid w:val="00822133"/>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22133"/>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822133"/>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
    <w:rsid w:val="00822133"/>
    <w:rPr>
      <w:rFonts w:ascii="Arial" w:eastAsia="Times New Roman" w:hAnsi="Arial" w:cs="Times New Roman"/>
      <w:b/>
      <w:bCs/>
      <w:szCs w:val="26"/>
      <w:lang w:val="en-GB" w:eastAsia="zh-CN"/>
    </w:rPr>
  </w:style>
  <w:style w:type="character" w:customStyle="1" w:styleId="4Char">
    <w:name w:val="Επικεφαλίδα 4 Char"/>
    <w:basedOn w:val="a0"/>
    <w:link w:val="4"/>
    <w:rsid w:val="00822133"/>
    <w:rPr>
      <w:rFonts w:ascii="Arial" w:eastAsia="Times New Roman" w:hAnsi="Arial" w:cs="Times New Roman"/>
      <w:b/>
      <w:bCs/>
      <w:szCs w:val="28"/>
      <w:lang w:val="en-GB" w:eastAsia="zh-CN"/>
    </w:rPr>
  </w:style>
  <w:style w:type="character" w:customStyle="1" w:styleId="5Char">
    <w:name w:val="Επικεφαλίδα 5 Char"/>
    <w:basedOn w:val="a0"/>
    <w:link w:val="5"/>
    <w:rsid w:val="00822133"/>
    <w:rPr>
      <w:rFonts w:ascii="Lucida Sans" w:eastAsia="Times New Roman" w:hAnsi="Lucida Sans" w:cs="Lucida Sans"/>
      <w:b/>
      <w:szCs w:val="20"/>
      <w:lang w:val="en-US" w:eastAsia="zh-CN"/>
    </w:rPr>
  </w:style>
  <w:style w:type="character" w:customStyle="1" w:styleId="WW8Num1z0">
    <w:name w:val="WW8Num1z0"/>
    <w:rsid w:val="00822133"/>
  </w:style>
  <w:style w:type="character" w:customStyle="1" w:styleId="WW8Num1z1">
    <w:name w:val="WW8Num1z1"/>
    <w:rsid w:val="00822133"/>
  </w:style>
  <w:style w:type="character" w:customStyle="1" w:styleId="WW8Num1z2">
    <w:name w:val="WW8Num1z2"/>
    <w:rsid w:val="00822133"/>
  </w:style>
  <w:style w:type="character" w:customStyle="1" w:styleId="WW8Num1z3">
    <w:name w:val="WW8Num1z3"/>
    <w:rsid w:val="00822133"/>
  </w:style>
  <w:style w:type="character" w:customStyle="1" w:styleId="WW8Num1z4">
    <w:name w:val="WW8Num1z4"/>
    <w:rsid w:val="00822133"/>
    <w:rPr>
      <w:rFonts w:ascii="Arial" w:hAnsi="Arial" w:cs="Times New Roman"/>
      <w:b w:val="0"/>
      <w:i w:val="0"/>
      <w:sz w:val="20"/>
      <w:szCs w:val="20"/>
    </w:rPr>
  </w:style>
  <w:style w:type="character" w:customStyle="1" w:styleId="WW8Num1z5">
    <w:name w:val="WW8Num1z5"/>
    <w:rsid w:val="00822133"/>
  </w:style>
  <w:style w:type="character" w:customStyle="1" w:styleId="WW8Num1z6">
    <w:name w:val="WW8Num1z6"/>
    <w:rsid w:val="00822133"/>
  </w:style>
  <w:style w:type="character" w:customStyle="1" w:styleId="WW8Num1z7">
    <w:name w:val="WW8Num1z7"/>
    <w:rsid w:val="00822133"/>
  </w:style>
  <w:style w:type="character" w:customStyle="1" w:styleId="WW8Num1z8">
    <w:name w:val="WW8Num1z8"/>
    <w:rsid w:val="00822133"/>
  </w:style>
  <w:style w:type="character" w:customStyle="1" w:styleId="WW8Num2z0">
    <w:name w:val="WW8Num2z0"/>
    <w:rsid w:val="00822133"/>
    <w:rPr>
      <w:rFonts w:ascii="Symbol" w:hAnsi="Symbol" w:cs="Symbol"/>
      <w:lang w:val="el-GR"/>
    </w:rPr>
  </w:style>
  <w:style w:type="character" w:customStyle="1" w:styleId="WW8Num3z0">
    <w:name w:val="WW8Num3z0"/>
    <w:rsid w:val="00822133"/>
    <w:rPr>
      <w:lang w:val="el-GR"/>
    </w:rPr>
  </w:style>
  <w:style w:type="character" w:customStyle="1" w:styleId="WW8Num4z0">
    <w:name w:val="WW8Num4z0"/>
    <w:rsid w:val="00822133"/>
    <w:rPr>
      <w:rFonts w:ascii="Webdings" w:hAnsi="Webdings" w:cs="Webdings"/>
      <w:color w:val="333399"/>
      <w:sz w:val="16"/>
    </w:rPr>
  </w:style>
  <w:style w:type="character" w:customStyle="1" w:styleId="WW8Num5z0">
    <w:name w:val="WW8Num5z0"/>
    <w:rsid w:val="00822133"/>
    <w:rPr>
      <w:lang w:val="el-GR"/>
    </w:rPr>
  </w:style>
  <w:style w:type="character" w:customStyle="1" w:styleId="WW8Num6z0">
    <w:name w:val="WW8Num6z0"/>
    <w:rsid w:val="00822133"/>
    <w:rPr>
      <w:b/>
      <w:bCs/>
      <w:szCs w:val="22"/>
      <w:lang w:val="el-GR"/>
    </w:rPr>
  </w:style>
  <w:style w:type="character" w:customStyle="1" w:styleId="WW8Num6z1">
    <w:name w:val="WW8Num6z1"/>
    <w:rsid w:val="00822133"/>
  </w:style>
  <w:style w:type="character" w:customStyle="1" w:styleId="WW8Num6z2">
    <w:name w:val="WW8Num6z2"/>
    <w:rsid w:val="00822133"/>
  </w:style>
  <w:style w:type="character" w:customStyle="1" w:styleId="WW8Num6z3">
    <w:name w:val="WW8Num6z3"/>
    <w:rsid w:val="00822133"/>
  </w:style>
  <w:style w:type="character" w:customStyle="1" w:styleId="WW8Num6z4">
    <w:name w:val="WW8Num6z4"/>
    <w:rsid w:val="00822133"/>
  </w:style>
  <w:style w:type="character" w:customStyle="1" w:styleId="WW8Num6z5">
    <w:name w:val="WW8Num6z5"/>
    <w:rsid w:val="00822133"/>
  </w:style>
  <w:style w:type="character" w:customStyle="1" w:styleId="WW8Num6z6">
    <w:name w:val="WW8Num6z6"/>
    <w:rsid w:val="00822133"/>
  </w:style>
  <w:style w:type="character" w:customStyle="1" w:styleId="WW8Num6z7">
    <w:name w:val="WW8Num6z7"/>
    <w:rsid w:val="00822133"/>
  </w:style>
  <w:style w:type="character" w:customStyle="1" w:styleId="WW8Num6z8">
    <w:name w:val="WW8Num6z8"/>
    <w:rsid w:val="00822133"/>
  </w:style>
  <w:style w:type="character" w:customStyle="1" w:styleId="WW8Num7z0">
    <w:name w:val="WW8Num7z0"/>
    <w:rsid w:val="00822133"/>
    <w:rPr>
      <w:b/>
      <w:bCs/>
      <w:szCs w:val="22"/>
      <w:lang w:val="el-GR"/>
    </w:rPr>
  </w:style>
  <w:style w:type="character" w:customStyle="1" w:styleId="WW8Num7z1">
    <w:name w:val="WW8Num7z1"/>
    <w:rsid w:val="00822133"/>
    <w:rPr>
      <w:rFonts w:eastAsia="Calibri"/>
      <w:lang w:val="el-GR"/>
    </w:rPr>
  </w:style>
  <w:style w:type="character" w:customStyle="1" w:styleId="WW8Num7z2">
    <w:name w:val="WW8Num7z2"/>
    <w:rsid w:val="00822133"/>
  </w:style>
  <w:style w:type="character" w:customStyle="1" w:styleId="WW8Num7z3">
    <w:name w:val="WW8Num7z3"/>
    <w:rsid w:val="00822133"/>
  </w:style>
  <w:style w:type="character" w:customStyle="1" w:styleId="WW8Num7z4">
    <w:name w:val="WW8Num7z4"/>
    <w:rsid w:val="00822133"/>
  </w:style>
  <w:style w:type="character" w:customStyle="1" w:styleId="WW8Num7z5">
    <w:name w:val="WW8Num7z5"/>
    <w:rsid w:val="00822133"/>
  </w:style>
  <w:style w:type="character" w:customStyle="1" w:styleId="WW8Num7z6">
    <w:name w:val="WW8Num7z6"/>
    <w:rsid w:val="00822133"/>
  </w:style>
  <w:style w:type="character" w:customStyle="1" w:styleId="WW8Num7z7">
    <w:name w:val="WW8Num7z7"/>
    <w:rsid w:val="00822133"/>
  </w:style>
  <w:style w:type="character" w:customStyle="1" w:styleId="WW8Num7z8">
    <w:name w:val="WW8Num7z8"/>
    <w:rsid w:val="00822133"/>
  </w:style>
  <w:style w:type="character" w:customStyle="1" w:styleId="WW8Num8z0">
    <w:name w:val="WW8Num8z0"/>
    <w:rsid w:val="00822133"/>
    <w:rPr>
      <w:rFonts w:ascii="Symbol" w:hAnsi="Symbol" w:cs="OpenSymbol"/>
      <w:color w:val="5B9BD5"/>
    </w:rPr>
  </w:style>
  <w:style w:type="character" w:customStyle="1" w:styleId="WW8Num9z0">
    <w:name w:val="WW8Num9z0"/>
    <w:rsid w:val="00822133"/>
    <w:rPr>
      <w:rFonts w:ascii="Angsana New" w:hAnsi="Angsana New" w:cs="Angsana New"/>
      <w:color w:val="000000"/>
      <w:kern w:val="1"/>
      <w:szCs w:val="22"/>
      <w:shd w:val="clear" w:color="auto" w:fill="FFFFFF"/>
      <w:lang w:val="el-GR"/>
    </w:rPr>
  </w:style>
  <w:style w:type="character" w:customStyle="1" w:styleId="WW8Num10z0">
    <w:name w:val="WW8Num10z0"/>
    <w:rsid w:val="00822133"/>
    <w:rPr>
      <w:rFonts w:ascii="Symbol" w:hAnsi="Symbol" w:cs="Symbol"/>
      <w:kern w:val="1"/>
      <w:shd w:val="clear" w:color="auto" w:fill="C0C0C0"/>
      <w:lang w:val="el-GR"/>
    </w:rPr>
  </w:style>
  <w:style w:type="character" w:customStyle="1" w:styleId="WW8Num10z1">
    <w:name w:val="WW8Num10z1"/>
    <w:rsid w:val="00822133"/>
  </w:style>
  <w:style w:type="character" w:customStyle="1" w:styleId="WW8Num10z2">
    <w:name w:val="WW8Num10z2"/>
    <w:rsid w:val="00822133"/>
  </w:style>
  <w:style w:type="character" w:customStyle="1" w:styleId="WW8Num10z3">
    <w:name w:val="WW8Num10z3"/>
    <w:rsid w:val="00822133"/>
  </w:style>
  <w:style w:type="character" w:customStyle="1" w:styleId="WW8Num10z4">
    <w:name w:val="WW8Num10z4"/>
    <w:rsid w:val="00822133"/>
  </w:style>
  <w:style w:type="character" w:customStyle="1" w:styleId="WW8Num10z5">
    <w:name w:val="WW8Num10z5"/>
    <w:rsid w:val="00822133"/>
  </w:style>
  <w:style w:type="character" w:customStyle="1" w:styleId="WW8Num10z6">
    <w:name w:val="WW8Num10z6"/>
    <w:rsid w:val="00822133"/>
  </w:style>
  <w:style w:type="character" w:customStyle="1" w:styleId="WW8Num10z7">
    <w:name w:val="WW8Num10z7"/>
    <w:rsid w:val="00822133"/>
  </w:style>
  <w:style w:type="character" w:customStyle="1" w:styleId="WW8Num10z8">
    <w:name w:val="WW8Num10z8"/>
    <w:rsid w:val="00822133"/>
  </w:style>
  <w:style w:type="character" w:customStyle="1" w:styleId="WW8Num8z1">
    <w:name w:val="WW8Num8z1"/>
    <w:rsid w:val="00822133"/>
    <w:rPr>
      <w:rFonts w:eastAsia="Calibri"/>
      <w:lang w:val="el-GR"/>
    </w:rPr>
  </w:style>
  <w:style w:type="character" w:customStyle="1" w:styleId="WW8Num8z2">
    <w:name w:val="WW8Num8z2"/>
    <w:rsid w:val="00822133"/>
  </w:style>
  <w:style w:type="character" w:customStyle="1" w:styleId="WW8Num8z3">
    <w:name w:val="WW8Num8z3"/>
    <w:rsid w:val="00822133"/>
  </w:style>
  <w:style w:type="character" w:customStyle="1" w:styleId="WW8Num8z4">
    <w:name w:val="WW8Num8z4"/>
    <w:rsid w:val="00822133"/>
  </w:style>
  <w:style w:type="character" w:customStyle="1" w:styleId="WW8Num8z5">
    <w:name w:val="WW8Num8z5"/>
    <w:rsid w:val="00822133"/>
  </w:style>
  <w:style w:type="character" w:customStyle="1" w:styleId="WW8Num8z6">
    <w:name w:val="WW8Num8z6"/>
    <w:rsid w:val="00822133"/>
  </w:style>
  <w:style w:type="character" w:customStyle="1" w:styleId="WW8Num8z7">
    <w:name w:val="WW8Num8z7"/>
    <w:rsid w:val="00822133"/>
  </w:style>
  <w:style w:type="character" w:customStyle="1" w:styleId="WW8Num8z8">
    <w:name w:val="WW8Num8z8"/>
    <w:rsid w:val="00822133"/>
  </w:style>
  <w:style w:type="character" w:customStyle="1" w:styleId="WW8Num11z0">
    <w:name w:val="WW8Num11z0"/>
    <w:rsid w:val="00822133"/>
    <w:rPr>
      <w:rFonts w:ascii="Symbol" w:hAnsi="Symbol" w:cs="Symbol"/>
      <w:kern w:val="1"/>
      <w:shd w:val="clear" w:color="auto" w:fill="C0C0C0"/>
      <w:lang w:val="el-GR"/>
    </w:rPr>
  </w:style>
  <w:style w:type="character" w:customStyle="1" w:styleId="WW8Num11z1">
    <w:name w:val="WW8Num11z1"/>
    <w:rsid w:val="00822133"/>
  </w:style>
  <w:style w:type="character" w:customStyle="1" w:styleId="WW8Num11z2">
    <w:name w:val="WW8Num11z2"/>
    <w:rsid w:val="00822133"/>
  </w:style>
  <w:style w:type="character" w:customStyle="1" w:styleId="WW8Num11z3">
    <w:name w:val="WW8Num11z3"/>
    <w:rsid w:val="00822133"/>
  </w:style>
  <w:style w:type="character" w:customStyle="1" w:styleId="WW8Num11z4">
    <w:name w:val="WW8Num11z4"/>
    <w:rsid w:val="00822133"/>
  </w:style>
  <w:style w:type="character" w:customStyle="1" w:styleId="WW8Num11z5">
    <w:name w:val="WW8Num11z5"/>
    <w:rsid w:val="00822133"/>
  </w:style>
  <w:style w:type="character" w:customStyle="1" w:styleId="WW8Num11z6">
    <w:name w:val="WW8Num11z6"/>
    <w:rsid w:val="00822133"/>
  </w:style>
  <w:style w:type="character" w:customStyle="1" w:styleId="WW8Num11z7">
    <w:name w:val="WW8Num11z7"/>
    <w:rsid w:val="00822133"/>
  </w:style>
  <w:style w:type="character" w:customStyle="1" w:styleId="WW8Num11z8">
    <w:name w:val="WW8Num11z8"/>
    <w:rsid w:val="00822133"/>
  </w:style>
  <w:style w:type="character" w:customStyle="1" w:styleId="0">
    <w:name w:val="Προεπιλεγμένη γραμματοσειρά_0"/>
    <w:rsid w:val="00822133"/>
  </w:style>
  <w:style w:type="character" w:customStyle="1" w:styleId="40">
    <w:name w:val="Προεπιλεγμένη γραμματοσειρά4"/>
    <w:rsid w:val="00822133"/>
  </w:style>
  <w:style w:type="character" w:customStyle="1" w:styleId="WW8Num2z1">
    <w:name w:val="WW8Num2z1"/>
    <w:rsid w:val="00822133"/>
  </w:style>
  <w:style w:type="character" w:customStyle="1" w:styleId="WW8Num2z2">
    <w:name w:val="WW8Num2z2"/>
    <w:rsid w:val="00822133"/>
  </w:style>
  <w:style w:type="character" w:customStyle="1" w:styleId="WW8Num2z3">
    <w:name w:val="WW8Num2z3"/>
    <w:rsid w:val="00822133"/>
  </w:style>
  <w:style w:type="character" w:customStyle="1" w:styleId="WW8Num2z4">
    <w:name w:val="WW8Num2z4"/>
    <w:rsid w:val="00822133"/>
    <w:rPr>
      <w:rFonts w:ascii="Arial" w:hAnsi="Arial" w:cs="Times New Roman"/>
      <w:b w:val="0"/>
      <w:i w:val="0"/>
      <w:sz w:val="20"/>
      <w:szCs w:val="20"/>
    </w:rPr>
  </w:style>
  <w:style w:type="character" w:customStyle="1" w:styleId="WW8Num2z5">
    <w:name w:val="WW8Num2z5"/>
    <w:rsid w:val="00822133"/>
  </w:style>
  <w:style w:type="character" w:customStyle="1" w:styleId="WW8Num2z6">
    <w:name w:val="WW8Num2z6"/>
    <w:rsid w:val="00822133"/>
  </w:style>
  <w:style w:type="character" w:customStyle="1" w:styleId="WW8Num2z7">
    <w:name w:val="WW8Num2z7"/>
    <w:rsid w:val="00822133"/>
  </w:style>
  <w:style w:type="character" w:customStyle="1" w:styleId="WW8Num2z8">
    <w:name w:val="WW8Num2z8"/>
    <w:rsid w:val="00822133"/>
  </w:style>
  <w:style w:type="character" w:customStyle="1" w:styleId="WW8Num9z1">
    <w:name w:val="WW8Num9z1"/>
    <w:rsid w:val="00822133"/>
    <w:rPr>
      <w:rFonts w:eastAsia="Calibri"/>
      <w:lang w:val="el-GR"/>
    </w:rPr>
  </w:style>
  <w:style w:type="character" w:customStyle="1" w:styleId="WW8Num9z2">
    <w:name w:val="WW8Num9z2"/>
    <w:rsid w:val="00822133"/>
  </w:style>
  <w:style w:type="character" w:customStyle="1" w:styleId="WW8Num9z3">
    <w:name w:val="WW8Num9z3"/>
    <w:rsid w:val="00822133"/>
  </w:style>
  <w:style w:type="character" w:customStyle="1" w:styleId="WW8Num9z4">
    <w:name w:val="WW8Num9z4"/>
    <w:rsid w:val="00822133"/>
  </w:style>
  <w:style w:type="character" w:customStyle="1" w:styleId="WW8Num9z5">
    <w:name w:val="WW8Num9z5"/>
    <w:rsid w:val="00822133"/>
  </w:style>
  <w:style w:type="character" w:customStyle="1" w:styleId="WW8Num9z6">
    <w:name w:val="WW8Num9z6"/>
    <w:rsid w:val="00822133"/>
  </w:style>
  <w:style w:type="character" w:customStyle="1" w:styleId="WW8Num9z7">
    <w:name w:val="WW8Num9z7"/>
    <w:rsid w:val="00822133"/>
  </w:style>
  <w:style w:type="character" w:customStyle="1" w:styleId="WW8Num9z8">
    <w:name w:val="WW8Num9z8"/>
    <w:rsid w:val="00822133"/>
  </w:style>
  <w:style w:type="character" w:customStyle="1" w:styleId="WW-DefaultParagraphFont">
    <w:name w:val="WW-Default Paragraph Font"/>
    <w:rsid w:val="00822133"/>
  </w:style>
  <w:style w:type="character" w:customStyle="1" w:styleId="WW8Num12z0">
    <w:name w:val="WW8Num12z0"/>
    <w:rsid w:val="00822133"/>
    <w:rPr>
      <w:rFonts w:ascii="Symbol" w:hAnsi="Symbol" w:cs="Symbol"/>
    </w:rPr>
  </w:style>
  <w:style w:type="character" w:customStyle="1" w:styleId="WW8Num12z1">
    <w:name w:val="WW8Num12z1"/>
    <w:rsid w:val="00822133"/>
    <w:rPr>
      <w:rFonts w:ascii="Courier New" w:hAnsi="Courier New" w:cs="Courier New"/>
    </w:rPr>
  </w:style>
  <w:style w:type="character" w:customStyle="1" w:styleId="WW8Num12z2">
    <w:name w:val="WW8Num12z2"/>
    <w:rsid w:val="00822133"/>
    <w:rPr>
      <w:rFonts w:ascii="Wingdings" w:hAnsi="Wingdings" w:cs="Wingdings"/>
    </w:rPr>
  </w:style>
  <w:style w:type="character" w:customStyle="1" w:styleId="WW-DefaultParagraphFont1">
    <w:name w:val="WW-Default Paragraph Font1"/>
    <w:rsid w:val="00822133"/>
  </w:style>
  <w:style w:type="character" w:customStyle="1" w:styleId="WW-DefaultParagraphFont11">
    <w:name w:val="WW-Default Paragraph Font11"/>
    <w:rsid w:val="00822133"/>
  </w:style>
  <w:style w:type="character" w:customStyle="1" w:styleId="WW-DefaultParagraphFont111">
    <w:name w:val="WW-Default Paragraph Font111"/>
    <w:rsid w:val="00822133"/>
  </w:style>
  <w:style w:type="character" w:customStyle="1" w:styleId="30">
    <w:name w:val="Προεπιλεγμένη γραμματοσειρά3"/>
    <w:rsid w:val="00822133"/>
  </w:style>
  <w:style w:type="character" w:customStyle="1" w:styleId="WW-DefaultParagraphFont1111">
    <w:name w:val="WW-Default Paragraph Font1111"/>
    <w:rsid w:val="00822133"/>
  </w:style>
  <w:style w:type="character" w:customStyle="1" w:styleId="DefaultParagraphFont2">
    <w:name w:val="Default Paragraph Font2"/>
    <w:rsid w:val="00822133"/>
  </w:style>
  <w:style w:type="character" w:customStyle="1" w:styleId="WW8Num12z3">
    <w:name w:val="WW8Num12z3"/>
    <w:rsid w:val="00822133"/>
  </w:style>
  <w:style w:type="character" w:customStyle="1" w:styleId="WW8Num12z4">
    <w:name w:val="WW8Num12z4"/>
    <w:rsid w:val="00822133"/>
  </w:style>
  <w:style w:type="character" w:customStyle="1" w:styleId="WW8Num12z5">
    <w:name w:val="WW8Num12z5"/>
    <w:rsid w:val="00822133"/>
  </w:style>
  <w:style w:type="character" w:customStyle="1" w:styleId="WW8Num12z6">
    <w:name w:val="WW8Num12z6"/>
    <w:rsid w:val="00822133"/>
  </w:style>
  <w:style w:type="character" w:customStyle="1" w:styleId="WW8Num12z7">
    <w:name w:val="WW8Num12z7"/>
    <w:rsid w:val="00822133"/>
  </w:style>
  <w:style w:type="character" w:customStyle="1" w:styleId="WW8Num12z8">
    <w:name w:val="WW8Num12z8"/>
    <w:rsid w:val="00822133"/>
  </w:style>
  <w:style w:type="character" w:customStyle="1" w:styleId="WW8Num13z0">
    <w:name w:val="WW8Num13z0"/>
    <w:rsid w:val="00822133"/>
    <w:rPr>
      <w:rFonts w:ascii="Symbol" w:hAnsi="Symbol" w:cs="OpenSymbol"/>
    </w:rPr>
  </w:style>
  <w:style w:type="character" w:customStyle="1" w:styleId="WW-DefaultParagraphFont11111">
    <w:name w:val="WW-Default Paragraph Font11111"/>
    <w:rsid w:val="00822133"/>
  </w:style>
  <w:style w:type="character" w:customStyle="1" w:styleId="WW8Num13z1">
    <w:name w:val="WW8Num13z1"/>
    <w:rsid w:val="00822133"/>
    <w:rPr>
      <w:rFonts w:eastAsia="Calibri"/>
      <w:lang w:val="el-GR"/>
    </w:rPr>
  </w:style>
  <w:style w:type="character" w:customStyle="1" w:styleId="WW8Num13z2">
    <w:name w:val="WW8Num13z2"/>
    <w:rsid w:val="00822133"/>
  </w:style>
  <w:style w:type="character" w:customStyle="1" w:styleId="WW8Num13z3">
    <w:name w:val="WW8Num13z3"/>
    <w:rsid w:val="00822133"/>
  </w:style>
  <w:style w:type="character" w:customStyle="1" w:styleId="WW8Num13z4">
    <w:name w:val="WW8Num13z4"/>
    <w:rsid w:val="00822133"/>
  </w:style>
  <w:style w:type="character" w:customStyle="1" w:styleId="WW8Num13z5">
    <w:name w:val="WW8Num13z5"/>
    <w:rsid w:val="00822133"/>
  </w:style>
  <w:style w:type="character" w:customStyle="1" w:styleId="WW8Num13z6">
    <w:name w:val="WW8Num13z6"/>
    <w:rsid w:val="00822133"/>
  </w:style>
  <w:style w:type="character" w:customStyle="1" w:styleId="WW8Num13z7">
    <w:name w:val="WW8Num13z7"/>
    <w:rsid w:val="00822133"/>
  </w:style>
  <w:style w:type="character" w:customStyle="1" w:styleId="WW8Num13z8">
    <w:name w:val="WW8Num13z8"/>
    <w:rsid w:val="00822133"/>
  </w:style>
  <w:style w:type="character" w:customStyle="1" w:styleId="WW8Num14z0">
    <w:name w:val="WW8Num14z0"/>
    <w:rsid w:val="00822133"/>
    <w:rPr>
      <w:rFonts w:ascii="Symbol" w:hAnsi="Symbol" w:cs="OpenSymbol"/>
    </w:rPr>
  </w:style>
  <w:style w:type="character" w:customStyle="1" w:styleId="WW8Num14z1">
    <w:name w:val="WW8Num14z1"/>
    <w:rsid w:val="00822133"/>
  </w:style>
  <w:style w:type="character" w:customStyle="1" w:styleId="WW8Num14z2">
    <w:name w:val="WW8Num14z2"/>
    <w:rsid w:val="00822133"/>
  </w:style>
  <w:style w:type="character" w:customStyle="1" w:styleId="WW8Num14z3">
    <w:name w:val="WW8Num14z3"/>
    <w:rsid w:val="00822133"/>
  </w:style>
  <w:style w:type="character" w:customStyle="1" w:styleId="WW8Num14z4">
    <w:name w:val="WW8Num14z4"/>
    <w:rsid w:val="00822133"/>
  </w:style>
  <w:style w:type="character" w:customStyle="1" w:styleId="WW8Num14z5">
    <w:name w:val="WW8Num14z5"/>
    <w:rsid w:val="00822133"/>
  </w:style>
  <w:style w:type="character" w:customStyle="1" w:styleId="WW8Num14z6">
    <w:name w:val="WW8Num14z6"/>
    <w:rsid w:val="00822133"/>
  </w:style>
  <w:style w:type="character" w:customStyle="1" w:styleId="WW8Num14z7">
    <w:name w:val="WW8Num14z7"/>
    <w:rsid w:val="00822133"/>
  </w:style>
  <w:style w:type="character" w:customStyle="1" w:styleId="WW8Num14z8">
    <w:name w:val="WW8Num14z8"/>
    <w:rsid w:val="00822133"/>
  </w:style>
  <w:style w:type="character" w:customStyle="1" w:styleId="WW8Num15z0">
    <w:name w:val="WW8Num15z0"/>
    <w:rsid w:val="00822133"/>
  </w:style>
  <w:style w:type="character" w:customStyle="1" w:styleId="WW8Num15z1">
    <w:name w:val="WW8Num15z1"/>
    <w:rsid w:val="00822133"/>
  </w:style>
  <w:style w:type="character" w:customStyle="1" w:styleId="WW8Num15z2">
    <w:name w:val="WW8Num15z2"/>
    <w:rsid w:val="00822133"/>
  </w:style>
  <w:style w:type="character" w:customStyle="1" w:styleId="WW8Num15z3">
    <w:name w:val="WW8Num15z3"/>
    <w:rsid w:val="00822133"/>
  </w:style>
  <w:style w:type="character" w:customStyle="1" w:styleId="WW8Num15z4">
    <w:name w:val="WW8Num15z4"/>
    <w:rsid w:val="00822133"/>
  </w:style>
  <w:style w:type="character" w:customStyle="1" w:styleId="WW8Num15z5">
    <w:name w:val="WW8Num15z5"/>
    <w:rsid w:val="00822133"/>
  </w:style>
  <w:style w:type="character" w:customStyle="1" w:styleId="WW8Num15z6">
    <w:name w:val="WW8Num15z6"/>
    <w:rsid w:val="00822133"/>
  </w:style>
  <w:style w:type="character" w:customStyle="1" w:styleId="WW8Num15z7">
    <w:name w:val="WW8Num15z7"/>
    <w:rsid w:val="00822133"/>
  </w:style>
  <w:style w:type="character" w:customStyle="1" w:styleId="WW8Num15z8">
    <w:name w:val="WW8Num15z8"/>
    <w:rsid w:val="00822133"/>
  </w:style>
  <w:style w:type="character" w:customStyle="1" w:styleId="WW8Num16z0">
    <w:name w:val="WW8Num16z0"/>
    <w:rsid w:val="00822133"/>
  </w:style>
  <w:style w:type="character" w:customStyle="1" w:styleId="WW8Num16z1">
    <w:name w:val="WW8Num16z1"/>
    <w:rsid w:val="00822133"/>
  </w:style>
  <w:style w:type="character" w:customStyle="1" w:styleId="WW8Num16z2">
    <w:name w:val="WW8Num16z2"/>
    <w:rsid w:val="00822133"/>
  </w:style>
  <w:style w:type="character" w:customStyle="1" w:styleId="WW8Num16z3">
    <w:name w:val="WW8Num16z3"/>
    <w:rsid w:val="00822133"/>
  </w:style>
  <w:style w:type="character" w:customStyle="1" w:styleId="WW8Num16z4">
    <w:name w:val="WW8Num16z4"/>
    <w:rsid w:val="00822133"/>
  </w:style>
  <w:style w:type="character" w:customStyle="1" w:styleId="WW8Num16z5">
    <w:name w:val="WW8Num16z5"/>
    <w:rsid w:val="00822133"/>
  </w:style>
  <w:style w:type="character" w:customStyle="1" w:styleId="WW8Num16z6">
    <w:name w:val="WW8Num16z6"/>
    <w:rsid w:val="00822133"/>
  </w:style>
  <w:style w:type="character" w:customStyle="1" w:styleId="WW8Num16z7">
    <w:name w:val="WW8Num16z7"/>
    <w:rsid w:val="00822133"/>
  </w:style>
  <w:style w:type="character" w:customStyle="1" w:styleId="WW8Num16z8">
    <w:name w:val="WW8Num16z8"/>
    <w:rsid w:val="00822133"/>
  </w:style>
  <w:style w:type="character" w:customStyle="1" w:styleId="WW-DefaultParagraphFont111111">
    <w:name w:val="WW-Default Paragraph Font111111"/>
    <w:rsid w:val="00822133"/>
  </w:style>
  <w:style w:type="character" w:customStyle="1" w:styleId="WW-DefaultParagraphFont1111111">
    <w:name w:val="WW-Default Paragraph Font1111111"/>
    <w:rsid w:val="00822133"/>
  </w:style>
  <w:style w:type="character" w:customStyle="1" w:styleId="WW-DefaultParagraphFont11111111">
    <w:name w:val="WW-Default Paragraph Font11111111"/>
    <w:rsid w:val="00822133"/>
  </w:style>
  <w:style w:type="character" w:customStyle="1" w:styleId="WW-DefaultParagraphFont111111111">
    <w:name w:val="WW-Default Paragraph Font111111111"/>
    <w:rsid w:val="00822133"/>
  </w:style>
  <w:style w:type="character" w:customStyle="1" w:styleId="WW-DefaultParagraphFont1111111111">
    <w:name w:val="WW-Default Paragraph Font1111111111"/>
    <w:rsid w:val="00822133"/>
  </w:style>
  <w:style w:type="character" w:customStyle="1" w:styleId="WW8Num17z0">
    <w:name w:val="WW8Num17z0"/>
    <w:rsid w:val="00822133"/>
  </w:style>
  <w:style w:type="character" w:customStyle="1" w:styleId="WW8Num17z1">
    <w:name w:val="WW8Num17z1"/>
    <w:rsid w:val="00822133"/>
  </w:style>
  <w:style w:type="character" w:customStyle="1" w:styleId="WW8Num17z2">
    <w:name w:val="WW8Num17z2"/>
    <w:rsid w:val="00822133"/>
  </w:style>
  <w:style w:type="character" w:customStyle="1" w:styleId="WW8Num17z3">
    <w:name w:val="WW8Num17z3"/>
    <w:rsid w:val="00822133"/>
  </w:style>
  <w:style w:type="character" w:customStyle="1" w:styleId="WW8Num17z4">
    <w:name w:val="WW8Num17z4"/>
    <w:rsid w:val="00822133"/>
  </w:style>
  <w:style w:type="character" w:customStyle="1" w:styleId="WW8Num17z5">
    <w:name w:val="WW8Num17z5"/>
    <w:rsid w:val="00822133"/>
  </w:style>
  <w:style w:type="character" w:customStyle="1" w:styleId="WW8Num17z6">
    <w:name w:val="WW8Num17z6"/>
    <w:rsid w:val="00822133"/>
  </w:style>
  <w:style w:type="character" w:customStyle="1" w:styleId="WW8Num17z7">
    <w:name w:val="WW8Num17z7"/>
    <w:rsid w:val="00822133"/>
  </w:style>
  <w:style w:type="character" w:customStyle="1" w:styleId="WW8Num17z8">
    <w:name w:val="WW8Num17z8"/>
    <w:rsid w:val="00822133"/>
  </w:style>
  <w:style w:type="character" w:customStyle="1" w:styleId="WW8Num18z0">
    <w:name w:val="WW8Num18z0"/>
    <w:rsid w:val="00822133"/>
  </w:style>
  <w:style w:type="character" w:customStyle="1" w:styleId="WW8Num18z1">
    <w:name w:val="WW8Num18z1"/>
    <w:rsid w:val="00822133"/>
  </w:style>
  <w:style w:type="character" w:customStyle="1" w:styleId="WW8Num18z2">
    <w:name w:val="WW8Num18z2"/>
    <w:rsid w:val="00822133"/>
  </w:style>
  <w:style w:type="character" w:customStyle="1" w:styleId="WW8Num18z3">
    <w:name w:val="WW8Num18z3"/>
    <w:rsid w:val="00822133"/>
  </w:style>
  <w:style w:type="character" w:customStyle="1" w:styleId="WW8Num18z4">
    <w:name w:val="WW8Num18z4"/>
    <w:rsid w:val="00822133"/>
  </w:style>
  <w:style w:type="character" w:customStyle="1" w:styleId="WW8Num18z5">
    <w:name w:val="WW8Num18z5"/>
    <w:rsid w:val="00822133"/>
  </w:style>
  <w:style w:type="character" w:customStyle="1" w:styleId="WW8Num18z6">
    <w:name w:val="WW8Num18z6"/>
    <w:rsid w:val="00822133"/>
  </w:style>
  <w:style w:type="character" w:customStyle="1" w:styleId="WW8Num18z7">
    <w:name w:val="WW8Num18z7"/>
    <w:rsid w:val="00822133"/>
  </w:style>
  <w:style w:type="character" w:customStyle="1" w:styleId="WW8Num18z8">
    <w:name w:val="WW8Num18z8"/>
    <w:rsid w:val="00822133"/>
  </w:style>
  <w:style w:type="character" w:customStyle="1" w:styleId="WW8Num3z1">
    <w:name w:val="WW8Num3z1"/>
    <w:rsid w:val="00822133"/>
  </w:style>
  <w:style w:type="character" w:customStyle="1" w:styleId="WW8Num3z2">
    <w:name w:val="WW8Num3z2"/>
    <w:rsid w:val="00822133"/>
  </w:style>
  <w:style w:type="character" w:customStyle="1" w:styleId="WW8Num3z3">
    <w:name w:val="WW8Num3z3"/>
    <w:rsid w:val="00822133"/>
  </w:style>
  <w:style w:type="character" w:customStyle="1" w:styleId="WW8Num3z4">
    <w:name w:val="WW8Num3z4"/>
    <w:rsid w:val="00822133"/>
    <w:rPr>
      <w:rFonts w:ascii="Arial" w:hAnsi="Arial" w:cs="Times New Roman"/>
      <w:b w:val="0"/>
      <w:i w:val="0"/>
      <w:sz w:val="20"/>
      <w:szCs w:val="20"/>
    </w:rPr>
  </w:style>
  <w:style w:type="character" w:customStyle="1" w:styleId="WW8Num3z5">
    <w:name w:val="WW8Num3z5"/>
    <w:rsid w:val="00822133"/>
  </w:style>
  <w:style w:type="character" w:customStyle="1" w:styleId="WW8Num3z6">
    <w:name w:val="WW8Num3z6"/>
    <w:rsid w:val="00822133"/>
  </w:style>
  <w:style w:type="character" w:customStyle="1" w:styleId="WW8Num3z7">
    <w:name w:val="WW8Num3z7"/>
    <w:rsid w:val="00822133"/>
  </w:style>
  <w:style w:type="character" w:customStyle="1" w:styleId="WW8Num3z8">
    <w:name w:val="WW8Num3z8"/>
    <w:rsid w:val="00822133"/>
  </w:style>
  <w:style w:type="character" w:customStyle="1" w:styleId="WW-DefaultParagraphFont11111111111">
    <w:name w:val="WW-Default Paragraph Font11111111111"/>
    <w:rsid w:val="00822133"/>
  </w:style>
  <w:style w:type="character" w:customStyle="1" w:styleId="WW-DefaultParagraphFont111111111111">
    <w:name w:val="WW-Default Paragraph Font111111111111"/>
    <w:rsid w:val="00822133"/>
  </w:style>
  <w:style w:type="character" w:customStyle="1" w:styleId="WW-DefaultParagraphFont1111111111111">
    <w:name w:val="WW-Default Paragraph Font1111111111111"/>
    <w:rsid w:val="00822133"/>
  </w:style>
  <w:style w:type="character" w:customStyle="1" w:styleId="WW-DefaultParagraphFont11111111111111">
    <w:name w:val="WW-Default Paragraph Font11111111111111"/>
    <w:rsid w:val="00822133"/>
  </w:style>
  <w:style w:type="character" w:customStyle="1" w:styleId="21">
    <w:name w:val="Προεπιλεγμένη γραμματοσειρά2"/>
    <w:rsid w:val="00822133"/>
  </w:style>
  <w:style w:type="character" w:customStyle="1" w:styleId="WW8Num19z0">
    <w:name w:val="WW8Num19z0"/>
    <w:rsid w:val="00822133"/>
    <w:rPr>
      <w:rFonts w:ascii="Calibri" w:hAnsi="Calibri" w:cs="Calibri"/>
    </w:rPr>
  </w:style>
  <w:style w:type="character" w:customStyle="1" w:styleId="WW8Num19z1">
    <w:name w:val="WW8Num19z1"/>
    <w:rsid w:val="00822133"/>
  </w:style>
  <w:style w:type="character" w:customStyle="1" w:styleId="WW8Num20z0">
    <w:name w:val="WW8Num20z0"/>
    <w:rsid w:val="00822133"/>
    <w:rPr>
      <w:rFonts w:ascii="Calibri" w:eastAsia="Calibri" w:hAnsi="Calibri" w:cs="Times New Roman"/>
    </w:rPr>
  </w:style>
  <w:style w:type="character" w:customStyle="1" w:styleId="WW8Num20z1">
    <w:name w:val="WW8Num20z1"/>
    <w:rsid w:val="00822133"/>
    <w:rPr>
      <w:rFonts w:ascii="Courier New" w:hAnsi="Courier New" w:cs="Courier New"/>
    </w:rPr>
  </w:style>
  <w:style w:type="character" w:customStyle="1" w:styleId="WW8Num20z2">
    <w:name w:val="WW8Num20z2"/>
    <w:rsid w:val="00822133"/>
    <w:rPr>
      <w:rFonts w:ascii="Wingdings" w:hAnsi="Wingdings" w:cs="Wingdings"/>
    </w:rPr>
  </w:style>
  <w:style w:type="character" w:customStyle="1" w:styleId="WW8Num20z3">
    <w:name w:val="WW8Num20z3"/>
    <w:rsid w:val="00822133"/>
    <w:rPr>
      <w:rFonts w:ascii="Symbol" w:hAnsi="Symbol" w:cs="Symbol"/>
    </w:rPr>
  </w:style>
  <w:style w:type="character" w:customStyle="1" w:styleId="WW-DefaultParagraphFont111111111111111">
    <w:name w:val="WW-Default Paragraph Font111111111111111"/>
    <w:rsid w:val="00822133"/>
  </w:style>
  <w:style w:type="character" w:customStyle="1" w:styleId="WW8Num19z2">
    <w:name w:val="WW8Num19z2"/>
    <w:rsid w:val="00822133"/>
  </w:style>
  <w:style w:type="character" w:customStyle="1" w:styleId="WW8Num19z3">
    <w:name w:val="WW8Num19z3"/>
    <w:rsid w:val="00822133"/>
  </w:style>
  <w:style w:type="character" w:customStyle="1" w:styleId="WW8Num19z4">
    <w:name w:val="WW8Num19z4"/>
    <w:rsid w:val="00822133"/>
  </w:style>
  <w:style w:type="character" w:customStyle="1" w:styleId="WW8Num19z5">
    <w:name w:val="WW8Num19z5"/>
    <w:rsid w:val="00822133"/>
  </w:style>
  <w:style w:type="character" w:customStyle="1" w:styleId="WW8Num19z6">
    <w:name w:val="WW8Num19z6"/>
    <w:rsid w:val="00822133"/>
  </w:style>
  <w:style w:type="character" w:customStyle="1" w:styleId="WW8Num19z7">
    <w:name w:val="WW8Num19z7"/>
    <w:rsid w:val="00822133"/>
  </w:style>
  <w:style w:type="character" w:customStyle="1" w:styleId="WW8Num19z8">
    <w:name w:val="WW8Num19z8"/>
    <w:rsid w:val="00822133"/>
  </w:style>
  <w:style w:type="character" w:customStyle="1" w:styleId="WW8Num20z4">
    <w:name w:val="WW8Num20z4"/>
    <w:rsid w:val="00822133"/>
  </w:style>
  <w:style w:type="character" w:customStyle="1" w:styleId="WW8Num20z5">
    <w:name w:val="WW8Num20z5"/>
    <w:rsid w:val="00822133"/>
  </w:style>
  <w:style w:type="character" w:customStyle="1" w:styleId="WW8Num20z6">
    <w:name w:val="WW8Num20z6"/>
    <w:rsid w:val="00822133"/>
  </w:style>
  <w:style w:type="character" w:customStyle="1" w:styleId="WW8Num20z7">
    <w:name w:val="WW8Num20z7"/>
    <w:rsid w:val="00822133"/>
  </w:style>
  <w:style w:type="character" w:customStyle="1" w:styleId="WW8Num20z8">
    <w:name w:val="WW8Num20z8"/>
    <w:rsid w:val="00822133"/>
  </w:style>
  <w:style w:type="character" w:customStyle="1" w:styleId="WW-DefaultParagraphFont1111111111111111">
    <w:name w:val="WW-Default Paragraph Font1111111111111111"/>
    <w:rsid w:val="00822133"/>
  </w:style>
  <w:style w:type="character" w:customStyle="1" w:styleId="WW-DefaultParagraphFont11111111111111111">
    <w:name w:val="WW-Default Paragraph Font11111111111111111"/>
    <w:rsid w:val="00822133"/>
  </w:style>
  <w:style w:type="character" w:customStyle="1" w:styleId="WW8Num21z0">
    <w:name w:val="WW8Num21z0"/>
    <w:rsid w:val="00822133"/>
    <w:rPr>
      <w:rFonts w:ascii="Calibri" w:eastAsia="Times New Roman" w:hAnsi="Calibri" w:cs="Calibri"/>
    </w:rPr>
  </w:style>
  <w:style w:type="character" w:customStyle="1" w:styleId="WW8Num21z1">
    <w:name w:val="WW8Num21z1"/>
    <w:rsid w:val="00822133"/>
    <w:rPr>
      <w:rFonts w:ascii="Courier New" w:hAnsi="Courier New" w:cs="Courier New"/>
    </w:rPr>
  </w:style>
  <w:style w:type="character" w:customStyle="1" w:styleId="WW8Num21z2">
    <w:name w:val="WW8Num21z2"/>
    <w:rsid w:val="00822133"/>
    <w:rPr>
      <w:rFonts w:ascii="Wingdings" w:hAnsi="Wingdings" w:cs="Wingdings"/>
    </w:rPr>
  </w:style>
  <w:style w:type="character" w:customStyle="1" w:styleId="WW8Num21z3">
    <w:name w:val="WW8Num21z3"/>
    <w:rsid w:val="00822133"/>
    <w:rPr>
      <w:rFonts w:ascii="Symbol" w:hAnsi="Symbol" w:cs="Symbol"/>
    </w:rPr>
  </w:style>
  <w:style w:type="character" w:customStyle="1" w:styleId="WW8Num22z0">
    <w:name w:val="WW8Num22z0"/>
    <w:rsid w:val="00822133"/>
    <w:rPr>
      <w:rFonts w:ascii="Symbol" w:hAnsi="Symbol" w:cs="Symbol"/>
    </w:rPr>
  </w:style>
  <w:style w:type="character" w:customStyle="1" w:styleId="WW8Num22z1">
    <w:name w:val="WW8Num22z1"/>
    <w:rsid w:val="00822133"/>
    <w:rPr>
      <w:rFonts w:ascii="Courier New" w:hAnsi="Courier New" w:cs="Courier New"/>
    </w:rPr>
  </w:style>
  <w:style w:type="character" w:customStyle="1" w:styleId="WW8Num22z2">
    <w:name w:val="WW8Num22z2"/>
    <w:rsid w:val="00822133"/>
    <w:rPr>
      <w:rFonts w:ascii="Wingdings" w:hAnsi="Wingdings" w:cs="Wingdings"/>
    </w:rPr>
  </w:style>
  <w:style w:type="character" w:customStyle="1" w:styleId="WW8Num23z0">
    <w:name w:val="WW8Num23z0"/>
    <w:rsid w:val="00822133"/>
    <w:rPr>
      <w:rFonts w:ascii="Calibri" w:eastAsia="Times New Roman" w:hAnsi="Calibri" w:cs="Calibri"/>
    </w:rPr>
  </w:style>
  <w:style w:type="character" w:customStyle="1" w:styleId="WW8Num23z1">
    <w:name w:val="WW8Num23z1"/>
    <w:rsid w:val="00822133"/>
    <w:rPr>
      <w:rFonts w:ascii="Courier New" w:hAnsi="Courier New" w:cs="Courier New"/>
    </w:rPr>
  </w:style>
  <w:style w:type="character" w:customStyle="1" w:styleId="WW8Num23z2">
    <w:name w:val="WW8Num23z2"/>
    <w:rsid w:val="00822133"/>
    <w:rPr>
      <w:rFonts w:ascii="Wingdings" w:hAnsi="Wingdings" w:cs="Wingdings"/>
    </w:rPr>
  </w:style>
  <w:style w:type="character" w:customStyle="1" w:styleId="WW8Num23z3">
    <w:name w:val="WW8Num23z3"/>
    <w:rsid w:val="00822133"/>
    <w:rPr>
      <w:rFonts w:ascii="Symbol" w:hAnsi="Symbol" w:cs="Symbol"/>
    </w:rPr>
  </w:style>
  <w:style w:type="character" w:customStyle="1" w:styleId="WW8Num24z0">
    <w:name w:val="WW8Num24z0"/>
    <w:rsid w:val="00822133"/>
    <w:rPr>
      <w:rFonts w:ascii="Symbol" w:hAnsi="Symbol" w:cs="Symbol"/>
      <w:strike/>
      <w:color w:val="0070C0"/>
      <w:position w:val="0"/>
      <w:sz w:val="24"/>
      <w:vertAlign w:val="baseline"/>
      <w:lang w:val="el-GR"/>
    </w:rPr>
  </w:style>
  <w:style w:type="character" w:customStyle="1" w:styleId="WW8Num24z1">
    <w:name w:val="WW8Num24z1"/>
    <w:rsid w:val="00822133"/>
    <w:rPr>
      <w:rFonts w:ascii="Courier New" w:hAnsi="Courier New" w:cs="Courier New"/>
    </w:rPr>
  </w:style>
  <w:style w:type="character" w:customStyle="1" w:styleId="WW8Num24z2">
    <w:name w:val="WW8Num24z2"/>
    <w:rsid w:val="00822133"/>
    <w:rPr>
      <w:rFonts w:ascii="Wingdings" w:hAnsi="Wingdings" w:cs="Wingdings"/>
    </w:rPr>
  </w:style>
  <w:style w:type="character" w:customStyle="1" w:styleId="WW8Num25z0">
    <w:name w:val="WW8Num25z0"/>
    <w:rsid w:val="00822133"/>
    <w:rPr>
      <w:rFonts w:ascii="Symbol" w:hAnsi="Symbol" w:cs="Symbol"/>
    </w:rPr>
  </w:style>
  <w:style w:type="character" w:customStyle="1" w:styleId="WW8Num25z1">
    <w:name w:val="WW8Num25z1"/>
    <w:rsid w:val="00822133"/>
    <w:rPr>
      <w:rFonts w:ascii="Courier New" w:hAnsi="Courier New" w:cs="Courier New"/>
    </w:rPr>
  </w:style>
  <w:style w:type="character" w:customStyle="1" w:styleId="WW8Num25z2">
    <w:name w:val="WW8Num25z2"/>
    <w:rsid w:val="00822133"/>
    <w:rPr>
      <w:rFonts w:ascii="Wingdings" w:hAnsi="Wingdings" w:cs="Wingdings"/>
    </w:rPr>
  </w:style>
  <w:style w:type="character" w:customStyle="1" w:styleId="WW8Num26z0">
    <w:name w:val="WW8Num26z0"/>
    <w:rsid w:val="00822133"/>
    <w:rPr>
      <w:rFonts w:ascii="Symbol" w:hAnsi="Symbol" w:cs="Symbol"/>
    </w:rPr>
  </w:style>
  <w:style w:type="character" w:customStyle="1" w:styleId="WW8Num26z1">
    <w:name w:val="WW8Num26z1"/>
    <w:rsid w:val="00822133"/>
    <w:rPr>
      <w:rFonts w:ascii="Courier New" w:hAnsi="Courier New" w:cs="Courier New"/>
    </w:rPr>
  </w:style>
  <w:style w:type="character" w:customStyle="1" w:styleId="WW8Num26z2">
    <w:name w:val="WW8Num26z2"/>
    <w:rsid w:val="00822133"/>
    <w:rPr>
      <w:rFonts w:ascii="Wingdings" w:hAnsi="Wingdings" w:cs="Wingdings"/>
    </w:rPr>
  </w:style>
  <w:style w:type="character" w:customStyle="1" w:styleId="WW8Num27z0">
    <w:name w:val="WW8Num27z0"/>
    <w:rsid w:val="00822133"/>
    <w:rPr>
      <w:rFonts w:ascii="Calibri" w:eastAsia="Times New Roman" w:hAnsi="Calibri" w:cs="Calibri"/>
    </w:rPr>
  </w:style>
  <w:style w:type="character" w:customStyle="1" w:styleId="WW8Num27z1">
    <w:name w:val="WW8Num27z1"/>
    <w:rsid w:val="00822133"/>
    <w:rPr>
      <w:rFonts w:ascii="Courier New" w:hAnsi="Courier New" w:cs="Courier New"/>
    </w:rPr>
  </w:style>
  <w:style w:type="character" w:customStyle="1" w:styleId="WW8Num27z2">
    <w:name w:val="WW8Num27z2"/>
    <w:rsid w:val="00822133"/>
    <w:rPr>
      <w:rFonts w:ascii="Wingdings" w:hAnsi="Wingdings" w:cs="Wingdings"/>
    </w:rPr>
  </w:style>
  <w:style w:type="character" w:customStyle="1" w:styleId="WW8Num27z3">
    <w:name w:val="WW8Num27z3"/>
    <w:rsid w:val="00822133"/>
    <w:rPr>
      <w:rFonts w:ascii="Symbol" w:hAnsi="Symbol" w:cs="Symbol"/>
    </w:rPr>
  </w:style>
  <w:style w:type="character" w:customStyle="1" w:styleId="WW8Num28z0">
    <w:name w:val="WW8Num28z0"/>
    <w:rsid w:val="00822133"/>
    <w:rPr>
      <w:rFonts w:ascii="Symbol" w:hAnsi="Symbol" w:cs="Symbol"/>
    </w:rPr>
  </w:style>
  <w:style w:type="character" w:customStyle="1" w:styleId="WW8Num28z1">
    <w:name w:val="WW8Num28z1"/>
    <w:rsid w:val="00822133"/>
    <w:rPr>
      <w:rFonts w:ascii="Courier New" w:hAnsi="Courier New" w:cs="Courier New"/>
    </w:rPr>
  </w:style>
  <w:style w:type="character" w:customStyle="1" w:styleId="WW8Num28z2">
    <w:name w:val="WW8Num28z2"/>
    <w:rsid w:val="00822133"/>
    <w:rPr>
      <w:rFonts w:ascii="Wingdings" w:hAnsi="Wingdings" w:cs="Wingdings"/>
    </w:rPr>
  </w:style>
  <w:style w:type="character" w:customStyle="1" w:styleId="WW8Num29z0">
    <w:name w:val="WW8Num29z0"/>
    <w:rsid w:val="00822133"/>
    <w:rPr>
      <w:rFonts w:ascii="Calibri" w:eastAsia="Times New Roman" w:hAnsi="Calibri" w:cs="Calibri"/>
    </w:rPr>
  </w:style>
  <w:style w:type="character" w:customStyle="1" w:styleId="WW8Num29z1">
    <w:name w:val="WW8Num29z1"/>
    <w:rsid w:val="00822133"/>
    <w:rPr>
      <w:rFonts w:ascii="Courier New" w:hAnsi="Courier New" w:cs="Courier New"/>
    </w:rPr>
  </w:style>
  <w:style w:type="character" w:customStyle="1" w:styleId="WW8Num29z2">
    <w:name w:val="WW8Num29z2"/>
    <w:rsid w:val="00822133"/>
    <w:rPr>
      <w:rFonts w:ascii="Wingdings" w:hAnsi="Wingdings" w:cs="Wingdings"/>
    </w:rPr>
  </w:style>
  <w:style w:type="character" w:customStyle="1" w:styleId="WW8Num29z3">
    <w:name w:val="WW8Num29z3"/>
    <w:rsid w:val="00822133"/>
    <w:rPr>
      <w:rFonts w:ascii="Symbol" w:hAnsi="Symbol" w:cs="Symbol"/>
    </w:rPr>
  </w:style>
  <w:style w:type="character" w:customStyle="1" w:styleId="WW8Num30z0">
    <w:name w:val="WW8Num30z0"/>
    <w:rsid w:val="00822133"/>
    <w:rPr>
      <w:rFonts w:ascii="Symbol" w:hAnsi="Symbol" w:cs="Symbol"/>
      <w:shd w:val="clear" w:color="auto" w:fill="FFFF00"/>
    </w:rPr>
  </w:style>
  <w:style w:type="character" w:customStyle="1" w:styleId="WW8Num30z1">
    <w:name w:val="WW8Num30z1"/>
    <w:rsid w:val="00822133"/>
    <w:rPr>
      <w:rFonts w:ascii="Courier New" w:hAnsi="Courier New" w:cs="Courier New"/>
    </w:rPr>
  </w:style>
  <w:style w:type="character" w:customStyle="1" w:styleId="WW8Num30z2">
    <w:name w:val="WW8Num30z2"/>
    <w:rsid w:val="00822133"/>
    <w:rPr>
      <w:rFonts w:ascii="Wingdings" w:hAnsi="Wingdings" w:cs="Wingdings"/>
    </w:rPr>
  </w:style>
  <w:style w:type="character" w:customStyle="1" w:styleId="WW8Num31z0">
    <w:name w:val="WW8Num31z0"/>
    <w:rsid w:val="00822133"/>
    <w:rPr>
      <w:rFonts w:cs="Times New Roman"/>
    </w:rPr>
  </w:style>
  <w:style w:type="character" w:customStyle="1" w:styleId="WW8Num32z0">
    <w:name w:val="WW8Num32z0"/>
    <w:rsid w:val="00822133"/>
  </w:style>
  <w:style w:type="character" w:customStyle="1" w:styleId="WW8Num32z1">
    <w:name w:val="WW8Num32z1"/>
    <w:rsid w:val="00822133"/>
  </w:style>
  <w:style w:type="character" w:customStyle="1" w:styleId="WW8Num32z2">
    <w:name w:val="WW8Num32z2"/>
    <w:rsid w:val="00822133"/>
  </w:style>
  <w:style w:type="character" w:customStyle="1" w:styleId="WW8Num32z3">
    <w:name w:val="WW8Num32z3"/>
    <w:rsid w:val="00822133"/>
  </w:style>
  <w:style w:type="character" w:customStyle="1" w:styleId="WW8Num32z4">
    <w:name w:val="WW8Num32z4"/>
    <w:rsid w:val="00822133"/>
  </w:style>
  <w:style w:type="character" w:customStyle="1" w:styleId="WW8Num32z5">
    <w:name w:val="WW8Num32z5"/>
    <w:rsid w:val="00822133"/>
  </w:style>
  <w:style w:type="character" w:customStyle="1" w:styleId="WW8Num32z6">
    <w:name w:val="WW8Num32z6"/>
    <w:rsid w:val="00822133"/>
  </w:style>
  <w:style w:type="character" w:customStyle="1" w:styleId="WW8Num32z7">
    <w:name w:val="WW8Num32z7"/>
    <w:rsid w:val="00822133"/>
  </w:style>
  <w:style w:type="character" w:customStyle="1" w:styleId="WW8Num32z8">
    <w:name w:val="WW8Num32z8"/>
    <w:rsid w:val="00822133"/>
  </w:style>
  <w:style w:type="character" w:customStyle="1" w:styleId="WW8Num33z0">
    <w:name w:val="WW8Num33z0"/>
    <w:rsid w:val="00822133"/>
    <w:rPr>
      <w:rFonts w:ascii="Symbol" w:eastAsia="Calibri" w:hAnsi="Symbol" w:cs="Symbol"/>
    </w:rPr>
  </w:style>
  <w:style w:type="character" w:customStyle="1" w:styleId="WW8Num33z1">
    <w:name w:val="WW8Num33z1"/>
    <w:rsid w:val="00822133"/>
    <w:rPr>
      <w:rFonts w:ascii="Courier New" w:hAnsi="Courier New" w:cs="Courier New"/>
    </w:rPr>
  </w:style>
  <w:style w:type="character" w:customStyle="1" w:styleId="WW8Num33z2">
    <w:name w:val="WW8Num33z2"/>
    <w:rsid w:val="00822133"/>
    <w:rPr>
      <w:rFonts w:ascii="Wingdings" w:hAnsi="Wingdings" w:cs="Wingdings"/>
    </w:rPr>
  </w:style>
  <w:style w:type="character" w:customStyle="1" w:styleId="WW8Num34z0">
    <w:name w:val="WW8Num34z0"/>
    <w:rsid w:val="00822133"/>
    <w:rPr>
      <w:rFonts w:ascii="Symbol" w:hAnsi="Symbol" w:cs="Symbol"/>
    </w:rPr>
  </w:style>
  <w:style w:type="character" w:customStyle="1" w:styleId="WW8Num34z1">
    <w:name w:val="WW8Num34z1"/>
    <w:rsid w:val="00822133"/>
    <w:rPr>
      <w:rFonts w:ascii="Courier New" w:hAnsi="Courier New" w:cs="Courier New"/>
    </w:rPr>
  </w:style>
  <w:style w:type="character" w:customStyle="1" w:styleId="WW8Num34z2">
    <w:name w:val="WW8Num34z2"/>
    <w:rsid w:val="00822133"/>
    <w:rPr>
      <w:rFonts w:ascii="Wingdings" w:hAnsi="Wingdings" w:cs="Wingdings"/>
    </w:rPr>
  </w:style>
  <w:style w:type="character" w:customStyle="1" w:styleId="WW8Num35z0">
    <w:name w:val="WW8Num35z0"/>
    <w:rsid w:val="00822133"/>
    <w:rPr>
      <w:rFonts w:ascii="Calibri" w:eastAsia="Times New Roman" w:hAnsi="Calibri" w:cs="Calibri"/>
    </w:rPr>
  </w:style>
  <w:style w:type="character" w:customStyle="1" w:styleId="WW8Num35z1">
    <w:name w:val="WW8Num35z1"/>
    <w:rsid w:val="00822133"/>
    <w:rPr>
      <w:rFonts w:ascii="Courier New" w:hAnsi="Courier New" w:cs="Courier New"/>
    </w:rPr>
  </w:style>
  <w:style w:type="character" w:customStyle="1" w:styleId="WW8Num35z2">
    <w:name w:val="WW8Num35z2"/>
    <w:rsid w:val="00822133"/>
    <w:rPr>
      <w:rFonts w:ascii="Wingdings" w:hAnsi="Wingdings" w:cs="Wingdings"/>
    </w:rPr>
  </w:style>
  <w:style w:type="character" w:customStyle="1" w:styleId="WW8Num35z3">
    <w:name w:val="WW8Num35z3"/>
    <w:rsid w:val="00822133"/>
    <w:rPr>
      <w:rFonts w:ascii="Symbol" w:hAnsi="Symbol" w:cs="Symbol"/>
    </w:rPr>
  </w:style>
  <w:style w:type="character" w:customStyle="1" w:styleId="WW8Num36z0">
    <w:name w:val="WW8Num36z0"/>
    <w:rsid w:val="00822133"/>
    <w:rPr>
      <w:lang w:val="el-GR"/>
    </w:rPr>
  </w:style>
  <w:style w:type="character" w:customStyle="1" w:styleId="WW8Num36z1">
    <w:name w:val="WW8Num36z1"/>
    <w:rsid w:val="00822133"/>
  </w:style>
  <w:style w:type="character" w:customStyle="1" w:styleId="WW8Num36z2">
    <w:name w:val="WW8Num36z2"/>
    <w:rsid w:val="00822133"/>
  </w:style>
  <w:style w:type="character" w:customStyle="1" w:styleId="WW8Num36z3">
    <w:name w:val="WW8Num36z3"/>
    <w:rsid w:val="00822133"/>
  </w:style>
  <w:style w:type="character" w:customStyle="1" w:styleId="WW8Num36z4">
    <w:name w:val="WW8Num36z4"/>
    <w:rsid w:val="00822133"/>
  </w:style>
  <w:style w:type="character" w:customStyle="1" w:styleId="WW8Num36z5">
    <w:name w:val="WW8Num36z5"/>
    <w:rsid w:val="00822133"/>
  </w:style>
  <w:style w:type="character" w:customStyle="1" w:styleId="WW8Num36z6">
    <w:name w:val="WW8Num36z6"/>
    <w:rsid w:val="00822133"/>
  </w:style>
  <w:style w:type="character" w:customStyle="1" w:styleId="WW8Num36z7">
    <w:name w:val="WW8Num36z7"/>
    <w:rsid w:val="00822133"/>
  </w:style>
  <w:style w:type="character" w:customStyle="1" w:styleId="WW8Num36z8">
    <w:name w:val="WW8Num36z8"/>
    <w:rsid w:val="00822133"/>
  </w:style>
  <w:style w:type="character" w:customStyle="1" w:styleId="WW8Num37z0">
    <w:name w:val="WW8Num37z0"/>
    <w:rsid w:val="00822133"/>
    <w:rPr>
      <w:rFonts w:ascii="Calibri" w:eastAsia="Times New Roman" w:hAnsi="Calibri" w:cs="Calibri"/>
    </w:rPr>
  </w:style>
  <w:style w:type="character" w:customStyle="1" w:styleId="WW8Num37z1">
    <w:name w:val="WW8Num37z1"/>
    <w:rsid w:val="00822133"/>
    <w:rPr>
      <w:rFonts w:ascii="Courier New" w:hAnsi="Courier New" w:cs="Courier New"/>
    </w:rPr>
  </w:style>
  <w:style w:type="character" w:customStyle="1" w:styleId="WW8Num37z2">
    <w:name w:val="WW8Num37z2"/>
    <w:rsid w:val="00822133"/>
    <w:rPr>
      <w:rFonts w:ascii="Wingdings" w:hAnsi="Wingdings" w:cs="Wingdings"/>
    </w:rPr>
  </w:style>
  <w:style w:type="character" w:customStyle="1" w:styleId="WW8Num37z3">
    <w:name w:val="WW8Num37z3"/>
    <w:rsid w:val="00822133"/>
    <w:rPr>
      <w:rFonts w:ascii="Symbol" w:hAnsi="Symbol" w:cs="Symbol"/>
    </w:rPr>
  </w:style>
  <w:style w:type="character" w:customStyle="1" w:styleId="WW8Num38z0">
    <w:name w:val="WW8Num38z0"/>
    <w:rsid w:val="00822133"/>
  </w:style>
  <w:style w:type="character" w:customStyle="1" w:styleId="WW8Num38z1">
    <w:name w:val="WW8Num38z1"/>
    <w:rsid w:val="00822133"/>
  </w:style>
  <w:style w:type="character" w:customStyle="1" w:styleId="WW8Num38z2">
    <w:name w:val="WW8Num38z2"/>
    <w:rsid w:val="00822133"/>
  </w:style>
  <w:style w:type="character" w:customStyle="1" w:styleId="WW8Num38z3">
    <w:name w:val="WW8Num38z3"/>
    <w:rsid w:val="00822133"/>
  </w:style>
  <w:style w:type="character" w:customStyle="1" w:styleId="WW8Num38z4">
    <w:name w:val="WW8Num38z4"/>
    <w:rsid w:val="00822133"/>
  </w:style>
  <w:style w:type="character" w:customStyle="1" w:styleId="WW8Num38z5">
    <w:name w:val="WW8Num38z5"/>
    <w:rsid w:val="00822133"/>
  </w:style>
  <w:style w:type="character" w:customStyle="1" w:styleId="WW8Num38z6">
    <w:name w:val="WW8Num38z6"/>
    <w:rsid w:val="00822133"/>
  </w:style>
  <w:style w:type="character" w:customStyle="1" w:styleId="WW8Num38z7">
    <w:name w:val="WW8Num38z7"/>
    <w:rsid w:val="00822133"/>
  </w:style>
  <w:style w:type="character" w:customStyle="1" w:styleId="WW8Num38z8">
    <w:name w:val="WW8Num38z8"/>
    <w:rsid w:val="00822133"/>
  </w:style>
  <w:style w:type="character" w:customStyle="1" w:styleId="WW-DefaultParagraphFont111111111111111111">
    <w:name w:val="WW-Default Paragraph Font111111111111111111"/>
    <w:rsid w:val="00822133"/>
  </w:style>
  <w:style w:type="character" w:customStyle="1" w:styleId="WW8Num4z1">
    <w:name w:val="WW8Num4z1"/>
    <w:rsid w:val="00822133"/>
    <w:rPr>
      <w:rFonts w:cs="Times New Roman"/>
    </w:rPr>
  </w:style>
  <w:style w:type="character" w:customStyle="1" w:styleId="WW8Num5z1">
    <w:name w:val="WW8Num5z1"/>
    <w:rsid w:val="00822133"/>
    <w:rPr>
      <w:rFonts w:cs="Times New Roman"/>
    </w:rPr>
  </w:style>
  <w:style w:type="character" w:customStyle="1" w:styleId="WW8Num29z4">
    <w:name w:val="WW8Num29z4"/>
    <w:rsid w:val="00822133"/>
  </w:style>
  <w:style w:type="character" w:customStyle="1" w:styleId="WW8Num29z5">
    <w:name w:val="WW8Num29z5"/>
    <w:rsid w:val="00822133"/>
  </w:style>
  <w:style w:type="character" w:customStyle="1" w:styleId="WW8Num29z6">
    <w:name w:val="WW8Num29z6"/>
    <w:rsid w:val="00822133"/>
  </w:style>
  <w:style w:type="character" w:customStyle="1" w:styleId="WW8Num29z7">
    <w:name w:val="WW8Num29z7"/>
    <w:rsid w:val="00822133"/>
  </w:style>
  <w:style w:type="character" w:customStyle="1" w:styleId="WW8Num29z8">
    <w:name w:val="WW8Num29z8"/>
    <w:rsid w:val="00822133"/>
  </w:style>
  <w:style w:type="character" w:customStyle="1" w:styleId="WW8Num30z3">
    <w:name w:val="WW8Num30z3"/>
    <w:rsid w:val="00822133"/>
    <w:rPr>
      <w:rFonts w:ascii="Symbol" w:hAnsi="Symbol" w:cs="Symbol"/>
    </w:rPr>
  </w:style>
  <w:style w:type="character" w:customStyle="1" w:styleId="WW8Num31z1">
    <w:name w:val="WW8Num31z1"/>
    <w:rsid w:val="00822133"/>
  </w:style>
  <w:style w:type="character" w:customStyle="1" w:styleId="WW8Num31z2">
    <w:name w:val="WW8Num31z2"/>
    <w:rsid w:val="00822133"/>
  </w:style>
  <w:style w:type="character" w:customStyle="1" w:styleId="WW8Num31z3">
    <w:name w:val="WW8Num31z3"/>
    <w:rsid w:val="00822133"/>
  </w:style>
  <w:style w:type="character" w:customStyle="1" w:styleId="WW8Num31z4">
    <w:name w:val="WW8Num31z4"/>
    <w:rsid w:val="00822133"/>
  </w:style>
  <w:style w:type="character" w:customStyle="1" w:styleId="WW8Num31z5">
    <w:name w:val="WW8Num31z5"/>
    <w:rsid w:val="00822133"/>
  </w:style>
  <w:style w:type="character" w:customStyle="1" w:styleId="WW8Num31z6">
    <w:name w:val="WW8Num31z6"/>
    <w:rsid w:val="00822133"/>
  </w:style>
  <w:style w:type="character" w:customStyle="1" w:styleId="WW8Num31z7">
    <w:name w:val="WW8Num31z7"/>
    <w:rsid w:val="00822133"/>
  </w:style>
  <w:style w:type="character" w:customStyle="1" w:styleId="WW8Num31z8">
    <w:name w:val="WW8Num31z8"/>
    <w:rsid w:val="00822133"/>
  </w:style>
  <w:style w:type="character" w:customStyle="1" w:styleId="WW8Num39z0">
    <w:name w:val="WW8Num39z0"/>
    <w:rsid w:val="00822133"/>
    <w:rPr>
      <w:rFonts w:ascii="Calibri" w:eastAsia="Times New Roman" w:hAnsi="Calibri" w:cs="Calibri"/>
    </w:rPr>
  </w:style>
  <w:style w:type="character" w:customStyle="1" w:styleId="WW8Num39z1">
    <w:name w:val="WW8Num39z1"/>
    <w:rsid w:val="00822133"/>
    <w:rPr>
      <w:rFonts w:ascii="Courier New" w:hAnsi="Courier New" w:cs="Courier New"/>
    </w:rPr>
  </w:style>
  <w:style w:type="character" w:customStyle="1" w:styleId="WW8Num39z2">
    <w:name w:val="WW8Num39z2"/>
    <w:rsid w:val="00822133"/>
    <w:rPr>
      <w:rFonts w:ascii="Wingdings" w:hAnsi="Wingdings" w:cs="Wingdings"/>
    </w:rPr>
  </w:style>
  <w:style w:type="character" w:customStyle="1" w:styleId="WW8Num39z3">
    <w:name w:val="WW8Num39z3"/>
    <w:rsid w:val="00822133"/>
    <w:rPr>
      <w:rFonts w:ascii="Symbol" w:hAnsi="Symbol" w:cs="Symbol"/>
    </w:rPr>
  </w:style>
  <w:style w:type="character" w:customStyle="1" w:styleId="WW8Num40z0">
    <w:name w:val="WW8Num40z0"/>
    <w:rsid w:val="00822133"/>
    <w:rPr>
      <w:rFonts w:ascii="Symbol" w:hAnsi="Symbol" w:cs="Symbol"/>
    </w:rPr>
  </w:style>
  <w:style w:type="character" w:customStyle="1" w:styleId="WW8Num40z1">
    <w:name w:val="WW8Num40z1"/>
    <w:rsid w:val="00822133"/>
    <w:rPr>
      <w:rFonts w:ascii="Courier New" w:hAnsi="Courier New" w:cs="Courier New"/>
    </w:rPr>
  </w:style>
  <w:style w:type="character" w:customStyle="1" w:styleId="WW8Num40z2">
    <w:name w:val="WW8Num40z2"/>
    <w:rsid w:val="00822133"/>
    <w:rPr>
      <w:rFonts w:ascii="Wingdings" w:hAnsi="Wingdings" w:cs="Wingdings"/>
    </w:rPr>
  </w:style>
  <w:style w:type="character" w:customStyle="1" w:styleId="WW8Num41z0">
    <w:name w:val="WW8Num41z0"/>
    <w:rsid w:val="00822133"/>
    <w:rPr>
      <w:rFonts w:ascii="Arial" w:hAnsi="Arial" w:cs="Times New Roman"/>
      <w:b/>
      <w:i w:val="0"/>
      <w:sz w:val="20"/>
      <w:szCs w:val="20"/>
    </w:rPr>
  </w:style>
  <w:style w:type="character" w:customStyle="1" w:styleId="WW8Num41z1">
    <w:name w:val="WW8Num41z1"/>
    <w:rsid w:val="00822133"/>
    <w:rPr>
      <w:rFonts w:cs="Times New Roman"/>
    </w:rPr>
  </w:style>
  <w:style w:type="character" w:customStyle="1" w:styleId="WW8Num41z2">
    <w:name w:val="WW8Num41z2"/>
    <w:rsid w:val="00822133"/>
    <w:rPr>
      <w:rFonts w:ascii="Arial" w:hAnsi="Arial" w:cs="Times New Roman"/>
      <w:b w:val="0"/>
      <w:i w:val="0"/>
    </w:rPr>
  </w:style>
  <w:style w:type="character" w:customStyle="1" w:styleId="WW8Num41z3">
    <w:name w:val="WW8Num41z3"/>
    <w:rsid w:val="00822133"/>
    <w:rPr>
      <w:rFonts w:ascii="Arial" w:hAnsi="Arial" w:cs="Times New Roman"/>
      <w:b w:val="0"/>
      <w:i w:val="0"/>
      <w:sz w:val="20"/>
      <w:szCs w:val="20"/>
    </w:rPr>
  </w:style>
  <w:style w:type="character" w:customStyle="1" w:styleId="DefaultParagraphFont1">
    <w:name w:val="Default Paragraph Font1"/>
    <w:rsid w:val="00822133"/>
  </w:style>
  <w:style w:type="character" w:customStyle="1" w:styleId="Heading1Char">
    <w:name w:val="Heading 1 Char"/>
    <w:rsid w:val="00822133"/>
    <w:rPr>
      <w:rFonts w:ascii="Arial" w:hAnsi="Arial" w:cs="Arial"/>
      <w:b/>
      <w:bCs/>
      <w:color w:val="333399"/>
      <w:sz w:val="28"/>
      <w:szCs w:val="32"/>
      <w:lang w:val="en-US"/>
    </w:rPr>
  </w:style>
  <w:style w:type="character" w:customStyle="1" w:styleId="Heading2Char">
    <w:name w:val="Heading 2 Char"/>
    <w:rsid w:val="00822133"/>
    <w:rPr>
      <w:rFonts w:ascii="Arial" w:hAnsi="Arial" w:cs="Arial"/>
      <w:b/>
      <w:color w:val="002060"/>
      <w:sz w:val="24"/>
      <w:szCs w:val="22"/>
      <w:lang w:val="en-GB"/>
    </w:rPr>
  </w:style>
  <w:style w:type="character" w:customStyle="1" w:styleId="Heading5Char">
    <w:name w:val="Heading 5 Char"/>
    <w:rsid w:val="00822133"/>
    <w:rPr>
      <w:rFonts w:ascii="Calibri" w:eastAsia="Times New Roman" w:hAnsi="Calibri" w:cs="Times New Roman"/>
      <w:b/>
      <w:bCs/>
      <w:i/>
      <w:iCs/>
      <w:sz w:val="26"/>
      <w:szCs w:val="26"/>
      <w:lang w:val="en-GB"/>
    </w:rPr>
  </w:style>
  <w:style w:type="character" w:customStyle="1" w:styleId="DateChar">
    <w:name w:val="Date Char"/>
    <w:rsid w:val="00822133"/>
    <w:rPr>
      <w:sz w:val="24"/>
      <w:szCs w:val="24"/>
      <w:lang w:val="en-GB"/>
    </w:rPr>
  </w:style>
  <w:style w:type="character" w:customStyle="1" w:styleId="FooterChar">
    <w:name w:val="Footer Char"/>
    <w:rsid w:val="00822133"/>
    <w:rPr>
      <w:rFonts w:eastAsia="MS Mincho" w:cs="Times New Roman"/>
      <w:sz w:val="24"/>
      <w:szCs w:val="24"/>
      <w:lang w:val="en-US" w:eastAsia="ja-JP"/>
    </w:rPr>
  </w:style>
  <w:style w:type="character" w:styleId="a3">
    <w:name w:val="annotation reference"/>
    <w:uiPriority w:val="99"/>
    <w:rsid w:val="00822133"/>
    <w:rPr>
      <w:sz w:val="16"/>
    </w:rPr>
  </w:style>
  <w:style w:type="character" w:styleId="-">
    <w:name w:val="Hyperlink"/>
    <w:uiPriority w:val="99"/>
    <w:rsid w:val="00822133"/>
    <w:rPr>
      <w:color w:val="0000FF"/>
      <w:u w:val="single"/>
    </w:rPr>
  </w:style>
  <w:style w:type="character" w:customStyle="1" w:styleId="HeaderChar">
    <w:name w:val="Header Char"/>
    <w:rsid w:val="00822133"/>
    <w:rPr>
      <w:rFonts w:cs="Times New Roman"/>
      <w:sz w:val="24"/>
      <w:szCs w:val="24"/>
      <w:lang w:val="en-GB"/>
    </w:rPr>
  </w:style>
  <w:style w:type="character" w:styleId="a4">
    <w:name w:val="page number"/>
    <w:rsid w:val="00822133"/>
    <w:rPr>
      <w:rFonts w:cs="Times New Roman"/>
    </w:rPr>
  </w:style>
  <w:style w:type="character" w:customStyle="1" w:styleId="BalloonTextChar">
    <w:name w:val="Balloon Text Char"/>
    <w:rsid w:val="00822133"/>
    <w:rPr>
      <w:rFonts w:ascii="Tahoma" w:hAnsi="Tahoma" w:cs="Tahoma"/>
      <w:sz w:val="16"/>
      <w:szCs w:val="16"/>
      <w:lang w:val="en-GB"/>
    </w:rPr>
  </w:style>
  <w:style w:type="character" w:customStyle="1" w:styleId="CommentTextChar">
    <w:name w:val="Comment Text Char"/>
    <w:rsid w:val="00822133"/>
    <w:rPr>
      <w:rFonts w:cs="Times New Roman"/>
      <w:lang w:val="en-GB"/>
    </w:rPr>
  </w:style>
  <w:style w:type="character" w:customStyle="1" w:styleId="CommentSubjectChar">
    <w:name w:val="Comment Subject Char"/>
    <w:rsid w:val="00822133"/>
    <w:rPr>
      <w:rFonts w:cs="Times New Roman"/>
      <w:b/>
      <w:bCs/>
      <w:lang w:val="en-GB"/>
    </w:rPr>
  </w:style>
  <w:style w:type="character" w:customStyle="1" w:styleId="BodyTextChar">
    <w:name w:val="Body Text Char"/>
    <w:rsid w:val="00822133"/>
    <w:rPr>
      <w:rFonts w:cs="Times New Roman"/>
      <w:sz w:val="24"/>
      <w:szCs w:val="24"/>
      <w:lang w:val="en-GB"/>
    </w:rPr>
  </w:style>
  <w:style w:type="character" w:styleId="a5">
    <w:name w:val="Placeholder Text"/>
    <w:rsid w:val="00822133"/>
    <w:rPr>
      <w:rFonts w:cs="Times New Roman"/>
      <w:color w:val="808080"/>
    </w:rPr>
  </w:style>
  <w:style w:type="character" w:customStyle="1" w:styleId="a6">
    <w:name w:val="Χαρακτήρες υποσημείωσης"/>
    <w:rsid w:val="00822133"/>
    <w:rPr>
      <w:rFonts w:cs="Times New Roman"/>
      <w:vertAlign w:val="superscript"/>
    </w:rPr>
  </w:style>
  <w:style w:type="character" w:customStyle="1" w:styleId="FootnoteTextChar">
    <w:name w:val="Footnote Text Char"/>
    <w:rsid w:val="00822133"/>
    <w:rPr>
      <w:rFonts w:ascii="Calibri" w:hAnsi="Calibri" w:cs="Times New Roman"/>
      <w:lang w:val="x-none"/>
    </w:rPr>
  </w:style>
  <w:style w:type="character" w:customStyle="1" w:styleId="Heading3Char">
    <w:name w:val="Heading 3 Char"/>
    <w:rsid w:val="00822133"/>
    <w:rPr>
      <w:rFonts w:ascii="Arial" w:hAnsi="Arial" w:cs="Arial"/>
      <w:b/>
      <w:bCs/>
      <w:sz w:val="22"/>
      <w:szCs w:val="26"/>
      <w:lang w:val="en-GB"/>
    </w:rPr>
  </w:style>
  <w:style w:type="character" w:customStyle="1" w:styleId="Heading4Char">
    <w:name w:val="Heading 4 Char"/>
    <w:rsid w:val="00822133"/>
    <w:rPr>
      <w:rFonts w:ascii="Arial" w:eastAsia="Times New Roman" w:hAnsi="Arial" w:cs="Times New Roman"/>
      <w:b/>
      <w:bCs/>
      <w:sz w:val="22"/>
      <w:szCs w:val="28"/>
      <w:lang w:val="en-GB"/>
    </w:rPr>
  </w:style>
  <w:style w:type="character" w:customStyle="1" w:styleId="DocTitleChar">
    <w:name w:val="Doc Title Char"/>
    <w:basedOn w:val="Heading1Char"/>
    <w:rsid w:val="00822133"/>
    <w:rPr>
      <w:rFonts w:ascii="Arial" w:hAnsi="Arial" w:cs="Arial"/>
      <w:b/>
      <w:bCs/>
      <w:color w:val="333399"/>
      <w:sz w:val="28"/>
      <w:szCs w:val="32"/>
      <w:lang w:val="en-US"/>
    </w:rPr>
  </w:style>
  <w:style w:type="character" w:customStyle="1" w:styleId="Style1Char">
    <w:name w:val="Style1 Char"/>
    <w:rsid w:val="00822133"/>
    <w:rPr>
      <w:rFonts w:ascii="Calibri" w:hAnsi="Calibri" w:cs="Calibri"/>
      <w:b/>
      <w:bCs/>
      <w:color w:val="333399"/>
      <w:sz w:val="40"/>
      <w:szCs w:val="40"/>
      <w:lang w:val="en-US"/>
    </w:rPr>
  </w:style>
  <w:style w:type="character" w:customStyle="1" w:styleId="ContentsChar">
    <w:name w:val="Contents Char"/>
    <w:rsid w:val="00822133"/>
    <w:rPr>
      <w:rFonts w:ascii="Calibri" w:hAnsi="Calibri" w:cs="Calibri"/>
      <w:b/>
      <w:bCs/>
      <w:color w:val="333399"/>
      <w:sz w:val="28"/>
      <w:szCs w:val="32"/>
      <w:lang w:val="en-US"/>
    </w:rPr>
  </w:style>
  <w:style w:type="character" w:customStyle="1" w:styleId="EndnoteTextChar">
    <w:name w:val="Endnote Text Char"/>
    <w:rsid w:val="00822133"/>
    <w:rPr>
      <w:rFonts w:ascii="Calibri" w:hAnsi="Calibri" w:cs="Calibri"/>
      <w:lang w:val="en-GB"/>
    </w:rPr>
  </w:style>
  <w:style w:type="character" w:customStyle="1" w:styleId="a7">
    <w:name w:val="Χαρακτήρες σημείωσης τέλους"/>
    <w:rsid w:val="00822133"/>
    <w:rPr>
      <w:vertAlign w:val="superscript"/>
    </w:rPr>
  </w:style>
  <w:style w:type="character" w:customStyle="1" w:styleId="FootnoteReference2">
    <w:name w:val="Footnote Reference2"/>
    <w:rsid w:val="00822133"/>
    <w:rPr>
      <w:vertAlign w:val="superscript"/>
    </w:rPr>
  </w:style>
  <w:style w:type="character" w:customStyle="1" w:styleId="EndnoteReference1">
    <w:name w:val="Endnote Reference1"/>
    <w:rsid w:val="00822133"/>
    <w:rPr>
      <w:vertAlign w:val="superscript"/>
    </w:rPr>
  </w:style>
  <w:style w:type="character" w:customStyle="1" w:styleId="a8">
    <w:name w:val="Κουκκίδες"/>
    <w:rsid w:val="00822133"/>
    <w:rPr>
      <w:rFonts w:ascii="OpenSymbol" w:eastAsia="OpenSymbol" w:hAnsi="OpenSymbol" w:cs="OpenSymbol"/>
    </w:rPr>
  </w:style>
  <w:style w:type="character" w:styleId="a9">
    <w:name w:val="Strong"/>
    <w:qFormat/>
    <w:rsid w:val="00822133"/>
    <w:rPr>
      <w:b/>
      <w:bCs/>
    </w:rPr>
  </w:style>
  <w:style w:type="character" w:customStyle="1" w:styleId="10">
    <w:name w:val="Προεπιλεγμένη γραμματοσειρά1"/>
    <w:rsid w:val="00822133"/>
  </w:style>
  <w:style w:type="character" w:customStyle="1" w:styleId="aa">
    <w:name w:val="Σύμβολο υποσημείωσης"/>
    <w:rsid w:val="00822133"/>
    <w:rPr>
      <w:vertAlign w:val="superscript"/>
    </w:rPr>
  </w:style>
  <w:style w:type="character" w:styleId="ab">
    <w:name w:val="Emphasis"/>
    <w:qFormat/>
    <w:rsid w:val="00822133"/>
    <w:rPr>
      <w:i/>
      <w:iCs/>
    </w:rPr>
  </w:style>
  <w:style w:type="character" w:customStyle="1" w:styleId="ac">
    <w:name w:val="Χαρακτήρες αρίθμησης"/>
    <w:rsid w:val="00822133"/>
  </w:style>
  <w:style w:type="character" w:customStyle="1" w:styleId="normalwithoutspacingChar">
    <w:name w:val="normal_without_spacing Char"/>
    <w:rsid w:val="00822133"/>
    <w:rPr>
      <w:rFonts w:ascii="Calibri" w:hAnsi="Calibri" w:cs="Calibri"/>
      <w:sz w:val="22"/>
      <w:szCs w:val="24"/>
    </w:rPr>
  </w:style>
  <w:style w:type="character" w:customStyle="1" w:styleId="FootnoteTextChar1">
    <w:name w:val="Footnote Text Char1"/>
    <w:rsid w:val="00822133"/>
    <w:rPr>
      <w:rFonts w:ascii="Calibri" w:hAnsi="Calibri" w:cs="Calibri"/>
      <w:lang w:val="en-IE" w:eastAsia="zh-CN"/>
    </w:rPr>
  </w:style>
  <w:style w:type="character" w:customStyle="1" w:styleId="foothangingChar">
    <w:name w:val="foot_hanging Char"/>
    <w:rsid w:val="00822133"/>
    <w:rPr>
      <w:rFonts w:ascii="Calibri" w:hAnsi="Calibri" w:cs="Calibri"/>
      <w:sz w:val="18"/>
      <w:szCs w:val="18"/>
      <w:lang w:val="en-IE" w:eastAsia="zh-CN"/>
    </w:rPr>
  </w:style>
  <w:style w:type="character" w:customStyle="1" w:styleId="HTMLPreformattedChar">
    <w:name w:val="HTML Preformatted Char"/>
    <w:rsid w:val="00822133"/>
    <w:rPr>
      <w:rFonts w:ascii="Courier New" w:hAnsi="Courier New" w:cs="Courier New"/>
    </w:rPr>
  </w:style>
  <w:style w:type="character" w:customStyle="1" w:styleId="apple-converted-space">
    <w:name w:val="apple-converted-space"/>
    <w:basedOn w:val="WW-DefaultParagraphFont111111111111111111"/>
    <w:rsid w:val="00822133"/>
  </w:style>
  <w:style w:type="character" w:customStyle="1" w:styleId="BodyTextIndent3Char">
    <w:name w:val="Body Text Indent 3 Char"/>
    <w:rsid w:val="00822133"/>
    <w:rPr>
      <w:rFonts w:ascii="Calibri" w:hAnsi="Calibri" w:cs="Calibri"/>
      <w:sz w:val="16"/>
      <w:szCs w:val="16"/>
      <w:lang w:val="en-GB"/>
    </w:rPr>
  </w:style>
  <w:style w:type="character" w:customStyle="1" w:styleId="WW-FootnoteReference">
    <w:name w:val="WW-Footnote Reference"/>
    <w:rsid w:val="00822133"/>
    <w:rPr>
      <w:vertAlign w:val="superscript"/>
    </w:rPr>
  </w:style>
  <w:style w:type="character" w:customStyle="1" w:styleId="WW-EndnoteReference">
    <w:name w:val="WW-Endnote Reference"/>
    <w:rsid w:val="00822133"/>
    <w:rPr>
      <w:vertAlign w:val="superscript"/>
    </w:rPr>
  </w:style>
  <w:style w:type="character" w:customStyle="1" w:styleId="FootnoteReference1">
    <w:name w:val="Footnote Reference1"/>
    <w:rsid w:val="00822133"/>
    <w:rPr>
      <w:vertAlign w:val="superscript"/>
    </w:rPr>
  </w:style>
  <w:style w:type="character" w:customStyle="1" w:styleId="FootnoteTextChar2">
    <w:name w:val="Footnote Text Char2"/>
    <w:rsid w:val="00822133"/>
    <w:rPr>
      <w:rFonts w:ascii="Calibri" w:hAnsi="Calibri" w:cs="Calibri"/>
      <w:sz w:val="18"/>
      <w:lang w:val="en-IE" w:eastAsia="zh-CN"/>
    </w:rPr>
  </w:style>
  <w:style w:type="character" w:customStyle="1" w:styleId="foothangingChar1">
    <w:name w:val="foot_hanging Char1"/>
    <w:rsid w:val="00822133"/>
    <w:rPr>
      <w:rFonts w:ascii="Calibri" w:hAnsi="Calibri" w:cs="Calibri"/>
      <w:sz w:val="18"/>
      <w:szCs w:val="18"/>
      <w:lang w:val="en-IE" w:eastAsia="zh-CN"/>
    </w:rPr>
  </w:style>
  <w:style w:type="character" w:customStyle="1" w:styleId="footersChar">
    <w:name w:val="footers Char"/>
    <w:basedOn w:val="foothangingChar1"/>
    <w:rsid w:val="00822133"/>
    <w:rPr>
      <w:rFonts w:ascii="Calibri" w:hAnsi="Calibri" w:cs="Calibri"/>
      <w:sz w:val="18"/>
      <w:szCs w:val="18"/>
      <w:lang w:val="en-IE" w:eastAsia="zh-CN"/>
    </w:rPr>
  </w:style>
  <w:style w:type="character" w:customStyle="1" w:styleId="CommentTextChar1">
    <w:name w:val="Comment Text Char1"/>
    <w:rsid w:val="00822133"/>
    <w:rPr>
      <w:rFonts w:ascii="Calibri" w:hAnsi="Calibri" w:cs="Calibri"/>
      <w:lang w:val="en-GB" w:eastAsia="zh-CN"/>
    </w:rPr>
  </w:style>
  <w:style w:type="character" w:customStyle="1" w:styleId="HTMLPreformattedChar1">
    <w:name w:val="HTML Preformatted Char1"/>
    <w:rsid w:val="00822133"/>
    <w:rPr>
      <w:rFonts w:ascii="Courier New" w:hAnsi="Courier New" w:cs="Courier New"/>
      <w:lang w:eastAsia="zh-CN"/>
    </w:rPr>
  </w:style>
  <w:style w:type="character" w:customStyle="1" w:styleId="BodyText3Char">
    <w:name w:val="Body Text 3 Char"/>
    <w:rsid w:val="00822133"/>
    <w:rPr>
      <w:rFonts w:ascii="Calibri" w:hAnsi="Calibri" w:cs="Calibri"/>
      <w:sz w:val="16"/>
      <w:szCs w:val="16"/>
      <w:lang w:val="en-GB" w:eastAsia="zh-CN"/>
    </w:rPr>
  </w:style>
  <w:style w:type="character" w:customStyle="1" w:styleId="WW-FootnoteReference1">
    <w:name w:val="WW-Footnote Reference1"/>
    <w:rsid w:val="00822133"/>
    <w:rPr>
      <w:vertAlign w:val="superscript"/>
    </w:rPr>
  </w:style>
  <w:style w:type="character" w:customStyle="1" w:styleId="WW-EndnoteReference1">
    <w:name w:val="WW-Endnote Reference1"/>
    <w:rsid w:val="00822133"/>
    <w:rPr>
      <w:vertAlign w:val="superscript"/>
    </w:rPr>
  </w:style>
  <w:style w:type="character" w:customStyle="1" w:styleId="WW-FootnoteReference2">
    <w:name w:val="WW-Footnote Reference2"/>
    <w:rsid w:val="00822133"/>
    <w:rPr>
      <w:vertAlign w:val="superscript"/>
    </w:rPr>
  </w:style>
  <w:style w:type="character" w:customStyle="1" w:styleId="WW-EndnoteReference2">
    <w:name w:val="WW-Endnote Reference2"/>
    <w:rsid w:val="00822133"/>
    <w:rPr>
      <w:vertAlign w:val="superscript"/>
    </w:rPr>
  </w:style>
  <w:style w:type="character" w:customStyle="1" w:styleId="FootnoteTextChar3">
    <w:name w:val="Footnote Text Char3"/>
    <w:rsid w:val="00822133"/>
    <w:rPr>
      <w:rFonts w:ascii="Calibri" w:hAnsi="Calibri" w:cs="Calibri"/>
      <w:sz w:val="18"/>
      <w:lang w:val="en-IE" w:eastAsia="zh-CN"/>
    </w:rPr>
  </w:style>
  <w:style w:type="character" w:customStyle="1" w:styleId="foothangingChar2">
    <w:name w:val="foot_hanging Char2"/>
    <w:rsid w:val="00822133"/>
    <w:rPr>
      <w:rFonts w:ascii="Calibri" w:hAnsi="Calibri" w:cs="Calibri"/>
      <w:sz w:val="18"/>
      <w:szCs w:val="18"/>
      <w:lang w:val="en-IE" w:eastAsia="zh-CN"/>
    </w:rPr>
  </w:style>
  <w:style w:type="character" w:customStyle="1" w:styleId="footersChar1">
    <w:name w:val="footers Char1"/>
    <w:basedOn w:val="foothangingChar2"/>
    <w:rsid w:val="00822133"/>
    <w:rPr>
      <w:rFonts w:ascii="Calibri" w:hAnsi="Calibri" w:cs="Calibri"/>
      <w:sz w:val="18"/>
      <w:szCs w:val="18"/>
      <w:lang w:val="en-IE" w:eastAsia="zh-CN"/>
    </w:rPr>
  </w:style>
  <w:style w:type="character" w:customStyle="1" w:styleId="foootChar">
    <w:name w:val="fooot Char"/>
    <w:basedOn w:val="footersChar1"/>
    <w:rsid w:val="00822133"/>
    <w:rPr>
      <w:rFonts w:ascii="Calibri" w:hAnsi="Calibri" w:cs="Calibri"/>
      <w:sz w:val="18"/>
      <w:szCs w:val="18"/>
      <w:lang w:val="en-IE" w:eastAsia="zh-CN"/>
    </w:rPr>
  </w:style>
  <w:style w:type="character" w:customStyle="1" w:styleId="11">
    <w:name w:val="Παραπομπή υποσημείωσης1"/>
    <w:rsid w:val="00822133"/>
    <w:rPr>
      <w:vertAlign w:val="superscript"/>
    </w:rPr>
  </w:style>
  <w:style w:type="character" w:customStyle="1" w:styleId="12">
    <w:name w:val="Παραπομπή σημείωσης τέλους1"/>
    <w:rsid w:val="00822133"/>
    <w:rPr>
      <w:vertAlign w:val="superscript"/>
    </w:rPr>
  </w:style>
  <w:style w:type="character" w:customStyle="1" w:styleId="Char">
    <w:name w:val="Κείμενο πλαισίου Char"/>
    <w:rsid w:val="00822133"/>
    <w:rPr>
      <w:rFonts w:ascii="Tahoma" w:hAnsi="Tahoma" w:cs="Tahoma"/>
      <w:sz w:val="16"/>
      <w:szCs w:val="16"/>
      <w:lang w:val="en-GB"/>
    </w:rPr>
  </w:style>
  <w:style w:type="character" w:customStyle="1" w:styleId="13">
    <w:name w:val="Παραπομπή σχολίου1"/>
    <w:rsid w:val="00822133"/>
    <w:rPr>
      <w:sz w:val="16"/>
      <w:szCs w:val="16"/>
    </w:rPr>
  </w:style>
  <w:style w:type="character" w:customStyle="1" w:styleId="Char0">
    <w:name w:val="Κείμενο σχολίου Char"/>
    <w:rsid w:val="00822133"/>
    <w:rPr>
      <w:rFonts w:ascii="Calibri" w:hAnsi="Calibri" w:cs="Calibri"/>
      <w:lang w:val="en-GB"/>
    </w:rPr>
  </w:style>
  <w:style w:type="character" w:customStyle="1" w:styleId="Char1">
    <w:name w:val="Θέμα σχολίου Char"/>
    <w:rsid w:val="00822133"/>
    <w:rPr>
      <w:rFonts w:ascii="Calibri" w:hAnsi="Calibri" w:cs="Calibri"/>
      <w:b/>
      <w:bCs/>
      <w:lang w:val="en-GB"/>
    </w:rPr>
  </w:style>
  <w:style w:type="character" w:customStyle="1" w:styleId="-HTMLChar">
    <w:name w:val="Προ-διαμορφωμένο HTML Char"/>
    <w:uiPriority w:val="99"/>
    <w:rsid w:val="00822133"/>
    <w:rPr>
      <w:rFonts w:ascii="Courier New" w:eastAsia="Times New Roman" w:hAnsi="Courier New" w:cs="Courier New"/>
    </w:rPr>
  </w:style>
  <w:style w:type="character" w:customStyle="1" w:styleId="WW-FootnoteReference3">
    <w:name w:val="WW-Footnote Reference3"/>
    <w:rsid w:val="00822133"/>
    <w:rPr>
      <w:vertAlign w:val="superscript"/>
    </w:rPr>
  </w:style>
  <w:style w:type="character" w:customStyle="1" w:styleId="WW-EndnoteReference3">
    <w:name w:val="WW-Endnote Reference3"/>
    <w:rsid w:val="00822133"/>
    <w:rPr>
      <w:vertAlign w:val="superscript"/>
    </w:rPr>
  </w:style>
  <w:style w:type="character" w:customStyle="1" w:styleId="WW-FootnoteReference4">
    <w:name w:val="WW-Footnote Reference4"/>
    <w:rsid w:val="00822133"/>
    <w:rPr>
      <w:vertAlign w:val="superscript"/>
    </w:rPr>
  </w:style>
  <w:style w:type="character" w:customStyle="1" w:styleId="WW-EndnoteReference4">
    <w:name w:val="WW-Endnote Reference4"/>
    <w:rsid w:val="00822133"/>
    <w:rPr>
      <w:vertAlign w:val="superscript"/>
    </w:rPr>
  </w:style>
  <w:style w:type="character" w:customStyle="1" w:styleId="WW-FootnoteReference5">
    <w:name w:val="WW-Footnote Reference5"/>
    <w:rsid w:val="00822133"/>
    <w:rPr>
      <w:vertAlign w:val="superscript"/>
    </w:rPr>
  </w:style>
  <w:style w:type="character" w:customStyle="1" w:styleId="WW-EndnoteReference5">
    <w:name w:val="WW-Endnote Reference5"/>
    <w:rsid w:val="00822133"/>
    <w:rPr>
      <w:vertAlign w:val="superscript"/>
    </w:rPr>
  </w:style>
  <w:style w:type="character" w:customStyle="1" w:styleId="WW-FootnoteReference6">
    <w:name w:val="WW-Footnote Reference6"/>
    <w:rsid w:val="00822133"/>
    <w:rPr>
      <w:vertAlign w:val="superscript"/>
    </w:rPr>
  </w:style>
  <w:style w:type="character" w:styleId="-0">
    <w:name w:val="FollowedHyperlink"/>
    <w:rsid w:val="00822133"/>
    <w:rPr>
      <w:color w:val="800000"/>
      <w:u w:val="single"/>
      <w:lang/>
    </w:rPr>
  </w:style>
  <w:style w:type="character" w:customStyle="1" w:styleId="WW-EndnoteReference6">
    <w:name w:val="WW-Endnote Reference6"/>
    <w:rsid w:val="00822133"/>
    <w:rPr>
      <w:vertAlign w:val="superscript"/>
    </w:rPr>
  </w:style>
  <w:style w:type="character" w:customStyle="1" w:styleId="WW-FootnoteReference7">
    <w:name w:val="WW-Footnote Reference7"/>
    <w:rsid w:val="00822133"/>
    <w:rPr>
      <w:vertAlign w:val="superscript"/>
    </w:rPr>
  </w:style>
  <w:style w:type="character" w:customStyle="1" w:styleId="WW-EndnoteReference7">
    <w:name w:val="WW-Endnote Reference7"/>
    <w:rsid w:val="00822133"/>
    <w:rPr>
      <w:vertAlign w:val="superscript"/>
    </w:rPr>
  </w:style>
  <w:style w:type="character" w:customStyle="1" w:styleId="WW-FootnoteReference8">
    <w:name w:val="WW-Footnote Reference8"/>
    <w:rsid w:val="00822133"/>
    <w:rPr>
      <w:vertAlign w:val="superscript"/>
    </w:rPr>
  </w:style>
  <w:style w:type="character" w:customStyle="1" w:styleId="WW-EndnoteReference8">
    <w:name w:val="WW-Endnote Reference8"/>
    <w:rsid w:val="00822133"/>
    <w:rPr>
      <w:vertAlign w:val="superscript"/>
    </w:rPr>
  </w:style>
  <w:style w:type="character" w:customStyle="1" w:styleId="WW-FootnoteReference9">
    <w:name w:val="WW-Footnote Reference9"/>
    <w:rsid w:val="00822133"/>
    <w:rPr>
      <w:vertAlign w:val="superscript"/>
    </w:rPr>
  </w:style>
  <w:style w:type="character" w:customStyle="1" w:styleId="WW-EndnoteReference9">
    <w:name w:val="WW-Endnote Reference9"/>
    <w:rsid w:val="00822133"/>
    <w:rPr>
      <w:vertAlign w:val="superscript"/>
    </w:rPr>
  </w:style>
  <w:style w:type="character" w:customStyle="1" w:styleId="WW-FootnoteReference10">
    <w:name w:val="WW-Footnote Reference10"/>
    <w:rsid w:val="00822133"/>
    <w:rPr>
      <w:vertAlign w:val="superscript"/>
    </w:rPr>
  </w:style>
  <w:style w:type="character" w:customStyle="1" w:styleId="WW-EndnoteReference10">
    <w:name w:val="WW-Endnote Reference10"/>
    <w:rsid w:val="00822133"/>
    <w:rPr>
      <w:vertAlign w:val="superscript"/>
    </w:rPr>
  </w:style>
  <w:style w:type="character" w:customStyle="1" w:styleId="WW-FootnoteReference11">
    <w:name w:val="WW-Footnote Reference11"/>
    <w:rsid w:val="00822133"/>
    <w:rPr>
      <w:vertAlign w:val="superscript"/>
    </w:rPr>
  </w:style>
  <w:style w:type="character" w:customStyle="1" w:styleId="WW-EndnoteReference11">
    <w:name w:val="WW-Endnote Reference11"/>
    <w:rsid w:val="00822133"/>
    <w:rPr>
      <w:vertAlign w:val="superscript"/>
    </w:rPr>
  </w:style>
  <w:style w:type="character" w:customStyle="1" w:styleId="WW-FootnoteReference12">
    <w:name w:val="WW-Footnote Reference12"/>
    <w:rsid w:val="00822133"/>
    <w:rPr>
      <w:vertAlign w:val="superscript"/>
    </w:rPr>
  </w:style>
  <w:style w:type="character" w:customStyle="1" w:styleId="WW-EndnoteReference12">
    <w:name w:val="WW-Endnote Reference12"/>
    <w:rsid w:val="00822133"/>
    <w:rPr>
      <w:vertAlign w:val="superscript"/>
    </w:rPr>
  </w:style>
  <w:style w:type="character" w:customStyle="1" w:styleId="WW-FootnoteReference13">
    <w:name w:val="WW-Footnote Reference13"/>
    <w:rsid w:val="00822133"/>
    <w:rPr>
      <w:vertAlign w:val="superscript"/>
    </w:rPr>
  </w:style>
  <w:style w:type="character" w:customStyle="1" w:styleId="WW-EndnoteReference13">
    <w:name w:val="WW-Endnote Reference13"/>
    <w:rsid w:val="00822133"/>
    <w:rPr>
      <w:vertAlign w:val="superscript"/>
    </w:rPr>
  </w:style>
  <w:style w:type="character" w:styleId="ad">
    <w:name w:val="footnote reference"/>
    <w:rsid w:val="00822133"/>
    <w:rPr>
      <w:vertAlign w:val="superscript"/>
    </w:rPr>
  </w:style>
  <w:style w:type="character" w:styleId="ae">
    <w:name w:val="endnote reference"/>
    <w:rsid w:val="00822133"/>
    <w:rPr>
      <w:vertAlign w:val="superscript"/>
    </w:rPr>
  </w:style>
  <w:style w:type="character" w:customStyle="1" w:styleId="22">
    <w:name w:val="Παραπομπή υποσημείωσης2"/>
    <w:rsid w:val="00822133"/>
    <w:rPr>
      <w:vertAlign w:val="superscript"/>
    </w:rPr>
  </w:style>
  <w:style w:type="character" w:customStyle="1" w:styleId="23">
    <w:name w:val="Παραπομπή σημείωσης τέλους2"/>
    <w:rsid w:val="00822133"/>
    <w:rPr>
      <w:vertAlign w:val="superscript"/>
    </w:rPr>
  </w:style>
  <w:style w:type="character" w:customStyle="1" w:styleId="WW-FootnoteReference14">
    <w:name w:val="WW-Footnote Reference14"/>
    <w:rsid w:val="00822133"/>
    <w:rPr>
      <w:vertAlign w:val="superscript"/>
    </w:rPr>
  </w:style>
  <w:style w:type="character" w:customStyle="1" w:styleId="WW-EndnoteReference14">
    <w:name w:val="WW-Endnote Reference14"/>
    <w:rsid w:val="00822133"/>
    <w:rPr>
      <w:vertAlign w:val="superscript"/>
    </w:rPr>
  </w:style>
  <w:style w:type="character" w:customStyle="1" w:styleId="WW-FootnoteReference15">
    <w:name w:val="WW-Footnote Reference15"/>
    <w:rsid w:val="00822133"/>
    <w:rPr>
      <w:vertAlign w:val="superscript"/>
    </w:rPr>
  </w:style>
  <w:style w:type="character" w:customStyle="1" w:styleId="WW-EndnoteReference15">
    <w:name w:val="WW-Endnote Reference15"/>
    <w:rsid w:val="00822133"/>
    <w:rPr>
      <w:vertAlign w:val="superscript"/>
    </w:rPr>
  </w:style>
  <w:style w:type="character" w:customStyle="1" w:styleId="WW-FootnoteReference16">
    <w:name w:val="WW-Footnote Reference16"/>
    <w:rsid w:val="00822133"/>
    <w:rPr>
      <w:vertAlign w:val="superscript"/>
    </w:rPr>
  </w:style>
  <w:style w:type="character" w:customStyle="1" w:styleId="WW-EndnoteReference16">
    <w:name w:val="WW-Endnote Reference16"/>
    <w:rsid w:val="00822133"/>
    <w:rPr>
      <w:vertAlign w:val="superscript"/>
    </w:rPr>
  </w:style>
  <w:style w:type="character" w:customStyle="1" w:styleId="WW-FootnoteReference17">
    <w:name w:val="WW-Footnote Reference17"/>
    <w:rsid w:val="00822133"/>
    <w:rPr>
      <w:vertAlign w:val="superscript"/>
    </w:rPr>
  </w:style>
  <w:style w:type="character" w:customStyle="1" w:styleId="WW-EndnoteReference17">
    <w:name w:val="WW-Endnote Reference17"/>
    <w:rsid w:val="00822133"/>
    <w:rPr>
      <w:vertAlign w:val="superscript"/>
    </w:rPr>
  </w:style>
  <w:style w:type="character" w:customStyle="1" w:styleId="31">
    <w:name w:val="Παραπομπή υποσημείωσης3"/>
    <w:rsid w:val="00822133"/>
    <w:rPr>
      <w:vertAlign w:val="superscript"/>
    </w:rPr>
  </w:style>
  <w:style w:type="character" w:customStyle="1" w:styleId="32">
    <w:name w:val="Παραπομπή σημείωσης τέλους3"/>
    <w:rsid w:val="00822133"/>
    <w:rPr>
      <w:vertAlign w:val="superscript"/>
    </w:rPr>
  </w:style>
  <w:style w:type="character" w:customStyle="1" w:styleId="WW-FootnoteReference18">
    <w:name w:val="WW-Footnote Reference18"/>
    <w:rsid w:val="00822133"/>
    <w:rPr>
      <w:vertAlign w:val="superscript"/>
    </w:rPr>
  </w:style>
  <w:style w:type="character" w:customStyle="1" w:styleId="WW-EndnoteReference18">
    <w:name w:val="WW-Endnote Reference18"/>
    <w:rsid w:val="00822133"/>
    <w:rPr>
      <w:vertAlign w:val="superscript"/>
    </w:rPr>
  </w:style>
  <w:style w:type="character" w:customStyle="1" w:styleId="00">
    <w:name w:val="Παραπομπή υποσημείωσης_0"/>
    <w:uiPriority w:val="99"/>
    <w:rsid w:val="00822133"/>
    <w:rPr>
      <w:vertAlign w:val="superscript"/>
    </w:rPr>
  </w:style>
  <w:style w:type="character" w:customStyle="1" w:styleId="01">
    <w:name w:val="Παραπομπή σημείωσης τέλους_0"/>
    <w:rsid w:val="00822133"/>
    <w:rPr>
      <w:vertAlign w:val="superscript"/>
    </w:rPr>
  </w:style>
  <w:style w:type="character" w:customStyle="1" w:styleId="WW-FootnoteReference19">
    <w:name w:val="WW-Footnote Reference19"/>
    <w:rsid w:val="00822133"/>
    <w:rPr>
      <w:vertAlign w:val="superscript"/>
    </w:rPr>
  </w:style>
  <w:style w:type="paragraph" w:customStyle="1" w:styleId="af">
    <w:name w:val="Επικεφαλίδα"/>
    <w:basedOn w:val="a"/>
    <w:next w:val="af0"/>
    <w:rsid w:val="00822133"/>
    <w:pPr>
      <w:keepNext/>
      <w:spacing w:before="240"/>
    </w:pPr>
    <w:rPr>
      <w:rFonts w:ascii="Liberation Sans" w:eastAsia="Microsoft YaHei" w:hAnsi="Liberation Sans" w:cs="Mangal"/>
      <w:sz w:val="28"/>
      <w:szCs w:val="28"/>
    </w:rPr>
  </w:style>
  <w:style w:type="paragraph" w:styleId="af0">
    <w:name w:val="Body Text"/>
    <w:basedOn w:val="a"/>
    <w:link w:val="Char2"/>
    <w:rsid w:val="00822133"/>
    <w:pPr>
      <w:spacing w:after="240"/>
    </w:pPr>
  </w:style>
  <w:style w:type="character" w:customStyle="1" w:styleId="Char2">
    <w:name w:val="Σώμα κειμένου Char"/>
    <w:basedOn w:val="a0"/>
    <w:link w:val="af0"/>
    <w:rsid w:val="00822133"/>
    <w:rPr>
      <w:rFonts w:ascii="Calibri" w:eastAsia="Times New Roman" w:hAnsi="Calibri" w:cs="Calibri"/>
      <w:szCs w:val="24"/>
      <w:lang w:val="en-GB" w:eastAsia="zh-CN"/>
    </w:rPr>
  </w:style>
  <w:style w:type="paragraph" w:styleId="af1">
    <w:name w:val="List"/>
    <w:basedOn w:val="af0"/>
    <w:rsid w:val="00822133"/>
    <w:rPr>
      <w:rFonts w:cs="Mangal"/>
    </w:rPr>
  </w:style>
  <w:style w:type="paragraph" w:styleId="af2">
    <w:name w:val="caption"/>
    <w:basedOn w:val="a"/>
    <w:qFormat/>
    <w:rsid w:val="00822133"/>
    <w:pPr>
      <w:suppressLineNumbers/>
      <w:spacing w:before="120"/>
    </w:pPr>
    <w:rPr>
      <w:rFonts w:cs="Mangal"/>
      <w:i/>
      <w:iCs/>
      <w:sz w:val="24"/>
    </w:rPr>
  </w:style>
  <w:style w:type="paragraph" w:customStyle="1" w:styleId="af3">
    <w:name w:val="Ευρετήριο"/>
    <w:basedOn w:val="a"/>
    <w:rsid w:val="00822133"/>
    <w:pPr>
      <w:suppressLineNumbers/>
    </w:pPr>
    <w:rPr>
      <w:rFonts w:cs="Mangal"/>
    </w:rPr>
  </w:style>
  <w:style w:type="paragraph" w:customStyle="1" w:styleId="02">
    <w:name w:val="Λεζάντα_0"/>
    <w:basedOn w:val="a"/>
    <w:qFormat/>
    <w:rsid w:val="00822133"/>
    <w:pPr>
      <w:suppressLineNumbers/>
      <w:spacing w:before="120"/>
    </w:pPr>
    <w:rPr>
      <w:rFonts w:cs="Mangal"/>
      <w:i/>
      <w:iCs/>
      <w:sz w:val="24"/>
    </w:rPr>
  </w:style>
  <w:style w:type="paragraph" w:customStyle="1" w:styleId="33">
    <w:name w:val="Λεζάντα3"/>
    <w:basedOn w:val="a"/>
    <w:rsid w:val="00822133"/>
    <w:pPr>
      <w:suppressLineNumbers/>
      <w:spacing w:before="120"/>
    </w:pPr>
    <w:rPr>
      <w:rFonts w:cs="Mangal"/>
      <w:i/>
      <w:iCs/>
      <w:sz w:val="24"/>
    </w:rPr>
  </w:style>
  <w:style w:type="paragraph" w:customStyle="1" w:styleId="WW-Caption">
    <w:name w:val="WW-Caption"/>
    <w:basedOn w:val="a"/>
    <w:rsid w:val="00822133"/>
    <w:pPr>
      <w:suppressLineNumbers/>
      <w:spacing w:before="120"/>
    </w:pPr>
    <w:rPr>
      <w:rFonts w:cs="Mangal"/>
      <w:i/>
      <w:iCs/>
      <w:sz w:val="24"/>
    </w:rPr>
  </w:style>
  <w:style w:type="paragraph" w:customStyle="1" w:styleId="WW-Caption1">
    <w:name w:val="WW-Caption1"/>
    <w:basedOn w:val="a"/>
    <w:rsid w:val="00822133"/>
    <w:pPr>
      <w:suppressLineNumbers/>
      <w:spacing w:before="120"/>
    </w:pPr>
    <w:rPr>
      <w:rFonts w:cs="Mangal"/>
      <w:i/>
      <w:iCs/>
      <w:sz w:val="24"/>
    </w:rPr>
  </w:style>
  <w:style w:type="paragraph" w:customStyle="1" w:styleId="WW-Caption11">
    <w:name w:val="WW-Caption11"/>
    <w:basedOn w:val="a"/>
    <w:rsid w:val="00822133"/>
    <w:pPr>
      <w:suppressLineNumbers/>
      <w:spacing w:before="120"/>
    </w:pPr>
    <w:rPr>
      <w:rFonts w:cs="Mangal"/>
      <w:i/>
      <w:iCs/>
      <w:sz w:val="24"/>
    </w:rPr>
  </w:style>
  <w:style w:type="paragraph" w:customStyle="1" w:styleId="WW-Caption111">
    <w:name w:val="WW-Caption111"/>
    <w:basedOn w:val="a"/>
    <w:rsid w:val="00822133"/>
    <w:pPr>
      <w:suppressLineNumbers/>
      <w:spacing w:before="120"/>
    </w:pPr>
    <w:rPr>
      <w:rFonts w:cs="Mangal"/>
      <w:i/>
      <w:iCs/>
      <w:sz w:val="24"/>
    </w:rPr>
  </w:style>
  <w:style w:type="paragraph" w:customStyle="1" w:styleId="24">
    <w:name w:val="Λεζάντα2"/>
    <w:basedOn w:val="a"/>
    <w:rsid w:val="00822133"/>
    <w:pPr>
      <w:suppressLineNumbers/>
      <w:spacing w:before="120"/>
    </w:pPr>
    <w:rPr>
      <w:rFonts w:cs="Mangal"/>
      <w:i/>
      <w:iCs/>
      <w:sz w:val="24"/>
    </w:rPr>
  </w:style>
  <w:style w:type="paragraph" w:customStyle="1" w:styleId="Caption1">
    <w:name w:val="Caption1"/>
    <w:basedOn w:val="a"/>
    <w:rsid w:val="00822133"/>
    <w:pPr>
      <w:suppressLineNumbers/>
      <w:spacing w:before="120"/>
    </w:pPr>
    <w:rPr>
      <w:rFonts w:cs="Mangal"/>
      <w:i/>
      <w:iCs/>
      <w:sz w:val="24"/>
    </w:rPr>
  </w:style>
  <w:style w:type="paragraph" w:customStyle="1" w:styleId="WW-Caption1111">
    <w:name w:val="WW-Caption1111"/>
    <w:basedOn w:val="a"/>
    <w:rsid w:val="00822133"/>
    <w:pPr>
      <w:suppressLineNumbers/>
      <w:spacing w:before="120"/>
    </w:pPr>
    <w:rPr>
      <w:rFonts w:cs="Mangal"/>
      <w:i/>
      <w:iCs/>
      <w:sz w:val="24"/>
    </w:rPr>
  </w:style>
  <w:style w:type="paragraph" w:customStyle="1" w:styleId="WW-Caption11111">
    <w:name w:val="WW-Caption11111"/>
    <w:basedOn w:val="a"/>
    <w:rsid w:val="00822133"/>
    <w:pPr>
      <w:suppressLineNumbers/>
      <w:spacing w:before="120"/>
    </w:pPr>
    <w:rPr>
      <w:rFonts w:cs="Mangal"/>
      <w:i/>
      <w:iCs/>
      <w:sz w:val="24"/>
    </w:rPr>
  </w:style>
  <w:style w:type="paragraph" w:customStyle="1" w:styleId="WW-Caption111111">
    <w:name w:val="WW-Caption111111"/>
    <w:basedOn w:val="a"/>
    <w:rsid w:val="00822133"/>
    <w:pPr>
      <w:suppressLineNumbers/>
      <w:spacing w:before="120"/>
    </w:pPr>
    <w:rPr>
      <w:rFonts w:cs="Mangal"/>
      <w:i/>
      <w:iCs/>
      <w:sz w:val="24"/>
    </w:rPr>
  </w:style>
  <w:style w:type="paragraph" w:customStyle="1" w:styleId="WW-Caption1111111">
    <w:name w:val="WW-Caption1111111"/>
    <w:basedOn w:val="a"/>
    <w:rsid w:val="00822133"/>
    <w:pPr>
      <w:suppressLineNumbers/>
      <w:spacing w:before="120"/>
    </w:pPr>
    <w:rPr>
      <w:rFonts w:cs="Mangal"/>
      <w:i/>
      <w:iCs/>
      <w:sz w:val="24"/>
    </w:rPr>
  </w:style>
  <w:style w:type="paragraph" w:customStyle="1" w:styleId="WW-Caption11111111">
    <w:name w:val="WW-Caption11111111"/>
    <w:basedOn w:val="a"/>
    <w:rsid w:val="00822133"/>
    <w:pPr>
      <w:suppressLineNumbers/>
      <w:spacing w:before="120"/>
    </w:pPr>
    <w:rPr>
      <w:rFonts w:cs="Mangal"/>
      <w:i/>
      <w:iCs/>
      <w:sz w:val="24"/>
    </w:rPr>
  </w:style>
  <w:style w:type="paragraph" w:customStyle="1" w:styleId="WW-Caption111111111">
    <w:name w:val="WW-Caption111111111"/>
    <w:basedOn w:val="a"/>
    <w:rsid w:val="00822133"/>
    <w:pPr>
      <w:suppressLineNumbers/>
      <w:spacing w:before="120"/>
    </w:pPr>
    <w:rPr>
      <w:rFonts w:cs="Mangal"/>
      <w:i/>
      <w:iCs/>
      <w:sz w:val="24"/>
    </w:rPr>
  </w:style>
  <w:style w:type="paragraph" w:customStyle="1" w:styleId="WW-Caption1111111111">
    <w:name w:val="WW-Caption1111111111"/>
    <w:basedOn w:val="a"/>
    <w:rsid w:val="00822133"/>
    <w:pPr>
      <w:suppressLineNumbers/>
      <w:spacing w:before="120"/>
    </w:pPr>
    <w:rPr>
      <w:rFonts w:cs="Mangal"/>
      <w:i/>
      <w:iCs/>
      <w:sz w:val="24"/>
    </w:rPr>
  </w:style>
  <w:style w:type="paragraph" w:customStyle="1" w:styleId="WW-Caption11111111111">
    <w:name w:val="WW-Caption11111111111"/>
    <w:basedOn w:val="a"/>
    <w:rsid w:val="00822133"/>
    <w:pPr>
      <w:suppressLineNumbers/>
      <w:spacing w:before="120"/>
    </w:pPr>
    <w:rPr>
      <w:rFonts w:cs="Mangal"/>
      <w:i/>
      <w:iCs/>
      <w:sz w:val="24"/>
    </w:rPr>
  </w:style>
  <w:style w:type="paragraph" w:customStyle="1" w:styleId="WW-Caption111111111111">
    <w:name w:val="WW-Caption111111111111"/>
    <w:basedOn w:val="a"/>
    <w:rsid w:val="00822133"/>
    <w:pPr>
      <w:suppressLineNumbers/>
      <w:spacing w:before="120"/>
    </w:pPr>
    <w:rPr>
      <w:rFonts w:cs="Mangal"/>
      <w:i/>
      <w:iCs/>
      <w:sz w:val="24"/>
    </w:rPr>
  </w:style>
  <w:style w:type="paragraph" w:customStyle="1" w:styleId="WW-Caption1111111111111">
    <w:name w:val="WW-Caption1111111111111"/>
    <w:basedOn w:val="a"/>
    <w:rsid w:val="00822133"/>
    <w:pPr>
      <w:suppressLineNumbers/>
      <w:spacing w:before="120"/>
    </w:pPr>
    <w:rPr>
      <w:rFonts w:cs="Mangal"/>
      <w:i/>
      <w:iCs/>
      <w:sz w:val="24"/>
    </w:rPr>
  </w:style>
  <w:style w:type="paragraph" w:customStyle="1" w:styleId="WW-Caption11111111111111">
    <w:name w:val="WW-Caption11111111111111"/>
    <w:basedOn w:val="a"/>
    <w:rsid w:val="00822133"/>
    <w:pPr>
      <w:suppressLineNumbers/>
      <w:spacing w:before="120"/>
    </w:pPr>
    <w:rPr>
      <w:rFonts w:cs="Mangal"/>
      <w:i/>
      <w:iCs/>
      <w:sz w:val="24"/>
    </w:rPr>
  </w:style>
  <w:style w:type="paragraph" w:customStyle="1" w:styleId="14">
    <w:name w:val="Λεζάντα1"/>
    <w:basedOn w:val="a"/>
    <w:rsid w:val="00822133"/>
    <w:pPr>
      <w:suppressLineNumbers/>
      <w:spacing w:before="120"/>
    </w:pPr>
    <w:rPr>
      <w:rFonts w:cs="Mangal"/>
      <w:i/>
      <w:iCs/>
      <w:sz w:val="24"/>
    </w:rPr>
  </w:style>
  <w:style w:type="paragraph" w:customStyle="1" w:styleId="WW-Caption111111111111111">
    <w:name w:val="WW-Caption111111111111111"/>
    <w:basedOn w:val="a"/>
    <w:rsid w:val="00822133"/>
    <w:pPr>
      <w:suppressLineNumbers/>
      <w:spacing w:before="120"/>
    </w:pPr>
    <w:rPr>
      <w:rFonts w:cs="Mangal"/>
      <w:i/>
      <w:iCs/>
      <w:sz w:val="24"/>
    </w:rPr>
  </w:style>
  <w:style w:type="paragraph" w:customStyle="1" w:styleId="WW-Caption1111111111111111">
    <w:name w:val="WW-Caption1111111111111111"/>
    <w:basedOn w:val="a"/>
    <w:rsid w:val="00822133"/>
    <w:pPr>
      <w:suppressLineNumbers/>
      <w:spacing w:before="120"/>
    </w:pPr>
    <w:rPr>
      <w:rFonts w:cs="Mangal"/>
      <w:i/>
      <w:iCs/>
      <w:sz w:val="24"/>
    </w:rPr>
  </w:style>
  <w:style w:type="paragraph" w:customStyle="1" w:styleId="WW-Caption11111111111111111">
    <w:name w:val="WW-Caption11111111111111111"/>
    <w:basedOn w:val="a"/>
    <w:rsid w:val="00822133"/>
    <w:pPr>
      <w:suppressLineNumbers/>
      <w:spacing w:before="120"/>
    </w:pPr>
    <w:rPr>
      <w:rFonts w:cs="Mangal"/>
      <w:i/>
      <w:iCs/>
      <w:sz w:val="24"/>
    </w:rPr>
  </w:style>
  <w:style w:type="paragraph" w:customStyle="1" w:styleId="WW-Caption111111111111111111">
    <w:name w:val="WW-Caption111111111111111111"/>
    <w:basedOn w:val="a"/>
    <w:rsid w:val="00822133"/>
    <w:pPr>
      <w:suppressLineNumbers/>
      <w:spacing w:before="120"/>
    </w:pPr>
    <w:rPr>
      <w:rFonts w:cs="Mangal"/>
      <w:i/>
      <w:iCs/>
      <w:sz w:val="24"/>
    </w:rPr>
  </w:style>
  <w:style w:type="paragraph" w:customStyle="1" w:styleId="Bullet">
    <w:name w:val="Bullet"/>
    <w:basedOn w:val="a"/>
    <w:rsid w:val="00822133"/>
    <w:pPr>
      <w:numPr>
        <w:numId w:val="4"/>
      </w:numPr>
      <w:spacing w:after="100"/>
    </w:pPr>
    <w:rPr>
      <w:rFonts w:eastAsia="MS Mincho"/>
      <w:lang w:val="en-US" w:eastAsia="ja-JP"/>
    </w:rPr>
  </w:style>
  <w:style w:type="paragraph" w:styleId="af4">
    <w:name w:val="Date"/>
    <w:basedOn w:val="a"/>
    <w:next w:val="a"/>
    <w:link w:val="Char3"/>
    <w:rsid w:val="00822133"/>
    <w:pPr>
      <w:spacing w:after="100"/>
    </w:pPr>
    <w:rPr>
      <w:rFonts w:eastAsia="MS Mincho"/>
      <w:lang w:val="en-US" w:eastAsia="ja-JP"/>
    </w:rPr>
  </w:style>
  <w:style w:type="character" w:customStyle="1" w:styleId="Char3">
    <w:name w:val="Ημερομηνία Char"/>
    <w:basedOn w:val="a0"/>
    <w:link w:val="af4"/>
    <w:rsid w:val="00822133"/>
    <w:rPr>
      <w:rFonts w:ascii="Calibri" w:eastAsia="MS Mincho" w:hAnsi="Calibri" w:cs="Calibri"/>
      <w:szCs w:val="24"/>
      <w:lang w:val="en-US" w:eastAsia="ja-JP"/>
    </w:rPr>
  </w:style>
  <w:style w:type="paragraph" w:customStyle="1" w:styleId="DocTitle">
    <w:name w:val="Doc Title"/>
    <w:basedOn w:val="1"/>
    <w:rsid w:val="00822133"/>
  </w:style>
  <w:style w:type="paragraph" w:customStyle="1" w:styleId="inserttext">
    <w:name w:val="insert text"/>
    <w:basedOn w:val="a"/>
    <w:rsid w:val="00822133"/>
    <w:pPr>
      <w:spacing w:after="100"/>
      <w:ind w:left="794"/>
    </w:pPr>
    <w:rPr>
      <w:rFonts w:eastAsia="MS Mincho"/>
      <w:lang w:val="en-US" w:eastAsia="ja-JP"/>
    </w:rPr>
  </w:style>
  <w:style w:type="paragraph" w:styleId="af5">
    <w:name w:val="footer"/>
    <w:basedOn w:val="a"/>
    <w:link w:val="Char4"/>
    <w:rsid w:val="00822133"/>
    <w:pPr>
      <w:spacing w:after="100"/>
    </w:pPr>
    <w:rPr>
      <w:rFonts w:eastAsia="MS Mincho"/>
      <w:lang w:val="en-US" w:eastAsia="ja-JP"/>
    </w:rPr>
  </w:style>
  <w:style w:type="character" w:customStyle="1" w:styleId="Char4">
    <w:name w:val="Υποσέλιδο Char"/>
    <w:basedOn w:val="a0"/>
    <w:link w:val="af5"/>
    <w:rsid w:val="00822133"/>
    <w:rPr>
      <w:rFonts w:ascii="Calibri" w:eastAsia="MS Mincho" w:hAnsi="Calibri" w:cs="Calibri"/>
      <w:szCs w:val="24"/>
      <w:lang w:val="en-US" w:eastAsia="ja-JP"/>
    </w:rPr>
  </w:style>
  <w:style w:type="paragraph" w:styleId="af6">
    <w:name w:val="header"/>
    <w:basedOn w:val="a"/>
    <w:link w:val="Char5"/>
    <w:rsid w:val="00822133"/>
  </w:style>
  <w:style w:type="character" w:customStyle="1" w:styleId="Char5">
    <w:name w:val="Κεφαλίδα Char"/>
    <w:basedOn w:val="a0"/>
    <w:link w:val="af6"/>
    <w:rsid w:val="00822133"/>
    <w:rPr>
      <w:rFonts w:ascii="Calibri" w:eastAsia="Times New Roman" w:hAnsi="Calibri" w:cs="Calibri"/>
      <w:szCs w:val="24"/>
      <w:lang w:val="en-GB" w:eastAsia="zh-CN"/>
    </w:rPr>
  </w:style>
  <w:style w:type="paragraph" w:styleId="af7">
    <w:name w:val="Balloon Text"/>
    <w:basedOn w:val="a"/>
    <w:link w:val="Char10"/>
    <w:rsid w:val="00822133"/>
    <w:rPr>
      <w:rFonts w:ascii="Tahoma" w:hAnsi="Tahoma" w:cs="Tahoma"/>
      <w:sz w:val="16"/>
      <w:szCs w:val="16"/>
    </w:rPr>
  </w:style>
  <w:style w:type="character" w:customStyle="1" w:styleId="Char10">
    <w:name w:val="Κείμενο πλαισίου Char1"/>
    <w:basedOn w:val="a0"/>
    <w:link w:val="af7"/>
    <w:rsid w:val="00822133"/>
    <w:rPr>
      <w:rFonts w:ascii="Tahoma" w:eastAsia="Times New Roman" w:hAnsi="Tahoma" w:cs="Tahoma"/>
      <w:sz w:val="16"/>
      <w:szCs w:val="16"/>
      <w:lang w:val="en-GB" w:eastAsia="zh-CN"/>
    </w:rPr>
  </w:style>
  <w:style w:type="paragraph" w:styleId="af8">
    <w:name w:val="annotation text"/>
    <w:basedOn w:val="a"/>
    <w:link w:val="Char11"/>
    <w:uiPriority w:val="99"/>
    <w:rsid w:val="00822133"/>
    <w:rPr>
      <w:sz w:val="20"/>
      <w:szCs w:val="20"/>
    </w:rPr>
  </w:style>
  <w:style w:type="character" w:customStyle="1" w:styleId="Char11">
    <w:name w:val="Κείμενο σχολίου Char1"/>
    <w:basedOn w:val="a0"/>
    <w:link w:val="af8"/>
    <w:uiPriority w:val="99"/>
    <w:rsid w:val="00822133"/>
    <w:rPr>
      <w:rFonts w:ascii="Calibri" w:eastAsia="Times New Roman" w:hAnsi="Calibri" w:cs="Calibri"/>
      <w:sz w:val="20"/>
      <w:szCs w:val="20"/>
      <w:lang w:val="en-GB" w:eastAsia="zh-CN"/>
    </w:rPr>
  </w:style>
  <w:style w:type="paragraph" w:styleId="af9">
    <w:name w:val="annotation subject"/>
    <w:basedOn w:val="af8"/>
    <w:next w:val="af8"/>
    <w:link w:val="Char12"/>
    <w:rsid w:val="00822133"/>
    <w:rPr>
      <w:b/>
      <w:bCs/>
    </w:rPr>
  </w:style>
  <w:style w:type="character" w:customStyle="1" w:styleId="Char12">
    <w:name w:val="Θέμα σχολίου Char1"/>
    <w:basedOn w:val="Char11"/>
    <w:link w:val="af9"/>
    <w:rsid w:val="00822133"/>
    <w:rPr>
      <w:rFonts w:ascii="Calibri" w:eastAsia="Times New Roman" w:hAnsi="Calibri" w:cs="Calibri"/>
      <w:b/>
      <w:bCs/>
      <w:sz w:val="20"/>
      <w:szCs w:val="20"/>
      <w:lang w:val="en-GB" w:eastAsia="zh-CN"/>
    </w:rPr>
  </w:style>
  <w:style w:type="paragraph" w:styleId="afa">
    <w:name w:val="Revision"/>
    <w:rsid w:val="00822133"/>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822133"/>
    <w:pPr>
      <w:spacing w:before="280" w:after="200"/>
    </w:pPr>
    <w:rPr>
      <w:rFonts w:ascii="Arial Unicode MS" w:eastAsia="Arial Unicode MS" w:hAnsi="Arial Unicode MS" w:cs="Arial Unicode MS"/>
    </w:rPr>
  </w:style>
  <w:style w:type="paragraph" w:styleId="afb">
    <w:name w:val="List Paragraph"/>
    <w:basedOn w:val="a"/>
    <w:uiPriority w:val="99"/>
    <w:qFormat/>
    <w:rsid w:val="00822133"/>
    <w:pPr>
      <w:spacing w:after="200"/>
      <w:ind w:left="720"/>
      <w:contextualSpacing/>
    </w:pPr>
  </w:style>
  <w:style w:type="paragraph" w:styleId="afc">
    <w:name w:val="footnote text"/>
    <w:basedOn w:val="a"/>
    <w:link w:val="Char6"/>
    <w:rsid w:val="00822133"/>
    <w:pPr>
      <w:spacing w:after="0"/>
      <w:ind w:left="425" w:hanging="425"/>
    </w:pPr>
    <w:rPr>
      <w:sz w:val="18"/>
      <w:szCs w:val="20"/>
      <w:lang w:val="en-IE"/>
    </w:rPr>
  </w:style>
  <w:style w:type="character" w:customStyle="1" w:styleId="Char6">
    <w:name w:val="Κείμενο υποσημείωσης Char"/>
    <w:basedOn w:val="a0"/>
    <w:link w:val="afc"/>
    <w:rsid w:val="00822133"/>
    <w:rPr>
      <w:rFonts w:ascii="Calibri" w:eastAsia="Times New Roman" w:hAnsi="Calibri" w:cs="Calibri"/>
      <w:sz w:val="18"/>
      <w:szCs w:val="20"/>
      <w:lang w:val="en-IE" w:eastAsia="zh-CN"/>
    </w:rPr>
  </w:style>
  <w:style w:type="paragraph" w:styleId="15">
    <w:name w:val="toc 1"/>
    <w:basedOn w:val="a"/>
    <w:next w:val="a"/>
    <w:uiPriority w:val="39"/>
    <w:rsid w:val="00822133"/>
    <w:pPr>
      <w:spacing w:before="120"/>
      <w:jc w:val="left"/>
    </w:pPr>
    <w:rPr>
      <w:b/>
      <w:bCs/>
      <w:caps/>
      <w:sz w:val="20"/>
      <w:szCs w:val="20"/>
    </w:rPr>
  </w:style>
  <w:style w:type="paragraph" w:styleId="25">
    <w:name w:val="toc 2"/>
    <w:basedOn w:val="a"/>
    <w:next w:val="a"/>
    <w:uiPriority w:val="39"/>
    <w:rsid w:val="00822133"/>
    <w:pPr>
      <w:spacing w:after="0"/>
      <w:ind w:left="220"/>
      <w:jc w:val="left"/>
    </w:pPr>
    <w:rPr>
      <w:smallCaps/>
      <w:sz w:val="20"/>
      <w:szCs w:val="20"/>
    </w:rPr>
  </w:style>
  <w:style w:type="paragraph" w:styleId="34">
    <w:name w:val="toc 3"/>
    <w:basedOn w:val="a"/>
    <w:next w:val="a"/>
    <w:uiPriority w:val="39"/>
    <w:rsid w:val="00822133"/>
    <w:pPr>
      <w:spacing w:after="0"/>
      <w:ind w:left="440"/>
      <w:jc w:val="left"/>
    </w:pPr>
    <w:rPr>
      <w:i/>
      <w:iCs/>
      <w:sz w:val="20"/>
      <w:szCs w:val="20"/>
    </w:rPr>
  </w:style>
  <w:style w:type="paragraph" w:styleId="41">
    <w:name w:val="toc 4"/>
    <w:basedOn w:val="a"/>
    <w:next w:val="a"/>
    <w:uiPriority w:val="39"/>
    <w:rsid w:val="00822133"/>
    <w:pPr>
      <w:spacing w:after="0"/>
      <w:ind w:left="660"/>
      <w:jc w:val="left"/>
    </w:pPr>
    <w:rPr>
      <w:sz w:val="18"/>
      <w:szCs w:val="18"/>
    </w:rPr>
  </w:style>
  <w:style w:type="paragraph" w:styleId="50">
    <w:name w:val="toc 5"/>
    <w:basedOn w:val="a"/>
    <w:next w:val="a"/>
    <w:uiPriority w:val="39"/>
    <w:rsid w:val="00822133"/>
    <w:pPr>
      <w:spacing w:after="0"/>
      <w:ind w:left="880"/>
      <w:jc w:val="left"/>
    </w:pPr>
    <w:rPr>
      <w:sz w:val="18"/>
      <w:szCs w:val="18"/>
    </w:rPr>
  </w:style>
  <w:style w:type="paragraph" w:styleId="6">
    <w:name w:val="toc 6"/>
    <w:basedOn w:val="a"/>
    <w:next w:val="a"/>
    <w:uiPriority w:val="39"/>
    <w:rsid w:val="00822133"/>
    <w:pPr>
      <w:spacing w:after="0"/>
      <w:ind w:left="1100"/>
      <w:jc w:val="left"/>
    </w:pPr>
    <w:rPr>
      <w:sz w:val="18"/>
      <w:szCs w:val="18"/>
    </w:rPr>
  </w:style>
  <w:style w:type="paragraph" w:styleId="7">
    <w:name w:val="toc 7"/>
    <w:basedOn w:val="a"/>
    <w:next w:val="a"/>
    <w:uiPriority w:val="39"/>
    <w:rsid w:val="00822133"/>
    <w:pPr>
      <w:spacing w:after="0"/>
      <w:ind w:left="1320"/>
      <w:jc w:val="left"/>
    </w:pPr>
    <w:rPr>
      <w:sz w:val="18"/>
      <w:szCs w:val="18"/>
    </w:rPr>
  </w:style>
  <w:style w:type="paragraph" w:styleId="8">
    <w:name w:val="toc 8"/>
    <w:basedOn w:val="a"/>
    <w:next w:val="a"/>
    <w:uiPriority w:val="39"/>
    <w:rsid w:val="00822133"/>
    <w:pPr>
      <w:spacing w:after="0"/>
      <w:ind w:left="1540"/>
      <w:jc w:val="left"/>
    </w:pPr>
    <w:rPr>
      <w:sz w:val="18"/>
      <w:szCs w:val="18"/>
    </w:rPr>
  </w:style>
  <w:style w:type="paragraph" w:styleId="9">
    <w:name w:val="toc 9"/>
    <w:basedOn w:val="a"/>
    <w:next w:val="a"/>
    <w:uiPriority w:val="39"/>
    <w:rsid w:val="00822133"/>
    <w:pPr>
      <w:spacing w:after="0"/>
      <w:ind w:left="1760"/>
      <w:jc w:val="left"/>
    </w:pPr>
    <w:rPr>
      <w:sz w:val="18"/>
      <w:szCs w:val="18"/>
    </w:rPr>
  </w:style>
  <w:style w:type="paragraph" w:customStyle="1" w:styleId="Style1">
    <w:name w:val="Style1"/>
    <w:basedOn w:val="DocTitle"/>
    <w:rsid w:val="00822133"/>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22133"/>
    <w:rPr>
      <w:rFonts w:ascii="Calibri" w:hAnsi="Calibri" w:cs="Calibri"/>
      <w:lang w:val="el-GR"/>
    </w:rPr>
  </w:style>
  <w:style w:type="paragraph" w:styleId="afd">
    <w:name w:val="endnote text"/>
    <w:basedOn w:val="a"/>
    <w:link w:val="Char7"/>
    <w:rsid w:val="00822133"/>
    <w:rPr>
      <w:sz w:val="20"/>
      <w:szCs w:val="20"/>
    </w:rPr>
  </w:style>
  <w:style w:type="character" w:customStyle="1" w:styleId="Char7">
    <w:name w:val="Κείμενο σημείωσης τέλους Char"/>
    <w:basedOn w:val="a0"/>
    <w:link w:val="afd"/>
    <w:rsid w:val="00822133"/>
    <w:rPr>
      <w:rFonts w:ascii="Calibri" w:eastAsia="Times New Roman" w:hAnsi="Calibri" w:cs="Calibri"/>
      <w:sz w:val="20"/>
      <w:szCs w:val="20"/>
      <w:lang w:val="en-GB" w:eastAsia="zh-CN"/>
    </w:rPr>
  </w:style>
  <w:style w:type="paragraph" w:customStyle="1" w:styleId="Default">
    <w:name w:val="Default"/>
    <w:rsid w:val="00822133"/>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822133"/>
  </w:style>
  <w:style w:type="paragraph" w:styleId="aff">
    <w:name w:val="Body Text Indent"/>
    <w:basedOn w:val="a"/>
    <w:link w:val="Char8"/>
    <w:rsid w:val="00822133"/>
    <w:pPr>
      <w:ind w:firstLine="1134"/>
    </w:pPr>
    <w:rPr>
      <w:rFonts w:ascii="Arial" w:hAnsi="Arial" w:cs="Arial"/>
    </w:rPr>
  </w:style>
  <w:style w:type="character" w:customStyle="1" w:styleId="Char8">
    <w:name w:val="Σώμα κείμενου με εσοχή Char"/>
    <w:basedOn w:val="a0"/>
    <w:link w:val="aff"/>
    <w:rsid w:val="00822133"/>
    <w:rPr>
      <w:rFonts w:ascii="Arial" w:eastAsia="Times New Roman" w:hAnsi="Arial" w:cs="Arial"/>
      <w:szCs w:val="24"/>
      <w:lang w:val="en-GB" w:eastAsia="zh-CN"/>
    </w:rPr>
  </w:style>
  <w:style w:type="paragraph" w:customStyle="1" w:styleId="normalwithoutspacing">
    <w:name w:val="normal_without_spacing"/>
    <w:basedOn w:val="a"/>
    <w:rsid w:val="00822133"/>
    <w:pPr>
      <w:spacing w:after="60"/>
    </w:pPr>
    <w:rPr>
      <w:lang w:val="el-GR"/>
    </w:rPr>
  </w:style>
  <w:style w:type="paragraph" w:customStyle="1" w:styleId="foothanging">
    <w:name w:val="foot_hanging"/>
    <w:basedOn w:val="afc"/>
    <w:rsid w:val="00822133"/>
    <w:pPr>
      <w:ind w:left="426" w:hanging="426"/>
    </w:pPr>
    <w:rPr>
      <w:szCs w:val="18"/>
    </w:rPr>
  </w:style>
  <w:style w:type="paragraph" w:styleId="-HTML">
    <w:name w:val="HTML Preformatted"/>
    <w:basedOn w:val="a"/>
    <w:link w:val="-HTMLChar1"/>
    <w:uiPriority w:val="99"/>
    <w:rsid w:val="0082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822133"/>
    <w:rPr>
      <w:rFonts w:ascii="Courier New" w:eastAsia="Times New Roman" w:hAnsi="Courier New" w:cs="Courier New"/>
      <w:sz w:val="20"/>
      <w:szCs w:val="20"/>
      <w:lang w:eastAsia="zh-CN"/>
    </w:rPr>
  </w:style>
  <w:style w:type="paragraph" w:customStyle="1" w:styleId="LO-normal">
    <w:name w:val="LO-normal"/>
    <w:rsid w:val="00822133"/>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822133"/>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822133"/>
    <w:rPr>
      <w:rFonts w:ascii="Calibri" w:eastAsia="Times New Roman" w:hAnsi="Calibri" w:cs="Times New Roman"/>
      <w:sz w:val="16"/>
      <w:szCs w:val="16"/>
      <w:lang w:val="en-GB" w:eastAsia="zh-CN"/>
    </w:rPr>
  </w:style>
  <w:style w:type="paragraph" w:styleId="aff0">
    <w:name w:val="No Spacing"/>
    <w:qFormat/>
    <w:rsid w:val="00822133"/>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822133"/>
    <w:pPr>
      <w:suppressLineNumbers/>
    </w:pPr>
  </w:style>
  <w:style w:type="paragraph" w:customStyle="1" w:styleId="aff2">
    <w:name w:val="Επικεφαλίδα πίνακα"/>
    <w:basedOn w:val="aff1"/>
    <w:rsid w:val="00822133"/>
    <w:pPr>
      <w:jc w:val="center"/>
    </w:pPr>
    <w:rPr>
      <w:b/>
      <w:bCs/>
    </w:rPr>
  </w:style>
  <w:style w:type="paragraph" w:customStyle="1" w:styleId="footers">
    <w:name w:val="footers"/>
    <w:basedOn w:val="foothanging"/>
    <w:rsid w:val="00822133"/>
  </w:style>
  <w:style w:type="paragraph" w:customStyle="1" w:styleId="Standard">
    <w:name w:val="Standard"/>
    <w:rsid w:val="00822133"/>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822133"/>
    <w:pPr>
      <w:spacing w:after="120"/>
    </w:pPr>
  </w:style>
  <w:style w:type="paragraph" w:customStyle="1" w:styleId="Footnote">
    <w:name w:val="Footnote"/>
    <w:basedOn w:val="Standard"/>
    <w:rsid w:val="00822133"/>
    <w:pPr>
      <w:suppressLineNumbers/>
      <w:ind w:left="283" w:hanging="283"/>
    </w:pPr>
    <w:rPr>
      <w:sz w:val="20"/>
      <w:szCs w:val="20"/>
    </w:rPr>
  </w:style>
  <w:style w:type="paragraph" w:styleId="36">
    <w:name w:val="Body Text 3"/>
    <w:basedOn w:val="a"/>
    <w:link w:val="3Char1"/>
    <w:rsid w:val="00822133"/>
    <w:rPr>
      <w:sz w:val="16"/>
      <w:szCs w:val="16"/>
    </w:rPr>
  </w:style>
  <w:style w:type="character" w:customStyle="1" w:styleId="3Char1">
    <w:name w:val="Σώμα κείμενου 3 Char"/>
    <w:basedOn w:val="a0"/>
    <w:link w:val="36"/>
    <w:rsid w:val="00822133"/>
    <w:rPr>
      <w:rFonts w:ascii="Calibri" w:eastAsia="Times New Roman" w:hAnsi="Calibri" w:cs="Calibri"/>
      <w:sz w:val="16"/>
      <w:szCs w:val="16"/>
      <w:lang w:val="en-GB" w:eastAsia="zh-CN"/>
    </w:rPr>
  </w:style>
  <w:style w:type="paragraph" w:customStyle="1" w:styleId="fooot">
    <w:name w:val="fooot"/>
    <w:basedOn w:val="footers"/>
    <w:rsid w:val="00822133"/>
  </w:style>
  <w:style w:type="paragraph" w:customStyle="1" w:styleId="16">
    <w:name w:val="Κείμενο πλαισίου1"/>
    <w:basedOn w:val="a"/>
    <w:rsid w:val="00822133"/>
    <w:pPr>
      <w:spacing w:after="0"/>
    </w:pPr>
    <w:rPr>
      <w:rFonts w:ascii="Tahoma" w:hAnsi="Tahoma" w:cs="Tahoma"/>
      <w:sz w:val="16"/>
      <w:szCs w:val="16"/>
    </w:rPr>
  </w:style>
  <w:style w:type="paragraph" w:customStyle="1" w:styleId="17">
    <w:name w:val="Κείμενο σχολίου1"/>
    <w:basedOn w:val="a"/>
    <w:rsid w:val="00822133"/>
    <w:rPr>
      <w:sz w:val="20"/>
      <w:szCs w:val="20"/>
    </w:rPr>
  </w:style>
  <w:style w:type="paragraph" w:customStyle="1" w:styleId="18">
    <w:name w:val="Θέμα σχολίου1"/>
    <w:basedOn w:val="17"/>
    <w:next w:val="17"/>
    <w:rsid w:val="00822133"/>
    <w:rPr>
      <w:b/>
      <w:bCs/>
    </w:rPr>
  </w:style>
  <w:style w:type="paragraph" w:customStyle="1" w:styleId="-HTML1">
    <w:name w:val="Προ-διαμορφωμένο HTML1"/>
    <w:basedOn w:val="a"/>
    <w:rsid w:val="0082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822133"/>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822133"/>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822133"/>
    <w:pPr>
      <w:tabs>
        <w:tab w:val="right" w:leader="dot" w:pos="7091"/>
      </w:tabs>
      <w:ind w:left="2547"/>
    </w:pPr>
  </w:style>
  <w:style w:type="paragraph" w:customStyle="1" w:styleId="aff3">
    <w:name w:val="Οριζόντια γραμμή"/>
    <w:basedOn w:val="a"/>
    <w:next w:val="af0"/>
    <w:rsid w:val="00822133"/>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822133"/>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822133"/>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822133"/>
    <w:rPr>
      <w:vertAlign w:val="superscript"/>
    </w:rPr>
  </w:style>
  <w:style w:type="paragraph" w:customStyle="1" w:styleId="-HTML2">
    <w:name w:val="Προ-διαμορφωμένο HTML2"/>
    <w:basedOn w:val="a"/>
    <w:rsid w:val="0082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822133"/>
    <w:rPr>
      <w:vertAlign w:val="superscript"/>
    </w:rPr>
  </w:style>
  <w:style w:type="paragraph" w:customStyle="1" w:styleId="WW-Caption11111111111111111111">
    <w:name w:val="WW-Caption11111111111111111111"/>
    <w:basedOn w:val="a"/>
    <w:rsid w:val="00822133"/>
    <w:pPr>
      <w:suppressLineNumbers/>
      <w:spacing w:before="120"/>
    </w:pPr>
    <w:rPr>
      <w:rFonts w:cs="Mangal"/>
      <w:i/>
      <w:iCs/>
      <w:sz w:val="24"/>
      <w:lang w:eastAsia="ar-SA"/>
    </w:rPr>
  </w:style>
  <w:style w:type="character" w:customStyle="1" w:styleId="highlight">
    <w:name w:val="highlight"/>
    <w:rsid w:val="00822133"/>
  </w:style>
  <w:style w:type="paragraph" w:styleId="Web">
    <w:name w:val="Normal (Web)"/>
    <w:basedOn w:val="a"/>
    <w:uiPriority w:val="99"/>
    <w:semiHidden/>
    <w:unhideWhenUsed/>
    <w:rsid w:val="00822133"/>
    <w:pPr>
      <w:suppressAutoHyphens w:val="0"/>
      <w:spacing w:before="100" w:beforeAutospacing="1" w:after="100" w:afterAutospacing="1"/>
      <w:jc w:val="left"/>
    </w:pPr>
    <w:rPr>
      <w:rFonts w:ascii="Times New Roman" w:hAnsi="Times New Roman" w:cs="Times New Roman"/>
      <w:sz w:val="24"/>
      <w:lang w:val="el-GR" w:eastAsia="el-GR"/>
    </w:rPr>
  </w:style>
  <w:style w:type="character" w:styleId="aff4">
    <w:name w:val="Unresolved Mention"/>
    <w:uiPriority w:val="99"/>
    <w:semiHidden/>
    <w:unhideWhenUsed/>
    <w:rsid w:val="00822133"/>
    <w:rPr>
      <w:color w:val="605E5C"/>
      <w:shd w:val="clear" w:color="auto" w:fill="E1DFDD"/>
    </w:rPr>
  </w:style>
  <w:style w:type="paragraph" w:customStyle="1" w:styleId="msonormal0">
    <w:name w:val="msonormal"/>
    <w:basedOn w:val="a"/>
    <w:rsid w:val="00822133"/>
    <w:pPr>
      <w:suppressAutoHyphens w:val="0"/>
      <w:spacing w:before="100" w:beforeAutospacing="1" w:after="100" w:afterAutospacing="1"/>
      <w:jc w:val="left"/>
    </w:pPr>
    <w:rPr>
      <w:rFonts w:ascii="Times New Roman" w:hAnsi="Times New Roman" w:cs="Times New Roman"/>
      <w:sz w:val="24"/>
      <w:lang w:val="el-GR" w:eastAsia="el-GR"/>
    </w:rPr>
  </w:style>
  <w:style w:type="paragraph" w:styleId="26">
    <w:name w:val="Body Text 2"/>
    <w:basedOn w:val="a"/>
    <w:link w:val="2Char0"/>
    <w:semiHidden/>
    <w:unhideWhenUsed/>
    <w:rsid w:val="00822133"/>
    <w:pPr>
      <w:suppressAutoHyphens w:val="0"/>
      <w:spacing w:line="480" w:lineRule="auto"/>
      <w:jc w:val="left"/>
    </w:pPr>
    <w:rPr>
      <w:szCs w:val="22"/>
      <w:lang w:val="en-US" w:eastAsia="en-US"/>
    </w:rPr>
  </w:style>
  <w:style w:type="character" w:customStyle="1" w:styleId="2Char0">
    <w:name w:val="Σώμα κείμενου 2 Char"/>
    <w:basedOn w:val="a0"/>
    <w:link w:val="26"/>
    <w:semiHidden/>
    <w:rsid w:val="00822133"/>
    <w:rPr>
      <w:rFonts w:ascii="Calibri" w:eastAsia="Times New Roman" w:hAnsi="Calibri" w:cs="Calibri"/>
      <w:lang w:val="en-US"/>
    </w:rPr>
  </w:style>
  <w:style w:type="paragraph" w:customStyle="1" w:styleId="msolistparagraph0">
    <w:name w:val="msolistparagraph"/>
    <w:basedOn w:val="a"/>
    <w:rsid w:val="00822133"/>
    <w:pPr>
      <w:suppressAutoHyphens w:val="0"/>
      <w:spacing w:after="0"/>
      <w:ind w:left="720"/>
      <w:jc w:val="left"/>
    </w:pPr>
    <w:rPr>
      <w:rFonts w:cs="Times New Roman"/>
      <w:szCs w:val="22"/>
      <w:lang w:val="el-GR" w:eastAsia="el-GR"/>
    </w:rPr>
  </w:style>
  <w:style w:type="character" w:customStyle="1" w:styleId="1Char0">
    <w:name w:val="Στυλ1 Char"/>
    <w:link w:val="1a"/>
    <w:locked/>
    <w:rsid w:val="00822133"/>
    <w:rPr>
      <w:rFonts w:ascii="Calibri Light" w:hAnsi="Calibri Light" w:cs="Calibri"/>
      <w:spacing w:val="10"/>
    </w:rPr>
  </w:style>
  <w:style w:type="paragraph" w:customStyle="1" w:styleId="1a">
    <w:name w:val="Στυλ1"/>
    <w:basedOn w:val="a"/>
    <w:link w:val="1Char0"/>
    <w:qFormat/>
    <w:rsid w:val="00822133"/>
    <w:pPr>
      <w:suppressAutoHyphens w:val="0"/>
      <w:spacing w:before="180" w:after="360" w:line="293" w:lineRule="exact"/>
      <w:ind w:left="400" w:right="40"/>
    </w:pPr>
    <w:rPr>
      <w:rFonts w:ascii="Calibri Light" w:eastAsiaTheme="minorHAnsi" w:hAnsi="Calibri Light"/>
      <w:spacing w:val="10"/>
      <w:szCs w:val="22"/>
      <w:lang w:val="el-GR" w:eastAsia="en-US"/>
    </w:rPr>
  </w:style>
  <w:style w:type="paragraph" w:customStyle="1" w:styleId="1b">
    <w:name w:val="Παράγραφος λίστας1"/>
    <w:basedOn w:val="a"/>
    <w:rsid w:val="00822133"/>
    <w:pPr>
      <w:suppressAutoHyphens w:val="0"/>
      <w:spacing w:after="200" w:line="276" w:lineRule="auto"/>
      <w:ind w:left="720"/>
      <w:jc w:val="left"/>
    </w:pPr>
    <w:rPr>
      <w:rFonts w:eastAsia="Calibri"/>
      <w:szCs w:val="22"/>
      <w:lang w:val="en-US" w:eastAsia="en-US"/>
    </w:rPr>
  </w:style>
  <w:style w:type="character" w:customStyle="1" w:styleId="27">
    <w:name w:val="Σώμα κειμένου (2)_"/>
    <w:link w:val="28"/>
    <w:locked/>
    <w:rsid w:val="00822133"/>
    <w:rPr>
      <w:rFonts w:ascii="Calibri" w:eastAsia="Calibri" w:hAnsi="Calibri" w:cs="Calibri"/>
      <w:sz w:val="23"/>
      <w:szCs w:val="23"/>
      <w:shd w:val="clear" w:color="auto" w:fill="FFFFFF"/>
    </w:rPr>
  </w:style>
  <w:style w:type="paragraph" w:customStyle="1" w:styleId="28">
    <w:name w:val="Σώμα κειμένου (2)"/>
    <w:basedOn w:val="a"/>
    <w:link w:val="27"/>
    <w:rsid w:val="00822133"/>
    <w:pPr>
      <w:shd w:val="clear" w:color="auto" w:fill="FFFFFF"/>
      <w:suppressAutoHyphens w:val="0"/>
      <w:spacing w:after="0" w:line="293" w:lineRule="exact"/>
      <w:jc w:val="center"/>
    </w:pPr>
    <w:rPr>
      <w:rFonts w:eastAsia="Calibri"/>
      <w:sz w:val="23"/>
      <w:szCs w:val="23"/>
      <w:lang w:val="el-GR" w:eastAsia="en-US"/>
    </w:rPr>
  </w:style>
  <w:style w:type="character" w:customStyle="1" w:styleId="130">
    <w:name w:val="Σώμα κειμένου (13)_"/>
    <w:link w:val="131"/>
    <w:locked/>
    <w:rsid w:val="00822133"/>
    <w:rPr>
      <w:rFonts w:ascii="Arial" w:eastAsia="Arial" w:hAnsi="Arial" w:cs="Arial"/>
      <w:sz w:val="17"/>
      <w:szCs w:val="17"/>
      <w:shd w:val="clear" w:color="auto" w:fill="FFFFFF"/>
    </w:rPr>
  </w:style>
  <w:style w:type="paragraph" w:customStyle="1" w:styleId="131">
    <w:name w:val="Σώμα κειμένου (13)"/>
    <w:basedOn w:val="a"/>
    <w:link w:val="130"/>
    <w:rsid w:val="00822133"/>
    <w:pPr>
      <w:shd w:val="clear" w:color="auto" w:fill="FFFFFF"/>
      <w:suppressAutoHyphens w:val="0"/>
      <w:spacing w:before="600" w:after="360" w:line="0" w:lineRule="atLeast"/>
      <w:ind w:hanging="300"/>
      <w:jc w:val="left"/>
    </w:pPr>
    <w:rPr>
      <w:rFonts w:ascii="Arial" w:eastAsia="Arial" w:hAnsi="Arial" w:cs="Arial"/>
      <w:sz w:val="17"/>
      <w:szCs w:val="17"/>
      <w:lang w:val="el-GR" w:eastAsia="en-US"/>
    </w:rPr>
  </w:style>
  <w:style w:type="character" w:customStyle="1" w:styleId="1310">
    <w:name w:val="Σώμα κειμένου (13) + 10 στ."/>
    <w:rsid w:val="00822133"/>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ff5">
    <w:name w:val="Σώμα κειμένου_"/>
    <w:link w:val="49"/>
    <w:locked/>
    <w:rsid w:val="00822133"/>
    <w:rPr>
      <w:rFonts w:ascii="Calibri" w:eastAsia="Calibri" w:hAnsi="Calibri" w:cs="Calibri"/>
      <w:shd w:val="clear" w:color="auto" w:fill="FFFFFF"/>
    </w:rPr>
  </w:style>
  <w:style w:type="paragraph" w:customStyle="1" w:styleId="49">
    <w:name w:val="Σώμα κειμένου49"/>
    <w:basedOn w:val="a"/>
    <w:link w:val="aff5"/>
    <w:rsid w:val="00822133"/>
    <w:pPr>
      <w:shd w:val="clear" w:color="auto" w:fill="FFFFFF"/>
      <w:suppressAutoHyphens w:val="0"/>
      <w:spacing w:after="0" w:line="240" w:lineRule="exact"/>
      <w:ind w:hanging="440"/>
      <w:jc w:val="center"/>
    </w:pPr>
    <w:rPr>
      <w:rFonts w:eastAsia="Calibri"/>
      <w:szCs w:val="22"/>
      <w:lang w:val="el-GR" w:eastAsia="en-US"/>
    </w:rPr>
  </w:style>
  <w:style w:type="character" w:customStyle="1" w:styleId="WW-0">
    <w:name w:val="WW-Χαρακτήρες υποσημείωσης"/>
    <w:rsid w:val="0082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ettings" Target="settings.xml"/><Relationship Id="rId7" Type="http://schemas.openxmlformats.org/officeDocument/2006/relationships/hyperlink" Target="http://www.promitheus.gov.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25003</Words>
  <Characters>135022</Characters>
  <Application>Microsoft Office Word</Application>
  <DocSecurity>0</DocSecurity>
  <Lines>1125</Lines>
  <Paragraphs>319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ΜΑΡΙΝΑ ΕΛΕΝΗ ΣΦΥΡΑΚΗ</dc:creator>
  <cp:keywords/>
  <dc:description/>
  <cp:lastModifiedBy>ΜΑΡΙΝΑ ΕΛΕΝΗ ΣΦΥΡΑΚΗ</cp:lastModifiedBy>
  <cp:revision>1</cp:revision>
  <dcterms:created xsi:type="dcterms:W3CDTF">2025-03-20T11:50:00Z</dcterms:created>
  <dcterms:modified xsi:type="dcterms:W3CDTF">2025-03-20T11:50:00Z</dcterms:modified>
</cp:coreProperties>
</file>