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5FB" w:rsidRPr="008865FB" w:rsidRDefault="008865FB" w:rsidP="008865FB">
      <w:pPr>
        <w:rPr>
          <w:lang w:eastAsia="ar-SA"/>
        </w:rPr>
      </w:pPr>
      <w:bookmarkStart w:id="0" w:name="_Toc209103239"/>
      <w:r w:rsidRPr="008865FB">
        <w:rPr>
          <w:lang w:eastAsia="ar-SA"/>
        </w:rPr>
        <w:t>ΠΑΡΑΡΤΗΜΑΤΑ</w:t>
      </w:r>
      <w:bookmarkEnd w:id="0"/>
    </w:p>
    <w:p w:rsidR="008865FB" w:rsidRPr="008865FB" w:rsidRDefault="008865FB" w:rsidP="008865FB">
      <w:pPr>
        <w:rPr>
          <w:lang w:eastAsia="ar-SA"/>
        </w:rPr>
      </w:pPr>
    </w:p>
    <w:p w:rsidR="008865FB" w:rsidRPr="008865FB" w:rsidRDefault="008865FB" w:rsidP="008865FB">
      <w:pPr>
        <w:rPr>
          <w:lang w:eastAsia="ar-SA"/>
        </w:rPr>
      </w:pPr>
      <w:bookmarkStart w:id="1" w:name="_Toc57806929"/>
      <w:bookmarkStart w:id="2" w:name="_Toc174434028"/>
      <w:bookmarkStart w:id="3" w:name="_Toc209103240"/>
      <w:r w:rsidRPr="008865FB">
        <w:rPr>
          <w:lang w:eastAsia="ar-SA"/>
        </w:rPr>
        <w:t>ΠΑΡΑΡΤΗΜΑ Ι – Αναλυτική Περιγραφή Φυσικού και Οικονομικού Αντικειμένου της Σύμβασης</w:t>
      </w:r>
      <w:bookmarkEnd w:id="1"/>
      <w:bookmarkEnd w:id="2"/>
      <w:bookmarkEnd w:id="3"/>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 xml:space="preserve">ΠΕΡΙΒΑΛΛΟΝ ΤΗΣ ΣΥΜΒΑΣΗΣ </w:t>
      </w:r>
    </w:p>
    <w:p w:rsidR="008865FB" w:rsidRPr="008865FB" w:rsidRDefault="008865FB" w:rsidP="008865FB">
      <w:pPr>
        <w:rPr>
          <w:lang w:eastAsia="ar-SA"/>
        </w:rPr>
      </w:pPr>
      <w:r w:rsidRPr="008865FB">
        <w:rPr>
          <w:lang w:eastAsia="ar-SA"/>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8865FB" w:rsidRPr="008865FB" w:rsidRDefault="008865FB" w:rsidP="008865FB">
      <w:pPr>
        <w:rPr>
          <w:lang w:eastAsia="ar-SA"/>
        </w:rPr>
      </w:pPr>
      <w:r w:rsidRPr="008865FB">
        <w:rPr>
          <w:lang w:eastAsia="ar-SA"/>
        </w:rPr>
        <w:t>Οργανωτική δομή της Α.Α.</w:t>
      </w:r>
    </w:p>
    <w:p w:rsidR="008865FB" w:rsidRPr="008865FB" w:rsidRDefault="008865FB" w:rsidP="008865FB">
      <w:pPr>
        <w:rPr>
          <w:lang w:eastAsia="ar-SA"/>
        </w:rPr>
      </w:pPr>
      <w:r w:rsidRPr="008865FB">
        <w:rPr>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8865FB" w:rsidRPr="008865FB" w:rsidRDefault="008865FB" w:rsidP="008865FB">
      <w:pPr>
        <w:rPr>
          <w:lang w:eastAsia="ar-SA"/>
        </w:rPr>
      </w:pPr>
      <w:r w:rsidRPr="008865FB">
        <w:rPr>
          <w:lang w:eastAsia="ar-SA"/>
        </w:rPr>
        <w:t>Γ.Ν. Αγίου Νικολάου</w:t>
      </w:r>
    </w:p>
    <w:p w:rsidR="008865FB" w:rsidRPr="008865FB" w:rsidRDefault="008865FB" w:rsidP="008865FB">
      <w:pPr>
        <w:rPr>
          <w:lang w:eastAsia="ar-SA"/>
        </w:rPr>
      </w:pPr>
      <w:r w:rsidRPr="008865FB">
        <w:rPr>
          <w:lang w:eastAsia="ar-SA"/>
        </w:rPr>
        <w:t>Γ.Ν. – Κ.Υ. Ιεράπετρας</w:t>
      </w:r>
    </w:p>
    <w:p w:rsidR="008865FB" w:rsidRPr="008865FB" w:rsidRDefault="008865FB" w:rsidP="008865FB">
      <w:pPr>
        <w:rPr>
          <w:lang w:eastAsia="ar-SA"/>
        </w:rPr>
      </w:pPr>
      <w:r w:rsidRPr="008865FB">
        <w:rPr>
          <w:lang w:eastAsia="ar-SA"/>
        </w:rPr>
        <w:t>Γ.Ν. – Κ.Υ. Σητείας.</w:t>
      </w:r>
    </w:p>
    <w:p w:rsidR="008865FB" w:rsidRPr="008865FB" w:rsidRDefault="008865FB" w:rsidP="008865FB">
      <w:pPr>
        <w:rPr>
          <w:lang w:eastAsia="ar-SA"/>
        </w:rPr>
      </w:pPr>
      <w:r w:rsidRPr="008865FB">
        <w:rPr>
          <w:lang w:eastAsia="ar-SA"/>
        </w:rPr>
        <w:t>Το εν λόγω Ν.Π.Δ.Δ. φέρει την επωνυμία «Γ.Ν. Λασιθίου» και έδρα του ορίζεται η μεγαλύτερη σε κλίνες νοσοκομειακή μονάδα.</w:t>
      </w:r>
    </w:p>
    <w:p w:rsidR="008865FB" w:rsidRPr="008865FB" w:rsidRDefault="008865FB" w:rsidP="008865FB">
      <w:pPr>
        <w:rPr>
          <w:lang w:eastAsia="ar-SA"/>
        </w:rPr>
      </w:pPr>
      <w:r w:rsidRPr="008865FB">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8865FB">
        <w:rPr>
          <w:lang w:eastAsia="ar-SA"/>
        </w:rPr>
        <w:softHyphen/>
        <w:t>μείο.</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ΑΝΤΙΚΕΙΜΕΝΟ ΤΗΣ ΣΥΜΒΑΣΗΣ</w:t>
      </w:r>
    </w:p>
    <w:p w:rsidR="008865FB" w:rsidRPr="008865FB" w:rsidRDefault="008865FB" w:rsidP="008865FB">
      <w:pPr>
        <w:rPr>
          <w:lang w:eastAsia="ar-SA"/>
        </w:rPr>
      </w:pPr>
      <w:r w:rsidRPr="008865FB">
        <w:rPr>
          <w:lang w:eastAsia="ar-SA"/>
        </w:rPr>
        <w:t>Αντικείμενο της σύμβασης είναι η προμήθεια Τροφίμων για την κάλυψη αναγκών για την Οργανική Μονάδα Έδρας-Άγιος Νικόλαος, την Αποκεντρωμένη Οργανική Μονάδα Ιεράπετρας, Αποκεντρωμένη Οργανική Μονάδα Σητείας του Γ.Ν. Λασιθίου και για το Γ.Ν.-Κ.Υ. Νεαπόλεως «Διαλυνάκειο».</w:t>
      </w: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ΜΕΡΟΣ Α - ΠΕΡΙΓΡΑΦΗ ΦΥΣΙΚΟΥ ΑΝΤΙΚΕΙΜΕΝΟΥ ΤΗΣ ΣΥΜΒΑΣΗΣ</w:t>
      </w:r>
    </w:p>
    <w:p w:rsidR="008865FB" w:rsidRPr="008865FB" w:rsidRDefault="008865FB" w:rsidP="008865FB">
      <w:pPr>
        <w:rPr>
          <w:lang w:eastAsia="ar-SA"/>
        </w:rPr>
      </w:pPr>
      <w:r w:rsidRPr="008865FB">
        <w:rPr>
          <w:lang w:eastAsia="ar-SA"/>
        </w:rPr>
        <w:t>Απαιτήσεις και Τεχνικές Προδιαγραφές ανά τμήμα αντικειμένου</w:t>
      </w: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r w:rsidRPr="008865FB">
        <w:t>1Η ΟΜΑΔΑ ΠΡΟΜΗΘΕΙΑΣ - ΓΑΛΑΚΤΟΚΟΜΙΚΑ</w:t>
      </w:r>
    </w:p>
    <w:p w:rsidR="008865FB" w:rsidRPr="008865FB" w:rsidRDefault="008865FB" w:rsidP="008865FB"/>
    <w:p w:rsidR="008865FB" w:rsidRPr="008865FB" w:rsidRDefault="008865FB" w:rsidP="008865FB">
      <w:r w:rsidRPr="008865FB">
        <w:t xml:space="preserve">Γιαούρτι: γιαούρτι αγελαδινό στραγγιστό με 2% λιπαρά, 200γραμ. Το χορηγούμενο είδος (γιαούρτη), να είναι πρώτης Α΄ ποιότητας όπως αυτή ορίζεται στον Κ.Τ.Π. Άρθρο 82( 1 ) και να έχει παραχθεί σύμφωνα με τις ισχύουσες κτηνιατρικές και υγειονομικές διατάξεις και το οποίο θα πρέπει να ανταποκρίνεται πλήρως στις διατάξεις Π.Δ. 79/2007 «Αναγκαία συμπληρωματικά μέτρα εφαρμογής των Κανονισμών (ΕΚ) υπ' αριθμούς 178/2002, 852/2004, 853/2004, 854/2004 και 882/2004 του Ευρωπαϊκού Κοινοβουλίου και του </w:t>
      </w:r>
      <w:r w:rsidRPr="008865FB">
        <w:lastRenderedPageBreak/>
        <w:t>Συμβουλίου όσον αφορά τους κανόνες υγιεινής για τα τρόφιμα ζωικής προέλευσης, των επίσημων ελέγχων στα προϊόντα αυτά που προορίζονται για κατανάλωση από τον άνθρωπο και τους κανόνες υγείας και καλής διαβίωσης των ζώων και εναρμόνιση της κτηνιατρικής νομοθεσίας προς την υπ' αριθμόν 2004/41/ΕΚ Οδηγία του Ευρωπαϊκού Κοινοβουλίου και του Συμβουλίου» (ΦΕΚ 95/Α/2007). Το γιαούρτι θα πρέπει να πληροί τα μικροβιολογικά χαρακτηριστικά όπως αυτά ορίζονται από την ΕΚ 2073/2005 και 1441/2007 με δια δικασίες παραγωγής σύμφωνα με τις απαιτήσεις των ΕΚ 178/2002, 852/2004, 853/2004, 854/2004 και ΠΔ 9 /89.</w:t>
      </w:r>
    </w:p>
    <w:p w:rsidR="008865FB" w:rsidRPr="008865FB" w:rsidRDefault="008865FB" w:rsidP="008865FB">
      <w:r w:rsidRPr="008865FB">
        <w:t xml:space="preserve">1. Απουσία </w:t>
      </w:r>
      <w:r w:rsidRPr="008865FB">
        <w:rPr>
          <w:lang w:val="en-GB"/>
        </w:rPr>
        <w:t>salmonella</w:t>
      </w:r>
      <w:r w:rsidRPr="008865FB">
        <w:t xml:space="preserve"> </w:t>
      </w:r>
      <w:r w:rsidRPr="008865FB">
        <w:rPr>
          <w:lang w:val="en-GB"/>
        </w:rPr>
        <w:t>spp</w:t>
      </w:r>
      <w:r w:rsidRPr="008865FB">
        <w:t xml:space="preserve"> σε 25 </w:t>
      </w:r>
      <w:r w:rsidRPr="008865FB">
        <w:rPr>
          <w:lang w:val="en-GB"/>
        </w:rPr>
        <w:t>gr</w:t>
      </w:r>
      <w:r w:rsidRPr="008865FB">
        <w:t xml:space="preserve"> σε 5 δείγματα.</w:t>
      </w:r>
    </w:p>
    <w:p w:rsidR="008865FB" w:rsidRPr="008865FB" w:rsidRDefault="008865FB" w:rsidP="008865FB">
      <w:r w:rsidRPr="008865FB">
        <w:t xml:space="preserve">2. Απουσία </w:t>
      </w:r>
      <w:r w:rsidRPr="008865FB">
        <w:rPr>
          <w:lang w:val="en-GB"/>
        </w:rPr>
        <w:t>E</w:t>
      </w:r>
      <w:r w:rsidRPr="008865FB">
        <w:t>.</w:t>
      </w:r>
      <w:r w:rsidRPr="008865FB">
        <w:rPr>
          <w:lang w:val="en-GB"/>
        </w:rPr>
        <w:t>coli</w:t>
      </w:r>
      <w:r w:rsidRPr="008865FB">
        <w:t xml:space="preserve"> σε 1 </w:t>
      </w:r>
      <w:r w:rsidRPr="008865FB">
        <w:rPr>
          <w:lang w:val="en-GB"/>
        </w:rPr>
        <w:t>gr</w:t>
      </w:r>
      <w:r w:rsidRPr="008865FB">
        <w:t xml:space="preserve"> σε 5 δείγματα.</w:t>
      </w:r>
    </w:p>
    <w:p w:rsidR="008865FB" w:rsidRPr="008865FB" w:rsidRDefault="008865FB" w:rsidP="008865FB">
      <w:r w:rsidRPr="008865FB">
        <w:t>3. Σταφυλόκοκκοι πηκτάση θετικοί Απουσία σε 1</w:t>
      </w:r>
      <w:r w:rsidRPr="008865FB">
        <w:rPr>
          <w:lang w:val="en-GB"/>
        </w:rPr>
        <w:t>gr</w:t>
      </w:r>
      <w:r w:rsidRPr="008865FB">
        <w:t xml:space="preserve"> σε 5 δείγματα.</w:t>
      </w:r>
    </w:p>
    <w:p w:rsidR="008865FB" w:rsidRPr="008865FB" w:rsidRDefault="008865FB" w:rsidP="008865FB">
      <w:r w:rsidRPr="008865FB">
        <w:t xml:space="preserve">4. Ολικά κολοβακτηριοειδή Απουσία σε 1 </w:t>
      </w:r>
      <w:r w:rsidRPr="008865FB">
        <w:rPr>
          <w:lang w:val="en-GB"/>
        </w:rPr>
        <w:t>gr</w:t>
      </w:r>
      <w:r w:rsidRPr="008865FB">
        <w:t xml:space="preserve"> σε 5 δείγματα.</w:t>
      </w:r>
    </w:p>
    <w:p w:rsidR="008865FB" w:rsidRPr="008865FB" w:rsidRDefault="008865FB" w:rsidP="008865FB">
      <w:r w:rsidRPr="008865FB">
        <w:t xml:space="preserve">5. Ζύμες – μύκητες &lt; 10 </w:t>
      </w:r>
      <w:r w:rsidRPr="008865FB">
        <w:rPr>
          <w:lang w:val="en-GB"/>
        </w:rPr>
        <w:t>cfu</w:t>
      </w:r>
      <w:r w:rsidRPr="008865FB">
        <w:t>/</w:t>
      </w:r>
      <w:r w:rsidRPr="008865FB">
        <w:rPr>
          <w:lang w:val="en-GB"/>
        </w:rPr>
        <w:t>gr</w:t>
      </w:r>
      <w:r w:rsidRPr="008865FB">
        <w:t xml:space="preserve"> σε όλη την διάρκεια της εμπορικής ζωής . Το γιαούρτι να είναι σε συσκευασία-κεσεδάκι από υλικό κατάλληλο για τρόφιμα , σύμφωνα με το Άρθρο 26 Κεφάλαιο ΙΙ του Κ.Τ.Π. , το οποίο να κλείνει αεροστεγώς με αλουμινόφυλλο με κράμα αυτού που θα περιέχει τουλάχιστον 99% αργίλιο &gt;0.05Μ </w:t>
      </w:r>
      <w:r w:rsidRPr="008865FB">
        <w:rPr>
          <w:lang w:val="en-GB"/>
        </w:rPr>
        <w:t>n</w:t>
      </w:r>
      <w:r w:rsidRPr="008865FB">
        <w:t xml:space="preserve">, </w:t>
      </w:r>
      <w:r w:rsidRPr="008865FB">
        <w:rPr>
          <w:lang w:val="en-GB"/>
        </w:rPr>
        <w:t>max</w:t>
      </w:r>
      <w:r w:rsidRPr="008865FB">
        <w:t xml:space="preserve"> 0.1%</w:t>
      </w:r>
      <w:r w:rsidRPr="008865FB">
        <w:rPr>
          <w:lang w:val="en-GB"/>
        </w:rPr>
        <w:t>Zn</w:t>
      </w:r>
      <w:r w:rsidRPr="008865FB">
        <w:t>, 0.05-2%</w:t>
      </w:r>
      <w:r w:rsidRPr="008865FB">
        <w:rPr>
          <w:lang w:val="en-GB"/>
        </w:rPr>
        <w:t>Cu</w:t>
      </w:r>
      <w:r w:rsidRPr="008865FB">
        <w:t xml:space="preserve">, </w:t>
      </w:r>
      <w:r w:rsidRPr="008865FB">
        <w:rPr>
          <w:lang w:val="en-GB"/>
        </w:rPr>
        <w:t>max</w:t>
      </w:r>
      <w:r w:rsidRPr="008865FB">
        <w:t xml:space="preserve"> 0.05% άλλα λοιπά στοιχεία σύμφωνα με τα πρότυπα ΕΛΟΤ 601/602, το δε βάρος της κάθε συσκευασίας να είναι περίπου 200 </w:t>
      </w:r>
      <w:r w:rsidRPr="008865FB">
        <w:rPr>
          <w:lang w:val="en-GB"/>
        </w:rPr>
        <w:t>gr</w:t>
      </w:r>
      <w:r w:rsidRPr="008865FB">
        <w:t xml:space="preserve"> και σε δεύτερη συσκευασία χαρτοκιβώτια ανοικτά, στοιβαζόμενα, αντοχής, των 12 τεμαχίων.  Ο χρόνος βιωσιμότητας του προϊόντος ως προς την ημερομηνία λήξης να είναι τουλάχιστο ν τα 3/4 του συνολικού χρόνου συντήρησης, την ημέρα παράδοσης στην αποθήκη τροφίμων. Τα μέσα συσκευασίας δεν θα μεταφέρουν τοξικές ή καρκινογόνες ουσίες στο προϊόν.</w:t>
      </w:r>
    </w:p>
    <w:p w:rsidR="008865FB" w:rsidRPr="008865FB" w:rsidRDefault="008865FB" w:rsidP="008865FB"/>
    <w:p w:rsidR="008865FB" w:rsidRPr="008865FB" w:rsidRDefault="008865FB" w:rsidP="008865FB"/>
    <w:p w:rsidR="008865FB" w:rsidRPr="008865FB" w:rsidRDefault="008865FB" w:rsidP="008865FB">
      <w:r w:rsidRPr="008865FB">
        <w:t xml:space="preserve">Τυροκομικά προϊόντα: (τυρί Φέτα εγχώρια, τυρί τύπου </w:t>
      </w:r>
      <w:r w:rsidRPr="008865FB">
        <w:rPr>
          <w:lang w:val="en-US"/>
        </w:rPr>
        <w:t>Gouda</w:t>
      </w:r>
      <w:r w:rsidRPr="008865FB">
        <w:t xml:space="preserve"> Ολλανδίας ή Ε.Ε, τυρί τύπου κασέρι </w:t>
      </w:r>
      <w:bookmarkStart w:id="4" w:name="OLE_LINK57"/>
      <w:bookmarkStart w:id="5" w:name="OLE_LINK56"/>
      <w:bookmarkStart w:id="6" w:name="OLE_LINK55"/>
      <w:r w:rsidRPr="008865FB">
        <w:t>εγχώριο ή Ε.Ε</w:t>
      </w:r>
      <w:bookmarkEnd w:id="4"/>
      <w:bookmarkEnd w:id="5"/>
      <w:bookmarkEnd w:id="6"/>
      <w:r w:rsidRPr="008865FB">
        <w:t>, σκληρό τυρί κεφαλοτύρι εγχώριο ή Ε.Ε</w:t>
      </w:r>
      <w:bookmarkStart w:id="7" w:name="OLE_LINK47"/>
      <w:bookmarkStart w:id="8" w:name="OLE_LINK46"/>
      <w:r w:rsidRPr="008865FB">
        <w:t>., κεφαλοτύρι τριμμένο εγχώριο ή Ε.Ε., τυράκια τρίγωνα ατομικά 12 ή 24 τεμαχίων</w:t>
      </w:r>
      <w:bookmarkEnd w:id="7"/>
      <w:bookmarkEnd w:id="8"/>
    </w:p>
    <w:p w:rsidR="008865FB" w:rsidRPr="008865FB" w:rsidRDefault="008865FB" w:rsidP="008865FB">
      <w:r w:rsidRPr="008865FB">
        <w:t>Όλα τα τυριά να είναι Α΄ ποιότητας. Να έχουν την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πρώτης ποιότητας (τα τρίμματα αποκλείονται). Τα τυριά πρέπει να πληρούν τις μικροβιολογικές προδιαγραφές, όπως ορίζονται στα Π.Δ. 56/95 και 119/97.</w:t>
      </w:r>
    </w:p>
    <w:p w:rsidR="008865FB" w:rsidRPr="008865FB" w:rsidRDefault="008865FB" w:rsidP="008865FB">
      <w:r w:rsidRPr="008865FB">
        <w:t xml:space="preserve">Ο χημικός καθώς και ο εργαστηριακός έλεγχος των μικροβιολογικών προδιαγραφών θα είναι δεσμευτικός. Η μεταφορά των τυριών προς τις αποθήκες του Ιδρύματος θα γίνεται με αυτοκίνητα-ψυγεία τα οποία θα φέρουν καταγραφικά θερμόμετρα. Τα αυτοκίνητα ψυγεία θα είναι καθαρά και απολυμασμένα. Η συσκευασία θα είναι ανάλογα με τις απαιτήσεις του ιδρύματος. Ο προμηθευτής θα πρέπει να διαθέτει πιστοποιητικό ύπαρξης και ορθής λειτουργίας συστήματος </w:t>
      </w:r>
      <w:r w:rsidRPr="008865FB">
        <w:rPr>
          <w:lang w:val="en-GB"/>
        </w:rPr>
        <w:t>HACCP</w:t>
      </w:r>
      <w:r w:rsidRPr="008865FB">
        <w:t xml:space="preserve"> (αρ. 487/21-9-2000 ΚΥΑ) για τους χώρους παραγωγής, επεξεργασίας και εμπορίας των χορηγούμενων ειδών (αποθήκευσης και διακίνησης) από διαπιστευμένο φορέα πιστοποίησης. Σε περίπτωση που ο προμηθευτής δεν είναι παραγωγός, πρέπει να προσκομίσει πιστοποιητικό ύπαρξης και ορθής λειτουργίας συστήματος </w:t>
      </w:r>
      <w:r w:rsidRPr="008865FB">
        <w:rPr>
          <w:lang w:val="en-GB"/>
        </w:rPr>
        <w:t>HACCP</w:t>
      </w:r>
      <w:r w:rsidRPr="008865FB">
        <w:t xml:space="preserve"> του παραγωγού από διαπιστευμένο φορέα πιστοποίησης.</w:t>
      </w:r>
    </w:p>
    <w:p w:rsidR="008865FB" w:rsidRPr="008865FB" w:rsidRDefault="008865FB" w:rsidP="008865FB">
      <w:r w:rsidRPr="008865FB">
        <w:t>Φρέσκο παστεριωμένο αγελαδινό: ομογενοποιημένο γάλα πλήρες ~2% λιπαρών. Να παράγεται και να συσκευάζεται στην Ελλάδα συσκευασία του γάλακτος πρέπει να είναι με βιδωτό καπάκι ασφαλείας: 1) ενός λίτρου (1</w:t>
      </w:r>
      <w:r w:rsidRPr="008865FB">
        <w:rPr>
          <w:lang w:val="en-GB"/>
        </w:rPr>
        <w:t>lt</w:t>
      </w:r>
      <w:r w:rsidRPr="008865FB">
        <w:t xml:space="preserve">). Στις συσκευασίες θα αναγράφεται η ημερομηνία παστερίωσης και λήξεως φρέσκο παστεριωμένο ομογενοποιημένο γάλα θα πρέπει να παραλαμβάνεται κατά την αναφερόμενη ή την επόμενη της ημερομηνίας παστερίωσής του. Στη συσκευασία του παστεριωμένου γάλακτος πρέπει να αναγράφονται οι ενδείξεις «παστεριωμένο» και «γάλα», το σήμα καταλληλότητας του προϊόντος, η </w:t>
      </w:r>
      <w:r w:rsidRPr="008865FB">
        <w:lastRenderedPageBreak/>
        <w:t>διάρκεια και η θερμοκρασία συντήρησής του. Επιπλέον μπορεί να αναγράφεται και η ένδειξη «φρέσκο». Οι ενδείξεις αυτές πρέπει να είναι σε εμφανές σημείο της συσκευασίας και με ευδιάκριτους χαρακτήρες. Επίσης θα πρέπει να πληροί τα μικροβιολογικά κριτήρια που ορίζονται στο Κεφ. ΙΙ του Π.Δ. 56/95. Σε περίπτωση που δεν προσφερθούν για κάποιες συσκευασίες γάλα φρέσκο, θα γίνουν αποδεκτές και προσφορές με γάλα υψηλής παστερίωσης.</w:t>
      </w:r>
    </w:p>
    <w:p w:rsidR="008865FB" w:rsidRPr="008865FB" w:rsidRDefault="008865FB" w:rsidP="008865FB">
      <w:r w:rsidRPr="008865FB">
        <w:t xml:space="preserve">ΓΑΛΑ </w:t>
      </w:r>
      <w:r w:rsidRPr="008865FB">
        <w:rPr>
          <w:lang w:val="en-GB"/>
        </w:rPr>
        <w:t>UHT</w:t>
      </w:r>
      <w:r w:rsidRPr="008865FB">
        <w:t xml:space="preserve"> (υψηλής παστερίωσης)</w:t>
      </w:r>
    </w:p>
    <w:p w:rsidR="008865FB" w:rsidRPr="008865FB" w:rsidRDefault="008865FB" w:rsidP="008865FB">
      <w:r w:rsidRPr="008865FB">
        <w:t xml:space="preserve">Το γάλα </w:t>
      </w:r>
      <w:r w:rsidRPr="008865FB">
        <w:rPr>
          <w:lang w:val="en-GB"/>
        </w:rPr>
        <w:t>UHT</w:t>
      </w:r>
      <w:r w:rsidRPr="008865FB">
        <w:t xml:space="preserve"> σύμφωνα με το άρθρο 80 του Κ.Τ.Π. , πρέπει:</w:t>
      </w:r>
    </w:p>
    <w:p w:rsidR="008865FB" w:rsidRPr="008865FB" w:rsidRDefault="008865FB" w:rsidP="008865FB">
      <w:r w:rsidRPr="008865FB">
        <w:t>– Να έχει παραχθεί με συνεχή θέρμανση του νωπού γάλακτος που συνεπάγεται τη βραχυχρόνια εφαρμογή υψηλής θερμοκρασίας (τουλάχιστον +1350</w:t>
      </w:r>
      <w:r w:rsidRPr="008865FB">
        <w:rPr>
          <w:lang w:val="en-GB"/>
        </w:rPr>
        <w:t>C</w:t>
      </w:r>
      <w:r w:rsidRPr="008865FB">
        <w:t xml:space="preserve"> επί ένα</w:t>
      </w:r>
    </w:p>
    <w:p w:rsidR="008865FB" w:rsidRPr="008865FB" w:rsidRDefault="008865FB" w:rsidP="008865FB">
      <w:r w:rsidRPr="008865FB">
        <w:t>τουλάχιστον δευτερόλεπτο) με σκοπό την καταστροφή όλων των υπολειπομένων</w:t>
      </w:r>
    </w:p>
    <w:p w:rsidR="008865FB" w:rsidRPr="008865FB" w:rsidRDefault="008865FB" w:rsidP="008865FB">
      <w:r w:rsidRPr="008865FB">
        <w:t>μικροοργανισμών και των σπορίων τους, και τη συσκευασία, υπό ασηπτικές συνθήκες, σε αδιαφανή δοχεία ή σε δοχεία που καθίστανται αδιαφανή από τη δεύτερη συσκευασία, κατά τρόπο όμως ώστε να μειώνονται στο ελάχιστο οι χημικές, φυσικές και οργανοληπτικές μεταβολές.</w:t>
      </w:r>
    </w:p>
    <w:p w:rsidR="008865FB" w:rsidRPr="008865FB" w:rsidRDefault="008865FB" w:rsidP="008865FB">
      <w:r w:rsidRPr="008865FB">
        <w:t xml:space="preserve">– Να είναι δυνατόν, να διατηρηθεί, ούτως ώστε να μην ανιχνεύεται δειγματοληπτικά καμία αλλοίωση στο γάλα </w:t>
      </w:r>
      <w:r w:rsidRPr="008865FB">
        <w:rPr>
          <w:lang w:val="en-GB"/>
        </w:rPr>
        <w:t>UHT</w:t>
      </w:r>
      <w:r w:rsidRPr="008865FB">
        <w:t xml:space="preserve"> που έχει διατηρηθεί επί δεκαπενθήμερο σε κλειστή συσκευασία και σε θερμοκρασία 300</w:t>
      </w:r>
      <w:r w:rsidRPr="008865FB">
        <w:rPr>
          <w:lang w:val="en-GB"/>
        </w:rPr>
        <w:t>C</w:t>
      </w:r>
      <w:r w:rsidRPr="008865FB">
        <w:t>. Εφόσον χρειάζεται, μπορεί να προβλέπεται και η διατήρησή του επί επταήμερο σε κλειστή συσκευασία και σε θερμοκρασία +550</w:t>
      </w:r>
      <w:r w:rsidRPr="008865FB">
        <w:rPr>
          <w:lang w:val="en-GB"/>
        </w:rPr>
        <w:t>C</w:t>
      </w:r>
      <w:r w:rsidRPr="008865FB">
        <w:t>.</w:t>
      </w:r>
    </w:p>
    <w:p w:rsidR="008865FB" w:rsidRPr="008865FB" w:rsidRDefault="008865FB" w:rsidP="008865FB">
      <w:r w:rsidRPr="008865FB">
        <w:t>Στην περίπτωση που η λεγόμενη «πολύ υψηλής θερμοκρασίας» μέθοδος επεξεργασίας του γάλακτος χρησιμοποιείται με απευθείας επαφή του γάλακτος με υδρατμούς, οι υδρατμοί αυτοί πρέπει να προέρχονται από πόσιμο νερό και δεν πρέπει να μεταφέρουν ξένες ουσίες στο γάλα, ούτε να επιδρούν δυσμενώς σε αυτό. Επίσης η εφαρμογή της μεθόδου δεν πρέπει να μεταβάλει την περιεκτικότητα του υφισταμένου την επεξεργασία γάλακτος σε νερό.</w:t>
      </w:r>
    </w:p>
    <w:p w:rsidR="008865FB" w:rsidRPr="008865FB" w:rsidRDefault="008865FB" w:rsidP="008865FB">
      <w:r w:rsidRPr="008865FB">
        <w:t xml:space="preserve">Η συσκευασία και η επισήμανση του </w:t>
      </w:r>
      <w:r w:rsidRPr="008865FB">
        <w:rPr>
          <w:lang w:val="en-GB"/>
        </w:rPr>
        <w:t>UHT</w:t>
      </w:r>
      <w:r w:rsidRPr="008865FB">
        <w:t xml:space="preserve"> γάλακτος να είναι όπως του νωπού</w:t>
      </w:r>
    </w:p>
    <w:p w:rsidR="008865FB" w:rsidRPr="008865FB" w:rsidRDefault="008865FB" w:rsidP="008865FB">
      <w:r w:rsidRPr="008865FB">
        <w:t>παστεριωμένου γάλακτος.</w:t>
      </w:r>
    </w:p>
    <w:p w:rsidR="008865FB" w:rsidRPr="008865FB" w:rsidRDefault="008865FB" w:rsidP="008865FB"/>
    <w:p w:rsidR="008865FB" w:rsidRPr="008865FB" w:rsidRDefault="008865FB" w:rsidP="008865FB">
      <w:bookmarkStart w:id="9" w:name="bookmark2"/>
      <w:r w:rsidRPr="008865FB">
        <w:t xml:space="preserve">2η ΟΜΑΔΑ ΠΡΟΜΗΘΕΙΑΣ- </w:t>
      </w:r>
      <w:bookmarkStart w:id="10" w:name="OLE_LINK4"/>
      <w:bookmarkStart w:id="11" w:name="OLE_LINK3"/>
      <w:bookmarkStart w:id="12" w:name="OLE_LINK39"/>
      <w:bookmarkStart w:id="13" w:name="OLE_LINK31"/>
      <w:r w:rsidRPr="008865FB">
        <w:t>ΔΙΑΦΟΡΑ ΚΡΕΑΤΑ (ΝΩΠΑ ΚΑΙ ΚΑΤΕΨΥΓΜΕΝΑ )</w:t>
      </w:r>
      <w:bookmarkEnd w:id="9"/>
    </w:p>
    <w:p w:rsidR="008865FB" w:rsidRPr="008865FB" w:rsidRDefault="008865FB" w:rsidP="008865FB">
      <w:bookmarkStart w:id="14" w:name="bookmark3"/>
      <w:bookmarkEnd w:id="10"/>
      <w:bookmarkEnd w:id="11"/>
    </w:p>
    <w:p w:rsidR="008865FB" w:rsidRPr="008865FB" w:rsidRDefault="008865FB" w:rsidP="008865FB">
      <w:r w:rsidRPr="008865FB">
        <w:t xml:space="preserve">Προδιαγραφές νωπού κρέατος μόσχου-νωπού κιμά μόσχου, νωπών πουλερικών και χοιρινών . </w:t>
      </w:r>
      <w:bookmarkEnd w:id="14"/>
    </w:p>
    <w:bookmarkEnd w:id="12"/>
    <w:bookmarkEnd w:id="13"/>
    <w:p w:rsidR="008865FB" w:rsidRPr="008865FB" w:rsidRDefault="008865FB" w:rsidP="008865FB"/>
    <w:p w:rsidR="008865FB" w:rsidRPr="008865FB" w:rsidRDefault="008865FB" w:rsidP="008865FB">
      <w:r w:rsidRPr="008865FB">
        <w:t>Α. ΝΩΠΑ ΚΡΕΑΤΑ Τα κρέατα θα είναι νωπά (εγχώρια), πρώτης ποιότητας, υγιεινά, φρέσκα, θα φέρουν λίπος όχι πάνω από 5%, θα έχουν υποστεί κτηνιατρικό έλεγχο σύμφωνα με τις ισχύουσες διατάξεις και θα παραδίδονται κατά συγκεκριμένα τεμάχια σύμφωνα με τις παραγγελίες των τμημάτων.</w:t>
      </w:r>
    </w:p>
    <w:p w:rsidR="008865FB" w:rsidRPr="008865FB" w:rsidRDefault="008865FB" w:rsidP="008865FB">
      <w:r w:rsidRPr="008865FB">
        <w:t>Το κρέας πρέπει να προέρχεται από ζώο σφαγμένο σε σφαγεία που λειτουργούν νόμιμα, 48 ώρες πριν και μέχρι (6) ημέρες, να έχει υποστεί κτηνιατρικό έλεγχο και να φέρει τις προβλεπόμενες σφραγίδες του κτηνιατρικού-υγειονομικού ελέγχου.</w:t>
      </w:r>
    </w:p>
    <w:p w:rsidR="008865FB" w:rsidRPr="008865FB" w:rsidRDefault="008865FB" w:rsidP="008865FB">
      <w:r w:rsidRPr="008865FB">
        <w:t>Η μεταφορά όλων των κρεάτων προς τα Τμήματα θα γίνεται κάτω από υγιεινές συνθήκες και με μεταφορικά μέσα εφοδιασμένα με τη σχετική άδεια της Κτηνιατρικής Υπηρεσίας.</w:t>
      </w:r>
    </w:p>
    <w:p w:rsidR="008865FB" w:rsidRPr="008865FB" w:rsidRDefault="008865FB" w:rsidP="008865FB">
      <w:r w:rsidRPr="008865FB">
        <w:t xml:space="preserve">Το σφάγιο πρέπει να είναι διαμορφωμένο σε καθαρό κρέας δηλ. χωρίς κεφάλι, άκρα, σπλάχνα και ενδοπυελικό λίπος, όπως καθορίζεται από τις ισχύουσες Αγορανομικές διατάξεις και να ανταποκρίνεται </w:t>
      </w:r>
      <w:r w:rsidRPr="008865FB">
        <w:lastRenderedPageBreak/>
        <w:t>ακριβώς ως προς την κατηγορία και το είδος του ζώου (ενιαίο σφάγιο, ημιμόριο, 4/μόριο) στα αναγραφόμενα στοιχεία στο δελτίο αποστολής ή στο τιμολόγιο.</w:t>
      </w:r>
    </w:p>
    <w:p w:rsidR="008865FB" w:rsidRPr="008865FB" w:rsidRDefault="008865FB" w:rsidP="008865FB">
      <w:r w:rsidRPr="008865FB">
        <w:t>Τα κρέατα πρέπει να προέρχονται από ζώα που βρίσκονται σε άριστη θρεπτική και φυσική κατάσταση με εξωτερικό στρώμα λίπους 1-1,5 εκατοστά.</w:t>
      </w:r>
    </w:p>
    <w:p w:rsidR="008865FB" w:rsidRPr="008865FB" w:rsidRDefault="008865FB" w:rsidP="008865FB">
      <w:r w:rsidRPr="008865FB">
        <w:t>Ο κιμάς θα κόβεται στο εργοστάσιο του προμηθευτή από κρέας της προτίμησής (σπάλα ή μηρός) με λίπος έως 5%. Θα παρασκευάζεται από νωπό κρέας, θα προέρχεται από σφαγείο που λειτουργεί νόμιμα, θα έχει υποστεί κρεοσκοπικό έλεγχο και θα φέρει τις προβλεπόμενες σφραγίδες Κτηνιατρικού και Υγειονομικού ελέγχου.</w:t>
      </w:r>
    </w:p>
    <w:p w:rsidR="008865FB" w:rsidRPr="008865FB" w:rsidRDefault="008865FB" w:rsidP="008865FB">
      <w:r w:rsidRPr="008865FB">
        <w:t>Οι προμηθευτές κρέατος στην προσφορά τους πρέπει να αναγράφουν τον τόπο κοπής και επεξεργασίας των κρεάτων, που θα είναι ελεγχόμενος από την Κτηνιατρική Υπηρεσία και θα έχει τις απαιτούμενες άδειες.</w:t>
      </w:r>
    </w:p>
    <w:p w:rsidR="008865FB" w:rsidRPr="008865FB" w:rsidRDefault="008865FB" w:rsidP="008865FB">
      <w:r w:rsidRPr="008865FB">
        <w:t>Απαγορεύεται η παρασκευή κιμά από κρέας πουλερικών, επίσης αποκλείονται οι μύες της κεφαλής, το ποντίκι, πληγές αφαίμαξης, ζώνες ενέσεων, διάφραγμα, λάπα και υπολείμματα κρέατος αποξασμένα από οστά.</w:t>
      </w:r>
    </w:p>
    <w:p w:rsidR="008865FB" w:rsidRPr="008865FB" w:rsidRDefault="008865FB" w:rsidP="008865FB"/>
    <w:p w:rsidR="008865FB" w:rsidRPr="008865FB" w:rsidRDefault="008865FB" w:rsidP="008865FB">
      <w:r w:rsidRPr="008865FB">
        <w:t xml:space="preserve">Β. ΠΟΥΛΕΡΙΚΑ ΝΩΠΑ Τα υπό προμήθεια νωπά πουλερικά πρέπει να έχουν επαρκή θρέψη, να έχουν σφαχτεί κανονικά και όχι λόγω αρρώστιας, σε εγκεκριμένα και νόμιμα λειτουργούντα, πτηνοσφαγεία, να έχουν ανεπτυγμένο μυϊκό σύστημα με δέρμα λείο και μαλακό, την υπόφυση του στέρνου μαλακή και εύκαμπτη και να έχουν τραφεί με την κατάλληλη τροφή. </w:t>
      </w:r>
    </w:p>
    <w:p w:rsidR="008865FB" w:rsidRPr="008865FB" w:rsidRDefault="008865FB" w:rsidP="008865FB">
      <w:r w:rsidRPr="008865FB">
        <w:t>Δεν πρέπει να αναδίδουν κακοσμία, να είναι απαλλαγμένα από αλλοιώσεις, κακώσεις, εκδορές, να φέρουν σφραγίδα του πτηνοτροφείου και να συνοδεύονται από πιστοποιητικά καταλληλότητας του κτηνιάτρου του πτηνοσφαγείου. Τα κοτόπουλα πρέπει να είναι τύπου 70% ή 65%, πρέπει να έχουν υποστεί πλήρη αφαίρεση των φτερών και εκσπλαχνισμό, το βάρος τους να είναι 1200-1600 γρ. και γενικά να πληρούν τις εκάστοτε περί τροφίμων ισχύουσες διατάξεις. Τα πουλερικά πρέπει να διατίθενται ολόκληρα ή τεμαχισμένα και συσκευασμένα (ανάλογα με την παραγγελία των Τμημάτων). Ο τεμαχισμός του κοτόπουλο πρέπει να γίνεται σε εγκεκριμένο εργαστήριο τεμαχισμού.</w:t>
      </w:r>
    </w:p>
    <w:p w:rsidR="008865FB" w:rsidRPr="008865FB" w:rsidRDefault="008865FB" w:rsidP="008865FB">
      <w:r w:rsidRPr="008865FB">
        <w:t>Αν το πτηνοσφαγείο ή η εγκατάσταση τεμαχισμού είναι εκτός νομού πρέπει να συνοδεύονται από κτηνιατρικό Υγειονομικό πιστοποιητικό.</w:t>
      </w:r>
    </w:p>
    <w:p w:rsidR="008865FB" w:rsidRPr="008865FB" w:rsidRDefault="008865FB" w:rsidP="008865FB"/>
    <w:p w:rsidR="008865FB" w:rsidRPr="008865FB" w:rsidRDefault="008865FB" w:rsidP="008865FB">
      <w:r w:rsidRPr="008865FB">
        <w:t xml:space="preserve">Γ. ΕΙΔΗ ΚΡΕΟΠΩΛΕΙΟΥ ΚΑΙ ΠΟΥΛΕΡΙΚΑ ΚΑΤΕΨΥΓΜΕΝΑ </w:t>
      </w:r>
    </w:p>
    <w:p w:rsidR="008865FB" w:rsidRPr="008865FB" w:rsidRDefault="008865FB" w:rsidP="008865FB">
      <w:r w:rsidRPr="008865FB">
        <w:t>Προδιαγραφές κατεψυγμένων κρεάτων (κιμά μόσχου και πουλερικών) Ο κιμάς θα κόβεται στο εργοστάσιο του προμηθευτή από κρέας της προτίμησής (σπάλα ή μηρός) με λίπος έως 5%. Τα πουλερικά και ο κιμάς να είναι σε συσκευασία 1 κιλού έως 1,5 κιλού, όπως διατίθενται στην ευρεία αγορά και να αναγράφονται οι εξής ενδείξεις: α) Η ονομασία πώλησης συμπληρωμένη με την ένδειξη «βαθειάς κατάψυξης» ή «υπερκατεψυγμένα» β) Η συσκευασία τους να μην είναι φθαρμένη ή σκισμένη και να έχει ευανάγνωστες τις ενδείξεις της ημερομηνίας, κατάψυξης και της λήξης συντήρησής τους γ) στη συσκευασία τους να αναγράφεται ο κωδικός αριθμός (Κ.Α.) ΕΟΚ της εγκατάστασης παραγωγής δ) σαφή ανακοίνωση «απαγορεύεται η εκ νέου κατάψυξη μετά την απόψυξη».</w:t>
      </w:r>
    </w:p>
    <w:p w:rsidR="008865FB" w:rsidRPr="008865FB" w:rsidRDefault="008865FB" w:rsidP="008865FB"/>
    <w:p w:rsidR="008865FB" w:rsidRPr="008865FB" w:rsidRDefault="008865FB" w:rsidP="008865FB">
      <w:bookmarkStart w:id="15" w:name="OLE_LINK2"/>
      <w:bookmarkStart w:id="16" w:name="OLE_LINK1"/>
    </w:p>
    <w:p w:rsidR="008865FB" w:rsidRPr="008865FB" w:rsidRDefault="008865FB" w:rsidP="008865FB">
      <w:r w:rsidRPr="008865FB">
        <w:t>3Η ΟΜΑΔΑ ΠΡΟΜΗΘΕΙΑΣ - ΔΙΑΦΟΡΑ ΠΡΟΪΟΝΤΑ ΔΙΑΤΡΟΦΗΣ</w:t>
      </w:r>
    </w:p>
    <w:bookmarkEnd w:id="15"/>
    <w:bookmarkEnd w:id="16"/>
    <w:p w:rsidR="008865FB" w:rsidRPr="008865FB" w:rsidRDefault="008865FB" w:rsidP="008865FB"/>
    <w:p w:rsidR="008865FB" w:rsidRPr="008865FB" w:rsidRDefault="008865FB" w:rsidP="008865FB">
      <w:r w:rsidRPr="008865FB">
        <w:lastRenderedPageBreak/>
        <w:t>Οι διαγωνιζόμενοι θα πρέπει να λάβουν υπ' όψη τους ότι πρέπει να δώσουν πλήρεις και σαφείς περιγραφές των ειδών τους (π.χ. συσκευασία, βάρος, ονομασία προϊόντος, μάρκα κ.λ.π.). Τα είδη παραδίδονται έτοιμα προς χρήση χωρίς απόβαρο.</w:t>
      </w:r>
    </w:p>
    <w:p w:rsidR="008865FB" w:rsidRPr="008865FB" w:rsidRDefault="008865FB" w:rsidP="008865FB">
      <w:r w:rsidRPr="008865FB">
        <w:t>Όλα τα είδη θα είναι πρώτης ποιότητας, ελληνικής προέλευσης ή με σήμανση ευρωπαϊκής ένωσης και πρέπει να πληρούν τις εκάστοτε περί τροφίμων ισχύουσες διατάξεις. Επίσης όλα τα είδη θα πρέπει να είναι ευρέως διαδεδομένα στην ελληνική αγορά, να είναι αναγνωρίσιμα και δοκιμασμένα από το ευρύ καταναλωτικό κοινό και να υπάρχουν στα περισσότερα σούπερ μάρκετ και παντοπωλεία.</w:t>
      </w:r>
    </w:p>
    <w:p w:rsidR="008865FB" w:rsidRPr="008865FB" w:rsidRDefault="008865FB" w:rsidP="008865FB">
      <w:r w:rsidRPr="008865FB">
        <w:t>Σε όλες τις συσκευασίες τροφίμων θα πρέπει να αναγράφεται η ημερομηνία λήξης, η οποία θα είναι πάνω από ένα χρόνο από την ημερομηνία παράδοσης τους.</w:t>
      </w:r>
    </w:p>
    <w:p w:rsidR="008865FB" w:rsidRPr="008865FB" w:rsidRDefault="008865FB" w:rsidP="008865FB">
      <w:r w:rsidRPr="008865FB">
        <w:t>Ο προμηθευτής υποχρεούται, εφόσον τα προϊόντα δεν καλύπτουν τους όρους υγιεινής διατροφής να τα αντικαταστήσει αμέσως με υπόδειξη της Υπηρεσίας χωρίς ιδιαίτερη πληρωμή.</w:t>
      </w:r>
    </w:p>
    <w:p w:rsidR="008865FB" w:rsidRPr="008865FB" w:rsidRDefault="008865FB" w:rsidP="008865FB">
      <w:bookmarkStart w:id="17" w:name="OLE_LINK33"/>
      <w:bookmarkStart w:id="18" w:name="OLE_LINK32"/>
      <w:r w:rsidRPr="008865FB">
        <w:t>Ζαχαρούχο γάλα: γάλα αγελαδινό ελληνικό συμπυκνωμένο αποστειρωμένο, με 7.5-9% λιπαρά, σε μεταλλική συσκευασία των 400</w:t>
      </w:r>
      <w:r w:rsidRPr="008865FB">
        <w:rPr>
          <w:lang w:val="en-GB"/>
        </w:rPr>
        <w:t>gr</w:t>
      </w:r>
      <w:r w:rsidRPr="008865FB">
        <w:t xml:space="preserve"> με εγκοπή για εύκολο άνοιγμα, θα πληροί τους όρους των περί τροφίμων διατάξεων και θα προέρχεται από τα νομίμως λειτουργούντα εργοστάσια.</w:t>
      </w:r>
    </w:p>
    <w:p w:rsidR="008865FB" w:rsidRPr="008865FB" w:rsidRDefault="008865FB" w:rsidP="008865FB">
      <w:r w:rsidRPr="008865FB">
        <w:t>Γάλα κονσέρβα εβαπορέ 2%: γάλα αγελαδινό ελληνικό εβαπορέ αποστειρωμένο, με 2% λιπαρά, σε μεταλλική συσκευασία των 400</w:t>
      </w:r>
      <w:r w:rsidRPr="008865FB">
        <w:rPr>
          <w:lang w:val="en-GB"/>
        </w:rPr>
        <w:t>gr</w:t>
      </w:r>
      <w:r w:rsidRPr="008865FB">
        <w:t xml:space="preserve"> με εγκοπή για εύκολο άνοιγμα, θα πληροί τους όρους των περί τροφίμων διατάξεων και θα προέρχεται από τα νομίμως λειτουργούντα εργοστάσια.</w:t>
      </w:r>
    </w:p>
    <w:p w:rsidR="008865FB" w:rsidRPr="008865FB" w:rsidRDefault="008865FB" w:rsidP="008865FB">
      <w:r w:rsidRPr="008865FB">
        <w:t>Μουστάρδα- κέτσαπ: συσκευασία πλαστική (από 200 γραμ. -4500 γραμ).</w:t>
      </w:r>
    </w:p>
    <w:p w:rsidR="008865FB" w:rsidRPr="008865FB" w:rsidRDefault="008865FB" w:rsidP="008865FB">
      <w:r w:rsidRPr="008865FB">
        <w:t>Μέλι ελληνικό: πευκόμελο ή ανθόμελο σε γυάλινη συσκευασία των 950γραμ.</w:t>
      </w:r>
    </w:p>
    <w:p w:rsidR="008865FB" w:rsidRPr="008865FB" w:rsidRDefault="008865FB" w:rsidP="008865FB">
      <w:r w:rsidRPr="008865FB">
        <w:t>Το προσφερόμενο είδος θα πρέπει να είναι Α ’ ποιότητας και να πληροί όσα αναφέρονται στο άρθρο 67 του Κώδικα Τροφίμων και Ποτών, καθώς και τις εκάστοτε ισχύουσες υγειονομικές και αγορανομικές διατάξεις.</w:t>
      </w:r>
    </w:p>
    <w:p w:rsidR="008865FB" w:rsidRPr="008865FB" w:rsidRDefault="008865FB" w:rsidP="008865FB">
      <w:r w:rsidRPr="008865FB">
        <w:t>Μέλι νοείται το τρόφιμο, που παράγουν οι μελιτοφόρες μέλισσες από το νέκταρ των ανθών ή από εκκρίσεις π ου προέρχονται από ζωντανά μέρη των φυτών ή που βρίσκονται πάνω σ’ αυτά, τα οποία (νέκταρ ή εκκρίσεις) συλλέγουν, μεταποιούν, αναμιγνύουν με δικές τους ειδικές ουσίες, αποταμιεύουν και αφήνουν να ωριμάσουν μέσα στις κηρήθρες της κυψέλης.</w:t>
      </w:r>
    </w:p>
    <w:p w:rsidR="008865FB" w:rsidRPr="008865FB" w:rsidRDefault="008865FB" w:rsidP="008865FB">
      <w:r w:rsidRPr="008865FB">
        <w:t>Το παραδιδόμενο μέλι να έχει τα παρακάτω φυσικοχημικά χαρακτηριστικά:</w:t>
      </w:r>
    </w:p>
    <w:p w:rsidR="008865FB" w:rsidRPr="008865FB" w:rsidRDefault="008865FB" w:rsidP="008865FB">
      <w:r w:rsidRPr="008865FB">
        <w:t>• Να είναι απαλλαγμένο από ανόργανες και οργανικές ύλες, ξένες προς τη σύνθεση του, π.χ. ευρώτες (μούχλα), έντομα, μ έρη εντόμων, γόνο ή κόκκους άμμου.</w:t>
      </w:r>
    </w:p>
    <w:p w:rsidR="008865FB" w:rsidRPr="008865FB" w:rsidRDefault="008865FB" w:rsidP="008865FB">
      <w:r w:rsidRPr="008865FB">
        <w:t>• Να είναι απαλλαγμένο από υπολείμματα φυτοφαρμάκων</w:t>
      </w:r>
    </w:p>
    <w:p w:rsidR="008865FB" w:rsidRPr="008865FB" w:rsidRDefault="008865FB" w:rsidP="008865FB">
      <w:r w:rsidRPr="008865FB">
        <w:t>• Να μην παρουσιάζει ξένη γεύση ή οσμή.</w:t>
      </w:r>
    </w:p>
    <w:p w:rsidR="008865FB" w:rsidRPr="008865FB" w:rsidRDefault="008865FB" w:rsidP="008865FB">
      <w:r w:rsidRPr="008865FB">
        <w:t>• Να μην έχει αρχίσει να ζυμώνεται ή να βρίσκεται σε ζύμωση</w:t>
      </w:r>
    </w:p>
    <w:p w:rsidR="008865FB" w:rsidRPr="008865FB" w:rsidRDefault="008865FB" w:rsidP="008865FB">
      <w:r w:rsidRPr="008865FB">
        <w:t>• Να μην έχει θερμανθεί κατά τέτοιο τρόπο ώστε να έχουν καταστραφεί τα φυσικά</w:t>
      </w:r>
    </w:p>
    <w:p w:rsidR="008865FB" w:rsidRPr="008865FB" w:rsidRDefault="008865FB" w:rsidP="008865FB">
      <w:r w:rsidRPr="008865FB">
        <w:t>του ένζυμα ή να έχουν αδρανοποιηθεί σε σημαντικό βαθμό.</w:t>
      </w:r>
    </w:p>
    <w:p w:rsidR="008865FB" w:rsidRPr="008865FB" w:rsidRDefault="008865FB" w:rsidP="008865FB">
      <w:r w:rsidRPr="008865FB">
        <w:t>• Να μην έχει τεχνητά τροποποιημένη οξύτητα.</w:t>
      </w:r>
    </w:p>
    <w:p w:rsidR="008865FB" w:rsidRPr="008865FB" w:rsidRDefault="008865FB" w:rsidP="008865FB">
      <w:r w:rsidRPr="008865FB">
        <w:t>• Να μην περιέχει (σε καμία περίπτωση) οποιεσδήποτε ουσίες σε ποσότητα τέτοια</w:t>
      </w:r>
    </w:p>
    <w:p w:rsidR="008865FB" w:rsidRPr="008865FB" w:rsidRDefault="008865FB" w:rsidP="008865FB">
      <w:r w:rsidRPr="008865FB">
        <w:t>που να μπορούν να προξενήσουν κίνδυνο στην ανθρώπινη υγεία.</w:t>
      </w:r>
    </w:p>
    <w:p w:rsidR="008865FB" w:rsidRPr="008865FB" w:rsidRDefault="008865FB" w:rsidP="008865FB">
      <w:r w:rsidRPr="008865FB">
        <w:t>• Να έχει περιεκτικότητα σε ανάγοντα ζάχαρα(φρουκτόζη και γλυκόζη) εκφρασμένη</w:t>
      </w:r>
    </w:p>
    <w:p w:rsidR="008865FB" w:rsidRPr="008865FB" w:rsidRDefault="008865FB" w:rsidP="008865FB">
      <w:r w:rsidRPr="008865FB">
        <w:lastRenderedPageBreak/>
        <w:t>σε ιμβερτοζάχαρο τουλάχισ τον 60%, περιεκτικότητα σε υγρασία όχι μεγαλύτερη</w:t>
      </w:r>
    </w:p>
    <w:p w:rsidR="008865FB" w:rsidRPr="008865FB" w:rsidRDefault="008865FB" w:rsidP="008865FB">
      <w:r w:rsidRPr="008865FB">
        <w:t>από 21%, περιεκτικότητα σε ζαχαρόζη όχι μεγαλύτερη από 10%, περιεκτικότητα σε</w:t>
      </w:r>
    </w:p>
    <w:p w:rsidR="008865FB" w:rsidRPr="008865FB" w:rsidRDefault="008865FB" w:rsidP="008865FB">
      <w:r w:rsidRPr="008865FB">
        <w:t>ουσίες αδιάλυτες στο νερό όχι μεγαλύτερη από 0.1% περιεκτικότητα σε ανόργανα</w:t>
      </w:r>
    </w:p>
    <w:p w:rsidR="008865FB" w:rsidRPr="008865FB" w:rsidRDefault="008865FB" w:rsidP="008865FB">
      <w:r w:rsidRPr="008865FB">
        <w:t>άλατα (τέφρα) όχι μεγαλύτερη από 1%.</w:t>
      </w:r>
    </w:p>
    <w:p w:rsidR="008865FB" w:rsidRPr="008865FB" w:rsidRDefault="008865FB" w:rsidP="008865FB">
      <w:r w:rsidRPr="008865FB">
        <w:t>• Η περιεκτικότητα σε ελεύθερα οξέα όχι μεγαλύτερη από 40 χιλιοστοϊσοδύ ναμα στο</w:t>
      </w:r>
    </w:p>
    <w:p w:rsidR="008865FB" w:rsidRPr="008865FB" w:rsidRDefault="008865FB" w:rsidP="008865FB">
      <w:r w:rsidRPr="008865FB">
        <w:rPr>
          <w:lang w:val="en-GB"/>
        </w:rPr>
        <w:t>Kgr</w:t>
      </w:r>
      <w:r w:rsidRPr="008865FB">
        <w:t>.</w:t>
      </w:r>
    </w:p>
    <w:p w:rsidR="008865FB" w:rsidRPr="008865FB" w:rsidRDefault="008865FB" w:rsidP="008865FB">
      <w:r w:rsidRPr="008865FB">
        <w:rPr>
          <w:lang w:val="en-GB"/>
        </w:rPr>
        <w:t>N</w:t>
      </w:r>
      <w:r w:rsidRPr="008865FB">
        <w:t xml:space="preserve">α προσφέρεται σε ατομικές συσκευασίες των 20 </w:t>
      </w:r>
      <w:r w:rsidRPr="008865FB">
        <w:rPr>
          <w:lang w:val="en-GB"/>
        </w:rPr>
        <w:t>gr</w:t>
      </w:r>
      <w:r w:rsidRPr="008865FB">
        <w:t xml:space="preserve"> (παραλληλεπίπεδες ή κυλινδρικές) σφραγισμένες αεροστεγώς με κατάλληλα καλύμματα και με αναδίπλωση στο πάνω άκρο, ώστε να δημιουργείται υποδοχή για εύκολο άνοιγμα. Οι ατομικές συσκευασίες να είναι κατασκευασμένες από κατάλληλα υλικά σύμφωνα το Άρθρο 27 του Κ.Τ.Π.. Οι ετικέτες να φέρουν εσωτερικά επικάλυψη από θερμοκολλητική λάκκα και εξωτερικά να φέρουν έκτυπα τις προβλεπόμενες επισημάνσεις.</w:t>
      </w:r>
    </w:p>
    <w:p w:rsidR="008865FB" w:rsidRPr="008865FB" w:rsidRDefault="008865FB" w:rsidP="008865FB">
      <w:r w:rsidRPr="008865FB">
        <w:t>Οι ατομικές συσκευασίες θα είναι συσκευασμένες σε χαρτοκιβώτια καινούρια, καλής</w:t>
      </w:r>
    </w:p>
    <w:p w:rsidR="008865FB" w:rsidRPr="008865FB" w:rsidRDefault="008865FB" w:rsidP="008865FB">
      <w:r w:rsidRPr="008865FB">
        <w:t>ποιότητας και αντοχής.</w:t>
      </w:r>
    </w:p>
    <w:p w:rsidR="008865FB" w:rsidRPr="008865FB" w:rsidRDefault="008865FB" w:rsidP="008865FB">
      <w:r w:rsidRPr="008865FB">
        <w:t>5) Ζάχαρη: λευκή, κρυσταλλική ζάχαρη ελληνικής παραγωγής σε χάρτινη συσκευασία του 1</w:t>
      </w:r>
      <w:r w:rsidRPr="008865FB">
        <w:rPr>
          <w:lang w:val="en-GB"/>
        </w:rPr>
        <w:t>kg</w:t>
      </w:r>
      <w:r w:rsidRPr="008865FB">
        <w:t>, απαλλαγμένη από ξένες ύλες.</w:t>
      </w:r>
    </w:p>
    <w:p w:rsidR="008865FB" w:rsidRPr="008865FB" w:rsidRDefault="008865FB" w:rsidP="008865FB">
      <w:r w:rsidRPr="008865FB">
        <w:t>6) Ζάχαρη λευκή ή καστανή κρυσταλλική σε ατομική μερίδα ελληνικής παραγωγής , απαλλαγμένη από ξένες ύλες.</w:t>
      </w:r>
    </w:p>
    <w:p w:rsidR="008865FB" w:rsidRPr="008865FB" w:rsidRDefault="008865FB" w:rsidP="008865FB">
      <w:r w:rsidRPr="008865FB">
        <w:t>7) Ζάχαρη άχνη: ελληνικής παραγωγής σε χάρτινη συσκευασία του 1</w:t>
      </w:r>
      <w:r w:rsidRPr="008865FB">
        <w:rPr>
          <w:lang w:val="en-GB"/>
        </w:rPr>
        <w:t>kg</w:t>
      </w:r>
      <w:r w:rsidRPr="008865FB">
        <w:t>, απαλλαγμένη από ξένες ύλες.</w:t>
      </w:r>
    </w:p>
    <w:p w:rsidR="008865FB" w:rsidRPr="008865FB" w:rsidRDefault="008865FB" w:rsidP="008865FB">
      <w:r w:rsidRPr="008865FB">
        <w:t xml:space="preserve">8) Ζελέ φρούτων: 200 </w:t>
      </w:r>
      <w:r w:rsidRPr="008865FB">
        <w:rPr>
          <w:lang w:val="en-GB"/>
        </w:rPr>
        <w:t>gr</w:t>
      </w:r>
      <w:r w:rsidRPr="008865FB">
        <w:t xml:space="preserve"> χάρτινη συσκευασία σε σκόνη (2 φάκελοι των 100γρ).</w:t>
      </w:r>
    </w:p>
    <w:p w:rsidR="008865FB" w:rsidRPr="008865FB" w:rsidRDefault="008865FB" w:rsidP="008865FB">
      <w:r w:rsidRPr="008865FB">
        <w:t>9) Ζελέ άγλυκο: 14,5</w:t>
      </w:r>
      <w:r w:rsidRPr="008865FB">
        <w:rPr>
          <w:lang w:val="en-GB"/>
        </w:rPr>
        <w:t>gr</w:t>
      </w:r>
      <w:r w:rsidRPr="008865FB">
        <w:t>, χωρίς ζάχαρη με γλυκαντικά</w:t>
      </w:r>
    </w:p>
    <w:p w:rsidR="008865FB" w:rsidRPr="008865FB" w:rsidRDefault="008865FB" w:rsidP="008865FB">
      <w:r w:rsidRPr="008865FB">
        <w:t xml:space="preserve">10) Ζωμό βοδινό ή κότας σε συσκευασία 1 </w:t>
      </w:r>
      <w:r w:rsidRPr="008865FB">
        <w:rPr>
          <w:lang w:val="en-GB"/>
        </w:rPr>
        <w:t>Kg</w:t>
      </w:r>
      <w:r w:rsidRPr="008865FB">
        <w:t>.</w:t>
      </w:r>
    </w:p>
    <w:p w:rsidR="008865FB" w:rsidRPr="008865FB" w:rsidRDefault="008865FB" w:rsidP="008865FB">
      <w:r w:rsidRPr="008865FB">
        <w:t>11) Νερό εμφιαλωμένο φυσικό επιτραπέζιο, αρίστης ποιότητος, εμφιαλωμένο σε ειδικά εγκεκριμένα πλαστικά μπουκάλια, σφραγισμένα βάρους 1,5 λίτρου ή 750</w:t>
      </w:r>
      <w:r w:rsidRPr="008865FB">
        <w:rPr>
          <w:lang w:val="en-GB"/>
        </w:rPr>
        <w:t>gr</w:t>
      </w:r>
      <w:r w:rsidRPr="008865FB">
        <w:t xml:space="preserve">. Να αναγράφονται εξωτερικά του μπουκαλιού η χημική ανάλυση και η άδεια λειτουργίας από το Υπουργείο, η προέλευση και η εγγυημένη ημερομηνία λήξης, η οποία δεν μπορεί να είναι μικρότερη των 6 μηνών εκτός ψυγείου. </w:t>
      </w:r>
    </w:p>
    <w:p w:rsidR="008865FB" w:rsidRPr="008865FB" w:rsidRDefault="008865FB" w:rsidP="008865FB">
      <w:r w:rsidRPr="008865FB">
        <w:t xml:space="preserve">12) Πουρέ πατάτας σε νιφάδες συσκευασία 5 </w:t>
      </w:r>
      <w:r w:rsidRPr="008865FB">
        <w:rPr>
          <w:lang w:val="en-GB"/>
        </w:rPr>
        <w:t>Kg</w:t>
      </w:r>
      <w:r w:rsidRPr="008865FB">
        <w:t>.</w:t>
      </w:r>
    </w:p>
    <w:p w:rsidR="008865FB" w:rsidRPr="008865FB" w:rsidRDefault="008865FB" w:rsidP="008865FB">
      <w:r w:rsidRPr="008865FB">
        <w:t xml:space="preserve">13) Σόδα μαγειρικής πλαστική συσκευασία 250 γραμ. έως 500 </w:t>
      </w:r>
      <w:r w:rsidRPr="008865FB">
        <w:rPr>
          <w:lang w:val="en-GB"/>
        </w:rPr>
        <w:t>gr</w:t>
      </w:r>
    </w:p>
    <w:p w:rsidR="008865FB" w:rsidRPr="008865FB" w:rsidRDefault="008865FB" w:rsidP="008865FB">
      <w:r w:rsidRPr="008865FB">
        <w:t>14) Ταραμάς σε συσκευασία 500 γραμ. έως 2000 γραμ.</w:t>
      </w:r>
    </w:p>
    <w:p w:rsidR="008865FB" w:rsidRPr="008865FB" w:rsidRDefault="008865FB" w:rsidP="008865FB">
      <w:r w:rsidRPr="008865FB">
        <w:t>15) Άνθος αραβοσίτου αρίστης ποιότητας, συσκευασμένο και τυποποιημένο κατάλληλα σε χάρτινο κουτί καθαρού βάρους 160 γραμμαρίων. Εξωτερικά της συσκευασίας να αναγράφονται τα συστατικά, η προέλευση και εγγυημένη ημερομηνία λήξης τουλάχιστον 1 έτους εκτός ψυγείου.</w:t>
      </w:r>
    </w:p>
    <w:p w:rsidR="008865FB" w:rsidRPr="008865FB" w:rsidRDefault="008865FB" w:rsidP="008865FB">
      <w:r w:rsidRPr="008865FB">
        <w:t>16) Αλάτι: κλασικό φυσικό θαλασσινό ιωδιούχο αλάτι για μαγείρεμα σε πλαστική συσκευασία των 1 έως πέντε (5 ) κιλών.</w:t>
      </w:r>
    </w:p>
    <w:p w:rsidR="008865FB" w:rsidRPr="008865FB" w:rsidRDefault="008865FB" w:rsidP="008865FB">
      <w:r w:rsidRPr="008865FB">
        <w:t xml:space="preserve">17) Ξύδι - Χυμός λεμονιού: Ξύδι να προέρχεται από σταφύλι και να μην είναι αναπλήρωμα ξυδιού (να μην περιέχει αλκοόλη). Σε συσκευασία από 330 </w:t>
      </w:r>
      <w:r w:rsidRPr="008865FB">
        <w:rPr>
          <w:lang w:val="en-GB"/>
        </w:rPr>
        <w:t>ml</w:t>
      </w:r>
      <w:r w:rsidRPr="008865FB">
        <w:t xml:space="preserve"> έως 5 </w:t>
      </w:r>
      <w:r w:rsidRPr="008865FB">
        <w:rPr>
          <w:lang w:val="en-GB"/>
        </w:rPr>
        <w:t>l</w:t>
      </w:r>
      <w:r w:rsidRPr="008865FB">
        <w:t xml:space="preserve">. Στη συσκευασία του χυμού λεμονιού να αναγράφεται η φράση «Άρτυμα λεμονιού» και σε συσκευασία 330 </w:t>
      </w:r>
      <w:r w:rsidRPr="008865FB">
        <w:rPr>
          <w:lang w:val="en-GB"/>
        </w:rPr>
        <w:t>ml</w:t>
      </w:r>
      <w:r w:rsidRPr="008865FB">
        <w:t xml:space="preserve"> έως 5</w:t>
      </w:r>
      <w:r w:rsidRPr="008865FB">
        <w:rPr>
          <w:lang w:val="en-GB"/>
        </w:rPr>
        <w:t>l</w:t>
      </w:r>
      <w:r w:rsidRPr="008865FB">
        <w:t>.</w:t>
      </w:r>
    </w:p>
    <w:p w:rsidR="008865FB" w:rsidRPr="008865FB" w:rsidRDefault="008865FB" w:rsidP="008865FB">
      <w:r w:rsidRPr="008865FB">
        <w:t xml:space="preserve">18) ΚΡΑΣΙ ΛΕΥΚΟ ΚΑΙ ΚΟΚΚΙΝΟ: Το κρασί να προέρχεται από σταφύλι. Σε συσκευασία 5000 </w:t>
      </w:r>
      <w:r w:rsidRPr="008865FB">
        <w:rPr>
          <w:lang w:val="en-GB"/>
        </w:rPr>
        <w:t>ml</w:t>
      </w:r>
      <w:r w:rsidRPr="008865FB">
        <w:t>.</w:t>
      </w:r>
    </w:p>
    <w:p w:rsidR="008865FB" w:rsidRPr="008865FB" w:rsidRDefault="008865FB" w:rsidP="008865FB">
      <w:r w:rsidRPr="008865FB">
        <w:lastRenderedPageBreak/>
        <w:t>19) Ντοματάκι ψιλοκομμένο Άριστης ποιότητας, τυποποιημένο σε κατάλληλη συσκευασία, βάρους 2500 γραμμαρίων. Εξωτερικά της συσκευασίας να αναγράφεται η προέλευση και εγγυημένη ημερομηνία λήξης τουλάχιστον 1 έτους εκτός ψυγείου.</w:t>
      </w:r>
    </w:p>
    <w:p w:rsidR="008865FB" w:rsidRPr="008865FB" w:rsidRDefault="008865FB" w:rsidP="008865FB">
      <w:r w:rsidRPr="008865FB">
        <w:t>20) ΤΟΜΑΤΟΠΟΛΤΟΣ Άριστης ποιότητας, τυποποιημένο σε κατάλληλη συσκευασία, βάρους 250- 5000 γραμμαρίων. Εξωτερικά της συσκευασίας να αναγράφεται η προέλευση και εγγυημένη ημερομηνία λήξης τουλάχιστον 1 έτους εκτός ψυγείου.</w:t>
      </w:r>
    </w:p>
    <w:p w:rsidR="008865FB" w:rsidRPr="008865FB" w:rsidRDefault="008865FB" w:rsidP="008865FB">
      <w:r w:rsidRPr="008865FB">
        <w:t>21) Κομπόστα βερίκοκο ή ροδάκινο άριστης ποιότητας, τυποποιημένο σε κατάλληλη συσκευασία, καθαρού βάρους 820 γραμμαρίων ή 3 Κ</w:t>
      </w:r>
      <w:r w:rsidRPr="008865FB">
        <w:rPr>
          <w:lang w:val="en-GB"/>
        </w:rPr>
        <w:t>g</w:t>
      </w:r>
      <w:r w:rsidRPr="008865FB">
        <w:t>. Εξωτερικά της συσκευασίας να αναγράφεται η προέλευση και εγγυημένη ημερομηνία λήξης τουλάχιστον 1 έτους εκτός ψυγείου.</w:t>
      </w:r>
    </w:p>
    <w:p w:rsidR="008865FB" w:rsidRPr="008865FB" w:rsidRDefault="008865FB" w:rsidP="008865FB">
      <w:r w:rsidRPr="008865FB">
        <w:t xml:space="preserve">22) Κορν φλάουρ </w:t>
      </w:r>
    </w:p>
    <w:p w:rsidR="008865FB" w:rsidRPr="008865FB" w:rsidRDefault="008865FB" w:rsidP="008865FB">
      <w:r w:rsidRPr="008865FB">
        <w:t>Είδος σκόνης, λευκό αλεύρι που βγαίνει από το καλαμπόκι, είναι δηλαδή</w:t>
      </w:r>
    </w:p>
    <w:p w:rsidR="008865FB" w:rsidRPr="008865FB" w:rsidRDefault="008865FB" w:rsidP="008865FB">
      <w:r w:rsidRPr="008865FB">
        <w:t>ένα είδος καλαμποκάλευρου. Η ελληνική μετάφραση του όρου Κορν φλάουρ είναι άνθος αραβοσίτου, αλλά το χρησιμοποιούμε αμετάφραστο για να μην συγχέεται με το γνωστό μείγμα για κρέμες ζαχαροπλαστικής.</w:t>
      </w:r>
    </w:p>
    <w:p w:rsidR="008865FB" w:rsidRPr="008865FB" w:rsidRDefault="008865FB" w:rsidP="008865FB">
      <w:r w:rsidRPr="008865FB">
        <w:t xml:space="preserve">Να διατίθεται σε συσκευασία των 200γρ. ή 500 </w:t>
      </w:r>
      <w:r w:rsidRPr="008865FB">
        <w:rPr>
          <w:lang w:val="en-GB"/>
        </w:rPr>
        <w:t>gr</w:t>
      </w:r>
      <w:r w:rsidRPr="008865FB">
        <w:t xml:space="preserve"> ή του 1 </w:t>
      </w:r>
      <w:r w:rsidRPr="008865FB">
        <w:rPr>
          <w:lang w:val="en-GB"/>
        </w:rPr>
        <w:t>kgr</w:t>
      </w:r>
      <w:r w:rsidRPr="008865FB">
        <w:t>, όπου θα αναγράφονται όλες οι προβλεπόμενες ενδείξεις</w:t>
      </w:r>
    </w:p>
    <w:p w:rsidR="008865FB" w:rsidRPr="008865FB" w:rsidRDefault="008865FB" w:rsidP="008865FB">
      <w:r w:rsidRPr="008865FB">
        <w:t>23) Φρυγανιές σταρένιες Άριστης ποιότητα, τυποποιημένες σε κατάλληλη πλαστική αεροστεγή συσκευασία, ατομικού πακέτου.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p w:rsidR="008865FB" w:rsidRPr="008865FB" w:rsidRDefault="008865FB" w:rsidP="008865FB">
      <w:r w:rsidRPr="008865FB">
        <w:t xml:space="preserve">24) Φρυγανιές σίκαλης 7% αλάτι Άριστης ποιότητα, τυποποιημένες σε κατάλληλη πλαστική αεροστεγή συσκευασία, 360 </w:t>
      </w:r>
      <w:r w:rsidRPr="008865FB">
        <w:rPr>
          <w:lang w:val="en-GB"/>
        </w:rPr>
        <w:t>gr</w:t>
      </w:r>
      <w:r w:rsidRPr="008865FB">
        <w:t>..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p w:rsidR="008865FB" w:rsidRPr="008865FB" w:rsidRDefault="008865FB" w:rsidP="008865FB">
      <w:r w:rsidRPr="008865FB">
        <w:t>25) Κρουασάν Πραλίνα Φουντουκιού σε ατομική συσκευασία 70-100γρ.</w:t>
      </w:r>
    </w:p>
    <w:p w:rsidR="008865FB" w:rsidRPr="008865FB" w:rsidRDefault="008865FB" w:rsidP="008865FB">
      <w:r w:rsidRPr="008865FB">
        <w:t xml:space="preserve">26) Αναψυκτικά μπουκάλι 1,5 </w:t>
      </w:r>
      <w:r w:rsidRPr="008865FB">
        <w:rPr>
          <w:lang w:val="en-GB"/>
        </w:rPr>
        <w:t>It</w:t>
      </w:r>
      <w:r w:rsidRPr="008865FB">
        <w:t xml:space="preserve"> Αρίστης ποιότητας εγκεκριμένων εταιρειών ευρείας κατανάλωσης με τις ανάλογες πιστοποιήσεις της κείμενης νομοθεσίας και θα πληρούν τους όρους υγιεινής και ποιότητας όπως αυτοί καθορίζονται από τον Κώδικα τροφίμων και Ποτών, τις σχετικές οδηγίες του ΕΦΕΤ και της ΕΕ. Αποκλείονται τα προϊόντα, ανώμαλου χρώματος - οσμής, σε συσκευασίες με ρύπους, σχισμένες ή φθαρμένες ή παραμορφώσεις συσκευασίας. Γενικά όλα τα προς προμήθεια είδη θα είναι σύμφωνα με τις αγορανομικές διατάξεις και σύμφωνα με τον ενδεικτικό προϋπολογισμό της διακήρυξης. Επίσης όλα τα προς προμήθεια είδη θα έχουν μεγάλο περιθώριο ως προς την ημερομηνία λήξης τους.</w:t>
      </w:r>
    </w:p>
    <w:p w:rsidR="008865FB" w:rsidRPr="008865FB" w:rsidRDefault="008865FB" w:rsidP="008865FB">
      <w:r w:rsidRPr="008865FB">
        <w:t xml:space="preserve">27) Χυμός φρούτων τύπου </w:t>
      </w:r>
      <w:r w:rsidRPr="008865FB">
        <w:rPr>
          <w:lang w:val="en-GB"/>
        </w:rPr>
        <w:t>motion</w:t>
      </w:r>
      <w:r w:rsidRPr="008865FB">
        <w:t xml:space="preserve"> αρίστης ποιότητος, 100 % φυσικός χωρίς συντηρητικά και χωρίς προσθήκη ζάχαρης. Συσκευασμένος σε κατάλληλη σφραγισμένη ερμητικά κλειστή χάρτινη συσκευασία, βάρους 250 </w:t>
      </w:r>
      <w:r w:rsidRPr="008865FB">
        <w:rPr>
          <w:lang w:val="en-GB"/>
        </w:rPr>
        <w:t>ml</w:t>
      </w:r>
      <w:r w:rsidRPr="008865FB">
        <w:t xml:space="preserve"> εως 1 λίτρου. Εξωτερικά της συσκευασίας να αναγράφεται η εγγυημένη ημερομηνία λήξης, η οποία δεν μπορεί να είναι μικρότερη των 6 μηνών εκτός ψυγείου.</w:t>
      </w:r>
    </w:p>
    <w:p w:rsidR="008865FB" w:rsidRPr="008865FB" w:rsidRDefault="008865FB" w:rsidP="008865FB">
      <w:r w:rsidRPr="008865FB">
        <w:t xml:space="preserve">28) Συμπυκνωμένος ζαχαρούχος χυμός πορτοκάλι σε συσκευασία γυάλινη 680 </w:t>
      </w:r>
      <w:r w:rsidRPr="008865FB">
        <w:rPr>
          <w:lang w:val="en-GB"/>
        </w:rPr>
        <w:t>gr</w:t>
      </w:r>
      <w:r w:rsidRPr="008865FB">
        <w:t xml:space="preserve"> - 840 </w:t>
      </w:r>
      <w:r w:rsidRPr="008865FB">
        <w:rPr>
          <w:lang w:val="en-GB"/>
        </w:rPr>
        <w:t>gr</w:t>
      </w:r>
      <w:r w:rsidRPr="008865FB">
        <w:t xml:space="preserve"> .</w:t>
      </w:r>
    </w:p>
    <w:p w:rsidR="008865FB" w:rsidRPr="008865FB" w:rsidRDefault="008865FB" w:rsidP="008865FB">
      <w:r w:rsidRPr="008865FB">
        <w:t>29) Καφές φίλτρου αρίστης ποιότητος, τυποποιημένος σε κατάλληλη αεροστεγή συσκευασία, βάρους 500 γραμμαρίων. Εξωτερικά της συσκευασίας να αναγράφεται η προέλευση και εγγυημένη ημερομηνία λήξης τουλάχιστον 1 έτους εκτός ψυγείου.</w:t>
      </w:r>
    </w:p>
    <w:p w:rsidR="008865FB" w:rsidRPr="008865FB" w:rsidRDefault="008865FB" w:rsidP="008865FB">
      <w:r w:rsidRPr="008865FB">
        <w:t xml:space="preserve">30) ΚΑΦΕΣ ΕΛΛΗΝΙΚΟΣ 200 </w:t>
      </w:r>
      <w:r w:rsidRPr="008865FB">
        <w:rPr>
          <w:lang w:val="en-GB"/>
        </w:rPr>
        <w:t>gr</w:t>
      </w:r>
      <w:r w:rsidRPr="008865FB">
        <w:t xml:space="preserve">:Συσκευασία των 200 </w:t>
      </w:r>
      <w:r w:rsidRPr="008865FB">
        <w:rPr>
          <w:lang w:val="en-GB"/>
        </w:rPr>
        <w:t>gr</w:t>
      </w:r>
      <w:r w:rsidRPr="008865FB">
        <w:t xml:space="preserve"> με αναγραφόμενη προέλευση Α' Ποιότητας</w:t>
      </w:r>
    </w:p>
    <w:p w:rsidR="008865FB" w:rsidRPr="008865FB" w:rsidRDefault="008865FB" w:rsidP="008865FB">
      <w:r w:rsidRPr="008865FB">
        <w:lastRenderedPageBreak/>
        <w:t xml:space="preserve">31) Τσάι /Χαμόμηλο αρίστης ποιότητος, τυποποιημένο σε φακελάκια ατομικά σε κατάλληλη συσκευασία των 10 </w:t>
      </w:r>
      <w:r w:rsidRPr="008865FB">
        <w:rPr>
          <w:lang w:val="en-GB"/>
        </w:rPr>
        <w:t>gr</w:t>
      </w:r>
      <w:r w:rsidRPr="008865FB">
        <w:t xml:space="preserve"> εμβαπτιζόμενα. Εξωτερικά της συσκευασίας να αναγράφεται η προέλευση και η εγγυημένη ημερομηνία λήξης τουλάχιστον 1 έτους εκτός ψυγείου.</w:t>
      </w:r>
    </w:p>
    <w:p w:rsidR="008865FB" w:rsidRPr="008865FB" w:rsidRDefault="008865FB" w:rsidP="008865FB">
      <w:r w:rsidRPr="008865FB">
        <w:t xml:space="preserve">32) Τσάι μαύρο, αρίστης ποιότητος, τυποποιημένο σε κατάλληλη συσκευασία των 1000 </w:t>
      </w:r>
      <w:r w:rsidRPr="008865FB">
        <w:rPr>
          <w:lang w:val="en-GB"/>
        </w:rPr>
        <w:t>gr</w:t>
      </w:r>
      <w:r w:rsidRPr="008865FB">
        <w:t>. Εξωτερικά της συσκευασίας να αναγράφεται η προέλευση και η εγγυημένη ημερομηνία λήξης τουλάχιστον 1 έτους εκτός ψυγείου.</w:t>
      </w:r>
    </w:p>
    <w:p w:rsidR="008865FB" w:rsidRPr="008865FB" w:rsidRDefault="008865FB" w:rsidP="008865FB">
      <w:r w:rsidRPr="008865FB">
        <w:t>33)  Βούτυρο: Ατομική συσκευασία 10</w:t>
      </w:r>
      <w:r w:rsidRPr="008865FB">
        <w:rPr>
          <w:lang w:val="en-GB"/>
        </w:rPr>
        <w:t>gr</w:t>
      </w:r>
      <w:r w:rsidRPr="008865FB">
        <w:t>. Αγνό φυσικό β</w:t>
      </w:r>
      <w:r w:rsidRPr="008865FB">
        <w:rPr>
          <w:lang w:val="en-GB"/>
        </w:rPr>
        <w:t>o</w:t>
      </w:r>
      <w:r w:rsidRPr="008865FB">
        <w:t>ύτυρο γάλακτος από 100% φρέσκο αγελαδινό γάλα, χωρίς συντηρητικά. Περιεκτικότητα σε λιπαρά τουλάχιστον 82%.</w:t>
      </w:r>
    </w:p>
    <w:p w:rsidR="008865FB" w:rsidRPr="008865FB" w:rsidRDefault="008865FB" w:rsidP="008865FB">
      <w:r w:rsidRPr="008865FB">
        <w:t xml:space="preserve">34) Βούτυρο μαγειρικής: ζωικό βούτυρο σε συσκευασία 1000 </w:t>
      </w:r>
      <w:r w:rsidRPr="008865FB">
        <w:rPr>
          <w:lang w:val="en-GB"/>
        </w:rPr>
        <w:t>gr</w:t>
      </w:r>
    </w:p>
    <w:p w:rsidR="008865FB" w:rsidRPr="008865FB" w:rsidRDefault="008865FB" w:rsidP="008865FB">
      <w:r w:rsidRPr="008865FB">
        <w:t>35) Βαφές αυγών: Να πληρούν τους όρους του κώδικα τροφίμων και ποτών και τις ισχύουσες κοινοτικές και υγειονομικές διατάξεις</w:t>
      </w:r>
    </w:p>
    <w:p w:rsidR="008865FB" w:rsidRPr="008865FB" w:rsidRDefault="008865FB" w:rsidP="008865FB">
      <w:r w:rsidRPr="008865FB">
        <w:t xml:space="preserve">36) Χαλβάς σε συσκευασία 2,5 </w:t>
      </w:r>
      <w:r w:rsidRPr="008865FB">
        <w:rPr>
          <w:lang w:val="en-GB"/>
        </w:rPr>
        <w:t>Kg</w:t>
      </w:r>
      <w:r w:rsidRPr="008865FB">
        <w:t>, γνήσιος ταχινένιος παραδοσιακός χαλβάς.</w:t>
      </w:r>
    </w:p>
    <w:p w:rsidR="008865FB" w:rsidRPr="008865FB" w:rsidRDefault="008865FB" w:rsidP="008865FB">
      <w:r w:rsidRPr="008865FB">
        <w:t>37) Τόνος κονσέρβα Άριστης ποιότητας, τυποποιημένο σε κατάλληλη συσκευασία, βάρους 120 γρ. -2500 γρ. Εξωτερικά της συσκευασίας να αναγράφεται η προέλευση και εγγυημένη ημερομηνία λήξης τουλάχιστον 1 έτους εκτός ψυγείου.</w:t>
      </w:r>
    </w:p>
    <w:p w:rsidR="008865FB" w:rsidRPr="008865FB" w:rsidRDefault="008865FB" w:rsidP="008865FB">
      <w:r w:rsidRPr="008865FB">
        <w:t>38) Αυγά: τα αυγά πρέπει να είναι Α' ποιότητας, να πληρούν τις ισχύουσες διατάξεις της Ελλ. Νομοθεσίας και τις διατάξεις της Ε.Ο. Κ. και να είναι μεσαίου βάρους από 53-63 γρ., συσκευασμένα σε εξάδες.</w:t>
      </w:r>
    </w:p>
    <w:p w:rsidR="008865FB" w:rsidRPr="008865FB" w:rsidRDefault="008865FB" w:rsidP="008865FB">
      <w:r w:rsidRPr="008865FB">
        <w:t>39) ΓΑΛΟΠΟΥΛΑ ΣΕ ΦΕΤΕΣ: σε συσκευασία από 500 γρ-1000 γρ σύμφωνα με τις υγειονομικές και κτηνιατρικές διατάξεις.</w:t>
      </w:r>
    </w:p>
    <w:p w:rsidR="008865FB" w:rsidRPr="008865FB" w:rsidRDefault="008865FB" w:rsidP="008865FB">
      <w:r w:rsidRPr="008865FB">
        <w:t>40) Όσπρια - Ρύζια: Τα όσπρια - ρύζια να είναι ελληνικής προέλευσης. Να είναι απολύτως καθαρά, απαλλαγμένα από κάθε ξένη ύλη. Να μην παρουσιάζουν οποιαδήποτε οσμή και αλλοίωση. Επί της συσκευασίας να αναγράφονται οι εξής ενδείξεις: α)ελληνικής προέλευσης β)ποιότητα Α. Η συσκευασία να είναι των 500 γρ έως 1000 γρ.</w:t>
      </w:r>
    </w:p>
    <w:p w:rsidR="008865FB" w:rsidRPr="008865FB" w:rsidRDefault="008865FB" w:rsidP="008865FB">
      <w:r w:rsidRPr="008865FB">
        <w:t>41) Τα ζυμαρικά να είναι από σιμιγδάλι 100% και να μην προορίζονται για επαγγελματική χρήση. Τα ζυμαρικά να μην παρουσιάζουν οποιαδήποτε οσμή και αλλοίωση και να είναι απολύτως καθαρά και απαλλαγμένα από έντομα, ακάρεα κ.λ.π. Η συσκευασία των ζυμαρικών να είναι των 500 γρ. – 1000 γρ και του φιδέ των 250 γρ. -500 γρ.</w:t>
      </w:r>
    </w:p>
    <w:p w:rsidR="008865FB" w:rsidRPr="008865FB" w:rsidRDefault="008865FB" w:rsidP="008865FB">
      <w:r w:rsidRPr="008865FB">
        <w:t xml:space="preserve">42) Αλεύρι για όλες τις χρήσεις (και για κέικ): Να είναι αποκλειστικά και μόνο προϊόν αλέσεως υγιούς σίτου βιομηχανικώς καθορισθέντος από πάσα ανόργανη ή οργανική ουσία. Η συσκευασία του να είναι χάρτινη των 500 -1000 </w:t>
      </w:r>
      <w:r w:rsidRPr="008865FB">
        <w:rPr>
          <w:lang w:val="en-GB"/>
        </w:rPr>
        <w:t>gr</w:t>
      </w:r>
      <w:r w:rsidRPr="008865FB">
        <w:t>.</w:t>
      </w:r>
    </w:p>
    <w:p w:rsidR="008865FB" w:rsidRPr="008865FB" w:rsidRDefault="008865FB" w:rsidP="008865FB">
      <w:r w:rsidRPr="008865FB">
        <w:t>43) Μαρμελάδα ατομική συσκευασία των 20</w:t>
      </w:r>
      <w:r w:rsidRPr="008865FB">
        <w:rPr>
          <w:lang w:val="en-GB"/>
        </w:rPr>
        <w:t>gr</w:t>
      </w:r>
      <w:r w:rsidRPr="008865FB">
        <w:t xml:space="preserve">: Η μαρμελάδα να είναι ελληνική (φράουλα, ροδάκινο, κεράσι, βερίκοκο). Να είναι παρασκευασμένη με γεύση και οσμή χαρακτηριστική του χρησιμοποιηθέντος είδους, από τουλάχιστον 45% περιεκτικότητα σε φρούτα. Επί της συσκευασίας να αναγράφεται η ένδειξη χωρίς συντηρητικά. </w:t>
      </w:r>
    </w:p>
    <w:p w:rsidR="008865FB" w:rsidRPr="008865FB" w:rsidRDefault="008865FB" w:rsidP="008865FB">
      <w:r w:rsidRPr="008865FB">
        <w:t>44) Ταχίνι ατομικό συσκευασία των 20-30γρ. Αυθεντικό ταχίνι 100% από εκλεκτό σουσάμι, χωρίς πρόσθετα ή συντηρητικά.</w:t>
      </w:r>
    </w:p>
    <w:p w:rsidR="008865FB" w:rsidRPr="008865FB" w:rsidRDefault="008865FB" w:rsidP="008865FB">
      <w:r w:rsidRPr="008865FB">
        <w:t>45) Μπαχαρικά: Πιπέρι– ρίγανη-κύμινο-δυόσμος -κανέλλα-βανίλια- γαρύφαλλο- δάφνη-</w:t>
      </w:r>
    </w:p>
    <w:p w:rsidR="008865FB" w:rsidRPr="008865FB" w:rsidRDefault="008865FB" w:rsidP="008865FB">
      <w:r w:rsidRPr="008865FB">
        <w:t>μοσχοκάρυδο</w:t>
      </w:r>
    </w:p>
    <w:p w:rsidR="008865FB" w:rsidRPr="008865FB" w:rsidRDefault="008865FB" w:rsidP="008865FB">
      <w:r w:rsidRPr="008865FB">
        <w:t>Να είναι απαλλαγμένα από ξένες ύλες και οσμές και το βάρος της συσκευασίας τους να είναι από (50) γρ - 1000 γρ.</w:t>
      </w:r>
    </w:p>
    <w:p w:rsidR="008865FB" w:rsidRPr="008865FB" w:rsidRDefault="008865FB" w:rsidP="008865FB">
      <w:r w:rsidRPr="008865FB">
        <w:lastRenderedPageBreak/>
        <w:t>46) Ελιές: ελληνικές Καλαμών (μαυροελιές).</w:t>
      </w:r>
    </w:p>
    <w:p w:rsidR="008865FB" w:rsidRPr="008865FB" w:rsidRDefault="008865FB" w:rsidP="008865FB">
      <w:r w:rsidRPr="008865FB">
        <w:t xml:space="preserve">47) Ελαιόλαδο: </w:t>
      </w:r>
    </w:p>
    <w:p w:rsidR="008865FB" w:rsidRPr="008865FB" w:rsidRDefault="008865FB" w:rsidP="008865FB">
      <w:r w:rsidRPr="008865FB">
        <w:t>Το ελαιόλαδο θα πρέπει να είναι ΕΞΑΙΡΕΤΙΚΟ ΠΑΡΘΕΝΟ και να έχει οξύτητα 0,2-0,8%.</w:t>
      </w:r>
    </w:p>
    <w:p w:rsidR="008865FB" w:rsidRPr="008865FB" w:rsidRDefault="008865FB" w:rsidP="008865FB">
      <w:r w:rsidRPr="008865FB">
        <w:t>Το ελαιόλαδο θα πρέπει να είναι Εξαιρετικά Παρθένο ΕΛΛΗΝΙΚΗΣ ΠΑΡΑΓΩΓΗΣ και να έχει παραχθεί απευθείας από ελιές και μόνο με μηχανικές μεθόδους. Ως "Εξαιρετικό Παρθένο Ελαιόλαδο" θεωρείται σύμφωνα με τον Κανονισμό 2568/91 της ΕΟΚ και τον Κανονισμό (ΕΕ) αριθ. 1308/2013, το ελαιόλαδο που παράγεται από καρπούς ελιάς και που είναι:</w:t>
      </w:r>
    </w:p>
    <w:p w:rsidR="008865FB" w:rsidRPr="008865FB" w:rsidRDefault="008865FB" w:rsidP="008865FB">
      <w:r w:rsidRPr="008865FB">
        <w:t>• Υγιείς, απαλλαγμένοι από ξένες ύλες, εντομοκτόνα, σκουλήκια, έντομα κλπ. Καλά πλυμένοι και καθαροί.</w:t>
      </w:r>
    </w:p>
    <w:p w:rsidR="008865FB" w:rsidRPr="008865FB" w:rsidRDefault="008865FB" w:rsidP="008865FB">
      <w:r w:rsidRPr="008865FB">
        <w:t>• Η παραγωγή του ελαιόλαδου από τους καρπούς της ελιάς να γίνεται σε ελαιοτριβεία που λειτουργούν με άδεια της αρμόδιας κρατικής αρχής.</w:t>
      </w:r>
    </w:p>
    <w:p w:rsidR="008865FB" w:rsidRPr="008865FB" w:rsidRDefault="008865FB" w:rsidP="008865FB">
      <w:r w:rsidRPr="008865FB">
        <w:t>• Για την παραγωγή του να χρησιμοποιούνται αποκλειστικά και μόνο μηχανικά μέσα χωρίς οποιαδήποτε άλλη επεξεργασία εκτός από την πλύση με νερό, την καθίζηση, τη φυγοκέντριση και τη διήθηση.</w:t>
      </w:r>
    </w:p>
    <w:p w:rsidR="008865FB" w:rsidRPr="008865FB" w:rsidRDefault="008865FB" w:rsidP="008865FB">
      <w:r w:rsidRPr="008865FB">
        <w:t>• Να μην εμφανίζει οσμή ή γεύση τάγγισης, σήψης, ευρωτίασης και να μην παρέχει από τις οργανοληπτικές του ιδιότητες γενικά, ενδείξεις χρησιμοποίησης κατά την παραγωγή του ακατάλληλων πρώτων υλών ή ατελούς επεξεργασίας και συντήρησης. Επίσης να μην εμφανίζει γεύση όξινη, πικρή, μπαγιάτικη, ευρωτιώδη ή με οποιοδήποτε τρόπο προκαλούσα απέχθεια. Να είναι στην πράξη απαλλαγμένο από σάπωνα, να μην περιέχει ξένες προς αυτό ουσίες γενικά, ούτε μούργα.</w:t>
      </w:r>
    </w:p>
    <w:p w:rsidR="008865FB" w:rsidRPr="008865FB" w:rsidRDefault="008865FB" w:rsidP="008865FB">
      <w:r w:rsidRPr="008865FB">
        <w:t>• Να μην περιέχει βαρέα δηλητηριώδη μέταλλα, ως και υπολείμματα διαλυτικών</w:t>
      </w:r>
    </w:p>
    <w:p w:rsidR="008865FB" w:rsidRPr="008865FB" w:rsidRDefault="008865FB" w:rsidP="008865FB">
      <w:r w:rsidRPr="008865FB">
        <w:t>μέσων. Να μην περιέχει οποιαδήποτε συντηρητικά μέσα. Να μην περιέχει τοξικές</w:t>
      </w:r>
    </w:p>
    <w:p w:rsidR="008865FB" w:rsidRPr="008865FB" w:rsidRDefault="008865FB" w:rsidP="008865FB">
      <w:r w:rsidRPr="008865FB">
        <w:t>ουσίες (εντομοκτόνα, κλπ) των οποίων η περιεκτικότητα να είναι μεγαλύτερη του</w:t>
      </w:r>
    </w:p>
    <w:p w:rsidR="008865FB" w:rsidRPr="008865FB" w:rsidRDefault="008865FB" w:rsidP="008865FB">
      <w:r w:rsidRPr="008865FB">
        <w:t>0,001%.</w:t>
      </w:r>
    </w:p>
    <w:p w:rsidR="008865FB" w:rsidRPr="008865FB" w:rsidRDefault="008865FB" w:rsidP="008865FB">
      <w:r w:rsidRPr="008865FB">
        <w:t>• Να είναι αυτούσιο και όχι από ανάμιξή του με άλλα λάδια που προέρχονται από</w:t>
      </w:r>
    </w:p>
    <w:p w:rsidR="008865FB" w:rsidRPr="008865FB" w:rsidRDefault="008865FB" w:rsidP="008865FB">
      <w:r w:rsidRPr="008865FB">
        <w:t>άλλους καρπούς ή με λάδια ζωικής προέλευσης, σπορέλαια και ελαιόλαδα</w:t>
      </w:r>
    </w:p>
    <w:p w:rsidR="008865FB" w:rsidRPr="008865FB" w:rsidRDefault="008865FB" w:rsidP="008865FB">
      <w:r w:rsidRPr="008865FB">
        <w:t>ακατάλληλα για βρώση ή ελαιόλαδα που έχουν παραχθεί από την ανασύνθεση</w:t>
      </w:r>
    </w:p>
    <w:p w:rsidR="008865FB" w:rsidRPr="008865FB" w:rsidRDefault="008865FB" w:rsidP="008865FB">
      <w:r w:rsidRPr="008865FB">
        <w:t>λιπαρών οξέων πυρηνέλαιου με γλυκερίνη ή επανεπεξεργασμένα ελαιόλαδα .</w:t>
      </w:r>
    </w:p>
    <w:p w:rsidR="008865FB" w:rsidRPr="008865FB" w:rsidRDefault="008865FB" w:rsidP="008865FB">
      <w:r w:rsidRPr="008865FB">
        <w:t>• Πρέπει να είναι διαυγές στη θερμοκρασία των 20ο</w:t>
      </w:r>
      <w:r w:rsidRPr="008865FB">
        <w:rPr>
          <w:lang w:val="en-GB"/>
        </w:rPr>
        <w:t>C</w:t>
      </w:r>
      <w:r w:rsidRPr="008865FB">
        <w:t xml:space="preserve"> και να έχει τη φυσική</w:t>
      </w:r>
    </w:p>
    <w:p w:rsidR="008865FB" w:rsidRPr="008865FB" w:rsidRDefault="008865FB" w:rsidP="008865FB">
      <w:r w:rsidRPr="008865FB">
        <w:t>χαρακτηριστική ιδιάζουσα οσμή και γεύση του παρθένου ελαιόλαδου.</w:t>
      </w:r>
    </w:p>
    <w:p w:rsidR="008865FB" w:rsidRPr="008865FB" w:rsidRDefault="008865FB" w:rsidP="008865FB">
      <w:r w:rsidRPr="008865FB">
        <w:t>• Απαγορεύεται ο χρωματισμός του με οποιαδήποτε χρωστική ή άλλη ουσία που</w:t>
      </w:r>
    </w:p>
    <w:p w:rsidR="008865FB" w:rsidRPr="008865FB" w:rsidRDefault="008865FB" w:rsidP="008865FB">
      <w:r w:rsidRPr="008865FB">
        <w:t>μπορεί να προκαλέσει έμμεσα τεχνητό χρωματισμό. Το χρώμα του να είναι</w:t>
      </w:r>
    </w:p>
    <w:p w:rsidR="008865FB" w:rsidRPr="008865FB" w:rsidRDefault="008865FB" w:rsidP="008865FB">
      <w:r w:rsidRPr="008865FB">
        <w:t>αργυρόχρουν έως αχυροκίτρινο, ενίοτε και πρασινοκίτρινο.</w:t>
      </w:r>
    </w:p>
    <w:p w:rsidR="008865FB" w:rsidRPr="008865FB" w:rsidRDefault="008865FB" w:rsidP="008865FB">
      <w:r w:rsidRPr="008865FB">
        <w:t xml:space="preserve">Σύμφωνα με το άρθρο 2 του Καν. 29/2012 , το ελαιόλαδο θα πρέπει </w:t>
      </w:r>
      <w:r w:rsidRPr="008865FB">
        <w:rPr>
          <w:lang w:val="en-GB"/>
        </w:rPr>
        <w:t>v</w:t>
      </w:r>
      <w:r w:rsidRPr="008865FB">
        <w:t xml:space="preserve">α παραδίδεται συσκευασμένο σε απόλυτα καινούργια και εντελώς αμεταχείριστα λευκοσιδηρά ή πλαστικά δοχεία των 5 λίτρων (4,460 περίπου </w:t>
      </w:r>
      <w:r w:rsidRPr="008865FB">
        <w:rPr>
          <w:lang w:val="en-GB"/>
        </w:rPr>
        <w:t>Kgr</w:t>
      </w:r>
      <w:r w:rsidRPr="008865FB">
        <w:t>), αεροστεγώς κλεισμένα και του αυτού καθαρού βάρους ή άλλης κατάλληλης συσκευασίας σύμφωνα με την ισχύουσα νομοθεσία και ανάλογα με τις διαχειριστικές απαιτήσεις του εκάστοτε Νοσηλευτικού ιδρύματος.</w:t>
      </w:r>
    </w:p>
    <w:p w:rsidR="008865FB" w:rsidRPr="008865FB" w:rsidRDefault="008865FB" w:rsidP="008865FB">
      <w:r w:rsidRPr="008865FB">
        <w:t>Η συσκευασία θα πρέπει να διασφαλίζει το αμετάβλητο της σύστασης από την</w:t>
      </w:r>
    </w:p>
    <w:p w:rsidR="008865FB" w:rsidRPr="008865FB" w:rsidRDefault="008865FB" w:rsidP="008865FB">
      <w:r w:rsidRPr="008865FB">
        <w:lastRenderedPageBreak/>
        <w:t>επίδραση του περιβάλλοντος, τη γνησιότητα του προϊόντος, καθώς και το αμετάβλητο των επιγραφών του όπως προβλέπεται από τον Κώδικα Τροφίμων και Ποτών και οι συσκευασίες αυτές θα είναι εφοδιασμένες με σύστημα ανοίγματος που θα καταστρέφεται μετά την πρώτη χρήση του .</w:t>
      </w:r>
    </w:p>
    <w:p w:rsidR="008865FB" w:rsidRPr="008865FB" w:rsidRDefault="008865FB" w:rsidP="008865FB">
      <w:r w:rsidRPr="008865FB">
        <w:t>Τα δοχεία των 5 λίτρων θα παραδίδονται συσκευασμένα μέσα σε ανθεκτικά</w:t>
      </w:r>
    </w:p>
    <w:p w:rsidR="008865FB" w:rsidRPr="008865FB" w:rsidRDefault="008865FB" w:rsidP="008865FB">
      <w:r w:rsidRPr="008865FB">
        <w:t>χαρτοκιβώτια κατάλληλα κλεισμένα και ασφαλισμένα.</w:t>
      </w:r>
    </w:p>
    <w:p w:rsidR="008865FB" w:rsidRPr="008865FB" w:rsidRDefault="008865FB" w:rsidP="008865FB"/>
    <w:p w:rsidR="008865FB" w:rsidRPr="008865FB" w:rsidRDefault="008865FB" w:rsidP="008865FB">
      <w:r w:rsidRPr="008865FB">
        <w:t xml:space="preserve">48) Ηλιέλαιο </w:t>
      </w:r>
    </w:p>
    <w:p w:rsidR="008865FB" w:rsidRPr="008865FB" w:rsidRDefault="008865FB" w:rsidP="008865FB">
      <w:r w:rsidRPr="008865FB">
        <w:t>Το ηλιέλαιο είναι το έλαιο που λαμβάνεται από τα σπέρματα του ηλίανθου (</w:t>
      </w:r>
      <w:r w:rsidRPr="008865FB">
        <w:rPr>
          <w:lang w:val="en-GB"/>
        </w:rPr>
        <w:t>Helianthus</w:t>
      </w:r>
      <w:r w:rsidRPr="008865FB">
        <w:t xml:space="preserve"> </w:t>
      </w:r>
      <w:r w:rsidRPr="008865FB">
        <w:rPr>
          <w:lang w:val="en-GB"/>
        </w:rPr>
        <w:t>annuus</w:t>
      </w:r>
      <w:r w:rsidRPr="008865FB">
        <w:t xml:space="preserve"> </w:t>
      </w:r>
      <w:r w:rsidRPr="008865FB">
        <w:rPr>
          <w:lang w:val="en-GB"/>
        </w:rPr>
        <w:t>L</w:t>
      </w:r>
      <w:r w:rsidRPr="008865FB">
        <w:t>), με μηχανική διαδικασία (Άρθρο73 Β, Ειδικές Διατάξεις). Το προσφερόμενο ηλιέλαιο να είναι Α’ ποιότητας και να πληροί τους όρους του Άρθρου 73( 1 ) του Κ.Τ.Π., ενώ τα φυσικοχημικά του χαρακτηριστικά να είναι σύμφωνα με τα όσα αναφέρονται στο Παράρτημα Ι &amp; ΙΙ του Άρθρου 73( 1 ) του Κ.Τ.Π. Συγκεκριμένα:</w:t>
      </w:r>
    </w:p>
    <w:p w:rsidR="008865FB" w:rsidRPr="008865FB" w:rsidRDefault="008865FB" w:rsidP="008865FB">
      <w:r w:rsidRPr="008865FB">
        <w:t>• να είναι παρθένο, διαυγές, με ξανθωπό χρώμα και ελαφρά γλυκιά γεύση, πλούσιο σε πολυακόρεστα λιπαρά οξέα και ελεύθερο από τοξικές ουσίες του οποίου η οξύτητα, εκφρασμένη σε ελαϊκό οξύ, να είναι στο μέγιστο 2%.</w:t>
      </w:r>
    </w:p>
    <w:p w:rsidR="008865FB" w:rsidRPr="008865FB" w:rsidRDefault="008865FB" w:rsidP="008865FB">
      <w:r w:rsidRPr="008865FB">
        <w:t>• Να έχει οσμή και γεύση την χαρακτηριστική του προϊόντος (ουδέτερη), απαλλαγμένο από ξένες οσμές και τάγγιση.</w:t>
      </w:r>
    </w:p>
    <w:p w:rsidR="008865FB" w:rsidRPr="008865FB" w:rsidRDefault="008865FB" w:rsidP="008865FB">
      <w:bookmarkStart w:id="19" w:name="OLE_LINK8"/>
      <w:bookmarkStart w:id="20" w:name="OLE_LINK7"/>
      <w:bookmarkStart w:id="21" w:name="bookmark5"/>
      <w:bookmarkEnd w:id="17"/>
      <w:bookmarkEnd w:id="18"/>
    </w:p>
    <w:p w:rsidR="008865FB" w:rsidRPr="008865FB" w:rsidRDefault="008865FB" w:rsidP="008865FB">
      <w:r w:rsidRPr="008865FB">
        <w:t xml:space="preserve">4η ΟΜΑΔΑ ΠΡΟΜΗΘΕΙΑΣ - ΚΑΤΕΨΥΓΜΕΝΑ ΛΑΧΑΝΙΚΑ </w:t>
      </w:r>
    </w:p>
    <w:bookmarkEnd w:id="19"/>
    <w:bookmarkEnd w:id="20"/>
    <w:p w:rsidR="008865FB" w:rsidRPr="008865FB" w:rsidRDefault="008865FB" w:rsidP="008865FB">
      <w:r w:rsidRPr="008865FB">
        <w:t>ΚΑΤΕΨΥΓΜΕΝΑ ΛΑΧΑΝΙΚΑ (σπανάκι, αρακάς, φασολάκια, ανάμεικτα λαχανικά)</w:t>
      </w:r>
    </w:p>
    <w:p w:rsidR="008865FB" w:rsidRPr="008865FB" w:rsidRDefault="008865FB" w:rsidP="008865FB"/>
    <w:p w:rsidR="008865FB" w:rsidRPr="008865FB" w:rsidRDefault="008865FB" w:rsidP="008865FB">
      <w:r w:rsidRPr="008865FB">
        <w:t>Τα κατεψυγμένα λαχανικά να είναι απαλλαγμένα από ζωύφια και άλλες ξένες ύλες. Η συσκευασία να είναι του ενός κιλού όπως διατίθενται στην ευρεία αγορά και να αναγράφονται οι εξής ενδείξεις: α) η ονομασία πώλησης συμπληρωμένη με την ένδειξη «βαθειάς κατάψυξης» ή «ταχείας κατάψυξης» ή «υπερκατεψυγμένα» β) η ημερομηνία λήξης γ) ο προσδιορισμός παρτίδας δ) σαφή ανακοίνωση «απαγορεύεται η εκ νέου κατάψυξη μετά την απόψυξη».</w:t>
      </w:r>
    </w:p>
    <w:p w:rsidR="008865FB" w:rsidRPr="008865FB" w:rsidRDefault="008865FB" w:rsidP="008865FB"/>
    <w:p w:rsidR="008865FB" w:rsidRPr="008865FB" w:rsidRDefault="008865FB" w:rsidP="008865FB">
      <w:r w:rsidRPr="008865FB">
        <w:t xml:space="preserve">5η ΟΜΑΔΑ ΠΡΟΜΗΘΕΙΑΣ - ΚΑΤΕΨΥΓΜΕΝΑ ΨΑΡΙΑ </w:t>
      </w:r>
    </w:p>
    <w:p w:rsidR="008865FB" w:rsidRPr="008865FB" w:rsidRDefault="008865FB" w:rsidP="008865FB"/>
    <w:p w:rsidR="008865FB" w:rsidRPr="008865FB" w:rsidRDefault="008865FB" w:rsidP="008865FB">
      <w:pPr>
        <w:rPr>
          <w:lang w:eastAsia="el-GR"/>
        </w:rPr>
      </w:pPr>
      <w:r w:rsidRPr="008865FB">
        <w:rPr>
          <w:lang w:eastAsia="ar-SA"/>
        </w:rPr>
        <w:t>Τα χορηγούμενα είδη να είναι Α΄ ποιότητας κατεψυγμένα κατά μονάδα (Ι</w:t>
      </w:r>
      <w:r w:rsidRPr="008865FB">
        <w:rPr>
          <w:lang w:val="en-GB" w:eastAsia="ar-SA"/>
        </w:rPr>
        <w:t>QF</w:t>
      </w:r>
      <w:r w:rsidRPr="008865FB">
        <w:rPr>
          <w:lang w:eastAsia="ar-SA"/>
        </w:rPr>
        <w:t>) και να πληρούν τους όρους του Κ.Τ.Π. (Άρθρα 92, 93). Τα κατεψυγμένα προϊόντα θα είναι τυποποιημένα ομοιόμορφα κατά μέγεθος , ανάλογα με το ζητούμενο είδος .</w:t>
      </w:r>
    </w:p>
    <w:p w:rsidR="008865FB" w:rsidRPr="008865FB" w:rsidRDefault="008865FB" w:rsidP="008865FB">
      <w:pPr>
        <w:rPr>
          <w:lang w:eastAsia="ar-SA"/>
        </w:rPr>
      </w:pPr>
      <w:r w:rsidRPr="008865FB">
        <w:rPr>
          <w:lang w:eastAsia="ar-SA"/>
        </w:rPr>
        <w:t>Τα κατεψυγμένα αλιεύματα θα πρέπει:</w:t>
      </w:r>
    </w:p>
    <w:p w:rsidR="008865FB" w:rsidRPr="008865FB" w:rsidRDefault="008865FB" w:rsidP="008865FB">
      <w:pPr>
        <w:rPr>
          <w:lang w:eastAsia="ar-SA"/>
        </w:rPr>
      </w:pPr>
      <w:r w:rsidRPr="008865FB">
        <w:rPr>
          <w:lang w:eastAsia="ar-SA"/>
        </w:rPr>
        <w:t>• Να έχουν άμεμπτους οργανοληπτικούς χαρακτήρες, χωρίς υπολείμματα αίματος και</w:t>
      </w:r>
    </w:p>
    <w:p w:rsidR="008865FB" w:rsidRPr="008865FB" w:rsidRDefault="008865FB" w:rsidP="008865FB">
      <w:pPr>
        <w:rPr>
          <w:lang w:eastAsia="ar-SA"/>
        </w:rPr>
      </w:pPr>
      <w:r w:rsidRPr="008865FB">
        <w:rPr>
          <w:lang w:eastAsia="ar-SA"/>
        </w:rPr>
        <w:t>Σπλάχνων (απεντερομένα).</w:t>
      </w:r>
    </w:p>
    <w:p w:rsidR="008865FB" w:rsidRPr="008865FB" w:rsidRDefault="008865FB" w:rsidP="008865FB">
      <w:pPr>
        <w:rPr>
          <w:lang w:eastAsia="ar-SA"/>
        </w:rPr>
      </w:pPr>
      <w:r w:rsidRPr="008865FB">
        <w:rPr>
          <w:lang w:eastAsia="ar-SA"/>
        </w:rPr>
        <w:t>• Να μη περιέχουν προσθήκη οργανικής ή ανόργανης ουσίας.</w:t>
      </w:r>
    </w:p>
    <w:p w:rsidR="008865FB" w:rsidRPr="008865FB" w:rsidRDefault="008865FB" w:rsidP="008865FB">
      <w:pPr>
        <w:rPr>
          <w:lang w:eastAsia="ar-SA"/>
        </w:rPr>
      </w:pPr>
      <w:r w:rsidRPr="008865FB">
        <w:rPr>
          <w:lang w:eastAsia="ar-SA"/>
        </w:rPr>
        <w:t>• Να μην παρουσιάζουν αλλοιώσεις που τα καθιστούν ακατάλληλα η επικίνδυνα για</w:t>
      </w:r>
    </w:p>
    <w:p w:rsidR="008865FB" w:rsidRPr="008865FB" w:rsidRDefault="008865FB" w:rsidP="008865FB">
      <w:pPr>
        <w:rPr>
          <w:lang w:eastAsia="ar-SA"/>
        </w:rPr>
      </w:pPr>
      <w:r w:rsidRPr="008865FB">
        <w:rPr>
          <w:lang w:eastAsia="ar-SA"/>
        </w:rPr>
        <w:t>κατανάλωση.</w:t>
      </w:r>
    </w:p>
    <w:p w:rsidR="008865FB" w:rsidRPr="008865FB" w:rsidRDefault="008865FB" w:rsidP="008865FB">
      <w:pPr>
        <w:rPr>
          <w:lang w:eastAsia="ar-SA"/>
        </w:rPr>
      </w:pPr>
      <w:r w:rsidRPr="008865FB">
        <w:rPr>
          <w:lang w:eastAsia="ar-SA"/>
        </w:rPr>
        <w:lastRenderedPageBreak/>
        <w:t>• Να έχουν υποστεί βαθιά κατάψυξη, σύμφωνα με τις κείμενες διατάξεις και δεν έχουν</w:t>
      </w:r>
    </w:p>
    <w:p w:rsidR="008865FB" w:rsidRPr="008865FB" w:rsidRDefault="008865FB" w:rsidP="008865FB">
      <w:pPr>
        <w:rPr>
          <w:lang w:eastAsia="ar-SA"/>
        </w:rPr>
      </w:pPr>
      <w:r w:rsidRPr="008865FB">
        <w:rPr>
          <w:lang w:eastAsia="ar-SA"/>
        </w:rPr>
        <w:t>υποστεί επανακατάψυξη.</w:t>
      </w:r>
    </w:p>
    <w:p w:rsidR="008865FB" w:rsidRPr="008865FB" w:rsidRDefault="008865FB" w:rsidP="008865FB">
      <w:pPr>
        <w:rPr>
          <w:lang w:eastAsia="ar-SA"/>
        </w:rPr>
      </w:pPr>
      <w:r w:rsidRPr="008865FB">
        <w:rPr>
          <w:lang w:eastAsia="ar-SA"/>
        </w:rPr>
        <w:t>• Να εμφανίζουν μετά την απόψυξη τους οργανοληπτικούς χαρακτήρες των νωπών.</w:t>
      </w:r>
    </w:p>
    <w:p w:rsidR="008865FB" w:rsidRPr="008865FB" w:rsidRDefault="008865FB" w:rsidP="008865FB">
      <w:pPr>
        <w:rPr>
          <w:lang w:eastAsia="ar-SA"/>
        </w:rPr>
      </w:pPr>
      <w:r w:rsidRPr="008865FB">
        <w:rPr>
          <w:lang w:eastAsia="ar-SA"/>
        </w:rPr>
        <w:t>• Να πληρούν τους όρους και τις προδιαγραφές του Κ.Τ.Π. και τις εκάστοτε ισχύουσες</w:t>
      </w:r>
    </w:p>
    <w:p w:rsidR="008865FB" w:rsidRPr="008865FB" w:rsidRDefault="008865FB" w:rsidP="008865FB">
      <w:pPr>
        <w:rPr>
          <w:lang w:eastAsia="ar-SA"/>
        </w:rPr>
      </w:pPr>
      <w:r w:rsidRPr="008865FB">
        <w:rPr>
          <w:lang w:eastAsia="ar-SA"/>
        </w:rPr>
        <w:t>υγειονομικές και κοινοτικές οδηγίες περί εμπορίας κατεψυγμένων αλιευμάτων, περί</w:t>
      </w:r>
    </w:p>
    <w:p w:rsidR="008865FB" w:rsidRPr="008865FB" w:rsidRDefault="008865FB" w:rsidP="008865FB">
      <w:pPr>
        <w:rPr>
          <w:lang w:eastAsia="ar-SA"/>
        </w:rPr>
      </w:pPr>
      <w:r w:rsidRPr="008865FB">
        <w:rPr>
          <w:lang w:eastAsia="ar-SA"/>
        </w:rPr>
        <w:t>υγειονομικών όρων παρ αγωγής και διάθεσης μαλακίων και αλιευμάτων.</w:t>
      </w:r>
    </w:p>
    <w:p w:rsidR="008865FB" w:rsidRPr="008865FB" w:rsidRDefault="008865FB" w:rsidP="008865FB">
      <w:pPr>
        <w:rPr>
          <w:lang w:eastAsia="ar-SA"/>
        </w:rPr>
      </w:pPr>
      <w:r w:rsidRPr="008865FB">
        <w:rPr>
          <w:lang w:eastAsia="ar-SA"/>
        </w:rPr>
        <w:t>• Η αποθήκευση και η μεταφορά να πραγματοποιείται σύμφωνα με τα προβλεπόμενα</w:t>
      </w:r>
    </w:p>
    <w:p w:rsidR="008865FB" w:rsidRPr="008865FB" w:rsidRDefault="008865FB" w:rsidP="008865FB">
      <w:pPr>
        <w:rPr>
          <w:lang w:eastAsia="ar-SA"/>
        </w:rPr>
      </w:pPr>
      <w:r w:rsidRPr="008865FB">
        <w:rPr>
          <w:lang w:eastAsia="ar-SA"/>
        </w:rPr>
        <w:t>από τον Κ.Τ.Π. άρθρα 61, 62, 62α , 92 &amp; 93 και τον οδηγό Υγιειν ής του Ε.Φ.Ε.Τ. Νο 9.</w:t>
      </w:r>
    </w:p>
    <w:p w:rsidR="008865FB" w:rsidRPr="008865FB" w:rsidRDefault="008865FB" w:rsidP="008865FB">
      <w:pPr>
        <w:rPr>
          <w:lang w:eastAsia="ar-SA"/>
        </w:rPr>
      </w:pPr>
      <w:r w:rsidRPr="008865FB">
        <w:rPr>
          <w:lang w:eastAsia="ar-SA"/>
        </w:rPr>
        <w:t>• Η συσκευασία να είναι σύμφωνα με τα προβλεπόμενα από τον Κ.Τ.Π. άρθρα 9, 11 &amp;</w:t>
      </w:r>
    </w:p>
    <w:p w:rsidR="008865FB" w:rsidRPr="008865FB" w:rsidRDefault="008865FB" w:rsidP="008865FB">
      <w:pPr>
        <w:rPr>
          <w:lang w:eastAsia="ar-SA"/>
        </w:rPr>
      </w:pPr>
      <w:r w:rsidRPr="008865FB">
        <w:rPr>
          <w:lang w:eastAsia="ar-SA"/>
        </w:rPr>
        <w:t>62α και τις εκάστοτε ισχύουσες Διατάξεις .</w:t>
      </w: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Τα κατεψυγμένα ψάρια:</w:t>
      </w:r>
    </w:p>
    <w:p w:rsidR="008865FB" w:rsidRPr="008865FB" w:rsidRDefault="008865FB" w:rsidP="008865FB">
      <w:pPr>
        <w:rPr>
          <w:lang w:eastAsia="el-GR"/>
        </w:rPr>
      </w:pPr>
      <w:r w:rsidRPr="008865FB">
        <w:rPr>
          <w:lang w:eastAsia="el-GR"/>
        </w:rPr>
        <w:t xml:space="preserve">1. ΒΑΚΑΛΑΟΣ Α/Κ απολεπισμένος  300-400 </w:t>
      </w:r>
      <w:r w:rsidRPr="008865FB">
        <w:rPr>
          <w:lang w:val="en-US" w:eastAsia="el-GR"/>
        </w:rPr>
        <w:t>gr</w:t>
      </w:r>
      <w:r w:rsidRPr="008865FB">
        <w:rPr>
          <w:lang w:eastAsia="el-GR"/>
        </w:rPr>
        <w:t>/τεμ.</w:t>
      </w:r>
    </w:p>
    <w:p w:rsidR="008865FB" w:rsidRPr="008865FB" w:rsidRDefault="008865FB" w:rsidP="008865FB">
      <w:pPr>
        <w:rPr>
          <w:lang w:eastAsia="el-GR"/>
        </w:rPr>
      </w:pPr>
      <w:r w:rsidRPr="008865FB">
        <w:rPr>
          <w:lang w:eastAsia="el-GR"/>
        </w:rPr>
        <w:t xml:space="preserve">2. ΓΑΛΕΟΣ ΦΕΤΑ 300-400 </w:t>
      </w:r>
      <w:r w:rsidRPr="008865FB">
        <w:rPr>
          <w:lang w:val="en-US" w:eastAsia="el-GR"/>
        </w:rPr>
        <w:t>gr</w:t>
      </w:r>
      <w:r w:rsidRPr="008865FB">
        <w:rPr>
          <w:lang w:eastAsia="el-GR"/>
        </w:rPr>
        <w:t>/τεμ.</w:t>
      </w:r>
    </w:p>
    <w:p w:rsidR="008865FB" w:rsidRPr="008865FB" w:rsidRDefault="008865FB" w:rsidP="008865FB">
      <w:pPr>
        <w:rPr>
          <w:lang w:eastAsia="el-GR"/>
        </w:rPr>
      </w:pPr>
      <w:r w:rsidRPr="008865FB">
        <w:rPr>
          <w:lang w:eastAsia="el-GR"/>
        </w:rPr>
        <w:t xml:space="preserve">3. ΓΛΩΣΣΑ ΦΙΛΕΤΟ 250-350 </w:t>
      </w:r>
      <w:r w:rsidRPr="008865FB">
        <w:rPr>
          <w:lang w:val="en-US" w:eastAsia="el-GR"/>
        </w:rPr>
        <w:t>gr</w:t>
      </w:r>
      <w:r w:rsidRPr="008865FB">
        <w:rPr>
          <w:lang w:eastAsia="el-GR"/>
        </w:rPr>
        <w:t>/τεμ.</w:t>
      </w:r>
    </w:p>
    <w:p w:rsidR="008865FB" w:rsidRPr="008865FB" w:rsidRDefault="008865FB" w:rsidP="008865FB">
      <w:pPr>
        <w:rPr>
          <w:lang w:eastAsia="el-GR"/>
        </w:rPr>
      </w:pPr>
      <w:r w:rsidRPr="008865FB">
        <w:rPr>
          <w:lang w:eastAsia="el-GR"/>
        </w:rPr>
        <w:t xml:space="preserve">4. ΠΕΡΚΑ ΦΙΛΕΤΟ   500-600 </w:t>
      </w:r>
      <w:r w:rsidRPr="008865FB">
        <w:rPr>
          <w:lang w:val="en-US" w:eastAsia="el-GR"/>
        </w:rPr>
        <w:t>gr</w:t>
      </w:r>
      <w:r w:rsidRPr="008865FB">
        <w:rPr>
          <w:lang w:eastAsia="el-GR"/>
        </w:rPr>
        <w:t xml:space="preserve"> ή 900-1000 </w:t>
      </w:r>
      <w:r w:rsidRPr="008865FB">
        <w:rPr>
          <w:lang w:val="en-US" w:eastAsia="el-GR"/>
        </w:rPr>
        <w:t>gr</w:t>
      </w:r>
      <w:r w:rsidRPr="008865FB">
        <w:rPr>
          <w:lang w:eastAsia="el-GR"/>
        </w:rPr>
        <w:t>/τεμ.</w:t>
      </w:r>
    </w:p>
    <w:p w:rsidR="008865FB" w:rsidRPr="008865FB" w:rsidRDefault="008865FB" w:rsidP="008865FB">
      <w:pPr>
        <w:rPr>
          <w:lang w:eastAsia="el-GR"/>
        </w:rPr>
      </w:pPr>
      <w:r w:rsidRPr="008865FB">
        <w:rPr>
          <w:lang w:eastAsia="el-GR"/>
        </w:rPr>
        <w:t>5. ΠΑΝΚΑΣΙΟΥΣ ΦΙΛΕΤΟ 250-300</w:t>
      </w:r>
      <w:r w:rsidRPr="008865FB">
        <w:rPr>
          <w:lang w:val="en-US" w:eastAsia="el-GR"/>
        </w:rPr>
        <w:t>gr</w:t>
      </w:r>
      <w:r w:rsidRPr="008865FB">
        <w:rPr>
          <w:lang w:eastAsia="el-GR"/>
        </w:rPr>
        <w:t>/τεμ.</w:t>
      </w:r>
    </w:p>
    <w:p w:rsidR="008865FB" w:rsidRPr="008865FB" w:rsidRDefault="008865FB" w:rsidP="008865FB">
      <w:pPr>
        <w:rPr>
          <w:lang w:eastAsia="el-GR"/>
        </w:rPr>
      </w:pPr>
      <w:r w:rsidRPr="008865FB">
        <w:rPr>
          <w:lang w:eastAsia="el-GR"/>
        </w:rPr>
        <w:t xml:space="preserve">6. ΚΟΚΚΙΝΟΨΑΡΟ Α/Κ 300-400 </w:t>
      </w:r>
      <w:r w:rsidRPr="008865FB">
        <w:rPr>
          <w:lang w:val="en-US" w:eastAsia="el-GR"/>
        </w:rPr>
        <w:t>gr</w:t>
      </w:r>
      <w:r w:rsidRPr="008865FB">
        <w:rPr>
          <w:lang w:eastAsia="el-GR"/>
        </w:rPr>
        <w:t>/τεμ</w:t>
      </w:r>
    </w:p>
    <w:p w:rsidR="008865FB" w:rsidRPr="008865FB" w:rsidRDefault="008865FB" w:rsidP="008865FB">
      <w:pPr>
        <w:rPr>
          <w:lang w:eastAsia="el-GR"/>
        </w:rPr>
      </w:pPr>
      <w:r w:rsidRPr="008865FB">
        <w:rPr>
          <w:lang w:eastAsia="el-GR"/>
        </w:rPr>
        <w:t xml:space="preserve">7. ΚΑΛΑΜΑΡΑΚΙΑ καθαρισμένα </w:t>
      </w:r>
      <w:r w:rsidRPr="008865FB">
        <w:rPr>
          <w:lang w:val="en-US" w:eastAsia="el-GR"/>
        </w:rPr>
        <w:t>No</w:t>
      </w:r>
      <w:r w:rsidRPr="008865FB">
        <w:rPr>
          <w:lang w:eastAsia="el-GR"/>
        </w:rPr>
        <w:t xml:space="preserve"> 1 ή </w:t>
      </w:r>
      <w:r w:rsidRPr="008865FB">
        <w:rPr>
          <w:lang w:val="en-US" w:eastAsia="el-GR"/>
        </w:rPr>
        <w:t>No</w:t>
      </w:r>
      <w:r w:rsidRPr="008865FB">
        <w:rPr>
          <w:lang w:eastAsia="el-GR"/>
        </w:rPr>
        <w:t xml:space="preserve"> 2</w:t>
      </w:r>
    </w:p>
    <w:p w:rsidR="008865FB" w:rsidRPr="008865FB" w:rsidRDefault="008865FB" w:rsidP="008865FB">
      <w:pPr>
        <w:rPr>
          <w:lang w:eastAsia="el-GR"/>
        </w:rPr>
      </w:pPr>
      <w:r w:rsidRPr="008865FB">
        <w:rPr>
          <w:lang w:eastAsia="el-GR"/>
        </w:rPr>
        <w:t xml:space="preserve">8. ΧΤΑΠΟΔΙ ΟΛΟΚΛΗΡΟ παραγουλιασμένο 1000- 1200 </w:t>
      </w:r>
      <w:r w:rsidRPr="008865FB">
        <w:rPr>
          <w:lang w:val="en-US" w:eastAsia="el-GR"/>
        </w:rPr>
        <w:t>gr</w:t>
      </w:r>
      <w:r w:rsidRPr="008865FB">
        <w:rPr>
          <w:lang w:eastAsia="el-GR"/>
        </w:rPr>
        <w:t>/τεμ.</w:t>
      </w:r>
    </w:p>
    <w:p w:rsidR="008865FB" w:rsidRPr="008865FB" w:rsidRDefault="008865FB" w:rsidP="008865FB">
      <w:pPr>
        <w:rPr>
          <w:lang w:eastAsia="el-GR"/>
        </w:rPr>
      </w:pPr>
      <w:r w:rsidRPr="008865FB">
        <w:rPr>
          <w:lang w:eastAsia="el-GR"/>
        </w:rPr>
        <w:t xml:space="preserve">9. ΣΟΥΠΙΕΣ ΚΑΘΑΡΙΣΜΕΝΕΣ 800-1000 </w:t>
      </w:r>
      <w:r w:rsidRPr="008865FB">
        <w:rPr>
          <w:lang w:val="en-US" w:eastAsia="el-GR"/>
        </w:rPr>
        <w:t>gr</w:t>
      </w:r>
    </w:p>
    <w:p w:rsidR="008865FB" w:rsidRPr="008865FB" w:rsidRDefault="008865FB" w:rsidP="008865FB">
      <w:pPr>
        <w:rPr>
          <w:lang w:eastAsia="el-GR"/>
        </w:rPr>
      </w:pPr>
      <w:r w:rsidRPr="008865FB">
        <w:rPr>
          <w:lang w:eastAsia="el-GR"/>
        </w:rPr>
        <w:t>10. ΓΑΡΙΔΕΣ  ακαθάριστες ΝΟ 2.</w:t>
      </w:r>
    </w:p>
    <w:p w:rsidR="008865FB" w:rsidRPr="008865FB" w:rsidRDefault="008865FB" w:rsidP="008865FB">
      <w:pPr>
        <w:rPr>
          <w:lang w:eastAsia="ar-SA"/>
        </w:rPr>
      </w:pPr>
      <w:r w:rsidRPr="008865FB">
        <w:rPr>
          <w:lang w:eastAsia="ar-SA"/>
        </w:rPr>
        <w:t xml:space="preserve"> Στις συσκευασίες να αναγράφονται οι εξής ενδείξεις: α) Η ονομασία πώλησης συμπληρωμένη με την ένδειξη «βαθειάς κατάψυξης» ή «υπερκατεψυγμένα» β) Η συσκευασία τους να μην είναι φθαρμένη ή σκισμένη και να έχει ευανάγνωστες τις ενδείξεις της ημερομηνίας αλιείας, κατάψυξης και της λήξης συντήρησής τους γ) στη συσκευασία τους να αναγράφεται ο κωδικός αριθμός (Κ.Α.) ΕΟΚ της εγκατάστασης παραγωγής δ) σαφή ανακοίνωση «απαγορεύεται η εκ νέου κατάψυξη μετά την απόψυξη».</w:t>
      </w:r>
    </w:p>
    <w:p w:rsidR="008865FB" w:rsidRPr="008865FB" w:rsidRDefault="008865FB" w:rsidP="008865FB">
      <w:pPr>
        <w:rPr>
          <w:lang w:eastAsia="ar-SA"/>
        </w:rPr>
      </w:pPr>
      <w:r w:rsidRPr="008865FB">
        <w:rPr>
          <w:lang w:eastAsia="ar-SA"/>
        </w:rPr>
        <w:t xml:space="preserve"> Ειδικότερο για το ποσοστό του επίπαγου σύμφωνα με την ΥΑ 91354/24 -8-2017 (Κωδικοποίηση Κανόνων Διακίνησης και Εμπορίας Προϊόντων και Παροχής Υπηρεσιών) , για αποκεφαλισμένα και εκσπλαχνισμένα ψάρια ,δεν πρέπει να υπερβαίνει το 10% του συνολικού τους βάρους, ενώ για τα κατεψυγμένα επεξεργασθέντα αλιεύματα, δηλαδή φιλέτα και φέτες ψαριών και μαλάκια καθαρισμένα και τεμαχισμένα σε φέτες ή μη, δεν π ρέπει να υπερβαίνει το 15% του συνολικού τους βάρους .</w:t>
      </w:r>
    </w:p>
    <w:p w:rsidR="008865FB" w:rsidRPr="008865FB" w:rsidRDefault="008865FB" w:rsidP="008865FB"/>
    <w:p w:rsidR="008865FB" w:rsidRPr="008865FB" w:rsidRDefault="008865FB" w:rsidP="008865FB">
      <w:bookmarkStart w:id="22" w:name="bookmark7"/>
      <w:bookmarkEnd w:id="21"/>
      <w:r w:rsidRPr="008865FB">
        <w:lastRenderedPageBreak/>
        <w:t>6η ΟΜΑΔΑ ΠΡΟΜΗΘΕΙΑΣ- ΠΡΟΪΟΝΤΑ ΑΡΤΟΠΟΙΪΑΣ</w:t>
      </w:r>
    </w:p>
    <w:p w:rsidR="008865FB" w:rsidRPr="008865FB" w:rsidRDefault="008865FB" w:rsidP="008865FB">
      <w:r w:rsidRPr="008865FB">
        <w:t xml:space="preserve"> </w:t>
      </w:r>
    </w:p>
    <w:p w:rsidR="008865FB" w:rsidRPr="008865FB" w:rsidRDefault="008865FB" w:rsidP="008865FB">
      <w:r w:rsidRPr="008865FB">
        <w:t>Α.ΑΡΤΟΣ</w:t>
      </w:r>
      <w:bookmarkEnd w:id="22"/>
    </w:p>
    <w:p w:rsidR="008865FB" w:rsidRPr="008865FB" w:rsidRDefault="008865FB" w:rsidP="008865FB">
      <w:r w:rsidRPr="008865FB">
        <w:t>Ο υπό παράδοση άρτος πρέπει να είναι καλά παρασκευασμένος από αλεύρι τύπου 70% ,σε τεμάχια του ενός κιλού (1</w:t>
      </w:r>
      <w:r w:rsidRPr="008865FB">
        <w:rPr>
          <w:lang w:val="en-US"/>
        </w:rPr>
        <w:t>kg</w:t>
      </w:r>
      <w:r w:rsidRPr="008865FB">
        <w:t>),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bookmarkStart w:id="23" w:name="bookmark8"/>
    </w:p>
    <w:p w:rsidR="008865FB" w:rsidRPr="008865FB" w:rsidRDefault="008865FB" w:rsidP="008865FB">
      <w:r w:rsidRPr="008865FB">
        <w:t>Β. ΑΡΤΟΣΚΕΥΑΣΜΑΤΑ:</w:t>
      </w:r>
      <w:bookmarkEnd w:id="23"/>
    </w:p>
    <w:p w:rsidR="008865FB" w:rsidRPr="008865FB" w:rsidRDefault="008865FB" w:rsidP="008865FB">
      <w:r w:rsidRPr="008865FB">
        <w:t>Η παρασκευή των αρτοσκευασμάτων πρέπει να ενεργείται πάντοτε με</w:t>
      </w:r>
    </w:p>
    <w:p w:rsidR="008865FB" w:rsidRPr="008865FB" w:rsidRDefault="008865FB" w:rsidP="008865FB">
      <w:r w:rsidRPr="008865FB">
        <w:t>επιτρεπόμενους τύπους αλεύρων και να είναι Α' ποιότητας.</w:t>
      </w:r>
    </w:p>
    <w:p w:rsidR="008865FB" w:rsidRPr="008865FB" w:rsidRDefault="008865FB" w:rsidP="008865FB">
      <w:r w:rsidRPr="008865FB">
        <w:t>Άρτος γλυκός: Ο υπό παράδοση άρτος πρέπει να είναι καλά παρασκευασμένος από αλεύρι τύπου 70% ,σε τεμάχια του ενός κιλού (1</w:t>
      </w:r>
      <w:r w:rsidRPr="008865FB">
        <w:rPr>
          <w:lang w:val="en-GB"/>
        </w:rPr>
        <w:t>kg</w:t>
      </w:r>
      <w:r w:rsidRPr="008865FB">
        <w:t>),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p w:rsidR="008865FB" w:rsidRPr="008865FB" w:rsidRDefault="008865FB" w:rsidP="008865FB">
      <w:r w:rsidRPr="008865FB">
        <w:t>Άρτος χωριάτικος: Ο υπό παράδοση άρτος πρέπει να είναι καλά παρασκευασμένος από αλεύρι τύπου 70% ,σε τεμάχια του ενός κιλού (1</w:t>
      </w:r>
      <w:r w:rsidRPr="008865FB">
        <w:rPr>
          <w:lang w:val="en-GB"/>
        </w:rPr>
        <w:t>kg</w:t>
      </w:r>
      <w:r w:rsidRPr="008865FB">
        <w:t>),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p w:rsidR="008865FB" w:rsidRPr="008865FB" w:rsidRDefault="008865FB" w:rsidP="008865FB">
      <w:r w:rsidRPr="008865FB">
        <w:t xml:space="preserve">Ατομικό κουβέρ 60 </w:t>
      </w:r>
      <w:r w:rsidRPr="008865FB">
        <w:rPr>
          <w:lang w:val="en-US"/>
        </w:rPr>
        <w:t>gr</w:t>
      </w:r>
      <w:r w:rsidRPr="008865FB">
        <w:t>: ατομικό κουβέρ συσκευασμένο, από αλεύρι ολικής άλεσης 25 %, αλεύρι τύπου 70 70% , αλεύρι σταρένιο τύπου Μ 5%.</w:t>
      </w:r>
    </w:p>
    <w:p w:rsidR="008865FB" w:rsidRPr="008865FB" w:rsidRDefault="008865FB" w:rsidP="008865FB">
      <w:r w:rsidRPr="008865FB">
        <w:t>Ψωμί για τοστ: Σταρένιο ψωμί με προζύμι ,χωρίς συντηρητικά , διπλής συσκευασίας των 500</w:t>
      </w:r>
      <w:r w:rsidRPr="008865FB">
        <w:rPr>
          <w:lang w:val="en-US"/>
        </w:rPr>
        <w:t>gr</w:t>
      </w:r>
      <w:r w:rsidRPr="008865FB">
        <w:t xml:space="preserve"> ή 1000 </w:t>
      </w:r>
      <w:r w:rsidRPr="008865FB">
        <w:rPr>
          <w:lang w:val="en-US"/>
        </w:rPr>
        <w:t>gr</w:t>
      </w:r>
    </w:p>
    <w:p w:rsidR="008865FB" w:rsidRPr="008865FB" w:rsidRDefault="008865FB" w:rsidP="008865FB">
      <w:r w:rsidRPr="008865FB">
        <w:t>Ψωμάκι για τοστ: Ατομικό σταρένιο ψωμάκι με προζύμι ,χωρίς συντηρητικά από αλεύρι τύπου 70 , πολυτελείας και τύπου Μ.</w:t>
      </w:r>
    </w:p>
    <w:p w:rsidR="008865FB" w:rsidRPr="008865FB" w:rsidRDefault="008865FB" w:rsidP="008865FB">
      <w:r w:rsidRPr="008865FB">
        <w:t>Λαγάνα Ο υπό παράδοση άρτος πρέπει να είναι καλά παρασκευασμένος από αλεύρι τύπου 70% ,σε τεμάχια του ενός κιλού (1</w:t>
      </w:r>
      <w:r w:rsidRPr="008865FB">
        <w:rPr>
          <w:lang w:val="en-GB"/>
        </w:rPr>
        <w:t>kg</w:t>
      </w:r>
      <w:r w:rsidRPr="008865FB">
        <w:t>),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p w:rsidR="008865FB" w:rsidRPr="008865FB" w:rsidRDefault="008865FB" w:rsidP="008865FB">
      <w:r w:rsidRPr="008865FB">
        <w:t>Βουτήματα: Τα βουτήματα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8865FB" w:rsidRPr="008865FB" w:rsidRDefault="008865FB" w:rsidP="008865FB">
      <w:pPr>
        <w:rPr>
          <w:lang w:eastAsia="el-GR"/>
        </w:rPr>
      </w:pPr>
      <w:r w:rsidRPr="008865FB">
        <w:rPr>
          <w:lang w:eastAsia="ar-SA"/>
        </w:rPr>
        <w:t>ΚΟΥΡΑΜΠΙΕΔΕΣ: Οι κουραμπιέδες πρέπει να είναι καλά ψημένοι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8865FB" w:rsidRPr="008865FB" w:rsidRDefault="008865FB" w:rsidP="008865FB">
      <w:pPr>
        <w:rPr>
          <w:lang w:eastAsia="ar-SA"/>
        </w:rPr>
      </w:pPr>
      <w:r w:rsidRPr="008865FB">
        <w:rPr>
          <w:lang w:eastAsia="ar-SA"/>
        </w:rPr>
        <w:t>ΜΕΛΟΜΑΚΑΡΟΝΑ: Τα μελομακάρονα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8865FB" w:rsidRPr="008865FB" w:rsidRDefault="008865FB" w:rsidP="008865FB">
      <w:pPr>
        <w:rPr>
          <w:lang w:eastAsia="ar-SA"/>
        </w:rPr>
      </w:pPr>
      <w:r w:rsidRPr="008865FB">
        <w:rPr>
          <w:lang w:eastAsia="ar-SA"/>
        </w:rPr>
        <w:t>ΒΑΣΙΛΟΠΙΤΑ: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w:t>
      </w:r>
    </w:p>
    <w:p w:rsidR="008865FB" w:rsidRPr="008865FB" w:rsidRDefault="008865FB" w:rsidP="008865FB">
      <w:pPr>
        <w:rPr>
          <w:lang w:eastAsia="ar-SA"/>
        </w:rPr>
      </w:pPr>
      <w:r w:rsidRPr="008865FB">
        <w:rPr>
          <w:lang w:eastAsia="ar-SA"/>
        </w:rPr>
        <w:lastRenderedPageBreak/>
        <w:t>ΚΑΛΙΤΣΟΥΝΙΑ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p w:rsidR="008865FB" w:rsidRPr="008865FB" w:rsidRDefault="008865FB" w:rsidP="008865FB">
      <w:pPr>
        <w:rPr>
          <w:lang w:eastAsia="ar-SA"/>
        </w:rPr>
      </w:pPr>
    </w:p>
    <w:p w:rsidR="008865FB" w:rsidRPr="008865FB" w:rsidRDefault="008865FB" w:rsidP="008865FB">
      <w:r w:rsidRPr="008865FB">
        <w:t>7η ΟΜΑΔΑ ΠΡΟΜΗΘΕΙΑΣ- ΕΙΔΗ ΟΠΩΡΟΠΩΛΕΙΟΥ</w:t>
      </w:r>
    </w:p>
    <w:p w:rsidR="008865FB" w:rsidRPr="008865FB" w:rsidRDefault="008865FB" w:rsidP="008865FB">
      <w:r w:rsidRPr="008865FB">
        <w:t>Α. ΟΠΩΡΟΛΑΧΑΝΙΚΑ ΝΩΠΑ</w:t>
      </w:r>
    </w:p>
    <w:p w:rsidR="008865FB" w:rsidRPr="008865FB" w:rsidRDefault="008865FB" w:rsidP="008865FB">
      <w:pPr>
        <w:rPr>
          <w:lang w:eastAsia="el-GR"/>
        </w:rPr>
      </w:pPr>
      <w:r w:rsidRPr="008865FB">
        <w:rPr>
          <w:lang w:eastAsia="ar-SA"/>
        </w:rPr>
        <w:t>Τα παραδιδόμενα οπωρολαχανικά πρέπει να είναι της τελευταίας εσοδείας, νωπά και πρώτης ποιότητας και να πληρούν τις προδιαγραφές της Ε.Ο.Κ.. Απαγορεύεται η παραλαβή φρούτων αλλοιωμένων. Φρούτα κατ' επιλογή νοούνται πρώτης και εξαιρετικής ποιότητας, συσκευασμένα σε τελάρα το πολύ δύο σειρών, όπως αυτά χαρακτηρίζονται στο χονδρικό εμπόριο και ύστερα από οργανοληπτική εξέταση τους. Απαγορεύεται η προμήθεια άγουρων φρούτων. Οι πατάτες, κρεμμύδια κ.λ.π. θα παραδίδονται απαλλαγμένες από ξένες ύλες και από κάθε αλλοίωση λόγω κακής συντήρησης.</w:t>
      </w:r>
    </w:p>
    <w:p w:rsidR="008865FB" w:rsidRPr="008865FB" w:rsidRDefault="008865FB" w:rsidP="008865FB">
      <w:pPr>
        <w:rPr>
          <w:lang w:eastAsia="ar-SA"/>
        </w:rPr>
      </w:pPr>
      <w:r w:rsidRPr="008865FB">
        <w:rPr>
          <w:lang w:eastAsia="ar-SA"/>
        </w:rPr>
        <w:t>Τα προϊόντα πρέπει να βρίσκονται σε κατάσταση τέτοια, ώστε να τους επιτρέπει:</w:t>
      </w:r>
    </w:p>
    <w:p w:rsidR="008865FB" w:rsidRPr="008865FB" w:rsidRDefault="008865FB" w:rsidP="008865FB">
      <w:pPr>
        <w:rPr>
          <w:lang w:eastAsia="ar-SA"/>
        </w:rPr>
      </w:pPr>
      <w:r w:rsidRPr="008865FB">
        <w:rPr>
          <w:lang w:eastAsia="ar-SA"/>
        </w:rPr>
        <w:t>• να αντέχουν τη μεταφορά και τον εν γένει χειρισμό και</w:t>
      </w:r>
    </w:p>
    <w:p w:rsidR="008865FB" w:rsidRPr="008865FB" w:rsidRDefault="008865FB" w:rsidP="008865FB">
      <w:pPr>
        <w:rPr>
          <w:lang w:eastAsia="ar-SA"/>
        </w:rPr>
      </w:pPr>
      <w:r w:rsidRPr="008865FB">
        <w:rPr>
          <w:lang w:eastAsia="ar-SA"/>
        </w:rPr>
        <w:t>• να φθάνουν σε ικανοποιητική κατάσταση στον τόπο προορισμού</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ΝΤΟΜΑΤΕΣ Στρύχνον το λυκοπερσικόν</w:t>
      </w:r>
    </w:p>
    <w:p w:rsidR="008865FB" w:rsidRPr="008865FB" w:rsidRDefault="008865FB" w:rsidP="008865FB">
      <w:pPr>
        <w:rPr>
          <w:lang w:eastAsia="ar-SA"/>
        </w:rPr>
      </w:pPr>
      <w:r w:rsidRPr="008865FB">
        <w:rPr>
          <w:lang w:eastAsia="ar-SA"/>
        </w:rPr>
        <w:t>Οι ντομάτες πρέπει να είναι του εμπορικού τύπου ¨στρογγυλές΄΄ νωπές, να μην έχουν σαπίσει ή υποστεί άλλες αλλοιώσεις τέτοιες που να τις καθιστούν ακατάλληλες για κατανάλωση, να είναι επαρκώς συνεκτικές, απαλλαγμένες από μη επουλωμένα σπασίματα και από εμφανείς πράσινους χρωματισμούς στη ζώνη που βρίσκεται στη βάση του ποδίσκου. Οι ντομάτες πρέπει να είναι ολόκληρες, ακέρα ιες, υγιείς, απαλλαγμένες από προσβολές ζωικών παρασίτων, τρωκτικών, εντόμων και ασθενειών, καλά σχηματισμένες, με επαρκή ανάπτυξη, περιποιημένες, καθαρές (κυρίως απαλλαγμένες από κατάλοιπα λιπασμάτων ή φυτοφαρμάκων, χώματα, 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απαλλαγμένες από κάθε ξένη γεύση ή/και οσμή.</w:t>
      </w:r>
    </w:p>
    <w:p w:rsidR="008865FB" w:rsidRPr="008865FB" w:rsidRDefault="008865FB" w:rsidP="008865FB">
      <w:pPr>
        <w:rPr>
          <w:lang w:eastAsia="ar-SA"/>
        </w:rPr>
      </w:pPr>
      <w:r w:rsidRPr="008865FB">
        <w:rPr>
          <w:lang w:eastAsia="ar-SA"/>
        </w:rPr>
        <w:t xml:space="preserve">Ο καρπός, να είναι σφαιρικός ή μακρόστενος, εδώδιμος, ώριμος ζουμερός και να έχει έντονο κόκκινο χρώμα απαλλαγμένος από σκασίματα. Το μέγεθος της διαμέτρου της ισημερινής τομής να είναι 30 – 40 </w:t>
      </w:r>
      <w:r w:rsidRPr="008865FB">
        <w:rPr>
          <w:lang w:val="en-GB" w:eastAsia="ar-SA"/>
        </w:rPr>
        <w:t>mm</w:t>
      </w:r>
      <w:r w:rsidRPr="008865FB">
        <w:rPr>
          <w:lang w:eastAsia="ar-SA"/>
        </w:rPr>
        <w:t xml:space="preserve"> , βάρους 150-250 </w:t>
      </w:r>
      <w:r w:rsidRPr="008865FB">
        <w:rPr>
          <w:lang w:val="en-GB" w:eastAsia="ar-SA"/>
        </w:rPr>
        <w:t>gr</w:t>
      </w:r>
      <w:r w:rsidRPr="008865FB">
        <w:rPr>
          <w:lang w:eastAsia="ar-SA"/>
        </w:rPr>
        <w:t xml:space="preserve"> ανά τεμάχιο περίπου.</w:t>
      </w:r>
    </w:p>
    <w:p w:rsidR="008865FB" w:rsidRPr="008865FB" w:rsidRDefault="008865FB" w:rsidP="008865FB">
      <w:pPr>
        <w:rPr>
          <w:lang w:eastAsia="ar-SA"/>
        </w:rPr>
      </w:pPr>
      <w:r w:rsidRPr="008865FB">
        <w:rPr>
          <w:lang w:eastAsia="ar-SA"/>
        </w:rPr>
        <w:t>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προορισμό τους σε ικανοποιητική κατάσταση και να ανταποκρίνονται πλήρως στις εμπορικές απαιτήσεις τού τόπου προορισμού .</w:t>
      </w:r>
    </w:p>
    <w:p w:rsidR="008865FB" w:rsidRPr="008865FB" w:rsidRDefault="008865FB" w:rsidP="008865FB">
      <w:pPr>
        <w:rPr>
          <w:lang w:eastAsia="ar-SA"/>
        </w:rPr>
      </w:pPr>
      <w:r w:rsidRPr="008865FB">
        <w:rPr>
          <w:lang w:eastAsia="ar-SA"/>
        </w:rPr>
        <w:t>Τα προσφερόμενα είδη θα πρέπει να είναι ποιότητας Α που αφορά τις κατηγορίες “</w:t>
      </w:r>
      <w:r w:rsidRPr="008865FB">
        <w:rPr>
          <w:lang w:val="en-GB" w:eastAsia="ar-SA"/>
        </w:rPr>
        <w:t>extra</w:t>
      </w:r>
      <w:r w:rsidRPr="008865FB">
        <w:rPr>
          <w:lang w:eastAsia="ar-SA"/>
        </w:rPr>
        <w:t>”</w:t>
      </w:r>
    </w:p>
    <w:p w:rsidR="008865FB" w:rsidRPr="008865FB" w:rsidRDefault="008865FB" w:rsidP="008865FB">
      <w:pPr>
        <w:rPr>
          <w:lang w:eastAsia="ar-SA"/>
        </w:rPr>
      </w:pPr>
      <w:r w:rsidRPr="008865FB">
        <w:rPr>
          <w:lang w:eastAsia="ar-SA"/>
        </w:rPr>
        <w:t>και “κατηγορία Ι” ή ποιότητας Β που αφορά την κατηγορία “ΙΙ” (σύμφωνα με τον Κανονισμό ΕΟΚ αριθ. 778/83). Απαγορεύεται η τοποθέτηση σφραγίδας ή ετικέτας πάνω στις ίδιες τις τομάτες.</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ΜΥΡΩΔΙΚΑ (ΑΝΙΘΟ, ΜΑΪΝΤΑΝΟ, ΔΥΟΣΜΟ)</w:t>
      </w:r>
    </w:p>
    <w:p w:rsidR="008865FB" w:rsidRPr="008865FB" w:rsidRDefault="008865FB" w:rsidP="008865FB">
      <w:pPr>
        <w:rPr>
          <w:lang w:eastAsia="ar-SA"/>
        </w:rPr>
      </w:pPr>
      <w:r w:rsidRPr="008865FB">
        <w:rPr>
          <w:lang w:eastAsia="ar-SA"/>
        </w:rPr>
        <w:t xml:space="preserve">Τα προϊόντα πρέπει να είναι ακέραια, υγιή, αποκλείονται τα προϊόντα που έχουν προσβληθεί από σήψη ή αλλοιώσεις που τα καθιστούν ακατάλληλα για κατανάλωση, καθαρά και περιποιημένα, δηλαδή ουσιαστικά απαλλαγμένα από χώμα ή οποιαδήποτε άλλη ουσία και απαλλαγμένα από ορατές ξένες </w:t>
      </w:r>
      <w:r w:rsidRPr="008865FB">
        <w:rPr>
          <w:lang w:eastAsia="ar-SA"/>
        </w:rPr>
        <w:lastRenderedPageBreak/>
        <w:t>ουσίες , φρέσκα, ουσιαστικά απαλλαγμένα από επιβλαβείς οργανισμούς , ουσιαστικά απαλλαγμένα από φθορές που προκαλούνται από επιβλαβείς οργανισμούς, συμπαγή, μη προχωρημένης ανάπτυξης, απαλλαγμένα από εξωτερική μη φυσιολογική υγρασία, απαλλαγμένα από ξένη οσμή και/ή ξένη γεύση. Οι ρίζες πρέπει να κόβονται στη βάση των τελευταίων φύλλων και η τομή πρέπει να είναι συμμετρική.</w:t>
      </w:r>
    </w:p>
    <w:p w:rsidR="008865FB" w:rsidRPr="008865FB" w:rsidRDefault="008865FB" w:rsidP="008865FB">
      <w:pPr>
        <w:rPr>
          <w:lang w:eastAsia="ar-SA"/>
        </w:rPr>
      </w:pPr>
      <w:r w:rsidRPr="008865FB">
        <w:rPr>
          <w:lang w:eastAsia="ar-SA"/>
        </w:rPr>
        <w:t>Μαϊντανός δέμα 100γρ, φρέσκος αρίστης ποιότητας, ώριμος και πράσινος.</w:t>
      </w:r>
    </w:p>
    <w:p w:rsidR="008865FB" w:rsidRPr="008865FB" w:rsidRDefault="008865FB" w:rsidP="008865FB">
      <w:pPr>
        <w:rPr>
          <w:lang w:eastAsia="ar-SA"/>
        </w:rPr>
      </w:pPr>
      <w:r w:rsidRPr="008865FB">
        <w:rPr>
          <w:lang w:eastAsia="ar-SA"/>
        </w:rPr>
        <w:t>Δυόσμος φρέσκος, δέμα 100γρ αρίστης ποιότητας, ώριμος και πράσινος.</w:t>
      </w:r>
    </w:p>
    <w:p w:rsidR="008865FB" w:rsidRPr="008865FB" w:rsidRDefault="008865FB" w:rsidP="008865FB">
      <w:pPr>
        <w:rPr>
          <w:lang w:eastAsia="ar-SA"/>
        </w:rPr>
      </w:pPr>
      <w:r w:rsidRPr="008865FB">
        <w:rPr>
          <w:lang w:eastAsia="ar-SA"/>
        </w:rPr>
        <w:t>Άνηθος φρέσκος, δέμα 100γρ, αρίστης ποιότητας, ώριμος και πράσινος.</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ΕΠΙΣΗΜΑΝΣΕΙΣ:</w:t>
      </w:r>
    </w:p>
    <w:p w:rsidR="008865FB" w:rsidRPr="008865FB" w:rsidRDefault="008865FB" w:rsidP="008865FB">
      <w:r w:rsidRPr="008865FB">
        <w:t>Ο οικονομικός φορέας υποχρεούται να δηλώσει το εφαρμοζόμενο σχέδιο δειγματοληψίας και να δεσμευτεί ότι θα κοινοποιεί στο Νοσοκομείο τα αποτελέσματα των εργαστηριακών αναλύσεων των προϊόντων που διακινεί σύμφωνα με το πρόγραμμα αυτό με γνωμάτευση ειδικού.</w:t>
      </w:r>
    </w:p>
    <w:p w:rsidR="008865FB" w:rsidRPr="008865FB" w:rsidRDefault="008865FB" w:rsidP="008865FB">
      <w:r w:rsidRPr="008865FB">
        <w:t>Όλα τα προϊόντα να είναι σε κατάλληλες συσκευασίες σφραγισμένες έτσι ώστε η ποιότητά τους να παραμένει αναλλοίωτη.</w:t>
      </w:r>
    </w:p>
    <w:p w:rsidR="008865FB" w:rsidRPr="008865FB" w:rsidRDefault="008865FB" w:rsidP="008865FB">
      <w:r w:rsidRPr="008865FB">
        <w:t>Όλα τα υπό προμήθεια είδη πρέπει να είναι Α' ποιότητας και της απόλυτης αρεσκείας του φορέα.</w:t>
      </w:r>
    </w:p>
    <w:p w:rsidR="008865FB" w:rsidRPr="008865FB" w:rsidRDefault="008865FB" w:rsidP="008865FB">
      <w:r w:rsidRPr="008865FB">
        <w:t>Οι προμηθεύτριες εταιρείες να προσκομίσουν πιστοποιητικό ποιότητας των εταιρειών που συνεργάζονται σύμφωνα με την ελληνική και ευρωπαϊκή νομοθεσία.</w:t>
      </w:r>
    </w:p>
    <w:p w:rsidR="008865FB" w:rsidRPr="008865FB" w:rsidRDefault="008865FB" w:rsidP="008865FB">
      <w:r w:rsidRPr="008865FB">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p w:rsidR="008865FB" w:rsidRPr="008865FB" w:rsidRDefault="008865FB" w:rsidP="008865FB"/>
    <w:p w:rsidR="008865FB" w:rsidRPr="008865FB" w:rsidRDefault="008865FB" w:rsidP="008865FB">
      <w:r w:rsidRPr="008865FB">
        <w:t>ΟΡΟΙ ΠΑΡΑΔΟΣΗΣ</w:t>
      </w:r>
    </w:p>
    <w:p w:rsidR="008865FB" w:rsidRPr="008865FB" w:rsidRDefault="008865FB" w:rsidP="008865FB">
      <w:r w:rsidRPr="008865FB">
        <w:t>Για την ομαλή λειτουργία των νοσοκομείων, οι παραδόσεις των προμηθευτών απαραίτητα πρέπει να πραγματοποιούνται από Δευτέρα έως Παρασκευή, πρωινές ώρες από τις 7:30 έως στις 11:30, ώρες που είναι δυνατή η παραλαβή από την αρμόδια επιτροπή.</w:t>
      </w:r>
    </w:p>
    <w:p w:rsidR="008865FB" w:rsidRPr="008865FB" w:rsidRDefault="008865FB" w:rsidP="008865FB">
      <w:r w:rsidRPr="008865FB">
        <w:t>Απαραίτητα όλοι οι προμηθευτές να παραδίδουν από Δευτέρα έως Παρασκευή:</w:t>
      </w:r>
    </w:p>
    <w:p w:rsidR="008865FB" w:rsidRPr="008865FB" w:rsidRDefault="008865FB" w:rsidP="008865FB">
      <w:r w:rsidRPr="008865FB">
        <w:t>σε καθημερινή βάση τα είδη της ομάδας προϊόντα αρτοποιίας</w:t>
      </w:r>
    </w:p>
    <w:p w:rsidR="008865FB" w:rsidRPr="008865FB" w:rsidRDefault="008865FB" w:rsidP="008865FB">
      <w:r w:rsidRPr="008865FB">
        <w:t>2 φορές εβδομαδιαίως τα είδη των ομάδων γαλακτοκομικά, διάφορα κρέατα, διάφορα προϊόντα διατροφής, κατεψυγμένα λαχανικά, κατεψυγμένα ψάρια</w:t>
      </w:r>
    </w:p>
    <w:p w:rsidR="008865FB" w:rsidRPr="008865FB" w:rsidRDefault="008865FB" w:rsidP="008865FB">
      <w:r w:rsidRPr="008865FB">
        <w:t>3 φορές εβδομαδιαίως τα είδη της ομάδας φρούτα, λαχανικά και συναφή προϊόντα</w:t>
      </w:r>
    </w:p>
    <w:p w:rsidR="008865FB" w:rsidRPr="008865FB" w:rsidRDefault="008865FB" w:rsidP="008865FB">
      <w:r w:rsidRPr="008865FB">
        <w:t>Στην περίπτωση επιστροφής κατά την παραλαβή λόγω μη ικανοποιητικών ποιοτικών χαρακτηριστικών ο προμηθευτής οφείλει να αντικαταστήσει άμεσα την παραγγελθείσα ποσότητα με άλλη που θα έχει σωστά ποιοτικά χαρακτηριστικά.</w:t>
      </w:r>
    </w:p>
    <w:p w:rsidR="008865FB" w:rsidRPr="008865FB" w:rsidRDefault="008865FB" w:rsidP="008865FB">
      <w:pPr>
        <w:sectPr w:rsidR="008865FB" w:rsidRPr="008865FB">
          <w:pgSz w:w="11906" w:h="16838"/>
          <w:pgMar w:top="1134" w:right="1134" w:bottom="1134" w:left="1134" w:header="720" w:footer="709" w:gutter="0"/>
          <w:cols w:space="720"/>
        </w:sectPr>
      </w:pPr>
      <w:r w:rsidRPr="008865FB">
        <w:t xml:space="preserve">Ο προμηθευτής μόλις λάβει την παραγγελία μέσω ηλεκτρονικού ταχυδρομείου οφείλει να ενημερώσει για την λήψη της και την πορεία της εκτέλεσης της (διαθεσιμότητα προϊόντων και παράδοση) με απαντητικό </w:t>
      </w:r>
      <w:r w:rsidRPr="008865FB">
        <w:rPr>
          <w:lang w:val="en-GB"/>
        </w:rPr>
        <w:t>e</w:t>
      </w:r>
      <w:r w:rsidRPr="008865FB">
        <w:t>-</w:t>
      </w:r>
      <w:r w:rsidRPr="008865FB">
        <w:rPr>
          <w:lang w:val="en-GB"/>
        </w:rPr>
        <w:t>mail</w:t>
      </w:r>
      <w:r w:rsidRPr="008865FB">
        <w:t>.</w:t>
      </w:r>
    </w:p>
    <w:p w:rsidR="008865FB" w:rsidRPr="008865FB" w:rsidRDefault="008865FB" w:rsidP="008865FB">
      <w:pPr>
        <w:rPr>
          <w:lang w:eastAsia="el-GR"/>
        </w:rPr>
      </w:pPr>
    </w:p>
    <w:p w:rsidR="008865FB" w:rsidRPr="008865FB" w:rsidRDefault="008865FB" w:rsidP="008865FB">
      <w:pPr>
        <w:rPr>
          <w:lang w:eastAsia="ar-SA"/>
        </w:rPr>
      </w:pPr>
      <w:r w:rsidRPr="008865FB">
        <w:rPr>
          <w:lang w:eastAsia="ar-SA"/>
        </w:rPr>
        <w:t>Προαιρέσεις: Η Αναθέτουσα Αρχή με αιτιολογημένη απόφασή της, η οποία κοινοποιείται στους Αναδόχους</w:t>
      </w:r>
    </w:p>
    <w:p w:rsidR="008865FB" w:rsidRPr="008865FB" w:rsidRDefault="008865FB" w:rsidP="008865FB">
      <w:pPr>
        <w:rPr>
          <w:lang w:eastAsia="ar-SA"/>
        </w:rPr>
      </w:pPr>
      <w:r w:rsidRPr="008865FB">
        <w:rPr>
          <w:lang w:eastAsia="ar-SA"/>
        </w:rPr>
        <w:t>το αργότερο ένα (1) μήνα πριν από τη λήξη της σύμβασης ή της παράτασής της, δύναται να παρατείνει</w:t>
      </w:r>
    </w:p>
    <w:p w:rsidR="008865FB" w:rsidRPr="008865FB" w:rsidRDefault="008865FB" w:rsidP="008865FB">
      <w:pPr>
        <w:rPr>
          <w:lang w:eastAsia="ar-SA"/>
        </w:rPr>
      </w:pPr>
      <w:r w:rsidRPr="008865FB">
        <w:rPr>
          <w:lang w:eastAsia="ar-SA"/>
        </w:rPr>
        <w:t>μονομερώς για ένα (1) έτος τη διάρκεια αυτής, με ταυτόχρονη αύξηση του οικονομικού της αντικειμένου</w:t>
      </w:r>
    </w:p>
    <w:p w:rsidR="008865FB" w:rsidRPr="008865FB" w:rsidRDefault="008865FB" w:rsidP="008865FB">
      <w:pPr>
        <w:rPr>
          <w:lang w:eastAsia="ar-SA"/>
        </w:rPr>
      </w:pPr>
      <w:r w:rsidRPr="008865FB">
        <w:rPr>
          <w:lang w:eastAsia="ar-SA"/>
        </w:rPr>
        <w:t>ισόποση με την αρχική αξία της σύμβασης.</w:t>
      </w:r>
    </w:p>
    <w:p w:rsidR="008865FB" w:rsidRPr="008865FB" w:rsidRDefault="008865FB" w:rsidP="008865FB">
      <w:pPr>
        <w:rPr>
          <w:lang w:eastAsia="ar-SA"/>
        </w:rPr>
      </w:pPr>
      <w:r w:rsidRPr="008865FB">
        <w:rPr>
          <w:lang w:eastAsia="ar-SA"/>
        </w:rPr>
        <w:t>Παρατάσεις: Η διάρκεια της σύμβασης ορίζεται σε 12 μήνες. Δύναται να δοθεί παράταση έως 6 μήνες</w:t>
      </w:r>
    </w:p>
    <w:p w:rsidR="008865FB" w:rsidRPr="008865FB" w:rsidRDefault="008865FB" w:rsidP="008865FB">
      <w:pPr>
        <w:rPr>
          <w:lang w:eastAsia="ar-SA"/>
        </w:rPr>
      </w:pPr>
      <w:r w:rsidRPr="008865FB">
        <w:rPr>
          <w:lang w:eastAsia="ar-SA"/>
        </w:rPr>
        <w:t>μονομερώς για την απορρόφηση του φυσικού και οικονομικού αντικειμένου της σύμβασης. 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rsidR="008865FB" w:rsidRPr="008865FB" w:rsidRDefault="008865FB" w:rsidP="008865FB">
      <w:pPr>
        <w:rPr>
          <w:lang w:eastAsia="ar-SA"/>
        </w:rPr>
      </w:pPr>
      <w:r w:rsidRPr="008865FB">
        <w:rPr>
          <w:lang w:eastAsia="ar-SA"/>
        </w:rPr>
        <w:t>Τροποποίηση Σύμβασης: Σύμφωνα με το αρ. 4.5 της παρούσας.</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ΜΕΡΟΣ Β- ΟΙΚΟΝΟΜΙΚΟ ΑΝΤΙΚΕΙΜΕΝΟ ΤΗΣ ΣΥΜΒΑΣΗΣ</w:t>
      </w:r>
    </w:p>
    <w:p w:rsidR="008865FB" w:rsidRPr="008865FB" w:rsidRDefault="008865FB" w:rsidP="008865FB">
      <w:pPr>
        <w:rPr>
          <w:lang w:eastAsia="ar-SA"/>
        </w:rPr>
      </w:pPr>
      <w:r w:rsidRPr="008865FB">
        <w:rPr>
          <w:lang w:eastAsia="ar-SA"/>
        </w:rPr>
        <w:t>Χρηματοδότηση</w:t>
      </w:r>
    </w:p>
    <w:p w:rsidR="008865FB" w:rsidRPr="008865FB" w:rsidRDefault="008865FB" w:rsidP="008865FB">
      <w:pPr>
        <w:rPr>
          <w:lang w:eastAsia="ar-SA"/>
        </w:rPr>
      </w:pPr>
      <w:r w:rsidRPr="008865FB">
        <w:rPr>
          <w:lang w:eastAsia="ar-SA"/>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1511 σχετική πίστωση του τακτικού προϋπολογισμού των οικονομικών ετών 2025, 2026, 2027 του φορέων.</w:t>
      </w:r>
    </w:p>
    <w:p w:rsidR="008865FB" w:rsidRPr="008865FB" w:rsidRDefault="008865FB" w:rsidP="008865FB">
      <w:pPr>
        <w:rPr>
          <w:lang w:eastAsia="ar-SA"/>
        </w:rPr>
      </w:pPr>
      <w:r w:rsidRPr="008865FB">
        <w:rPr>
          <w:lang w:eastAsia="ar-SA"/>
        </w:rPr>
        <w:t xml:space="preserve">Εκτιμώμενη αξία σύμβασης σε ευρώ, χωρίς ΦΠΑ:  454.904,68 € ευρώ </w:t>
      </w:r>
    </w:p>
    <w:p w:rsidR="008865FB" w:rsidRPr="008865FB" w:rsidRDefault="008865FB" w:rsidP="008865FB">
      <w:pPr>
        <w:rPr>
          <w:lang w:eastAsia="ar-SA"/>
        </w:rPr>
      </w:pPr>
      <w:r w:rsidRPr="008865FB">
        <w:rPr>
          <w:lang w:eastAsia="ar-SA"/>
        </w:rPr>
        <w:t xml:space="preserve">Εκτιμώμενη αξία κάθε τμήματος της σύμβασης σε ευρώ, χωρίς ΦΠΑ: </w:t>
      </w:r>
    </w:p>
    <w:p w:rsidR="008865FB" w:rsidRPr="008865FB" w:rsidRDefault="008865FB" w:rsidP="008865FB">
      <w:pPr>
        <w:rPr>
          <w:lang w:eastAsia="ar-SA"/>
        </w:rPr>
      </w:pPr>
    </w:p>
    <w:tbl>
      <w:tblPr>
        <w:tblW w:w="9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6692"/>
        <w:gridCol w:w="1282"/>
      </w:tblGrid>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Α/Α Τμήματος</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Περιγραφή</w:t>
            </w:r>
          </w:p>
        </w:tc>
        <w:tc>
          <w:tcPr>
            <w:tcW w:w="1282" w:type="dxa"/>
            <w:shd w:val="clear" w:color="auto" w:fill="auto"/>
            <w:vAlign w:val="bottom"/>
            <w:hideMark/>
          </w:tcPr>
          <w:p w:rsidR="008865FB" w:rsidRPr="008865FB" w:rsidRDefault="008865FB" w:rsidP="008865FB">
            <w:pPr>
              <w:rPr>
                <w:lang w:eastAsia="el-GR"/>
              </w:rPr>
            </w:pPr>
            <w:r w:rsidRPr="008865FB">
              <w:rPr>
                <w:lang w:eastAsia="el-GR"/>
              </w:rPr>
              <w:t>Εκτιμώμενη αξία πλέον Φ.Π.Α.</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(Ο.Μ. ΕΔΡΑΣ)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21.153,60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(ΨΥΧΑΡΓΩΣ)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1.713,11</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3</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(Α.Ο.Μ. ΙΕΡΑΠΕΤΡΑΣ)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11.017,98</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4</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(Α.Ο.Μ. ΣΗΤΕΙΑΣ)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6.822,82</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5</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(Γ.Ν.-Κ.Υ. ΝΕΑΠΟΛΗΣ)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3.322,40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6</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(Ο.Μ. ΕΔΡΑΣ)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65.950,58</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7</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(ΨΥΧΑΡΓΩΣ)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831,44</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8</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(Α.Ο.Μ . ΙΕΡΑΠΕΤΡΑΣ)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16.067,70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9</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(Α.Ο.Μ. ΣΗΤΕΙΑΣ)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19.284,93</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lastRenderedPageBreak/>
              <w:t>10</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(Γ.Ν.-Κ.Υ. ΝΕΑΠΟΛΗΣ)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5.307,65</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11</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(Ο.Μ. ΕΔΡΑΣ)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75.741,04</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12</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(ΨΥΧΑΡΓΩΣ)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6.307,16</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13</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(Α.Ο.Μ. ΙΕΡΑΠΕΤΡΑΣ)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48.007,74</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14</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(Α.Ο.Μ. ΣΗΤΕΙΑΣ)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22.867,66</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15</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(Γ.Ν.-Κ.Υ. ΝΕΑΠΟΛΗΣ)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10.049,25</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16</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(Ο.Μ. ΕΔΡΑΣ)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3.768,31</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17</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(ΨΥΧΑΡΓΩΣ)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343,87</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18</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(Α.Ο.Μ. ΙΕΡΑΠΕΤΡΑΣ)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1.364,50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19</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(Α.Ο.Μ. ΣΗΤΕΙΑΣ)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2.200,68</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20</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(Γ.Ν.-Κ.Υ. ΝΕΑΠΟΛΗΣ)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964,84</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21</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(Ο.Μ. ΕΔΡΑΣ)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13.466,89</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22</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(ΨΥΧΑΡΓΩΣ)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488,00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23</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(Α.Ο.Μ. ΙΕΡΑΠΕΤΡΑΣ)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7.961,40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24</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(Α.Ο.Μ. ΣΗΤΕΙΑΣ)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4.753,65</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25</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(Γ.Ν.-Κ.Υ. ΝΕΑΠΟΛΗΣ)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2.367,40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26</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(Ο.Μ. ΕΔΡΑΣ)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20.616,78</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27</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(ΨΥΧΑΡΓΩΣ)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2.090,20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28</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(Α.Ο.Μ. ΙΕΡΑΠΕΤΡΑΣ)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8.005,00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29</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(Α.Ο.Μ. ΣΗΤΕΙΑΣ)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3.152,80</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30</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(Γ.Ν.-Κ.Υ. ΝΕΑΠΟΛΗΣ)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2.097,06</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31</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(Ο.Μ. ΕΔΡΑΣ)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37.155,57</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32</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(ΨΥΧΑΡΓΩΣ)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3.054,86</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33</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(Α.Ο.Μ. ΙΕΡΑΠΕΤΡΑΣ)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10.447,48</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34</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(Α.Ο.Μ. ΣΗΤΕΙΑΣ)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10.676,52</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r w:rsidRPr="008865FB">
              <w:rPr>
                <w:lang w:eastAsia="el-GR"/>
              </w:rPr>
              <w:t>35</w:t>
            </w:r>
          </w:p>
        </w:tc>
        <w:tc>
          <w:tcPr>
            <w:tcW w:w="6692"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(Γ.Ν.-Κ.Υ. ΝΕΑΠΟΛΗΣ)</w:t>
            </w: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5.483,81</w:t>
            </w:r>
          </w:p>
        </w:tc>
      </w:tr>
      <w:tr w:rsidR="008865FB" w:rsidRPr="008865FB" w:rsidTr="009078F6">
        <w:trPr>
          <w:trHeight w:val="113"/>
        </w:trPr>
        <w:tc>
          <w:tcPr>
            <w:tcW w:w="1100" w:type="dxa"/>
            <w:shd w:val="clear" w:color="auto" w:fill="auto"/>
            <w:noWrap/>
            <w:vAlign w:val="bottom"/>
            <w:hideMark/>
          </w:tcPr>
          <w:p w:rsidR="008865FB" w:rsidRPr="008865FB" w:rsidRDefault="008865FB" w:rsidP="008865FB">
            <w:pPr>
              <w:rPr>
                <w:lang w:eastAsia="el-GR"/>
              </w:rPr>
            </w:pPr>
          </w:p>
        </w:tc>
        <w:tc>
          <w:tcPr>
            <w:tcW w:w="6692" w:type="dxa"/>
            <w:shd w:val="clear" w:color="auto" w:fill="auto"/>
            <w:noWrap/>
            <w:vAlign w:val="bottom"/>
            <w:hideMark/>
          </w:tcPr>
          <w:p w:rsidR="008865FB" w:rsidRPr="008865FB" w:rsidRDefault="008865FB" w:rsidP="008865FB">
            <w:pPr>
              <w:rPr>
                <w:lang w:eastAsia="el-GR"/>
              </w:rPr>
            </w:pPr>
          </w:p>
        </w:tc>
        <w:tc>
          <w:tcPr>
            <w:tcW w:w="1282" w:type="dxa"/>
            <w:shd w:val="clear" w:color="auto" w:fill="auto"/>
            <w:noWrap/>
            <w:vAlign w:val="bottom"/>
            <w:hideMark/>
          </w:tcPr>
          <w:p w:rsidR="008865FB" w:rsidRPr="008865FB" w:rsidRDefault="008865FB" w:rsidP="008865FB">
            <w:pPr>
              <w:rPr>
                <w:lang w:eastAsia="el-GR"/>
              </w:rPr>
            </w:pPr>
            <w:r w:rsidRPr="008865FB">
              <w:rPr>
                <w:lang w:eastAsia="el-GR"/>
              </w:rPr>
              <w:t>454.904,68</w:t>
            </w:r>
          </w:p>
        </w:tc>
      </w:tr>
    </w:tbl>
    <w:p w:rsidR="008865FB" w:rsidRPr="008865FB" w:rsidRDefault="008865FB" w:rsidP="008865FB">
      <w:pPr>
        <w:rPr>
          <w:lang w:eastAsia="ar-SA"/>
        </w:rPr>
        <w:sectPr w:rsidR="008865FB" w:rsidRPr="008865F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720" w:footer="709" w:gutter="0"/>
          <w:cols w:space="720"/>
          <w:docGrid w:linePitch="600" w:charSpace="36864"/>
        </w:sectPr>
      </w:pPr>
    </w:p>
    <w:p w:rsidR="008865FB" w:rsidRPr="008865FB" w:rsidRDefault="008865FB" w:rsidP="008865FB">
      <w:pPr>
        <w:rPr>
          <w:lang w:eastAsia="ar-SA"/>
        </w:rPr>
      </w:pPr>
      <w:r w:rsidRPr="008865FB">
        <w:rPr>
          <w:lang w:eastAsia="ar-SA"/>
        </w:rPr>
        <w:lastRenderedPageBreak/>
        <w:t>Ανάλυση και Τεκμηρίωση προϋπολογισμού/Συνολική και ανά τμήμα/μονάδα</w:t>
      </w:r>
    </w:p>
    <w:tbl>
      <w:tblPr>
        <w:tblW w:w="15002" w:type="dxa"/>
        <w:tblInd w:w="-998" w:type="dxa"/>
        <w:tblLayout w:type="fixed"/>
        <w:tblLook w:val="04A0" w:firstRow="1" w:lastRow="0" w:firstColumn="1" w:lastColumn="0" w:noHBand="0" w:noVBand="1"/>
      </w:tblPr>
      <w:tblGrid>
        <w:gridCol w:w="425"/>
        <w:gridCol w:w="140"/>
        <w:gridCol w:w="20"/>
        <w:gridCol w:w="263"/>
        <w:gridCol w:w="141"/>
        <w:gridCol w:w="425"/>
        <w:gridCol w:w="20"/>
        <w:gridCol w:w="405"/>
        <w:gridCol w:w="460"/>
        <w:gridCol w:w="387"/>
        <w:gridCol w:w="425"/>
        <w:gridCol w:w="49"/>
        <w:gridCol w:w="20"/>
        <w:gridCol w:w="478"/>
        <w:gridCol w:w="426"/>
        <w:gridCol w:w="69"/>
        <w:gridCol w:w="92"/>
        <w:gridCol w:w="426"/>
        <w:gridCol w:w="525"/>
        <w:gridCol w:w="426"/>
        <w:gridCol w:w="25"/>
        <w:gridCol w:w="426"/>
        <w:gridCol w:w="259"/>
        <w:gridCol w:w="426"/>
        <w:gridCol w:w="202"/>
        <w:gridCol w:w="426"/>
        <w:gridCol w:w="308"/>
        <w:gridCol w:w="365"/>
        <w:gridCol w:w="61"/>
        <w:gridCol w:w="365"/>
        <w:gridCol w:w="365"/>
        <w:gridCol w:w="56"/>
        <w:gridCol w:w="365"/>
        <w:gridCol w:w="420"/>
        <w:gridCol w:w="53"/>
        <w:gridCol w:w="420"/>
        <w:gridCol w:w="56"/>
        <w:gridCol w:w="425"/>
        <w:gridCol w:w="365"/>
        <w:gridCol w:w="60"/>
        <w:gridCol w:w="365"/>
        <w:gridCol w:w="52"/>
        <w:gridCol w:w="425"/>
        <w:gridCol w:w="421"/>
        <w:gridCol w:w="55"/>
        <w:gridCol w:w="421"/>
        <w:gridCol w:w="421"/>
        <w:gridCol w:w="134"/>
        <w:gridCol w:w="421"/>
        <w:gridCol w:w="791"/>
        <w:gridCol w:w="426"/>
      </w:tblGrid>
      <w:tr w:rsidR="008865FB" w:rsidRPr="008865FB" w:rsidTr="009078F6">
        <w:trPr>
          <w:gridAfter w:val="1"/>
          <w:wAfter w:w="426" w:type="dxa"/>
          <w:cantSplit/>
          <w:trHeight w:val="1134"/>
        </w:trPr>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Α/Α</w:t>
            </w:r>
          </w:p>
        </w:tc>
        <w:tc>
          <w:tcPr>
            <w:tcW w:w="852" w:type="dxa"/>
            <w:gridSpan w:val="4"/>
            <w:tcBorders>
              <w:top w:val="single" w:sz="4" w:space="0" w:color="auto"/>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Κωδικός</w:t>
            </w:r>
          </w:p>
        </w:tc>
        <w:tc>
          <w:tcPr>
            <w:tcW w:w="1275" w:type="dxa"/>
            <w:gridSpan w:val="4"/>
            <w:tcBorders>
              <w:top w:val="single" w:sz="4" w:space="0" w:color="auto"/>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Είδος</w:t>
            </w:r>
          </w:p>
        </w:tc>
        <w:tc>
          <w:tcPr>
            <w:tcW w:w="973" w:type="dxa"/>
            <w:gridSpan w:val="4"/>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Μ.Μ.</w:t>
            </w:r>
          </w:p>
        </w:tc>
        <w:tc>
          <w:tcPr>
            <w:tcW w:w="587" w:type="dxa"/>
            <w:gridSpan w:val="3"/>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Φ.Π.Α.</w:t>
            </w:r>
          </w:p>
        </w:tc>
        <w:tc>
          <w:tcPr>
            <w:tcW w:w="951"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Περιγραφή CPV</w:t>
            </w:r>
          </w:p>
        </w:tc>
        <w:tc>
          <w:tcPr>
            <w:tcW w:w="451"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Κωδικός CPV</w:t>
            </w:r>
          </w:p>
        </w:tc>
        <w:tc>
          <w:tcPr>
            <w:tcW w:w="685"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Τιμή αναφοράς</w:t>
            </w:r>
          </w:p>
        </w:tc>
        <w:tc>
          <w:tcPr>
            <w:tcW w:w="628" w:type="dxa"/>
            <w:gridSpan w:val="2"/>
            <w:tcBorders>
              <w:top w:val="single" w:sz="4" w:space="0" w:color="auto"/>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eastAsia="el-GR"/>
              </w:rPr>
              <w:t xml:space="preserve">ΤΕΚΜΗΡΙΩΣΗ ΤΙΜΗΣ </w:t>
            </w:r>
          </w:p>
        </w:tc>
        <w:tc>
          <w:tcPr>
            <w:tcW w:w="734" w:type="dxa"/>
            <w:gridSpan w:val="2"/>
            <w:tcBorders>
              <w:top w:val="single" w:sz="4" w:space="0" w:color="auto"/>
              <w:left w:val="nil"/>
              <w:bottom w:val="single" w:sz="4" w:space="0" w:color="auto"/>
              <w:right w:val="single" w:sz="4" w:space="0" w:color="auto"/>
            </w:tcBorders>
            <w:shd w:val="clear" w:color="000000" w:fill="FFC000"/>
            <w:textDirection w:val="btLr"/>
            <w:vAlign w:val="bottom"/>
            <w:hideMark/>
          </w:tcPr>
          <w:p w:rsidR="008865FB" w:rsidRPr="008865FB" w:rsidRDefault="008865FB" w:rsidP="008865FB">
            <w:pPr>
              <w:rPr>
                <w:lang w:eastAsia="el-GR"/>
              </w:rPr>
            </w:pPr>
            <w:r w:rsidRPr="008865FB">
              <w:rPr>
                <w:lang w:eastAsia="el-GR"/>
              </w:rPr>
              <w:t>ΠΟΣΟΤΗΤΑ ΟΜ ΕΔΡΑΣ</w:t>
            </w:r>
          </w:p>
        </w:tc>
        <w:tc>
          <w:tcPr>
            <w:tcW w:w="365" w:type="dxa"/>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ΠΟΣΟΤΗΤΑ ΨΥΧΑΡΓΩΣ</w:t>
            </w:r>
          </w:p>
        </w:tc>
        <w:tc>
          <w:tcPr>
            <w:tcW w:w="421"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ΠΟΣΟΤΗΤΑ ΑΟΜ ΙΕΡΑΠΕΤΡΑΣ</w:t>
            </w:r>
          </w:p>
        </w:tc>
        <w:tc>
          <w:tcPr>
            <w:tcW w:w="365" w:type="dxa"/>
            <w:tcBorders>
              <w:top w:val="single" w:sz="4" w:space="0" w:color="auto"/>
              <w:left w:val="nil"/>
              <w:bottom w:val="single" w:sz="4" w:space="0" w:color="auto"/>
              <w:right w:val="single" w:sz="4" w:space="0" w:color="auto"/>
            </w:tcBorders>
            <w:shd w:val="clear" w:color="000000" w:fill="BDD7EE"/>
            <w:textDirection w:val="btLr"/>
            <w:vAlign w:val="bottom"/>
            <w:hideMark/>
          </w:tcPr>
          <w:p w:rsidR="008865FB" w:rsidRPr="008865FB" w:rsidRDefault="008865FB" w:rsidP="008865FB">
            <w:pPr>
              <w:rPr>
                <w:lang w:eastAsia="el-GR"/>
              </w:rPr>
            </w:pPr>
            <w:r w:rsidRPr="008865FB">
              <w:rPr>
                <w:lang w:eastAsia="el-GR"/>
              </w:rPr>
              <w:t>ΠΟΣΟΤΗΤΕΣ Α.Ο.Μ. ΣΗΤΕΙΑΣ</w:t>
            </w:r>
          </w:p>
        </w:tc>
        <w:tc>
          <w:tcPr>
            <w:tcW w:w="420" w:type="dxa"/>
            <w:gridSpan w:val="2"/>
            <w:tcBorders>
              <w:top w:val="single" w:sz="4" w:space="0" w:color="auto"/>
              <w:left w:val="nil"/>
              <w:bottom w:val="single" w:sz="4" w:space="0" w:color="auto"/>
              <w:right w:val="single" w:sz="4" w:space="0" w:color="auto"/>
            </w:tcBorders>
            <w:shd w:val="clear" w:color="000000" w:fill="FCE4D6"/>
            <w:textDirection w:val="btLr"/>
            <w:vAlign w:val="bottom"/>
            <w:hideMark/>
          </w:tcPr>
          <w:p w:rsidR="008865FB" w:rsidRPr="008865FB" w:rsidRDefault="008865FB" w:rsidP="008865FB">
            <w:pPr>
              <w:rPr>
                <w:lang w:eastAsia="el-GR"/>
              </w:rPr>
            </w:pPr>
            <w:r w:rsidRPr="008865FB">
              <w:rPr>
                <w:lang w:eastAsia="el-GR"/>
              </w:rPr>
              <w:t>ΠΟΣΟΤΗΤΕΣ Γ.Ν.-Κ.Υ. ΝΕΑΠΟΛΗΣ</w:t>
            </w:r>
          </w:p>
        </w:tc>
        <w:tc>
          <w:tcPr>
            <w:tcW w:w="473"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χωρίς Φ.Π.Α. ΟΡΓΑΝ. ΜΟΝΑΔΑ ΕΔΡΑΣ</w:t>
            </w:r>
          </w:p>
        </w:tc>
        <w:tc>
          <w:tcPr>
            <w:tcW w:w="476"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με Φ.Π.Α. ΟΡΓΑΝ. ΜΟΝΑΔΑ ΕΔΡΑΣ</w:t>
            </w:r>
          </w:p>
        </w:tc>
        <w:tc>
          <w:tcPr>
            <w:tcW w:w="425" w:type="dxa"/>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χωρίς Φ.Π.Α. ΨΥΧΑΡΓΩΣ</w:t>
            </w:r>
          </w:p>
        </w:tc>
        <w:tc>
          <w:tcPr>
            <w:tcW w:w="365" w:type="dxa"/>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με Φ.Π.Α. ΨΥΧΑΡΓΩΣ</w:t>
            </w:r>
          </w:p>
        </w:tc>
        <w:tc>
          <w:tcPr>
            <w:tcW w:w="477" w:type="dxa"/>
            <w:gridSpan w:val="3"/>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χωρίς Φ.Π.Α. ΑΠΟΚ. Ο.Μ. ΙΕΡΑΠΕΤΡΑΣ</w:t>
            </w:r>
          </w:p>
        </w:tc>
        <w:tc>
          <w:tcPr>
            <w:tcW w:w="421" w:type="dxa"/>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με Φ.Π.Α. ΑΠΟΚ. Ο.Μ. ΙΕΡΑΠΕΤΡΑΣ</w:t>
            </w:r>
          </w:p>
        </w:tc>
        <w:tc>
          <w:tcPr>
            <w:tcW w:w="476"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χωρίς Φ.Π.Α. ΑΠΟΚ. ΟΡΓΑΝ. ΜΟΝ. ΣΗΤΕΙΑΣ</w:t>
            </w:r>
          </w:p>
        </w:tc>
        <w:tc>
          <w:tcPr>
            <w:tcW w:w="421" w:type="dxa"/>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με Φ.Π.Α. ΑΠΟΚ. ΟΡΓΑΝ. ΜΟΝ. ΣΗΤΕΙΑΣ</w:t>
            </w:r>
          </w:p>
        </w:tc>
        <w:tc>
          <w:tcPr>
            <w:tcW w:w="555"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χωρίς Φ.Π.Α. Γ.Ν.-Κ.Υ. ΝΕΑΠΟΛΗΣ ΔΙΑΛΥΝΑΚΕΙΟ</w:t>
            </w:r>
          </w:p>
        </w:tc>
        <w:tc>
          <w:tcPr>
            <w:tcW w:w="1213" w:type="dxa"/>
            <w:gridSpan w:val="2"/>
            <w:tcBorders>
              <w:top w:val="single" w:sz="4" w:space="0" w:color="auto"/>
              <w:left w:val="nil"/>
              <w:bottom w:val="single" w:sz="4" w:space="0" w:color="auto"/>
              <w:right w:val="single" w:sz="4" w:space="0" w:color="auto"/>
            </w:tcBorders>
            <w:shd w:val="clear" w:color="auto" w:fill="auto"/>
            <w:textDirection w:val="btLr"/>
            <w:vAlign w:val="bottom"/>
            <w:hideMark/>
          </w:tcPr>
          <w:p w:rsidR="008865FB" w:rsidRPr="008865FB" w:rsidRDefault="008865FB" w:rsidP="008865FB">
            <w:pPr>
              <w:rPr>
                <w:lang w:eastAsia="el-GR"/>
              </w:rPr>
            </w:pPr>
            <w:r w:rsidRPr="008865FB">
              <w:rPr>
                <w:lang w:eastAsia="el-GR"/>
              </w:rPr>
              <w:t>Αξία με Φ.Π.Α. Γ.Ν.-Κ.Υ. ΝΕΑΠΟΛΗΣ ΔΙΑΛΥΝΑΚΕΙΟ</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w:t>
            </w:r>
          </w:p>
        </w:tc>
        <w:tc>
          <w:tcPr>
            <w:tcW w:w="852"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389937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ΑΝΘΟΤΥΡΟ ΝΩΠΟ</w:t>
            </w:r>
          </w:p>
        </w:tc>
        <w:tc>
          <w:tcPr>
            <w:tcW w:w="973"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6,37</w:t>
            </w:r>
          </w:p>
        </w:tc>
        <w:tc>
          <w:tcPr>
            <w:tcW w:w="628"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vAlign w:val="bottom"/>
            <w:hideMark/>
          </w:tcPr>
          <w:p w:rsidR="008865FB" w:rsidRPr="008865FB" w:rsidRDefault="008865FB" w:rsidP="008865FB">
            <w:pPr>
              <w:rPr>
                <w:lang w:eastAsia="el-GR"/>
              </w:rPr>
            </w:pPr>
            <w:r w:rsidRPr="008865FB">
              <w:rPr>
                <w:lang w:eastAsia="el-GR"/>
              </w:rPr>
              <w:t>50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318,50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359,91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75956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ΓΙΑΟΥΡΤΙ ΑΓΕΛΑΔΟΣ 2% 200 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5000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582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700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5.600,00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6.328,00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632,80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4.480,00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5.062,40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651,84</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736,58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784,00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885,92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287202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ΓΙΑΟΥΡΤΙ ΠΡΟΒΕΙΟ ΚΡΗΤΙΚΟ ΠΑΡΑΔΟΣΙΑΚΟ ΜΕ ΠΕΤΣΑ 2% 200GR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1,30</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60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78,00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88,14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287209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ΛΕΥΚΟ ΤΥΡΙ ΑΛΜΗΣ ΑΙΓΟΠΡΟΒΕΙΟ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13,23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3.969,00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4.484,97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74935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ΤΥΡΑΚΙΑ ΤΡΙΓΩΝΑ 12 ΤΕΜ</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2,81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208</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584,48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660,46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29708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ΤΥΡΑΚΙΑ ΤΡΙΓΩΝΑ ΑΤΟΜΙΚΑ (8 ΤΕΜ)</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996,00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1.125,48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1,66</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498,00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562,74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29705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ΤΥΡΙ EDAM</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8,69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380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3.302,20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3.731,49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86,90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98,20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260,70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294,59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75953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ΤΥΡΙ EDAM ΦΕΤΕΣ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6,42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2.247,00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2.539,11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256,80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290,18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29706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ΤΥΡΙ REGATO</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11,93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120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170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1.431,60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1.617,71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178,95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202,21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2.028,10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2.291,75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477,20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539,24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20060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ΤΥΡΙ ΚΕΦΑΛΟΤΥΡΙ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13,23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1.984,50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2.242,49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20056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ΤΥΡΙ ΦΕΤΑ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Γαλακτοκομικά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9,84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770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387</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7.576,80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8.561,78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885,60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1.000,73</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3.808,08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4.303,13</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984,00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1.111,92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75950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ΑΡΝΙ ΝΩΠΟ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12,65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115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25</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1.454,75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1.643,87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506,00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571,78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531,30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600,37</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316,25</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357,36</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122861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ΚΑΤΣΙΚΑΚΙ ΓΑΛΑΚΤΟΣ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13,19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659,50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745,24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39737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ΚΙΜΑΣ ΜΟΣΧΟΥ</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657</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5.518,80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6.236,24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75951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ΚΙΜΑΣ ΜΟΣΧΟΥ ΚΑΤ/ΝΟ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4,42</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180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22,10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24,97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795,60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899,03</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29623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ΚΟΤΟΠΟΥΛΟ ΚΑΤΕΨΥΓΜΕΝΟ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2,65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4900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1527</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12.985,00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14.673,05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5.300,00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5.989,00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4.046,55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4.572,60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389654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ΚΟΤΟΠΟΥΛΟ ΜΠΟΥΤΙ ΚΑΤ/ΝΟ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3,186</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955,80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1.080,05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93881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ΚΟΤΟΠΟΥΛΟ ΣΤΗΘΟΣ ΚΑΤ</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1.380,00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1.559,40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375035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 xml:space="preserve">ΚΟΤΟΠΟΥΛΟ ΝΩΠΟ ΟΛΟΚΛΗΡΟ </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2,65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5.432,50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6.138,73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340755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ΚΟΤΟΠΟΥΛΟ ΦΙΛΕΤΟ ΝΩΠΟ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8,81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96</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845,76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955,71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75952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ΛΑΙΜΟΣ ΧΟΙΡΙΝΟΣ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190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1.311,00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1.481,43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89,70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101,36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233582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ΜΟΣΧΑΡΙ ΣΠΑΛΑ Α/Ο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12,48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2170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300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27.081,60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30.602,21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249,60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282,05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1.872,00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2.115,36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3.744,00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4.230,72</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389653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ΜΟΣΧΑΡΙ ΣΠΑΛΑ Α/Ο ΚΑΤ/ΝΟ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6,75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80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610,20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389448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ΡΟΛΟ ΚΟΤΟΠΟΥΛΟ ΓΕΜΙΣΤΟ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7,96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398,00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449,74</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79,60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89,95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389450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ΡΟΛΟ ΧΟΙΡΙΝΟ ΓΕΜΙΣΤΟ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375,50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424,32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75,10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84,86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274304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ΚΟΤΟΠΟΥΛΟ ΣΤΗΘΟΣ ΣΝΙΤΣΕΛ Κ/Τ ΣΥΣΚ 1 ΚΙΛΟ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882,00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996,66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84,00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94,92</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29701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ΣΥΚΩΤΙ - ΕΝΤΕΡΑ ΑΡΝΙ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13,185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26,37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29,80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20005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ΧΟΙΡΙΝΗ ΜΠΡΙΖΟΛΑ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6,902</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340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690,20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779,93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2.346,68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2.651,75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389656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 xml:space="preserve">ΧΟΙΡΙΝΗ ΜΠΡΙΖΟΛΑ ΚΑΡΕ ΚΑΤ/ΝΗ </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4,73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160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756,80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855,18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20004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ΧΟΙΡΙΝΟ ΜΠΟΥΤΙ ΑΝΕΥ ΟΣΤΩΝ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7,04</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2150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36</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440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15.136,00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17.103,68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253,44</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286,39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7.040,00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7.955,20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3.097,60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3.500,29</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389655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ΧΟΙΡΙΝΟ ΜΠΟΥΤΙ Α/Ο ΚΑΤ/ΝΟ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κρέατα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7,04</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80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563,20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636,42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40465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CORN FLOWER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4,95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8</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34,65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39,15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44,75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33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388697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ΑΛΑΤΙ ΑΤΟΜΙΚΕΣ ΜΕΡΙΔΕΣ ΣΕ ΣΤΙΚ (0,002 Χ 2000 ΤΧ / ΚΙΒΩΤΙΟ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ΠΑΚ</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7,45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14,90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16,84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76813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ΑΛΑΤΙ  ΚΙΛΑ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0,66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102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66,00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74,58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66,00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74,58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67,32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76,07</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29,83</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75944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ΑΛΑΤΙ 250 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0,235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76826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ΑΛΕΥΡΙ 1ΚΛ</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98</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50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5</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125,44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141,75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2,56</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115,71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72,32</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7,23</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37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20240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ΑΛΕΥΡΙ ΦΑΡΙΝΑ 500ΓΡ</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0,97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2,91</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21462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ΑΝΘΟΣ ΑΡΑΒΟΣΙΤΟΥ 160 ΓΡ</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1,194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1200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165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280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1.432,80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1.619,06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59,70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67,46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597,00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674,61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197,01</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222,62</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334,32</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377,78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20136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ΑΣΤΡΑΚΙ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18,76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20230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ΑΥΓΑ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0,214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28763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4250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2500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1300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6.155,28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6.955,47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909,50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1.027,74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1.070,00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1.209,10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535,00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604,55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278,20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314,37</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41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20162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ΒΑΝΙΛΙΑ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0,442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1,77</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388701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ΒΑΣΙΛΙΚΟΣ ΤΡΙΜΕΝΟΣ ( 0,18KG)</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ΠΑΚ</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19,80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22,37</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20163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ΒΑΦΕΣ ΑΥΓΩΝ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5,95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6,72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2,69</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1,19</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20196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ΒΟΥΤΥΡΟ ΑΤΟΜ.ΣΥΣΚ. 10 ΓΡΑΜ.</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BT</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0,283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181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51,22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57,88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9,91</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11,19</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45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29587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ΒΟΥΤΥΡΟ ΜΑΓΕΙΡΙΚΗΣ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5,75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338377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ΒΡΟΜΗ ΝΥΦΑΔΕΣ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30,24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34,17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100,80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113,90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75937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 ΕΛΑΦΡΥ 2%</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1,061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5550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1400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940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5.888,55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6.654,06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1.485,40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1.678,50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1.061,00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1.198,93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997,34</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1.126,99</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636,60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719,36</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142313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 ΖΑΧΑΡΟΥΧΟ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830,00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937,90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49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29588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ΓΑΛΑ ΜΑΚΡΑΣ ΔΙΑΡΚΕΙΑΣ 3,5%</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2.220,00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2.508,60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46,62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52,68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444,00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501,72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75646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ΓΑΛΟΠΟΥΛΑ ΣΕ ΦΕΤΕΣ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10,85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207</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2.245,95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2.537,92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596,75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674,33</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325,50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367,82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29593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ΓΑΡΥΦΑΛΛΑ(ΜΠΑΧΑΡΙΚΟ)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15,04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45,12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50,99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601,60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679,81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15,04</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30,08</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33,99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20159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ΔΑΦΝΟΦΥΛΛΑ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6,29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5</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6,29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7,11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6,29</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7,11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31,45</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35,54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53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389451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 xml:space="preserve">ΔΗΜΗΤΡΙΑΚΑ ΟΛΙΚΗΣ ΑΛΕΣΗΣ </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5,84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525,60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593,93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35,04</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39,60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20153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ΔΥΟΣΜΟΣ ΞΕΡΟΣ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6,85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13,70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15,48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6,85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7,74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20192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ΕΛΑΙΟΛΑΔΟ ΕΧΤΡΑ ΠΑΡΘΕΝΟ 5 ΛΙΤΡΩΝ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29,845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512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122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65</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15.280,64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17.267,12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358,14</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404,70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4.476,75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5.058,73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3.641,09</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4.114,43</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1.939,93</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2.192,12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75851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ΕΛΙΕΣ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5,76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167,04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188,76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28,80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32,54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288,00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325,44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144,00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162,72</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23,04</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26,04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57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20207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ΖΑΧΑΡΗ</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0,63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260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45</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163,80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185,09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18,90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21,36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63,00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71,19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28,35</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32,04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29605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ΖΑΧΑΡΗ ΦΑΚΕΛΑΚΙ, ΑΤΟΜΙΚΗ ΣΥΣΚΕΥΑΣΙΑ 4 - 5  ΓΡΑΜΜΑΡΙΩΝ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BT</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20,63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433,23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489,55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61,89</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69,94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82,52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93,25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61,89</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69,94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20160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ΖΕΛΕ</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1,495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1500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360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2.242,50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2.534,03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2,99</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448,50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506,81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538,20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608,17</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897,00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1.013,61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340583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ΖΕΛΕ ΑΓΛΥΚΟ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1500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1.830,00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2.067,90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58,56</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66,17</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122,00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137,86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61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40453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ΖΥΜΑΡΙΚΑ ΠΕΝΝΕΣ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1,858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50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92,90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104,98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337120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ΖΥΜΑΡΙΚΑ ΤΑΛΙΑΤΕΛΛΕΣ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3,769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50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188,45</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212,95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142316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ΖΩΜΟΣ ΒΟΔΙΝΟΥ 1 ΚΙΛΟ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4,867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48,67</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41454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ΖΩΜΟΣ ΚΟΤΑΣ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4,336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78</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338,21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382,18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8,67</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9,80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21,68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65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29610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ΗΛΙΕΛΑΙΟ 10 ΚΙΛΑ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ΛΙΤΡΟ</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56</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86,24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97,45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308,00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348,04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241582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ΚΑΚΑΟ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ΠΑΚ</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44,75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40454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ΚΑΝΕΛΛΑ (ΞΥΛΟ)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0,929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0,93</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27,87</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31,49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0,93</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3,72</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20161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ΚΑΝΕΛΛΑ ΤΡΙΜ.</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11,327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22,65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25,60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11,33</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12,80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45,31</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51,20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69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74921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ΚΑΦΕΣ ΕΛΛΗΝΙΚΟΣ 200 ΓΡ</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3,849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8</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30,79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34,79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230,94</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260,96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271158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ΝΕΣ ΚΑΦΕ ΑΤΟΜΙΚΕΣ ΜΕΡΙΔΕΣ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17,43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1.045,80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1.181,75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17,43</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19,70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75932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ΚΑΦΕΣ ΦΙΛΤΡΟΥ</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9,07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18,14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20,50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20189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ΚΟΚΑ ΚΟΛΑ 1,5 Λ</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1,637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16,37</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18,50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73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188552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ΚΟΜΠΟΣΤΑ ΡΟΔΑΚΙΝΟ 825 ΓΡ</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285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90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29,30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33,11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14,65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16,55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146,50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165,55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835,05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943,61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263,70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297,98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20191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ΚΟΝΙΑΚ</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ΛΙΤΡΟ</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24</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15,96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15,96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19,79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335978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ΚΟΥΡΚΟΥΜΑΣ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6,03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12,06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13,63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75930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ΚΡΑΣΙ 1 LT</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24</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109,50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135,78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65,70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81,47</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77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292961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ΚΡΑΣΙ ΣΕ ΑΣΚΟ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ΛΙΤΡΟ</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380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832,20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940,39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21,90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24,75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20050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 xml:space="preserve">ΚΡΕΜΑ ΓΑΛΑΚΤΟΣ </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226,00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16,95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169,50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20138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ΚΡΙΘΑΡΑΚΙ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0,84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586</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265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150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492,24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556,23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8,40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9,49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168,00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189,84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222,60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251,54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126,00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142,38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340585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ΚΡΙΘΑΡΑΚΙ ΟΛΙΚΗΣ ΑΛΕΣΗΣ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195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212,55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240,18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21,80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24,63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81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97498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ΚΡΟΥΑΣΝ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0,37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740,00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836,20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29634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ΚΥΜΙΝΟ ΣΕ ΣΥΣΚΕΥΑΣΙΑ ΤΟΥ ΚΙΛΟΥ</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8,99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44,95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50,79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8,99</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8,99</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10,16</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29637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ΛΕΜΟΝΙ ΧΥΜΟΣ 330 ML</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BOTL</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0,36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1600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576,00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650,88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24,41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24,41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343155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ΛΑΖΑΝΙΑ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203,40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22,60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85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188522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ΜΑΚΑΡΟΝΙ ΝΟ. 10 500 ΓΡ</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0,62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392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243,04</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274,64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74922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ΜΑΚΑΡΟΝΙ Ν0 3</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0,98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126</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46</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123,48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139,53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11,76</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13,29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68,60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77,52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45,08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50,94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22,15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74920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ΜΑΚΑΡΟΝΙ Ν0 6</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0,64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290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240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185,60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209,73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7,23</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192,00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216,96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153,60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173,57</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20140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ΜΑΚΑΡΟΝΙΑ  ΚΟΦΤΑ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0,91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223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123</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202,93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229,31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9,10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9,10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111,93</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126,48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91,00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102,83</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89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388719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ΜΑΚΑΡΟΝΙΑ ΒΙΔΕΣ 500 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0,83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50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41,50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46,90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260997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ΜΑΚΑΡΟΝΙΑ ΠΕΝΕΣ.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0,93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50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651,00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735,63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44,64</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50,44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46,50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52,55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388720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ΜΑΚΑΡΟΝΙΑ ΡΙΓΚΑΤΟΝΙ 500GR.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50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50,85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29641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ΜΑΝΙΤΑΡΙΑ ΚΟΝΣΕΡΒΑ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4,78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215,10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243,06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23,90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27,01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93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388734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ΜΑΡΓΑΡΙΝΗ 60% ΛΙΠΑΡΑ ΑΤΟΜΙΚΗ ΜΕΡΙΔΑ.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ΠΑΚ</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9,12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182,40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206,11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39474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ΜΑΡΜΕΛΑΔΑ ΑΤΟΜΙΚΗ</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BT</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13,68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58</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793,44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896,59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82,08</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92,75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410,40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463,75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342,00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386,46</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54,72</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61,83</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276167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ΜΑΥΡΟΜΑΤΙΚΑ ΦΑΣΟΛΙΑ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5,33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17</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90,61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102,39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15,99</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18,07</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159,90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180,69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20231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ΜΕΛΙ ΑΤΟΜΙΚΗ ΜΕΡΙΔΑ 30 ΓΡΑΜΜΑΡΙΩΝ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0,22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49,72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6,22</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4,97</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97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74923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ΜΕΛΙ ΕΛΛΗΝΙΚΟ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9,43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28,29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31,97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207,46</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234,43</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20157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ΜΟΣΧΟΚΑΡΥΔΟ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17,61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17,61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19,90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35,22</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39,80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84434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ΜΟΥΣΤΑΡΔΑ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15,96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18,03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20169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ΜΠΑΧΑΡΙ ΣΠΥΡΙ ΚΙΛΟΥ</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12,12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48,48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54,78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24,24</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27,39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101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29654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ΜΠΕΙΚΙ ΠΑΟΥΝΤΕΡ 20 ΓΡΑΜΜΑΡΙΩΝ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0,51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0,51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0,58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142350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ΜΠΕΙΚΟΝ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9,85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9,85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11,13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79712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ΜΠΥΡΑ Χ.Α.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24</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0,69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207,00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256,68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271381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ΝΕΡΟ ΕΜΦΙΑΛΟΜΕΝΟ 0.5 LITR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BOTL</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0,16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180,80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105</w:t>
            </w:r>
          </w:p>
        </w:tc>
        <w:tc>
          <w:tcPr>
            <w:tcW w:w="852" w:type="dxa"/>
            <w:gridSpan w:val="4"/>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335700</w:t>
            </w:r>
          </w:p>
        </w:tc>
        <w:tc>
          <w:tcPr>
            <w:tcW w:w="1275" w:type="dxa"/>
            <w:gridSpan w:val="4"/>
            <w:tcBorders>
              <w:top w:val="nil"/>
              <w:left w:val="nil"/>
              <w:bottom w:val="single" w:sz="4" w:space="0" w:color="auto"/>
              <w:right w:val="single" w:sz="4" w:space="0" w:color="auto"/>
            </w:tcBorders>
            <w:shd w:val="clear" w:color="000000" w:fill="FFFFFF"/>
            <w:vAlign w:val="bottom"/>
            <w:hideMark/>
          </w:tcPr>
          <w:p w:rsidR="008865FB" w:rsidRPr="008865FB" w:rsidRDefault="008865FB" w:rsidP="008865FB">
            <w:pPr>
              <w:rPr>
                <w:lang w:eastAsia="el-GR"/>
              </w:rPr>
            </w:pPr>
            <w:r w:rsidRPr="008865FB">
              <w:rPr>
                <w:lang w:eastAsia="el-GR"/>
              </w:rPr>
              <w:t>ΝΕΡΟ ΕΜΦΙΑΛΟΜΕΝΟ ΑΤΟΜΙΚΟ 0.750 LITR</w:t>
            </w:r>
          </w:p>
        </w:tc>
        <w:tc>
          <w:tcPr>
            <w:tcW w:w="973" w:type="dxa"/>
            <w:gridSpan w:val="4"/>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000000" w:fill="FFFFFF"/>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0,25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18050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4.512,50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5.099,13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169,50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331718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ΝΕΡΟ ΕΜΦΙΑΛΩΜΕΝΟ ΦΙΑΛΗ 20 ΛΙΤΡΩΝ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4,42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530,40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599,35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76829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ΝΕΣ ΚΑΦΕ ΝΤΕΚΑΦΕΙΝΕ</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5,31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430,11</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486,02</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75933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ΝΤΟΜΑΤΑΚΙΑ ΑΠΟΦΛ. 2,5 KG</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319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122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65</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1.116,50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1.261,65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23,73</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875,00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988,75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427,00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482,51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227,50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257,08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109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29667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ΝΤΟΜΑΤΟΠΕΛΤΕΣ 5 ΚΙΛΩΝ ΣΕ ΤΕΜΑΧΙΑ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11,42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239,82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271,00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114,20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129,05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188541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ΤΟΜΑΤΟΠΟΛΤΟΣ 2,5KG</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4,78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17</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81,26</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91,82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336050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ΞΥΔΙ ΜΠΑΛΣΑΜΙKΟ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ΛΙΤΡΟ</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5,75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28,75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32,49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20150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ΞΥΔΙ ΦΙΑΛΗ 330 ML</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0,48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192,00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216,96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27,12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16,27</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113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222510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ΞΥΔΙ ΧΥΜΑ 5LT</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3,13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6</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109,55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123,79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18,78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21,22</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80360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ΞΥΝΟ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29,22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33,02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29,22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33,02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9,74</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11,01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337118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ΟΥΖΟ ΣΕ ΦΙΑΛΗ</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ΛΙΤΡΟ</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24</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7,26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7,26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75939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ΠΑΝΤΖΑΡΙΑ 4100 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5,11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115,49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76,65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86,61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117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389452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 xml:space="preserve">ΠΑΤΖΑΡΙΑ ΠΡΟΒΑΣΜΕΝΑ </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310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412,30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465,90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66,50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75,15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238869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ΠΑΠΡΙΚΑ ΤΡΙΜΕΝΗ</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4,34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13,02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14,71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4,34</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340586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ΠΕΝΕΣ  ΟΛΙΚΗΣ ΑΛΕΣΗΣ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160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15</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174,40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197,07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32,70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36,95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16,35</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18,48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20154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ΠΙΠΕΡΙ ΜΑΥΡΟ  1000  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15,04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90,24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101,97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7,52</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8,50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30,08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33,99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30,08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33,99</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30,08</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33,99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121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276165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ΠΛΙΓΟΥΡΙ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4,45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333,75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377,14</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35,60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40,23</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198464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ΠΟΡΤΟΚΑΛΑΔA ΧΥΜΟΣ 1,5 ΛΙΤΡΟΥ</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11,53</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198465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ΠΟΡΤΟΚΑΛΑΔΑ ΧΥΜΟΣ  250 ML</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0,62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7613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108</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4.720,06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5.333,67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66,96</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75,66</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188558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ΠΟΡΤΟΚΑΛΑΔΑ ΧΥΜΟΣ ΣΥΜΠ/ΝΟΣ 670ML</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6</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13,86</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15,66</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125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20175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ΠΟΡΤΟΚΑΛΑΔΕΣ  1/ΛΙΤΡΟΥ</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24,86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188548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ΠΟΥΡΕΣ ΚΙΛΟ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9,17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36</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458,50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518,11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330,12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373,04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550,20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621,73</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20131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ΡΕΒΥΘΙΑ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110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38</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836,00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944,68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60,80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68,70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228,00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257,64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288,80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326,34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76,00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85,88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20151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ΡΙΓΑΝΗ</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14,61</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16,51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4,87</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14,61</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16,51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129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41495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ΡΥΖΙ ΝΥΧΑΚΙ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3,72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521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155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1.938,12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2.190,08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37,20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42,04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1.302,00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1.471,26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576,60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651,56</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372,00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420,36</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41500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ΡΥΖΙ ΤΥΠΟΥ ΑΜΕΡΙΚΗΣ ( ΜΠΟΝΕΤ)</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3,64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198</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140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2.730,00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3.084,90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291,20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329,06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728,00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822,64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720,72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814,41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509,60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575,85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276168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ΣΙΜΙΓΔΑΛΙ ΧΟΝΤΡΟ 500 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20294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ΣΙΜΙΓΔΑΛΙ ΨΙΛΟ 500 ΓΡΜ</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133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20158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ΣΟΔΑ ΦΑΓΗΤΟΥ</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158805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ΣΠΑΝΑΚΟΠΙΤΑΚΙΑ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42,71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20222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ΤΑΡΑΜΑΣ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4,47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17,88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20,20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2,24</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2,53</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26,82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30,31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11,18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12,63</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13,41</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15,15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389455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ΤΑΧΙΝΙ ΑΤΟΜΙΚΗ ΜΕΡΙΔΑ 20GR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0,17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1200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204,00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230,52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137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142361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ΤΟΝΟΣ ΚΟΝΣΕΡΒΑ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12,83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1.270,17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1.435,29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89,81</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101,49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64,15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72,49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160561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ΤΣΑΙ ΜΑΥΡΟ (1 ΚΙΛΟ)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292,00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329,96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20205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ΤΣΑΙ ΜΑΥΡΟ 100 ΦΑΚΕΛΩΝ ΣΕ ΚΟΥΤΙ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BAGS</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8,65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602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12</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519,00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586,47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60,55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68,42</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6.055,00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6.842,15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5.207,30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5.884,25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103,80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117,29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41492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ΤΥΡΟΠΙΤΑΚΙΑ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5,54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27,70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31,30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141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29710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ΦΑΒΑ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4,23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38</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304,56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344,15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21,15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23,90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21,15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23,90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160,74</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181,64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42,30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47,80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20128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ΦΑΚΕΣ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3,91</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12</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234,60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265,10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19,55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22,09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156,40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176,73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156,40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176,73</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46,92</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53,02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20130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ΦΑΣΟΛΙΑ ΓΙΓΑΝΤΕΣ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7,96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81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23</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644,76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728,58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39,80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44,97</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238,80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269,84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183,08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206,88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79,60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89,95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29713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ΦΑΣΟΛΙΑ ΨΙΛΑ (ΞΕΡΑ)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4,25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14,5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136,00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153,68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21,25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24,01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192,10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61,63</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69,64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42,50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48,03</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145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20137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ΦΙΔΕΣ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360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147</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496,80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561,38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6,90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7,80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46,78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202,86</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229,23</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46,78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75927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ΦΡΥΓΑΝΙΕΣ ΣΙΚΑΛΕΩΣ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752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126</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1.300,96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1.470,08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1,73</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173,00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195,49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217,98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246,32</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17,30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19,55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29715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ΦΡΥΓΑΝΙΕΣ ΣΤΑΡΕΝΙΕΣ ΑΤΟΜΙΚΕΣ ΣΥΣΚ. ΤΩΝ 2</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BT</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27,43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26</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25</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2.523,56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2.851,62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274,30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309,96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1.371,50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1.549,80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713,18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805,89</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685,75</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774,90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276169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ΦΥΛΛΟ ΚΡΟΥΣΤΑΣ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6,70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7,57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149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151961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ΒΟΥΤΥΡΟ ΜΑΓΕΙΡΙΚΗΣ ΦΥΤΙΝΗ 800 ΓΡ.</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7,38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17</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73,80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83,39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125,46</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141,77</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20211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ΧΑΛΒΑΣ 2,5 ΚΙΛΩΝ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7</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114,13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40,40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45,65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28,28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31,96</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12,12</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13,70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20206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ΧΑΜΟΜΗΛΟ 100 ΦΑΚΕΛΩΝ ΣΕ ΚΟΥΤΙ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BAGS</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7,78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ΕΠΙΤΡΟΠΗ ΤΙΜΟΛΗΨΙΩΝ</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635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778,00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879,14</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54,46</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61,54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23.340,00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26.374,20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4.940,30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5.582,54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46,68</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52,75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389457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ΧΥΜΟΣ ΦΡΟΥΤΟΠΟΤΟ ΑΝΑΜΕΙΚΤΟΣ 250 ML</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0,44</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7613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3.349,72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3.785,18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153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388732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ΥΠΟΚΑΤΑΣΤΑΤΟ ΖΑΧΑΡΗΣ ( ΜΕ ΓΛΥΚΟΖΙΤΕΣ ΣΤΕΒΙΟΛΗΣ ) ΣΤΙΚ</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ΠΑΚ</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Διάφορα προϊόντα διατροφής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9,35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42,26</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76922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ΑΓΚΙΝΑΡΕΣ ΚΑΤΕΨΥΓΜΕΝΕΣ ΣΥΣΚ</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λαχανικά</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13,11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116,00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131,08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26846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ΑΝΑΜΕΙΚΤΑ ΛΑΧΑΝΙΚΑ ΚΑΤΕΨΥΓΜΕΝΑ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λαχανικά</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50,40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56,95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16,80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18,98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117,60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132,89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56,95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20118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ΑΡΑΚΑΣ ΚΑΤΕΨΥΓΜΕΝΟΣ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λαχανικά</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2,26</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379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172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90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856,54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967,89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25,54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339,00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383,07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388,72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439,25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203,40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229,84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29627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ΚΟΥΝΟΥΠΙΔΙ ΚΑΤΕΨΥΓΜΕΝΟ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λαχανικά</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2,522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25,22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28,50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25,22</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28,50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50,44</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158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39476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ΜΠΑΜΙΕΣ ΚΑΤΕΨΥΓΜΕΝΕΣ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λαχανικά</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5,53</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200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82,95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93,73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27,65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31,24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165,90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187,47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1.106,00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1.249,78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221,20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249,96</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29660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ΜΠΡΟΚΟΛΑ ΚΑΤΕΨΥΓΜΕΝΑ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λαχανικά</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2,57</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280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719,60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813,15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128,50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145,21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20122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ΣΠΑΝΑΚΙ ΚΑΤΕΨΥΓΜΕΝΟ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λαχανικά</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3,75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230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90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862,50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974,63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42,38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339,00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337,50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381,38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75,00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84,75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188291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ΦΑΣΟΛΑΚΙΑ ΚΑΤ/ΨΥΓΜΕΝΑ (1KG)</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λαχανικά</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2,07</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178</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828,00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935,64</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41,40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46,78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368,46</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416,36</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248,40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280,69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29711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ΦΑΣΟΛΑΚΙΑ Κ/Ψ ΣΤΡΟΓΓΥΛΑ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λαχανικά</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331,50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374,60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44,20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49,95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442,00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499,46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163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20024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ΒΑΚΑΛΑΟΣ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140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712,60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805,24</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389453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ΓΑΛΕΟΣ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5,752</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FF00"/>
            <w:noWrap/>
            <w:vAlign w:val="bottom"/>
            <w:hideMark/>
          </w:tcPr>
          <w:p w:rsidR="008865FB" w:rsidRPr="008865FB" w:rsidRDefault="008865FB" w:rsidP="008865FB">
            <w:pPr>
              <w:rPr>
                <w:lang w:eastAsia="el-GR"/>
              </w:rPr>
            </w:pPr>
            <w:r w:rsidRPr="008865FB">
              <w:rPr>
                <w:lang w:eastAsia="el-GR"/>
              </w:rPr>
              <w:t>420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2.415,84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2.729,90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237852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 xml:space="preserve">ΓΛΩΣΣΑ </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nil"/>
              <w:right w:val="nil"/>
            </w:tcBorders>
            <w:shd w:val="clear" w:color="auto" w:fill="auto"/>
            <w:noWrap/>
            <w:vAlign w:val="bottom"/>
            <w:hideMark/>
          </w:tcPr>
          <w:p w:rsidR="008865FB" w:rsidRPr="008865FB" w:rsidRDefault="008865FB" w:rsidP="008865FB">
            <w:pPr>
              <w:rPr>
                <w:lang w:eastAsia="el-GR"/>
              </w:rPr>
            </w:pPr>
            <w:r w:rsidRPr="008865FB">
              <w:rPr>
                <w:lang w:eastAsia="el-GR"/>
              </w:rPr>
              <w:t>7,86</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420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3.300,53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3.729,60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157,17</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177,60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20032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ΓΑΡΙΔΑ ΚΑΘΑΡΙΣΜΕΝΗ</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single" w:sz="4" w:space="0" w:color="auto"/>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13,08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14</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183,12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206,93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29611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ΚΑΛΑΜΑΡΙΑ ΚΑΤΕΨΥΓΜΕΝΑ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8,72</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261,60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295,61</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87,20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98,54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168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29620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ΚΟΚΚΙΝΟΨΑΡΟ Κ/Ψ</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5,28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50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528,00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596,64</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264,00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298,32</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353559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ΚΟΚΚΙΝΟΨΑΡΟ ΦΙΛΕΤΟ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6,973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3.486,50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3.939,75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69,73</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78,79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20043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ΣΟΥΠΙΕΣ ΚΑΘΑΡΙΣΜΕΝΕΣ ΚΑΤΕΨΥΓΜΕΝΕΣ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8,85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1.327,50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1.500,08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88,50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100,01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531,00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600,03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44,25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177,00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200,01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20035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ΧΤΑΠΟΔΙ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17,26</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1.121,90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1.267,75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172,60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195,04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690,40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780,15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332711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ΨΑΡΙ ΒΑΚΑΛΑΟΣ ΦΙΛΕΤΟ ΜΕ ΔΕΡΜΑ ΚΑΤΕΨΥΓΜΕΝΟ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6,74</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33,70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38,08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6.740,00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7.616,20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lastRenderedPageBreak/>
              <w:t>173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39757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ΨΑΡΙ Κ/Ψ ΠΕΡΚΑ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Κατεψυγμένα ψάρια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9,56</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465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95,60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108,03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4.445,40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5.023,30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2.103,20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2.376,62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237509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ΒΑΣΙΛΟΠΙΤΤΑ -ΠΡΩΤΟΧΡΟΝΙΑΣ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8</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79,20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89,50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19,80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22,37</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99,00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111,87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297,00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335,61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74936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ΚΑΛΙΤΣΟΥΝΙΑ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8</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106,40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120,23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30,40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34,35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76,00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85,88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121,60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137,41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60,80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68,70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237567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ΚΟΥΡΑΜΠΙΕΔΕΣ -ΠΡΩΤΟΧΡΟΝΙΑ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14,25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8</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114,00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128,82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32,21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64,41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20255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ΛΑΓΑΝΑ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14</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47,88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54,10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6,84</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7,73</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10,26</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11,59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178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237568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ΜΕΛΟΜΑΚΑΡΟΝΑ ΠΡΩΤΟΧΡΟΝΙΑ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14,25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128,25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144,92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32,21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171,00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193,23</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64,41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20286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ΤΣΟΥΡΕΚΙΑ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4,5</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10,17</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30,51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84438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ΦΡΥΓΑΝΙΑ ΤΡΙΜΜΕΝΗ</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55</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130,90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147,92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249318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ΨΩΜΑΚΙ ΤΟΥ ΤΟΣΤ</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0,38</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9500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3.610,00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4.079,30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72866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ΨΩΜΙ 90% 1/2 KG</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640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1.190,40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1.345,15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183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276194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ΨΩΜΙ ΑΤΟΜΙΚΟ ΚΟΥΒΕΡ ΣΥΣΚΕΥΑΣΙΑ 60 GR ΠΕΡΙΠΟΥ ΛΕΥΚΟ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0,29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28399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5000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8.235,71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9.306,35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139,20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157,30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4.930,00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5.570,90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1.450,00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1.638,50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276172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ΨΩΜΙ ΑΤΟΜΙΚΟ ΚΟΥΒΕΡ ΣΥΣΚΕΥΑΣΙΑ 60 GR ΠΕΡΙΠΟΥ ΜΑΥΡΟ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0,29</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28128</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5016</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1500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8.157,12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9.217,55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1.454,64</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1.643,74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2.900,00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3.277,00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435,00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491,55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20246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ΨΩΜΙ ΟΛIΚΗΣ ΑΛΕΣΕΩΣ  500 GR</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ΤΕΜ</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1,92</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715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1.372,80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1.551,26</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292766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ΨΩΜΙ ΤΟΣΤ 1KG</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Προϊόντα αρτοποιίας</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3,66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7,32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8,27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373,32</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421,85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187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336008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ΑΒΟΚΑΝΤΟ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3,23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3,65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25957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ΑΓΓΟΥΡΙΑ ΦΡΕΣΚΑ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0,93</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1400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166</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250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1.302,00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1.471,26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372,00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420,36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154,38</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174,45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232,50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262,73</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20082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ΑΚΤΙΝΙΔΙΑ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1,95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80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44,07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234,00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264,42</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156,00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176,28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156,00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176,28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20100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ΑΝΙΘΟΣ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0,51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96</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115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15</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48,96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55,32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0,51</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0,58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76,50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86,45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58,65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66,27</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7,65</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8,64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191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20105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ΑΝΤΙΔΙΑ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1,389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40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27,78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31,39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4,17</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4,71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55,56</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62,78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20070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ΑΧΛΑΔΙΑ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390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604,50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683,09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201,50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227,70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387,50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437,88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465,00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525,45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29585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ΒΛΗΤΑ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110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101,70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165,00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186,45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33,90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20101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ΚΑΡΟΤΑ ΦΡΕΣΚΑ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0,58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1860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290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1.078,80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1.219,04</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17,40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19,66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261,00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294,93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168,20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190,07</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116,00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131,08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195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20076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ΚΑΡΠΟΥΖΙΑ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1300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502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180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734,50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113,00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75,00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84,75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251,00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283,63</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101,70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20086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ΚΟΛΟΚΥΘΙΑ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0,97</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303</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215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293,91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332,12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3,88</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679,00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767,27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208,55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235,66</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223,10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252,10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343158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ΚΟΛΟΚΥΘΑΚΙΑ ΑΝΘΟΥ</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000000" w:fill="FFFFFF"/>
            <w:noWrap/>
            <w:vAlign w:val="bottom"/>
            <w:hideMark/>
          </w:tcPr>
          <w:p w:rsidR="008865FB" w:rsidRPr="008865FB" w:rsidRDefault="008865FB" w:rsidP="008865FB">
            <w:pPr>
              <w:rPr>
                <w:lang w:eastAsia="el-GR"/>
              </w:rPr>
            </w:pPr>
            <w:r w:rsidRPr="008865FB">
              <w:rPr>
                <w:lang w:eastAsia="el-GR"/>
              </w:rPr>
              <w:t>2,212</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630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1.393,56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1.574,72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110,60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124,98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20109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ΚΟΥΝΟΥΠΙΔΙ</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125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214,70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199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20103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ΚΡΕΜΥΔΙΑ ΞΕΡΑ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1849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377</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190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1.479,20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1.671,50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22,60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316,40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301,60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340,81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152,00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171,76</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20104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ΚΡΕΜΥΔΙΑ ΦΡΕΣΚΑ ΜΑΤΣΑΚΙΑ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ΠΑΚ</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0,69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18</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12,42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14,03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38,99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20093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ΛΑΧΑΝΑ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0,59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85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413,00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466,69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236,00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266,68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50,15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56,67</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177,00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200,01</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388725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ΛΑΧΑΝΟ ΚΟΚΚΙΝΟ.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0,867</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86,70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97,97</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203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20098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ΛΕΜΟΝΙΑ ΦΡΕΣΚΑ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480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335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140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1.012,80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1.144,46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42,20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47,69</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633,00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715,29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706,85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798,74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295,40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333,80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20099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ΜΑΙΔΑΝΟΣ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0,51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702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245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60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358,02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404,56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11,22</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12,68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127,50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144,08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124,95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141,19</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34,58</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388723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ΜΑΝΙΤΑΡΙΑ ΦΡΕΣΚΑ.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3,67</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80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293,60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331,77</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48127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ΜΑΝΤΑΡΙΝΙΑ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312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25</w:t>
            </w:r>
          </w:p>
        </w:tc>
        <w:tc>
          <w:tcPr>
            <w:tcW w:w="421"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502,32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567,62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40,25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45,48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36,39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207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75947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ΜΑΡΟΥΛΙ ΚΑΘΑΡΟ ΣΥΣΚΕΥΑΣΙΑ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3,6167</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158</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52</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92</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571,44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645,73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188,07</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212,52</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361,67</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408,69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332,74</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375,99</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20089</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ΜΕΛΙΤΖΑΝΕΣ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80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117</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92,00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103,96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5,20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259,90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134,55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152,04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34,50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38,99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77445</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ΜΗΛΑ ΓΚΟΛΝΤΕΝ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1,938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660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1.279,08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1.445,36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228237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ΜΗΛΑ ΠΡΑΣΙΝΑ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483,00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545,79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112,70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127,35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48,30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54,58</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36,39</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211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386144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ΜΗΛΑ ΣΤΑΡΚΙΝ</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3000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850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3.870,00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4.373,10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451,50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510,20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1.096,50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1.239,05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386143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ΜΗΛΑ ZΑΓΟΡIOY</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2,04</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204,00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230,52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204,00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230,52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389454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ΜΗΛΑ FUJI</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2,044</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204,40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230,97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204,40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230,97</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20078</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ΜΠΑΝΑΝΕΣ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1,64</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397</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200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651,08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735,72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182,04</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205,71</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328,00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370,64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328,00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370,64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215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389456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ΜΠΑΝΑΝΕΣ ΕΓΧΩΡΙΕΣ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2,876</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397</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1.141,77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1.290,20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151913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ΜΠΡΟΚΟΛΟ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118</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269,04</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304,02</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20084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ΝΕΚΤΑΡΙΝΙΑ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2,61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1026</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70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2.677,86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3.025,98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54,81</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61,94</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182,70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206,45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20087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ΝΤΟΜΑΤΕΣ ΦΡΕΣΚΕΣ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1,46</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2700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353</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1344</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3.942,00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4.454,46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515,38</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582,38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1.898,00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2.144,74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1.962,24</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2.217,33</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438,00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494,94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219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276166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ΠΑΝΤΖΑΡΙΑ ΦΡΕΣΚΑ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70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83,30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94,13</w:t>
            </w:r>
          </w:p>
        </w:tc>
      </w:tr>
      <w:tr w:rsidR="008865FB" w:rsidRPr="008865FB" w:rsidTr="009078F6">
        <w:trPr>
          <w:gridBefore w:val="1"/>
          <w:wBefore w:w="426" w:type="dxa"/>
          <w:cantSplit/>
          <w:trHeight w:val="1134"/>
        </w:trPr>
        <w:tc>
          <w:tcPr>
            <w:tcW w:w="567" w:type="dxa"/>
            <w:gridSpan w:val="4"/>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220</w:t>
            </w:r>
          </w:p>
        </w:tc>
        <w:tc>
          <w:tcPr>
            <w:tcW w:w="852"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20107</w:t>
            </w:r>
          </w:p>
        </w:tc>
        <w:tc>
          <w:tcPr>
            <w:tcW w:w="1275"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ΠΑΤΑΤΕΣ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0,85</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3"/>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10944</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1331</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4500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2095</w:t>
            </w:r>
          </w:p>
        </w:tc>
        <w:tc>
          <w:tcPr>
            <w:tcW w:w="420" w:type="dxa"/>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1500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9.302,40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10.511,71</w:t>
            </w:r>
          </w:p>
        </w:tc>
        <w:tc>
          <w:tcPr>
            <w:tcW w:w="42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1.131,35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1.278,43</w:t>
            </w:r>
          </w:p>
        </w:tc>
        <w:tc>
          <w:tcPr>
            <w:tcW w:w="477"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3.825,00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4.322,25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1.780,75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2.012,25</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1.275,00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1.440,75</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20077</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ΠΕΠΟΝΙΑ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1,309</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300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80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392,70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443,75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104,72</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118,33</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65,45</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73,96</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104,72</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118,33</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20091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ΠΙΠΕΡΙΕΣ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2,04</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238</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408,00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461,04</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8,16</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9,22</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122,40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138,31</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485,52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548,64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61,20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69,16</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223</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388726</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ΠΙΠΕΡΙΕΣ ΧΡΩΜΑΤΙΣΤΕΣ.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3,522</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70,44</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79,60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224</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340540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ΠΙΠΕΡΙΑ ΦΛΩΡΙΝΗΣ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210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422,10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476,97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10,05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11,36</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225</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20080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ΠΟΡΤΟΚΑΛΙΑ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0,93</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1390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543</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150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1.292,70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1.460,75</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46,50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52,55</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504,99</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570,64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139,50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157,64</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226</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20094</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ΠΡΑΣΣΑ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1,72</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112</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192,64</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217,68</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51,60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58,31</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227</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20111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ΡΑΔΙΚΙΑ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14,30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16,16</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14,30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16,16</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28,60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32,32</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228</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20071</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ΡΟΔΑΚΙΝΑ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3,141</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50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315</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157,05</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177,47</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989,42</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1.118,04</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229</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20102</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ΣΕΛΙΝΟ</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TEM</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0,53</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439</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101</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30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232,67</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262,92</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7,95</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8,98</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59,89</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53,53</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60,49</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15,90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17,97</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230</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20110</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ΣΚΟΡΔΑ ΞΕΡΑ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4,88</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16</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7</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4</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78,08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88,23</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9,76</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11,03</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34,16</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38,60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19,52</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22,06</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231</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20073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ΣΤΑΦΥΛΙΑ</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3,23</w:t>
            </w:r>
          </w:p>
        </w:tc>
        <w:tc>
          <w:tcPr>
            <w:tcW w:w="628" w:type="dxa"/>
            <w:gridSpan w:val="2"/>
            <w:tcBorders>
              <w:top w:val="nil"/>
              <w:left w:val="single" w:sz="4" w:space="0" w:color="auto"/>
              <w:bottom w:val="single" w:sz="4" w:space="0" w:color="auto"/>
              <w:right w:val="single" w:sz="4" w:space="0" w:color="auto"/>
            </w:tcBorders>
            <w:shd w:val="clear" w:color="auto" w:fill="auto"/>
            <w:textDirection w:val="btLr"/>
            <w:vAlign w:val="bottom"/>
          </w:tcPr>
          <w:p w:rsidR="008865FB" w:rsidRPr="008865FB" w:rsidRDefault="008865FB" w:rsidP="008865FB">
            <w:pPr>
              <w:rPr>
                <w:lang w:eastAsia="el-GR"/>
              </w:rPr>
            </w:pPr>
            <w:r w:rsidRPr="008865FB">
              <w:rPr>
                <w:lang w:val="en-GB" w:eastAsia="ar-SA"/>
              </w:rPr>
              <w:t>ΛΟΙΠΑ</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64</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206,72</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233,59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15,50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17,52</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r>
      <w:tr w:rsidR="008865FB" w:rsidRPr="008865FB" w:rsidTr="009078F6">
        <w:trPr>
          <w:gridAfter w:val="1"/>
          <w:wAfter w:w="426" w:type="dxa"/>
          <w:cantSplit/>
          <w:trHeight w:val="1134"/>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232</w:t>
            </w:r>
          </w:p>
        </w:tc>
        <w:tc>
          <w:tcPr>
            <w:tcW w:w="852"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40463</w:t>
            </w:r>
          </w:p>
        </w:tc>
        <w:tc>
          <w:tcPr>
            <w:tcW w:w="1275" w:type="dxa"/>
            <w:gridSpan w:val="4"/>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ΧΟΡΤΑ ΕΠΟΧΗΣ</w:t>
            </w:r>
          </w:p>
        </w:tc>
        <w:tc>
          <w:tcPr>
            <w:tcW w:w="973" w:type="dxa"/>
            <w:gridSpan w:val="4"/>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KG</w:t>
            </w:r>
          </w:p>
        </w:tc>
        <w:tc>
          <w:tcPr>
            <w:tcW w:w="587" w:type="dxa"/>
            <w:gridSpan w:val="3"/>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951"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Φρούτα, λαχανικά και συναφή προϊόντα</w:t>
            </w:r>
          </w:p>
        </w:tc>
        <w:tc>
          <w:tcPr>
            <w:tcW w:w="45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685"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1,504</w:t>
            </w:r>
          </w:p>
        </w:tc>
        <w:tc>
          <w:tcPr>
            <w:tcW w:w="628" w:type="dxa"/>
            <w:gridSpan w:val="2"/>
            <w:tcBorders>
              <w:top w:val="nil"/>
              <w:left w:val="single" w:sz="4" w:space="0" w:color="auto"/>
              <w:bottom w:val="single" w:sz="4" w:space="0" w:color="auto"/>
              <w:right w:val="single" w:sz="4" w:space="0" w:color="auto"/>
            </w:tcBorders>
            <w:shd w:val="clear" w:color="000000" w:fill="F2F2F2"/>
            <w:textDirection w:val="btLr"/>
            <w:vAlign w:val="bottom"/>
          </w:tcPr>
          <w:p w:rsidR="008865FB" w:rsidRPr="008865FB" w:rsidRDefault="008865FB" w:rsidP="008865FB">
            <w:pPr>
              <w:rPr>
                <w:lang w:eastAsia="el-GR"/>
              </w:rPr>
            </w:pPr>
            <w:r w:rsidRPr="008865FB">
              <w:rPr>
                <w:lang w:val="en-GB" w:eastAsia="ar-SA"/>
              </w:rPr>
              <w:t>ΤΜΗΜΑ ΕΜΠΟΡΙΟΥ  ΠΕ ΛΑΣΙΘΙΟΥ</w:t>
            </w:r>
          </w:p>
        </w:tc>
        <w:tc>
          <w:tcPr>
            <w:tcW w:w="734" w:type="dxa"/>
            <w:gridSpan w:val="2"/>
            <w:tcBorders>
              <w:top w:val="nil"/>
              <w:left w:val="nil"/>
              <w:bottom w:val="single" w:sz="4" w:space="0" w:color="auto"/>
              <w:right w:val="single" w:sz="4" w:space="0" w:color="auto"/>
            </w:tcBorders>
            <w:shd w:val="clear" w:color="000000" w:fill="FFC000"/>
            <w:noWrap/>
            <w:vAlign w:val="bottom"/>
            <w:hideMark/>
          </w:tcPr>
          <w:p w:rsidR="008865FB" w:rsidRPr="008865FB" w:rsidRDefault="008865FB" w:rsidP="008865FB">
            <w:pPr>
              <w:rPr>
                <w:lang w:eastAsia="el-GR"/>
              </w:rPr>
            </w:pPr>
            <w:r w:rsidRPr="008865FB">
              <w:rPr>
                <w:lang w:eastAsia="el-GR"/>
              </w:rPr>
              <w:t>20</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421"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0</w:t>
            </w:r>
          </w:p>
        </w:tc>
        <w:tc>
          <w:tcPr>
            <w:tcW w:w="365" w:type="dxa"/>
            <w:tcBorders>
              <w:top w:val="nil"/>
              <w:left w:val="nil"/>
              <w:bottom w:val="single" w:sz="4" w:space="0" w:color="auto"/>
              <w:right w:val="single" w:sz="4" w:space="0" w:color="auto"/>
            </w:tcBorders>
            <w:shd w:val="clear" w:color="000000" w:fill="BDD7EE"/>
            <w:noWrap/>
            <w:vAlign w:val="bottom"/>
            <w:hideMark/>
          </w:tcPr>
          <w:p w:rsidR="008865FB" w:rsidRPr="008865FB" w:rsidRDefault="008865FB" w:rsidP="008865FB">
            <w:pPr>
              <w:rPr>
                <w:lang w:eastAsia="el-GR"/>
              </w:rPr>
            </w:pPr>
            <w:r w:rsidRPr="008865FB">
              <w:rPr>
                <w:lang w:eastAsia="el-GR"/>
              </w:rPr>
              <w:t>0</w:t>
            </w:r>
          </w:p>
        </w:tc>
        <w:tc>
          <w:tcPr>
            <w:tcW w:w="420" w:type="dxa"/>
            <w:gridSpan w:val="2"/>
            <w:tcBorders>
              <w:top w:val="nil"/>
              <w:left w:val="nil"/>
              <w:bottom w:val="single" w:sz="4" w:space="0" w:color="auto"/>
              <w:right w:val="single" w:sz="4" w:space="0" w:color="auto"/>
            </w:tcBorders>
            <w:shd w:val="clear" w:color="000000" w:fill="FCE4D6"/>
            <w:noWrap/>
            <w:vAlign w:val="bottom"/>
            <w:hideMark/>
          </w:tcPr>
          <w:p w:rsidR="008865FB" w:rsidRPr="008865FB" w:rsidRDefault="008865FB" w:rsidP="008865FB">
            <w:pPr>
              <w:rPr>
                <w:lang w:eastAsia="el-GR"/>
              </w:rPr>
            </w:pPr>
            <w:r w:rsidRPr="008865FB">
              <w:rPr>
                <w:lang w:eastAsia="el-GR"/>
              </w:rPr>
              <w:t>20</w:t>
            </w:r>
          </w:p>
        </w:tc>
        <w:tc>
          <w:tcPr>
            <w:tcW w:w="47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30,08</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33,99</w:t>
            </w:r>
          </w:p>
        </w:tc>
        <w:tc>
          <w:tcPr>
            <w:tcW w:w="42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365"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7" w:type="dxa"/>
            <w:gridSpan w:val="3"/>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76"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421" w:type="dxa"/>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0,00</w:t>
            </w:r>
          </w:p>
        </w:tc>
        <w:tc>
          <w:tcPr>
            <w:tcW w:w="555"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30,08</w:t>
            </w:r>
          </w:p>
        </w:tc>
        <w:tc>
          <w:tcPr>
            <w:tcW w:w="1213" w:type="dxa"/>
            <w:gridSpan w:val="2"/>
            <w:tcBorders>
              <w:top w:val="nil"/>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33,99</w:t>
            </w:r>
          </w:p>
        </w:tc>
      </w:tr>
      <w:tr w:rsidR="008865FB" w:rsidRPr="008865FB" w:rsidTr="009078F6">
        <w:trPr>
          <w:gridAfter w:val="1"/>
          <w:wAfter w:w="426" w:type="dxa"/>
          <w:trHeight w:val="113"/>
        </w:trPr>
        <w:tc>
          <w:tcPr>
            <w:tcW w:w="567" w:type="dxa"/>
            <w:gridSpan w:val="2"/>
            <w:tcBorders>
              <w:top w:val="nil"/>
              <w:left w:val="nil"/>
              <w:bottom w:val="nil"/>
              <w:right w:val="nil"/>
            </w:tcBorders>
            <w:shd w:val="clear" w:color="auto" w:fill="auto"/>
            <w:noWrap/>
            <w:vAlign w:val="bottom"/>
            <w:hideMark/>
          </w:tcPr>
          <w:p w:rsidR="008865FB" w:rsidRPr="008865FB" w:rsidRDefault="008865FB" w:rsidP="008865FB">
            <w:pPr>
              <w:rPr>
                <w:lang w:eastAsia="el-GR"/>
              </w:rPr>
            </w:pPr>
          </w:p>
        </w:tc>
        <w:tc>
          <w:tcPr>
            <w:tcW w:w="852" w:type="dxa"/>
            <w:gridSpan w:val="4"/>
            <w:tcBorders>
              <w:top w:val="nil"/>
              <w:left w:val="nil"/>
              <w:bottom w:val="nil"/>
              <w:right w:val="nil"/>
            </w:tcBorders>
            <w:shd w:val="clear" w:color="auto" w:fill="auto"/>
            <w:noWrap/>
            <w:vAlign w:val="bottom"/>
            <w:hideMark/>
          </w:tcPr>
          <w:p w:rsidR="008865FB" w:rsidRPr="008865FB" w:rsidRDefault="008865FB" w:rsidP="008865FB">
            <w:pPr>
              <w:rPr>
                <w:lang w:eastAsia="el-GR"/>
              </w:rPr>
            </w:pPr>
          </w:p>
        </w:tc>
        <w:tc>
          <w:tcPr>
            <w:tcW w:w="1275" w:type="dxa"/>
            <w:gridSpan w:val="4"/>
            <w:tcBorders>
              <w:top w:val="nil"/>
              <w:left w:val="nil"/>
              <w:bottom w:val="nil"/>
              <w:right w:val="nil"/>
            </w:tcBorders>
            <w:shd w:val="clear" w:color="auto" w:fill="auto"/>
            <w:vAlign w:val="bottom"/>
            <w:hideMark/>
          </w:tcPr>
          <w:p w:rsidR="008865FB" w:rsidRPr="008865FB" w:rsidRDefault="008865FB" w:rsidP="008865FB">
            <w:pPr>
              <w:rPr>
                <w:lang w:eastAsia="el-GR"/>
              </w:rPr>
            </w:pPr>
          </w:p>
        </w:tc>
        <w:tc>
          <w:tcPr>
            <w:tcW w:w="973" w:type="dxa"/>
            <w:gridSpan w:val="4"/>
            <w:tcBorders>
              <w:top w:val="nil"/>
              <w:left w:val="nil"/>
              <w:bottom w:val="nil"/>
              <w:right w:val="nil"/>
            </w:tcBorders>
            <w:shd w:val="clear" w:color="auto" w:fill="auto"/>
            <w:noWrap/>
            <w:vAlign w:val="bottom"/>
            <w:hideMark/>
          </w:tcPr>
          <w:p w:rsidR="008865FB" w:rsidRPr="008865FB" w:rsidRDefault="008865FB" w:rsidP="008865FB">
            <w:pPr>
              <w:rPr>
                <w:lang w:eastAsia="el-GR"/>
              </w:rPr>
            </w:pPr>
          </w:p>
        </w:tc>
        <w:tc>
          <w:tcPr>
            <w:tcW w:w="587" w:type="dxa"/>
            <w:gridSpan w:val="3"/>
            <w:tcBorders>
              <w:top w:val="nil"/>
              <w:left w:val="nil"/>
              <w:bottom w:val="nil"/>
              <w:right w:val="nil"/>
            </w:tcBorders>
            <w:shd w:val="clear" w:color="auto" w:fill="auto"/>
            <w:noWrap/>
            <w:vAlign w:val="bottom"/>
            <w:hideMark/>
          </w:tcPr>
          <w:p w:rsidR="008865FB" w:rsidRPr="008865FB" w:rsidRDefault="008865FB" w:rsidP="008865FB">
            <w:pPr>
              <w:rPr>
                <w:lang w:eastAsia="el-GR"/>
              </w:rPr>
            </w:pPr>
          </w:p>
        </w:tc>
        <w:tc>
          <w:tcPr>
            <w:tcW w:w="951" w:type="dxa"/>
            <w:gridSpan w:val="2"/>
            <w:tcBorders>
              <w:top w:val="nil"/>
              <w:left w:val="nil"/>
              <w:bottom w:val="nil"/>
              <w:right w:val="nil"/>
            </w:tcBorders>
            <w:shd w:val="clear" w:color="auto" w:fill="auto"/>
            <w:vAlign w:val="bottom"/>
            <w:hideMark/>
          </w:tcPr>
          <w:p w:rsidR="008865FB" w:rsidRPr="008865FB" w:rsidRDefault="008865FB" w:rsidP="008865FB">
            <w:pPr>
              <w:rPr>
                <w:lang w:eastAsia="el-GR"/>
              </w:rPr>
            </w:pPr>
          </w:p>
        </w:tc>
        <w:tc>
          <w:tcPr>
            <w:tcW w:w="451" w:type="dxa"/>
            <w:gridSpan w:val="2"/>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ΣΥΝΟΛΑ</w:t>
            </w:r>
          </w:p>
        </w:tc>
        <w:tc>
          <w:tcPr>
            <w:tcW w:w="685" w:type="dxa"/>
            <w:gridSpan w:val="2"/>
            <w:tcBorders>
              <w:top w:val="nil"/>
              <w:left w:val="nil"/>
              <w:bottom w:val="nil"/>
              <w:right w:val="nil"/>
            </w:tcBorders>
            <w:shd w:val="clear" w:color="auto" w:fill="auto"/>
            <w:noWrap/>
            <w:vAlign w:val="bottom"/>
            <w:hideMark/>
          </w:tcPr>
          <w:p w:rsidR="008865FB" w:rsidRPr="008865FB" w:rsidRDefault="008865FB" w:rsidP="008865FB">
            <w:pPr>
              <w:rPr>
                <w:lang w:eastAsia="el-GR"/>
              </w:rPr>
            </w:pPr>
          </w:p>
        </w:tc>
        <w:tc>
          <w:tcPr>
            <w:tcW w:w="628" w:type="dxa"/>
            <w:gridSpan w:val="2"/>
            <w:tcBorders>
              <w:top w:val="nil"/>
              <w:left w:val="nil"/>
              <w:bottom w:val="nil"/>
              <w:right w:val="nil"/>
            </w:tcBorders>
            <w:shd w:val="clear" w:color="000000" w:fill="F2F2F2"/>
            <w:vAlign w:val="bottom"/>
          </w:tcPr>
          <w:p w:rsidR="008865FB" w:rsidRPr="008865FB" w:rsidRDefault="008865FB" w:rsidP="008865FB">
            <w:pPr>
              <w:rPr>
                <w:lang w:eastAsia="el-GR"/>
              </w:rPr>
            </w:pPr>
            <w:r w:rsidRPr="008865FB">
              <w:rPr>
                <w:lang w:val="en-GB" w:eastAsia="ar-SA"/>
              </w:rPr>
              <w:t> </w:t>
            </w:r>
          </w:p>
        </w:tc>
        <w:tc>
          <w:tcPr>
            <w:tcW w:w="734" w:type="dxa"/>
            <w:gridSpan w:val="2"/>
            <w:tcBorders>
              <w:top w:val="nil"/>
              <w:left w:val="nil"/>
              <w:bottom w:val="nil"/>
              <w:right w:val="nil"/>
            </w:tcBorders>
            <w:shd w:val="clear" w:color="000000" w:fill="FFC000"/>
            <w:noWrap/>
            <w:vAlign w:val="bottom"/>
            <w:hideMark/>
          </w:tcPr>
          <w:p w:rsidR="008865FB" w:rsidRPr="008865FB" w:rsidRDefault="008865FB" w:rsidP="008865FB">
            <w:pPr>
              <w:rPr>
                <w:lang w:eastAsia="el-GR"/>
              </w:rPr>
            </w:pPr>
          </w:p>
        </w:tc>
        <w:tc>
          <w:tcPr>
            <w:tcW w:w="365" w:type="dxa"/>
            <w:tcBorders>
              <w:top w:val="nil"/>
              <w:left w:val="nil"/>
              <w:bottom w:val="nil"/>
              <w:right w:val="nil"/>
            </w:tcBorders>
            <w:shd w:val="clear" w:color="auto" w:fill="auto"/>
            <w:noWrap/>
            <w:vAlign w:val="bottom"/>
            <w:hideMark/>
          </w:tcPr>
          <w:p w:rsidR="008865FB" w:rsidRPr="008865FB" w:rsidRDefault="008865FB" w:rsidP="008865FB">
            <w:pPr>
              <w:rPr>
                <w:lang w:eastAsia="el-GR"/>
              </w:rPr>
            </w:pPr>
          </w:p>
        </w:tc>
        <w:tc>
          <w:tcPr>
            <w:tcW w:w="421" w:type="dxa"/>
            <w:gridSpan w:val="2"/>
            <w:tcBorders>
              <w:top w:val="nil"/>
              <w:left w:val="nil"/>
              <w:bottom w:val="nil"/>
              <w:right w:val="nil"/>
            </w:tcBorders>
            <w:shd w:val="clear" w:color="auto" w:fill="auto"/>
            <w:noWrap/>
            <w:vAlign w:val="bottom"/>
            <w:hideMark/>
          </w:tcPr>
          <w:p w:rsidR="008865FB" w:rsidRPr="008865FB" w:rsidRDefault="008865FB" w:rsidP="008865FB">
            <w:pPr>
              <w:rPr>
                <w:lang w:eastAsia="el-GR"/>
              </w:rPr>
            </w:pPr>
          </w:p>
        </w:tc>
        <w:tc>
          <w:tcPr>
            <w:tcW w:w="365" w:type="dxa"/>
            <w:tcBorders>
              <w:top w:val="nil"/>
              <w:left w:val="nil"/>
              <w:bottom w:val="nil"/>
              <w:right w:val="nil"/>
            </w:tcBorders>
            <w:shd w:val="clear" w:color="000000" w:fill="BDD7EE"/>
            <w:noWrap/>
            <w:vAlign w:val="bottom"/>
            <w:hideMark/>
          </w:tcPr>
          <w:p w:rsidR="008865FB" w:rsidRPr="008865FB" w:rsidRDefault="008865FB" w:rsidP="008865FB">
            <w:pPr>
              <w:rPr>
                <w:lang w:eastAsia="el-GR"/>
              </w:rPr>
            </w:pPr>
          </w:p>
        </w:tc>
        <w:tc>
          <w:tcPr>
            <w:tcW w:w="420" w:type="dxa"/>
            <w:gridSpan w:val="2"/>
            <w:tcBorders>
              <w:top w:val="nil"/>
              <w:left w:val="nil"/>
              <w:bottom w:val="nil"/>
              <w:right w:val="nil"/>
            </w:tcBorders>
            <w:shd w:val="clear" w:color="000000" w:fill="FCE4D6"/>
            <w:noWrap/>
            <w:vAlign w:val="bottom"/>
            <w:hideMark/>
          </w:tcPr>
          <w:p w:rsidR="008865FB" w:rsidRPr="008865FB" w:rsidRDefault="008865FB" w:rsidP="008865FB">
            <w:pPr>
              <w:rPr>
                <w:lang w:eastAsia="el-GR"/>
              </w:rPr>
            </w:pPr>
          </w:p>
        </w:tc>
        <w:tc>
          <w:tcPr>
            <w:tcW w:w="473" w:type="dxa"/>
            <w:gridSpan w:val="2"/>
            <w:tcBorders>
              <w:top w:val="nil"/>
              <w:left w:val="single" w:sz="4" w:space="0" w:color="auto"/>
              <w:bottom w:val="single" w:sz="4" w:space="0" w:color="auto"/>
              <w:right w:val="single" w:sz="4" w:space="0" w:color="auto"/>
            </w:tcBorders>
            <w:shd w:val="clear" w:color="000000" w:fill="FFFF00"/>
            <w:noWrap/>
            <w:vAlign w:val="bottom"/>
            <w:hideMark/>
          </w:tcPr>
          <w:p w:rsidR="008865FB" w:rsidRPr="008865FB" w:rsidRDefault="008865FB" w:rsidP="008865FB">
            <w:pPr>
              <w:rPr>
                <w:lang w:eastAsia="el-GR"/>
              </w:rPr>
            </w:pPr>
            <w:r w:rsidRPr="008865FB">
              <w:rPr>
                <w:lang w:eastAsia="el-GR"/>
              </w:rPr>
              <w:t>237.852,77</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268.776,18</w:t>
            </w:r>
          </w:p>
        </w:tc>
        <w:tc>
          <w:tcPr>
            <w:tcW w:w="425" w:type="dxa"/>
            <w:tcBorders>
              <w:top w:val="nil"/>
              <w:left w:val="nil"/>
              <w:bottom w:val="single" w:sz="4" w:space="0" w:color="auto"/>
              <w:right w:val="single" w:sz="4" w:space="0" w:color="auto"/>
            </w:tcBorders>
            <w:shd w:val="clear" w:color="000000" w:fill="FFFF00"/>
            <w:noWrap/>
            <w:vAlign w:val="bottom"/>
            <w:hideMark/>
          </w:tcPr>
          <w:p w:rsidR="008865FB" w:rsidRPr="008865FB" w:rsidRDefault="008865FB" w:rsidP="008865FB">
            <w:pPr>
              <w:rPr>
                <w:lang w:eastAsia="el-GR"/>
              </w:rPr>
            </w:pPr>
            <w:r w:rsidRPr="008865FB">
              <w:rPr>
                <w:lang w:eastAsia="el-GR"/>
              </w:rPr>
              <w:t>14.828,64</w:t>
            </w:r>
          </w:p>
        </w:tc>
        <w:tc>
          <w:tcPr>
            <w:tcW w:w="365"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16.779,13</w:t>
            </w:r>
          </w:p>
        </w:tc>
        <w:tc>
          <w:tcPr>
            <w:tcW w:w="477" w:type="dxa"/>
            <w:gridSpan w:val="3"/>
            <w:tcBorders>
              <w:top w:val="nil"/>
              <w:left w:val="nil"/>
              <w:bottom w:val="single" w:sz="4" w:space="0" w:color="auto"/>
              <w:right w:val="single" w:sz="4" w:space="0" w:color="auto"/>
            </w:tcBorders>
            <w:shd w:val="clear" w:color="000000" w:fill="FFFF00"/>
            <w:noWrap/>
            <w:vAlign w:val="bottom"/>
            <w:hideMark/>
          </w:tcPr>
          <w:p w:rsidR="008865FB" w:rsidRPr="008865FB" w:rsidRDefault="008865FB" w:rsidP="008865FB">
            <w:pPr>
              <w:rPr>
                <w:lang w:eastAsia="el-GR"/>
              </w:rPr>
            </w:pPr>
            <w:r w:rsidRPr="008865FB">
              <w:rPr>
                <w:lang w:eastAsia="el-GR"/>
              </w:rPr>
              <w:t>102.871,80</w:t>
            </w:r>
          </w:p>
        </w:tc>
        <w:tc>
          <w:tcPr>
            <w:tcW w:w="421"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116.257,18</w:t>
            </w:r>
          </w:p>
        </w:tc>
        <w:tc>
          <w:tcPr>
            <w:tcW w:w="476" w:type="dxa"/>
            <w:gridSpan w:val="2"/>
            <w:tcBorders>
              <w:top w:val="nil"/>
              <w:left w:val="nil"/>
              <w:bottom w:val="single" w:sz="4" w:space="0" w:color="auto"/>
              <w:right w:val="single" w:sz="4" w:space="0" w:color="auto"/>
            </w:tcBorders>
            <w:shd w:val="clear" w:color="000000" w:fill="FFFF00"/>
            <w:noWrap/>
            <w:vAlign w:val="bottom"/>
            <w:hideMark/>
          </w:tcPr>
          <w:p w:rsidR="008865FB" w:rsidRPr="008865FB" w:rsidRDefault="008865FB" w:rsidP="008865FB">
            <w:pPr>
              <w:rPr>
                <w:lang w:eastAsia="el-GR"/>
              </w:rPr>
            </w:pPr>
            <w:r w:rsidRPr="008865FB">
              <w:rPr>
                <w:lang w:eastAsia="el-GR"/>
              </w:rPr>
              <w:t>69.759,07</w:t>
            </w:r>
          </w:p>
        </w:tc>
        <w:tc>
          <w:tcPr>
            <w:tcW w:w="421"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78.834,97</w:t>
            </w:r>
          </w:p>
        </w:tc>
        <w:tc>
          <w:tcPr>
            <w:tcW w:w="555" w:type="dxa"/>
            <w:gridSpan w:val="2"/>
            <w:tcBorders>
              <w:top w:val="nil"/>
              <w:left w:val="nil"/>
              <w:bottom w:val="single" w:sz="4" w:space="0" w:color="auto"/>
              <w:right w:val="single" w:sz="4" w:space="0" w:color="auto"/>
            </w:tcBorders>
            <w:shd w:val="clear" w:color="000000" w:fill="FFFF00"/>
            <w:noWrap/>
            <w:vAlign w:val="bottom"/>
            <w:hideMark/>
          </w:tcPr>
          <w:p w:rsidR="008865FB" w:rsidRPr="008865FB" w:rsidRDefault="008865FB" w:rsidP="008865FB">
            <w:pPr>
              <w:rPr>
                <w:lang w:eastAsia="el-GR"/>
              </w:rPr>
            </w:pPr>
            <w:r w:rsidRPr="008865FB">
              <w:rPr>
                <w:lang w:eastAsia="el-GR"/>
              </w:rPr>
              <w:t>29.592,41</w:t>
            </w:r>
          </w:p>
        </w:tc>
        <w:tc>
          <w:tcPr>
            <w:tcW w:w="1213" w:type="dxa"/>
            <w:gridSpan w:val="2"/>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33.439,42</w:t>
            </w:r>
          </w:p>
        </w:tc>
      </w:tr>
      <w:tr w:rsidR="008865FB" w:rsidRPr="008865FB" w:rsidTr="009078F6">
        <w:tblPrEx>
          <w:tblCellMar>
            <w:left w:w="0" w:type="dxa"/>
            <w:right w:w="0" w:type="dxa"/>
          </w:tblCellMar>
        </w:tblPrEx>
        <w:trPr>
          <w:gridAfter w:val="35"/>
          <w:wAfter w:w="10840" w:type="dxa"/>
          <w:trHeight w:val="300"/>
        </w:trPr>
        <w:tc>
          <w:tcPr>
            <w:tcW w:w="567" w:type="dxa"/>
            <w:gridSpan w:val="2"/>
            <w:tcBorders>
              <w:top w:val="nil"/>
              <w:left w:val="nil"/>
              <w:bottom w:val="nil"/>
              <w:right w:val="nil"/>
            </w:tcBorders>
            <w:shd w:val="clear" w:color="000000" w:fill="F2F2F2"/>
            <w:tcMar>
              <w:top w:w="15" w:type="dxa"/>
              <w:left w:w="15" w:type="dxa"/>
              <w:bottom w:w="0" w:type="dxa"/>
              <w:right w:w="15" w:type="dxa"/>
            </w:tcMar>
            <w:vAlign w:val="bottom"/>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264" w:type="dxa"/>
          </w:tcPr>
          <w:p w:rsidR="008865FB" w:rsidRPr="008865FB" w:rsidRDefault="008865FB" w:rsidP="008865FB">
            <w:pPr>
              <w:rPr>
                <w:lang w:eastAsia="el-GR"/>
              </w:rPr>
            </w:pPr>
          </w:p>
        </w:tc>
        <w:tc>
          <w:tcPr>
            <w:tcW w:w="568" w:type="dxa"/>
            <w:gridSpan w:val="2"/>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867" w:type="dxa"/>
            <w:gridSpan w:val="2"/>
          </w:tcPr>
          <w:p w:rsidR="008865FB" w:rsidRPr="008865FB" w:rsidRDefault="008865FB" w:rsidP="008865FB">
            <w:pPr>
              <w:rPr>
                <w:lang w:eastAsia="el-GR"/>
              </w:rPr>
            </w:pPr>
          </w:p>
        </w:tc>
        <w:tc>
          <w:tcPr>
            <w:tcW w:w="863" w:type="dxa"/>
            <w:gridSpan w:val="3"/>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973" w:type="dxa"/>
            <w:gridSpan w:val="3"/>
            <w:tcBorders>
              <w:top w:val="nil"/>
              <w:left w:val="nil"/>
              <w:bottom w:val="nil"/>
              <w:right w:val="nil"/>
            </w:tcBorders>
            <w:shd w:val="clear" w:color="000000" w:fill="F2F2F2"/>
            <w:vAlign w:val="bottom"/>
          </w:tcPr>
          <w:p w:rsidR="008865FB" w:rsidRPr="008865FB" w:rsidRDefault="008865FB" w:rsidP="008865FB">
            <w:pPr>
              <w:rPr>
                <w:lang w:eastAsia="el-GR"/>
              </w:rPr>
            </w:pPr>
            <w:r w:rsidRPr="008865FB">
              <w:rPr>
                <w:lang w:val="en-GB" w:eastAsia="ar-SA"/>
              </w:rPr>
              <w:t> </w:t>
            </w:r>
          </w:p>
        </w:tc>
      </w:tr>
      <w:tr w:rsidR="008865FB" w:rsidRPr="008865FB" w:rsidTr="009078F6">
        <w:tblPrEx>
          <w:tblCellMar>
            <w:left w:w="0" w:type="dxa"/>
            <w:right w:w="0" w:type="dxa"/>
          </w:tblCellMar>
        </w:tblPrEx>
        <w:trPr>
          <w:gridAfter w:val="35"/>
          <w:wAfter w:w="10840" w:type="dxa"/>
          <w:trHeight w:val="300"/>
        </w:trPr>
        <w:tc>
          <w:tcPr>
            <w:tcW w:w="567" w:type="dxa"/>
            <w:gridSpan w:val="2"/>
            <w:tcBorders>
              <w:top w:val="nil"/>
              <w:left w:val="nil"/>
              <w:bottom w:val="nil"/>
              <w:right w:val="nil"/>
            </w:tcBorders>
            <w:shd w:val="clear" w:color="000000" w:fill="F2F2F2"/>
            <w:tcMar>
              <w:top w:w="15" w:type="dxa"/>
              <w:left w:w="15" w:type="dxa"/>
              <w:bottom w:w="0" w:type="dxa"/>
              <w:right w:w="15" w:type="dxa"/>
            </w:tcMar>
            <w:vAlign w:val="bottom"/>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264" w:type="dxa"/>
          </w:tcPr>
          <w:p w:rsidR="008865FB" w:rsidRPr="008865FB" w:rsidRDefault="008865FB" w:rsidP="008865FB">
            <w:pPr>
              <w:rPr>
                <w:lang w:eastAsia="el-GR"/>
              </w:rPr>
            </w:pPr>
          </w:p>
        </w:tc>
        <w:tc>
          <w:tcPr>
            <w:tcW w:w="568" w:type="dxa"/>
            <w:gridSpan w:val="2"/>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867" w:type="dxa"/>
            <w:gridSpan w:val="2"/>
          </w:tcPr>
          <w:p w:rsidR="008865FB" w:rsidRPr="008865FB" w:rsidRDefault="008865FB" w:rsidP="008865FB">
            <w:pPr>
              <w:rPr>
                <w:lang w:eastAsia="el-GR"/>
              </w:rPr>
            </w:pPr>
          </w:p>
        </w:tc>
        <w:tc>
          <w:tcPr>
            <w:tcW w:w="863" w:type="dxa"/>
            <w:gridSpan w:val="3"/>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973" w:type="dxa"/>
            <w:gridSpan w:val="3"/>
            <w:tcBorders>
              <w:top w:val="nil"/>
              <w:left w:val="nil"/>
              <w:bottom w:val="nil"/>
              <w:right w:val="nil"/>
            </w:tcBorders>
            <w:shd w:val="clear" w:color="000000" w:fill="F2F2F2"/>
            <w:vAlign w:val="bottom"/>
          </w:tcPr>
          <w:p w:rsidR="008865FB" w:rsidRPr="008865FB" w:rsidRDefault="008865FB" w:rsidP="008865FB">
            <w:pPr>
              <w:rPr>
                <w:lang w:eastAsia="el-GR"/>
              </w:rPr>
            </w:pPr>
            <w:r w:rsidRPr="008865FB">
              <w:rPr>
                <w:lang w:val="en-GB" w:eastAsia="ar-SA"/>
              </w:rPr>
              <w:t> </w:t>
            </w:r>
          </w:p>
        </w:tc>
      </w:tr>
      <w:tr w:rsidR="008865FB" w:rsidRPr="008865FB" w:rsidTr="009078F6">
        <w:tblPrEx>
          <w:tblCellMar>
            <w:left w:w="0" w:type="dxa"/>
            <w:right w:w="0" w:type="dxa"/>
          </w:tblCellMar>
        </w:tblPrEx>
        <w:trPr>
          <w:gridAfter w:val="35"/>
          <w:wAfter w:w="10840" w:type="dxa"/>
          <w:trHeight w:val="300"/>
        </w:trPr>
        <w:tc>
          <w:tcPr>
            <w:tcW w:w="567" w:type="dxa"/>
            <w:gridSpan w:val="2"/>
            <w:tcBorders>
              <w:top w:val="nil"/>
              <w:left w:val="nil"/>
              <w:bottom w:val="nil"/>
              <w:right w:val="nil"/>
            </w:tcBorders>
            <w:shd w:val="clear" w:color="000000" w:fill="F2F2F2"/>
            <w:tcMar>
              <w:top w:w="15" w:type="dxa"/>
              <w:left w:w="15" w:type="dxa"/>
              <w:bottom w:w="0" w:type="dxa"/>
              <w:right w:w="15" w:type="dxa"/>
            </w:tcMar>
            <w:vAlign w:val="bottom"/>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264" w:type="dxa"/>
          </w:tcPr>
          <w:p w:rsidR="008865FB" w:rsidRPr="008865FB" w:rsidRDefault="008865FB" w:rsidP="008865FB">
            <w:pPr>
              <w:rPr>
                <w:lang w:eastAsia="el-GR"/>
              </w:rPr>
            </w:pPr>
          </w:p>
        </w:tc>
        <w:tc>
          <w:tcPr>
            <w:tcW w:w="568" w:type="dxa"/>
            <w:gridSpan w:val="2"/>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867" w:type="dxa"/>
            <w:gridSpan w:val="2"/>
          </w:tcPr>
          <w:p w:rsidR="008865FB" w:rsidRPr="008865FB" w:rsidRDefault="008865FB" w:rsidP="008865FB">
            <w:pPr>
              <w:rPr>
                <w:lang w:eastAsia="el-GR"/>
              </w:rPr>
            </w:pPr>
          </w:p>
        </w:tc>
        <w:tc>
          <w:tcPr>
            <w:tcW w:w="863" w:type="dxa"/>
            <w:gridSpan w:val="3"/>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973" w:type="dxa"/>
            <w:gridSpan w:val="3"/>
            <w:tcBorders>
              <w:top w:val="nil"/>
              <w:left w:val="nil"/>
              <w:bottom w:val="nil"/>
              <w:right w:val="nil"/>
            </w:tcBorders>
            <w:shd w:val="clear" w:color="000000" w:fill="F2F2F2"/>
            <w:vAlign w:val="bottom"/>
          </w:tcPr>
          <w:p w:rsidR="008865FB" w:rsidRPr="008865FB" w:rsidRDefault="008865FB" w:rsidP="008865FB">
            <w:pPr>
              <w:rPr>
                <w:lang w:eastAsia="el-GR"/>
              </w:rPr>
            </w:pPr>
            <w:r w:rsidRPr="008865FB">
              <w:rPr>
                <w:lang w:val="en-GB" w:eastAsia="ar-SA"/>
              </w:rPr>
              <w:t> </w:t>
            </w:r>
          </w:p>
        </w:tc>
      </w:tr>
      <w:tr w:rsidR="008865FB" w:rsidRPr="008865FB" w:rsidTr="009078F6">
        <w:tblPrEx>
          <w:tblCellMar>
            <w:left w:w="0" w:type="dxa"/>
            <w:right w:w="0" w:type="dxa"/>
          </w:tblCellMar>
        </w:tblPrEx>
        <w:trPr>
          <w:gridAfter w:val="35"/>
          <w:wAfter w:w="10840" w:type="dxa"/>
          <w:trHeight w:val="300"/>
        </w:trPr>
        <w:tc>
          <w:tcPr>
            <w:tcW w:w="567" w:type="dxa"/>
            <w:gridSpan w:val="2"/>
            <w:tcBorders>
              <w:top w:val="nil"/>
              <w:left w:val="nil"/>
              <w:bottom w:val="nil"/>
              <w:right w:val="nil"/>
            </w:tcBorders>
            <w:shd w:val="clear" w:color="000000" w:fill="F2F2F2"/>
            <w:tcMar>
              <w:top w:w="15" w:type="dxa"/>
              <w:left w:w="15" w:type="dxa"/>
              <w:bottom w:w="0" w:type="dxa"/>
              <w:right w:w="15" w:type="dxa"/>
            </w:tcMar>
            <w:vAlign w:val="bottom"/>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264" w:type="dxa"/>
          </w:tcPr>
          <w:p w:rsidR="008865FB" w:rsidRPr="008865FB" w:rsidRDefault="008865FB" w:rsidP="008865FB">
            <w:pPr>
              <w:rPr>
                <w:lang w:eastAsia="el-GR"/>
              </w:rPr>
            </w:pPr>
          </w:p>
        </w:tc>
        <w:tc>
          <w:tcPr>
            <w:tcW w:w="568" w:type="dxa"/>
            <w:gridSpan w:val="2"/>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867" w:type="dxa"/>
            <w:gridSpan w:val="2"/>
          </w:tcPr>
          <w:p w:rsidR="008865FB" w:rsidRPr="008865FB" w:rsidRDefault="008865FB" w:rsidP="008865FB">
            <w:pPr>
              <w:rPr>
                <w:lang w:eastAsia="el-GR"/>
              </w:rPr>
            </w:pPr>
          </w:p>
        </w:tc>
        <w:tc>
          <w:tcPr>
            <w:tcW w:w="863" w:type="dxa"/>
            <w:gridSpan w:val="3"/>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973" w:type="dxa"/>
            <w:gridSpan w:val="3"/>
            <w:tcBorders>
              <w:top w:val="nil"/>
              <w:left w:val="nil"/>
              <w:bottom w:val="nil"/>
              <w:right w:val="nil"/>
            </w:tcBorders>
            <w:shd w:val="clear" w:color="000000" w:fill="F2F2F2"/>
            <w:vAlign w:val="bottom"/>
          </w:tcPr>
          <w:p w:rsidR="008865FB" w:rsidRPr="008865FB" w:rsidRDefault="008865FB" w:rsidP="008865FB">
            <w:pPr>
              <w:rPr>
                <w:lang w:eastAsia="el-GR"/>
              </w:rPr>
            </w:pPr>
            <w:r w:rsidRPr="008865FB">
              <w:rPr>
                <w:lang w:val="en-GB" w:eastAsia="ar-SA"/>
              </w:rPr>
              <w:t> </w:t>
            </w:r>
          </w:p>
        </w:tc>
      </w:tr>
      <w:tr w:rsidR="008865FB" w:rsidRPr="008865FB" w:rsidTr="009078F6">
        <w:tblPrEx>
          <w:tblCellMar>
            <w:left w:w="0" w:type="dxa"/>
            <w:right w:w="0" w:type="dxa"/>
          </w:tblCellMar>
        </w:tblPrEx>
        <w:trPr>
          <w:gridAfter w:val="35"/>
          <w:wAfter w:w="10840" w:type="dxa"/>
          <w:trHeight w:val="900"/>
        </w:trPr>
        <w:tc>
          <w:tcPr>
            <w:tcW w:w="567" w:type="dxa"/>
            <w:gridSpan w:val="2"/>
            <w:tcBorders>
              <w:top w:val="nil"/>
              <w:left w:val="nil"/>
              <w:bottom w:val="nil"/>
              <w:right w:val="nil"/>
            </w:tcBorders>
            <w:shd w:val="clear" w:color="000000" w:fill="F2F2F2"/>
            <w:tcMar>
              <w:top w:w="15" w:type="dxa"/>
              <w:left w:w="15" w:type="dxa"/>
              <w:bottom w:w="0" w:type="dxa"/>
              <w:right w:w="15" w:type="dxa"/>
            </w:tcMar>
            <w:vAlign w:val="bottom"/>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264" w:type="dxa"/>
          </w:tcPr>
          <w:p w:rsidR="008865FB" w:rsidRPr="008865FB" w:rsidRDefault="008865FB" w:rsidP="008865FB">
            <w:pPr>
              <w:rPr>
                <w:lang w:eastAsia="el-GR"/>
              </w:rPr>
            </w:pPr>
          </w:p>
        </w:tc>
        <w:tc>
          <w:tcPr>
            <w:tcW w:w="568" w:type="dxa"/>
            <w:gridSpan w:val="2"/>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867" w:type="dxa"/>
            <w:gridSpan w:val="2"/>
          </w:tcPr>
          <w:p w:rsidR="008865FB" w:rsidRPr="008865FB" w:rsidRDefault="008865FB" w:rsidP="008865FB">
            <w:pPr>
              <w:rPr>
                <w:lang w:eastAsia="el-GR"/>
              </w:rPr>
            </w:pPr>
          </w:p>
        </w:tc>
        <w:tc>
          <w:tcPr>
            <w:tcW w:w="863" w:type="dxa"/>
            <w:gridSpan w:val="3"/>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973" w:type="dxa"/>
            <w:gridSpan w:val="3"/>
            <w:tcBorders>
              <w:top w:val="nil"/>
              <w:left w:val="nil"/>
              <w:bottom w:val="nil"/>
              <w:right w:val="nil"/>
            </w:tcBorders>
            <w:shd w:val="clear" w:color="000000" w:fill="F2F2F2"/>
            <w:vAlign w:val="bottom"/>
          </w:tcPr>
          <w:p w:rsidR="008865FB" w:rsidRPr="008865FB" w:rsidRDefault="008865FB" w:rsidP="008865FB">
            <w:pPr>
              <w:rPr>
                <w:lang w:eastAsia="el-GR"/>
              </w:rPr>
            </w:pPr>
            <w:r w:rsidRPr="008865FB">
              <w:rPr>
                <w:lang w:val="en-GB" w:eastAsia="ar-SA"/>
              </w:rPr>
              <w:t> </w:t>
            </w:r>
          </w:p>
        </w:tc>
      </w:tr>
      <w:tr w:rsidR="008865FB" w:rsidRPr="008865FB" w:rsidTr="009078F6">
        <w:tblPrEx>
          <w:tblCellMar>
            <w:left w:w="0" w:type="dxa"/>
            <w:right w:w="0" w:type="dxa"/>
          </w:tblCellMar>
        </w:tblPrEx>
        <w:trPr>
          <w:gridAfter w:val="35"/>
          <w:wAfter w:w="10840" w:type="dxa"/>
          <w:trHeight w:val="300"/>
        </w:trPr>
        <w:tc>
          <w:tcPr>
            <w:tcW w:w="567" w:type="dxa"/>
            <w:gridSpan w:val="2"/>
            <w:tcBorders>
              <w:top w:val="nil"/>
              <w:left w:val="nil"/>
              <w:bottom w:val="nil"/>
              <w:right w:val="nil"/>
            </w:tcBorders>
            <w:shd w:val="clear" w:color="000000" w:fill="F2F2F2"/>
            <w:tcMar>
              <w:top w:w="15" w:type="dxa"/>
              <w:left w:w="15" w:type="dxa"/>
              <w:bottom w:w="0" w:type="dxa"/>
              <w:right w:w="15" w:type="dxa"/>
            </w:tcMar>
            <w:vAlign w:val="bottom"/>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264" w:type="dxa"/>
          </w:tcPr>
          <w:p w:rsidR="008865FB" w:rsidRPr="008865FB" w:rsidRDefault="008865FB" w:rsidP="008865FB">
            <w:pPr>
              <w:rPr>
                <w:lang w:eastAsia="el-GR"/>
              </w:rPr>
            </w:pPr>
          </w:p>
        </w:tc>
        <w:tc>
          <w:tcPr>
            <w:tcW w:w="568" w:type="dxa"/>
            <w:gridSpan w:val="2"/>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867" w:type="dxa"/>
            <w:gridSpan w:val="2"/>
          </w:tcPr>
          <w:p w:rsidR="008865FB" w:rsidRPr="008865FB" w:rsidRDefault="008865FB" w:rsidP="008865FB">
            <w:pPr>
              <w:rPr>
                <w:lang w:eastAsia="el-GR"/>
              </w:rPr>
            </w:pPr>
          </w:p>
        </w:tc>
        <w:tc>
          <w:tcPr>
            <w:tcW w:w="863" w:type="dxa"/>
            <w:gridSpan w:val="3"/>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973" w:type="dxa"/>
            <w:gridSpan w:val="3"/>
            <w:tcBorders>
              <w:top w:val="nil"/>
              <w:left w:val="nil"/>
              <w:bottom w:val="nil"/>
              <w:right w:val="nil"/>
            </w:tcBorders>
            <w:shd w:val="clear" w:color="000000" w:fill="F2F2F2"/>
            <w:vAlign w:val="bottom"/>
          </w:tcPr>
          <w:p w:rsidR="008865FB" w:rsidRPr="008865FB" w:rsidRDefault="008865FB" w:rsidP="008865FB">
            <w:pPr>
              <w:rPr>
                <w:lang w:eastAsia="el-GR"/>
              </w:rPr>
            </w:pPr>
            <w:r w:rsidRPr="008865FB">
              <w:rPr>
                <w:lang w:val="en-GB" w:eastAsia="ar-SA"/>
              </w:rPr>
              <w:t> </w:t>
            </w:r>
          </w:p>
        </w:tc>
      </w:tr>
      <w:tr w:rsidR="008865FB" w:rsidRPr="008865FB" w:rsidTr="009078F6">
        <w:tblPrEx>
          <w:tblCellMar>
            <w:left w:w="0" w:type="dxa"/>
            <w:right w:w="0" w:type="dxa"/>
          </w:tblCellMar>
        </w:tblPrEx>
        <w:trPr>
          <w:gridAfter w:val="35"/>
          <w:wAfter w:w="10840" w:type="dxa"/>
          <w:trHeight w:val="300"/>
        </w:trPr>
        <w:tc>
          <w:tcPr>
            <w:tcW w:w="567" w:type="dxa"/>
            <w:gridSpan w:val="2"/>
            <w:tcBorders>
              <w:top w:val="nil"/>
              <w:left w:val="nil"/>
              <w:bottom w:val="nil"/>
              <w:right w:val="nil"/>
            </w:tcBorders>
            <w:shd w:val="clear" w:color="000000" w:fill="F2F2F2"/>
            <w:tcMar>
              <w:top w:w="15" w:type="dxa"/>
              <w:left w:w="15" w:type="dxa"/>
              <w:bottom w:w="0" w:type="dxa"/>
              <w:right w:w="15" w:type="dxa"/>
            </w:tcMar>
            <w:vAlign w:val="bottom"/>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264" w:type="dxa"/>
          </w:tcPr>
          <w:p w:rsidR="008865FB" w:rsidRPr="008865FB" w:rsidRDefault="008865FB" w:rsidP="008865FB">
            <w:pPr>
              <w:rPr>
                <w:lang w:eastAsia="el-GR"/>
              </w:rPr>
            </w:pPr>
          </w:p>
        </w:tc>
        <w:tc>
          <w:tcPr>
            <w:tcW w:w="568" w:type="dxa"/>
            <w:gridSpan w:val="2"/>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867" w:type="dxa"/>
            <w:gridSpan w:val="2"/>
          </w:tcPr>
          <w:p w:rsidR="008865FB" w:rsidRPr="008865FB" w:rsidRDefault="008865FB" w:rsidP="008865FB">
            <w:pPr>
              <w:rPr>
                <w:lang w:eastAsia="el-GR"/>
              </w:rPr>
            </w:pPr>
          </w:p>
        </w:tc>
        <w:tc>
          <w:tcPr>
            <w:tcW w:w="863" w:type="dxa"/>
            <w:gridSpan w:val="3"/>
          </w:tcPr>
          <w:p w:rsidR="008865FB" w:rsidRPr="008865FB" w:rsidRDefault="008865FB" w:rsidP="008865FB">
            <w:pPr>
              <w:rPr>
                <w:lang w:eastAsia="el-GR"/>
              </w:rPr>
            </w:pPr>
          </w:p>
        </w:tc>
        <w:tc>
          <w:tcPr>
            <w:tcW w:w="20" w:type="dxa"/>
          </w:tcPr>
          <w:p w:rsidR="008865FB" w:rsidRPr="008865FB" w:rsidRDefault="008865FB" w:rsidP="008865FB">
            <w:pPr>
              <w:rPr>
                <w:lang w:eastAsia="el-GR"/>
              </w:rPr>
            </w:pPr>
          </w:p>
        </w:tc>
        <w:tc>
          <w:tcPr>
            <w:tcW w:w="973" w:type="dxa"/>
            <w:gridSpan w:val="3"/>
            <w:tcBorders>
              <w:top w:val="nil"/>
              <w:left w:val="nil"/>
              <w:bottom w:val="nil"/>
              <w:right w:val="nil"/>
            </w:tcBorders>
            <w:shd w:val="clear" w:color="000000" w:fill="F2F2F2"/>
            <w:vAlign w:val="bottom"/>
          </w:tcPr>
          <w:p w:rsidR="008865FB" w:rsidRPr="008865FB" w:rsidRDefault="008865FB" w:rsidP="008865FB">
            <w:pPr>
              <w:rPr>
                <w:lang w:eastAsia="el-GR"/>
              </w:rPr>
            </w:pPr>
            <w:r w:rsidRPr="008865FB">
              <w:rPr>
                <w:lang w:val="en-GB" w:eastAsia="ar-SA"/>
              </w:rPr>
              <w:t> </w:t>
            </w:r>
          </w:p>
        </w:tc>
      </w:tr>
    </w:tbl>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el-GR"/>
        </w:rPr>
      </w:pPr>
      <w:r w:rsidRPr="008865FB">
        <w:rPr>
          <w:lang w:eastAsia="el-GR"/>
        </w:rPr>
        <w:t>Η Α.Α. συνέταξε τον π/υ της παρούσας σύμβασης βασισμένη στις αναλώσεις των 2 τελευταίων ετών (2023, 2024) , εκτιμώντας τις αυξομειώσεις της κίνησης των νοσοκομείων καθώς και νέες ανάγκες των τμημάτων.</w:t>
      </w:r>
    </w:p>
    <w:p w:rsidR="008865FB" w:rsidRPr="008865FB" w:rsidRDefault="008865FB" w:rsidP="008865FB">
      <w:pPr>
        <w:rPr>
          <w:lang w:eastAsia="el-GR"/>
        </w:rPr>
      </w:pPr>
      <w:r w:rsidRPr="008865FB">
        <w:rPr>
          <w:lang w:eastAsia="el-GR"/>
        </w:rPr>
        <w:t xml:space="preserve">Τιμές αναφοράς: Ο συνολικός προϋπολογισμός της εν λόγω προμήθειας διαμορφώθηκε λαμβάνοντας υπόψη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Τον πίνακα Μέσες Τιμές Λιανικής Πώλησης Ιουνίου 2025 του Τμήματος Εμπορίου της Διεύθυνσης Ανάπτυξης της Περιφερειακής Ενότητας Λασιθίου (αποφορολογημένες),</w:t>
      </w:r>
    </w:p>
    <w:p w:rsidR="008865FB" w:rsidRPr="008865FB" w:rsidRDefault="008865FB" w:rsidP="008865FB">
      <w:pPr>
        <w:rPr>
          <w:lang w:eastAsia="el-GR"/>
        </w:rPr>
      </w:pPr>
      <w:r w:rsidRPr="008865FB">
        <w:rPr>
          <w:lang w:eastAsia="el-GR"/>
        </w:rPr>
        <w:t>Τις τιμές λιανικής πώλησης για τα είδη τα οποία δεν παρακολουθούνται από το Τμήμα Εμπορίου της Π.Ε. Λασιθίου (προ έκπτωσης) από την επιτροπή τιμοληψιών ΓΝΑΝ,</w:t>
      </w:r>
    </w:p>
    <w:p w:rsidR="008865FB" w:rsidRPr="008865FB" w:rsidRDefault="008865FB" w:rsidP="008865FB">
      <w:pPr>
        <w:rPr>
          <w:lang w:eastAsia="el-GR"/>
        </w:rPr>
      </w:pPr>
      <w:r w:rsidRPr="008865FB">
        <w:rPr>
          <w:lang w:eastAsia="el-GR"/>
        </w:rPr>
        <w:t>Τις τιμές από προμηθευτές (αποφορολογημένες)</w:t>
      </w:r>
    </w:p>
    <w:p w:rsidR="008865FB" w:rsidRPr="008865FB" w:rsidRDefault="008865FB" w:rsidP="008865FB">
      <w:pPr>
        <w:rPr>
          <w:lang w:val="en-US" w:eastAsia="el-GR"/>
        </w:rPr>
      </w:pPr>
      <w:r w:rsidRPr="008865FB">
        <w:rPr>
          <w:lang w:val="en-US" w:eastAsia="el-GR"/>
        </w:rPr>
        <w:t>Τις τιμές τελευταίας αγοράς</w:t>
      </w:r>
    </w:p>
    <w:p w:rsidR="008865FB" w:rsidRPr="008865FB" w:rsidRDefault="008865FB" w:rsidP="008865FB">
      <w:pPr>
        <w:rPr>
          <w:lang w:eastAsia="el-GR"/>
        </w:rPr>
      </w:pPr>
      <w:r w:rsidRPr="008865FB">
        <w:rPr>
          <w:lang w:eastAsia="el-GR"/>
        </w:rPr>
        <w:t>Τις ετήσιες αναλώσεις των ειδών των ετών 2023, 2024.</w:t>
      </w:r>
    </w:p>
    <w:p w:rsidR="008865FB" w:rsidRPr="008865FB" w:rsidRDefault="008865FB" w:rsidP="008865FB">
      <w:pPr>
        <w:rPr>
          <w:lang w:eastAsia="el-GR"/>
        </w:rPr>
      </w:pPr>
      <w:r w:rsidRPr="008865FB">
        <w:rPr>
          <w:lang w:eastAsia="el-GR"/>
        </w:rPr>
        <w:t>Τα συγκεντρωτικά ισοζύγια ανά αντικείμενο σύμβασης για το έτος 2024 των νοσοκομείων του Ν. Λασιθίου. Σημειώνεται ότι οι αξίες που αναγράφονται στα ισοζύγια είναι μετά την εφαρμογή της έκπτωσης.</w:t>
      </w:r>
    </w:p>
    <w:p w:rsidR="008865FB" w:rsidRPr="008865FB" w:rsidRDefault="008865FB" w:rsidP="008865FB">
      <w:pPr>
        <w:rPr>
          <w:lang w:eastAsia="el-GR"/>
        </w:rPr>
      </w:pPr>
      <w:r w:rsidRPr="008865FB">
        <w:rPr>
          <w:lang w:eastAsia="el-GR"/>
        </w:rPr>
        <w:t>Τις μεγάλες ανατιμήσεις στα είδη τροφίμων που έχουν παρατηρηθεί το τελευταίο 12μηνο (επισυνάπτονται σχετικά άρθρα),</w:t>
      </w:r>
    </w:p>
    <w:p w:rsidR="008865FB" w:rsidRPr="008865FB" w:rsidRDefault="008865FB" w:rsidP="008865FB">
      <w:pPr>
        <w:rPr>
          <w:lang w:eastAsia="el-GR"/>
        </w:rPr>
      </w:pPr>
      <w:r w:rsidRPr="008865FB">
        <w:rPr>
          <w:lang w:eastAsia="el-GR"/>
        </w:rPr>
        <w:t>Την αύξηση του πληθωρισμού (επισυνάπτονται ο Δείκτης Τιμών Καταναλωτή- ΕΛΣΤΑΤ (ΙΟΥΝΙΟΣ 2024 – ΙΟΥΝΙΟΣ 2025),</w:t>
      </w:r>
    </w:p>
    <w:p w:rsidR="008865FB" w:rsidRPr="008865FB" w:rsidRDefault="008865FB" w:rsidP="008865FB">
      <w:pPr>
        <w:rPr>
          <w:lang w:eastAsia="el-GR"/>
        </w:rPr>
      </w:pPr>
      <w:r w:rsidRPr="008865FB">
        <w:rPr>
          <w:lang w:eastAsia="el-GR"/>
        </w:rPr>
        <w:lastRenderedPageBreak/>
        <w:t>Τον πίνακα ειδών του Νοσοκομείου Σητείας (δεδομένου ότι στην επιτροπή δεν εκπροσωπείται το νοσοκομείο Σητείας)</w:t>
      </w:r>
    </w:p>
    <w:p w:rsidR="008865FB" w:rsidRPr="008865FB" w:rsidRDefault="008865FB" w:rsidP="008865FB">
      <w:pPr>
        <w:rPr>
          <w:lang w:eastAsia="el-GR"/>
        </w:rPr>
      </w:pPr>
      <w:r w:rsidRPr="008865FB">
        <w:rPr>
          <w:lang w:eastAsia="el-GR"/>
        </w:rPr>
        <w:t>Το με αρ. πρωτ. 9480/14-08-2025 έγγραφο του Τμήματος Διατροφής του ΓΝΑΝ όπου τεκμηριώνεται η αύξηση ποσοτήτων σε ορισμένα είδη του διαγωνισμού.</w:t>
      </w:r>
    </w:p>
    <w:p w:rsidR="008865FB" w:rsidRPr="008865FB" w:rsidRDefault="008865FB" w:rsidP="008865FB">
      <w:pPr>
        <w:rPr>
          <w:lang w:eastAsia="el-GR"/>
        </w:rPr>
      </w:pPr>
      <w:r w:rsidRPr="008865FB">
        <w:rPr>
          <w:lang w:eastAsia="el-GR"/>
        </w:rPr>
        <w:t xml:space="preserve">Την από 11/08/2025 ηλεκτρονική επικοινωνία του ΓΝ – ΚΥ Νεαπόλεως «Διαλυνάκειο» όπου τεκμηριώνεται η αύξηση του κόστους ορισμένων ειδών του διαγωνισμού και η προσθήκη νέων. </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Αξία δικαιωμάτων προαίρεσης/παράτασης: 454.904,68 € ευρώ πλέον Φ.Π.Α.</w:t>
      </w:r>
    </w:p>
    <w:p w:rsidR="008865FB" w:rsidRPr="008865FB" w:rsidRDefault="008865FB" w:rsidP="008865FB">
      <w:pPr>
        <w:rPr>
          <w:lang w:eastAsia="ar-SA"/>
        </w:rPr>
      </w:pPr>
      <w:r w:rsidRPr="008865FB">
        <w:rPr>
          <w:lang w:eastAsia="ar-SA"/>
        </w:rPr>
        <w:t>Φ.Π.Α.- Κρατήσεις-δικαιώματα τρίτων – επιβαρύνσεις: Βλ. παρ. 5.1 της παρούσας</w:t>
      </w:r>
    </w:p>
    <w:p w:rsidR="008865FB" w:rsidRPr="008865FB" w:rsidRDefault="008865FB" w:rsidP="008865FB">
      <w:pPr>
        <w:rPr>
          <w:lang w:eastAsia="ar-SA"/>
        </w:rPr>
        <w:sectPr w:rsidR="008865FB" w:rsidRPr="008865FB" w:rsidSect="008F3532">
          <w:pgSz w:w="16838" w:h="11906" w:orient="landscape"/>
          <w:pgMar w:top="1134" w:right="1134" w:bottom="1134" w:left="1134" w:header="720" w:footer="709" w:gutter="0"/>
          <w:cols w:space="720"/>
          <w:docGrid w:linePitch="600" w:charSpace="36864"/>
        </w:sectPr>
      </w:pPr>
    </w:p>
    <w:p w:rsidR="008865FB" w:rsidRPr="008865FB" w:rsidRDefault="008865FB" w:rsidP="008865FB">
      <w:pPr>
        <w:rPr>
          <w:lang w:eastAsia="ar-SA"/>
        </w:rPr>
      </w:pPr>
    </w:p>
    <w:p w:rsidR="008865FB" w:rsidRPr="008865FB" w:rsidRDefault="008865FB" w:rsidP="008865FB">
      <w:pPr>
        <w:rPr>
          <w:lang w:eastAsia="ar-SA"/>
        </w:rPr>
      </w:pPr>
      <w:bookmarkStart w:id="24" w:name="_Toc209103241"/>
      <w:r w:rsidRPr="008865FB">
        <w:rPr>
          <w:lang w:eastAsia="ar-SA"/>
        </w:rPr>
        <w:t>ΠΑΡΑΡΤΗΜΑ ΙΙ –  ΕΕΕΣ</w:t>
      </w:r>
      <w:bookmarkEnd w:id="24"/>
      <w:r w:rsidRPr="008865FB">
        <w:rPr>
          <w:lang w:eastAsia="ar-SA"/>
        </w:rPr>
        <w:t xml:space="preserve"> </w:t>
      </w:r>
    </w:p>
    <w:p w:rsidR="008865FB" w:rsidRPr="008865FB" w:rsidRDefault="008865FB" w:rsidP="008865FB">
      <w:pPr>
        <w:rPr>
          <w:lang w:eastAsia="el-GR"/>
        </w:rPr>
      </w:pPr>
      <w:r w:rsidRPr="008865FB">
        <w:rPr>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8865FB">
        <w:rPr>
          <w:lang w:val="en-US" w:eastAsia="el-GR"/>
        </w:rPr>
        <w:t>PDF</w:t>
      </w:r>
      <w:r w:rsidRPr="008865FB">
        <w:rPr>
          <w:lang w:eastAsia="el-GR"/>
        </w:rPr>
        <w:t xml:space="preserve">, ψηφιακά υπογεγραμμένο, αναρτάται ξεχωριστά ως αναπόσπαστο μέρος της διακήρυξης. Το αρχείο </w:t>
      </w:r>
      <w:r w:rsidRPr="008865FB">
        <w:rPr>
          <w:lang w:val="en-US" w:eastAsia="el-GR"/>
        </w:rPr>
        <w:t>XML</w:t>
      </w:r>
      <w:r w:rsidRPr="008865FB">
        <w:rPr>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8865FB">
        <w:rPr>
          <w:lang w:val="en-US" w:eastAsia="el-GR"/>
        </w:rPr>
        <w:t>XML</w:t>
      </w:r>
      <w:r w:rsidRPr="008865FB">
        <w:rPr>
          <w:lang w:eastAsia="el-GR"/>
        </w:rPr>
        <w:t xml:space="preserve"> και </w:t>
      </w:r>
      <w:r w:rsidRPr="008865FB">
        <w:rPr>
          <w:lang w:val="en-US" w:eastAsia="el-GR"/>
        </w:rPr>
        <w:t>PDF</w:t>
      </w:r>
      <w:r w:rsidRPr="008865FB">
        <w:rPr>
          <w:lang w:eastAsia="el-GR"/>
        </w:rPr>
        <w:t xml:space="preserve">, στη διαδικτυακή πύλη </w:t>
      </w:r>
      <w:hyperlink r:id="rId12" w:history="1">
        <w:r w:rsidRPr="008865FB">
          <w:rPr>
            <w:lang w:val="en-US" w:eastAsia="el-GR"/>
          </w:rPr>
          <w:t>www</w:t>
        </w:r>
        <w:r w:rsidRPr="008865FB">
          <w:rPr>
            <w:lang w:eastAsia="el-GR"/>
          </w:rPr>
          <w:t>.</w:t>
        </w:r>
        <w:r w:rsidRPr="008865FB">
          <w:rPr>
            <w:lang w:val="en-US" w:eastAsia="el-GR"/>
          </w:rPr>
          <w:t>promitheus</w:t>
        </w:r>
        <w:r w:rsidRPr="008865FB">
          <w:rPr>
            <w:lang w:eastAsia="el-GR"/>
          </w:rPr>
          <w:t>.</w:t>
        </w:r>
        <w:r w:rsidRPr="008865FB">
          <w:rPr>
            <w:lang w:val="en-US" w:eastAsia="el-GR"/>
          </w:rPr>
          <w:t>gov</w:t>
        </w:r>
        <w:r w:rsidRPr="008865FB">
          <w:rPr>
            <w:lang w:eastAsia="el-GR"/>
          </w:rPr>
          <w:t>.</w:t>
        </w:r>
        <w:r w:rsidRPr="008865FB">
          <w:rPr>
            <w:lang w:val="en-US" w:eastAsia="el-GR"/>
          </w:rPr>
          <w:t>gr</w:t>
        </w:r>
      </w:hyperlink>
      <w:r w:rsidRPr="008865FB">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8865FB" w:rsidRPr="008865FB" w:rsidRDefault="008865FB" w:rsidP="008865FB">
      <w:pPr>
        <w:rPr>
          <w:lang w:eastAsia="el-GR"/>
        </w:rPr>
      </w:pPr>
      <w:r w:rsidRPr="008865FB">
        <w:rPr>
          <w:lang w:eastAsia="el-GR"/>
        </w:rPr>
        <w:t>Δεν βρίσκονται σε μία από τις καταστάσεις για τις οποίες είναι δυνατόν να αποκλειστούν από τη σύναψη δημόσιας σύμβασης.</w:t>
      </w:r>
    </w:p>
    <w:p w:rsidR="008865FB" w:rsidRPr="008865FB" w:rsidRDefault="008865FB" w:rsidP="008865FB">
      <w:pPr>
        <w:rPr>
          <w:lang w:eastAsia="el-GR"/>
        </w:rPr>
      </w:pPr>
      <w:r w:rsidRPr="008865FB">
        <w:rPr>
          <w:lang w:eastAsia="el-GR"/>
        </w:rPr>
        <w:t>Πληρούν τα συναφή κριτήρια αποκλεισμού και επιλογής.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3" w:history="1">
        <w:r w:rsidRPr="008865FB">
          <w:rPr>
            <w:lang w:eastAsia="el-GR"/>
          </w:rPr>
          <w:t>www.promitheus.gov.gr</w:t>
        </w:r>
      </w:hyperlink>
      <w:r w:rsidRPr="008865FB">
        <w:rPr>
          <w:lang w:eastAsia="el-GR"/>
        </w:rPr>
        <w:t>) του ΟΠΣ ΕΣΗΔΗΣ.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ΕΠΙΣΗΜΑΙΝΕΤΑΙ ΤΟ ΕΞΗΣ:</w:t>
      </w:r>
    </w:p>
    <w:p w:rsidR="008865FB" w:rsidRPr="008865FB" w:rsidRDefault="008865FB" w:rsidP="008865FB">
      <w:pPr>
        <w:rPr>
          <w:lang w:eastAsia="el-GR"/>
        </w:rPr>
      </w:pPr>
      <w:r w:rsidRPr="008865FB">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8865FB" w:rsidRPr="008865FB" w:rsidRDefault="008865FB" w:rsidP="008865FB">
      <w:pPr>
        <w:rPr>
          <w:lang w:eastAsia="ar-SA"/>
        </w:rPr>
      </w:pPr>
      <w:r w:rsidRPr="008865FB">
        <w:rPr>
          <w:lang w:eastAsia="ar-SA"/>
        </w:rPr>
        <w:br w:type="page"/>
      </w:r>
    </w:p>
    <w:p w:rsidR="008865FB" w:rsidRPr="008865FB" w:rsidRDefault="008865FB" w:rsidP="008865FB">
      <w:pPr>
        <w:rPr>
          <w:lang w:eastAsia="ar-SA"/>
        </w:rPr>
        <w:sectPr w:rsidR="008865FB" w:rsidRPr="008865FB">
          <w:pgSz w:w="11906" w:h="16838"/>
          <w:pgMar w:top="1134" w:right="1134" w:bottom="1134" w:left="1134" w:header="720" w:footer="709" w:gutter="0"/>
          <w:cols w:space="720"/>
          <w:docGrid w:linePitch="600" w:charSpace="36864"/>
        </w:sectPr>
      </w:pPr>
      <w:bookmarkStart w:id="25" w:name="_Toc209103242"/>
      <w:r w:rsidRPr="008865FB">
        <w:rPr>
          <w:lang w:eastAsia="ar-SA"/>
        </w:rPr>
        <w:lastRenderedPageBreak/>
        <w:t>ΠΑΡΑΡΤΗΜΑ ΙΙI – Υπόδειγμα φύλλου συμμόρφωσης</w:t>
      </w:r>
      <w:bookmarkEnd w:id="25"/>
      <w:r w:rsidRPr="008865FB">
        <w:rPr>
          <w:lang w:eastAsia="ar-SA"/>
        </w:rPr>
        <w:t xml:space="preserve"> </w:t>
      </w:r>
    </w:p>
    <w:tbl>
      <w:tblPr>
        <w:tblW w:w="13952" w:type="dxa"/>
        <w:tblInd w:w="-719" w:type="dxa"/>
        <w:tblLayout w:type="fixed"/>
        <w:tblLook w:val="04A0" w:firstRow="1" w:lastRow="0" w:firstColumn="1" w:lastColumn="0" w:noHBand="0" w:noVBand="1"/>
      </w:tblPr>
      <w:tblGrid>
        <w:gridCol w:w="960"/>
        <w:gridCol w:w="8963"/>
        <w:gridCol w:w="1276"/>
        <w:gridCol w:w="1257"/>
        <w:gridCol w:w="1496"/>
      </w:tblGrid>
      <w:tr w:rsidR="008865FB" w:rsidRPr="008865FB" w:rsidTr="009078F6">
        <w:trPr>
          <w:trHeight w:val="113"/>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lastRenderedPageBreak/>
              <w:t>Α/Α</w:t>
            </w:r>
          </w:p>
        </w:tc>
        <w:tc>
          <w:tcPr>
            <w:tcW w:w="8963" w:type="dxa"/>
            <w:tcBorders>
              <w:top w:val="single" w:sz="8" w:space="0" w:color="auto"/>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ΤΕΧΝΙΚΕΣ ΠΡΟΔΙΑΓΡΑΦΕΣ-ΧΑΡΑΚΤΗΡΙΣΤΙΚΑ ΠΡΟΪΟΝΤΩΝ</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t>ΑΠΑΙΤΗΣΗ</w:t>
            </w:r>
          </w:p>
        </w:tc>
        <w:tc>
          <w:tcPr>
            <w:tcW w:w="1257" w:type="dxa"/>
            <w:tcBorders>
              <w:top w:val="single" w:sz="8" w:space="0" w:color="auto"/>
              <w:left w:val="nil"/>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t>ΑΠΑΝΤΗΣΗ</w:t>
            </w:r>
          </w:p>
        </w:tc>
        <w:tc>
          <w:tcPr>
            <w:tcW w:w="1496" w:type="dxa"/>
            <w:tcBorders>
              <w:top w:val="single" w:sz="8" w:space="0" w:color="auto"/>
              <w:left w:val="nil"/>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t>ΠΑΡΑΠΟΜΠΗ</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1Η ΟΜΑΔΑ ΠΡΟΜΗΘΕΙΑΣ - ΓΑΛΑΚΤΟΚΟΜΙΚΑ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 Γιαούρτι: γιαούρτι αγελαδινό στραγγιστό με 2% λιπαρά, 200γραμ. Το χορηγούμενο είδος (γιαούρτη), να είναι πρώτης Α΄ ποιότητας όπως αυτή ορίζεται στον Κ.Τ.Π. Άρθρο 82( 1 ) και να έχει παραχθεί σύμφωνα με τις ισχύουσες κτηνιατρικές και υγειονομικές διατάξεις και το οποίο θα πρέπει να ανταποκρίνεται πλήρως στις διατάξεις Π.Δ. 79/2007 «Αναγκαία συμπληρωματικά μέτρα εφαρμογής των Κανονισμών (ΕΚ) υπ' αριθμούς 178/2002, 852/2004, 853/2004, 854/2004 και 882/2004 του Ευρωπαϊκού Κοινοβουλίου και του Συμβουλίου όσον αφορά τους κανόνες υγιεινής για τα τρόφιμα ζωικής προέλευσης, των επίσημων ελέγχων στα προϊόντα αυτά που προορίζονται για κατανάλωση από τον άνθρωπο και τους κανόνες υγείας και καλής διαβίωσης των ζώων και εναρμόνιση της κτηνιατρικής νομοθεσίας προς την υπ' αριθμόν 2004/41/ΕΚ Οδηγία του Ευρωπαϊκού Κοινοβουλίου και του Συμβουλίου» (ΦΕΚ 95/Α/2007). Το γιαούρτι θα πρέπει να πληροί τα μικροβιολογικά χαρακτηριστικά όπως αυτά ορίζονται από την ΕΚ 2073/2005 και 1441/2007 με δια δικασίες παραγωγής σύμφωνα με τις απαιτήσεις των ΕΚ 178/2002, 852/2004, 853/2004, 854/2004 και ΠΔ 9 /89.</w:t>
            </w:r>
            <w:r w:rsidRPr="008865FB">
              <w:rPr>
                <w:lang w:eastAsia="el-GR"/>
              </w:rPr>
              <w:br/>
              <w:t>1. Απουσία salmonella spp σε 25 gr σε 5 δείγματα.</w:t>
            </w:r>
            <w:r w:rsidRPr="008865FB">
              <w:rPr>
                <w:lang w:eastAsia="el-GR"/>
              </w:rPr>
              <w:br/>
              <w:t>2. Απουσία E.coli σε 1 gr σε 5 δείγματα.</w:t>
            </w:r>
            <w:r w:rsidRPr="008865FB">
              <w:rPr>
                <w:lang w:eastAsia="el-GR"/>
              </w:rPr>
              <w:br/>
              <w:t>3. Σταφυλόκοκκοι πηκτάση θετικοί Απουσία σε 1gr σε 5 δείγματα.</w:t>
            </w:r>
            <w:r w:rsidRPr="008865FB">
              <w:rPr>
                <w:lang w:eastAsia="el-GR"/>
              </w:rPr>
              <w:br/>
              <w:t>4. Ολικά κολοβακτηριοειδή Απουσία σε 1 gr σε 5 δείγματα.</w:t>
            </w:r>
            <w:r w:rsidRPr="008865FB">
              <w:rPr>
                <w:lang w:eastAsia="el-GR"/>
              </w:rPr>
              <w:br/>
              <w:t>5. Ζύμες – μύκητες &lt; 10 cfu/gr σε όλη την διάρκεια της εμπορικής ζωής . Το γιαούρτι να είναι σε συσκευασία-κεσεδάκι από υλικό κατάλληλο για τρόφιμα , σύμφωνα με το Άρθρο 26 Κεφάλαιο ΙΙ του Κ.Τ.Π. , το οποίο να κλείνει αεροστεγώς με αλουμινόφυλλο με κράμα αυτού που θα περιέχει τουλάχιστον 99% αργίλιο &gt;0.05Μ n, max 0.1%Zn, 0.05-2%Cu, max 0.05% άλλα λοιπά στοιχεία σύμφωνα με τα πρότυπα ΕΛΟΤ 601/602, το δε βάρος της κάθε συσκευασίας να είναι περίπου 200 gr και σε δεύτερη συσκευασία χαρτοκιβώτια ανοικτά, στοιβαζόμενα, αντοχής, των 12 τεμαχίων.  Ο χρόνος βιωσιμότητας του προϊόντος ως προς την ημερομηνία λήξης να είναι τουλάχιστο ν τα 3/4 του συνολικού χρόνου συντήρησης, την ημέρα παράδοσης στην αποθήκη τροφίμων. Τα μέσα συσκευασίας δεν θα μεταφέρουν τοξικές ή καρκινογόνες ουσίες στο προϊόν.</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 Τυροκομικά προϊόντα: (τυρί Φέτα εγχώρια, τυρί τύπου Gouda Ολλανδίας ή Ε.Ε, τυρί τύπου κασέρι εγχώριο ή Ε.Ε, σκληρό τυρί κεφαλοτύρι εγχώριο ή Ε.Ε., κεφαλοτύρι τριμμένο εγχώριο ή Ε.Ε., τυράκια τρίγωνα ατομικά 12 ή 24 τεμαχίων</w:t>
            </w:r>
            <w:r w:rsidRPr="008865FB">
              <w:rPr>
                <w:lang w:eastAsia="el-GR"/>
              </w:rPr>
              <w:br/>
              <w:t>Όλα τα τυριά να είναι Α΄ ποιότητας. Να έχουν την πλήρη και επιτυχημένη ωρίμανση, απαλλαγμένα αντικανονικών οσμών και γεύσεων με τη χαρακτηριστική γεύση ενός εκάστου, να μην παρουσιάζουν αλλοιώσεις υφής και χρώματος, να είναι πρώτης ποιότητας (τα τρίμματα αποκλείονται). Τα τυριά πρέπει να πληρούν τις μικροβιολογικές προδιαγραφές, όπως ορίζονται στα Π.Δ. 56/95 και 119/97.</w:t>
            </w:r>
            <w:r w:rsidRPr="008865FB">
              <w:rPr>
                <w:lang w:eastAsia="el-GR"/>
              </w:rPr>
              <w:br/>
              <w:t>Ο χημικός καθώς και ο εργαστηριακός έλεγχος των μικροβιολογικών προδιαγραφών θα είναι δεσμευτικός. Η μεταφορά των τυριών προς τις αποθήκες του Ιδρύματος θα γίνεται με αυτοκίνητα-ψυγεία τα οποία θα φέρουν καταγραφικά θερμόμετρα. Τα αυτοκίνητα ψυγεία θα είναι καθαρά και απολυμασμένα. Η συσκευασία θα είναι ανάλογα με τις απαιτήσεις του ιδρύματος. Ο προμηθευτής θα πρέπει να διαθέτει πιστοποιητικό ύπαρξης και ορθής λειτουργίας συστήματος HACCP (αρ. 487/21-9-2000 ΚΥΑ) για τους χώρους παραγωγής, επεξεργασίας και εμπορίας των χορηγούμενων ειδών (αποθήκευσης και διακίνησης) από διαπιστευμένο φορέα πιστοποίησης. Σε περίπτωση που ο προμηθευτής δεν είναι παραγωγός, πρέπει να προσκομίσει πιστοποιητικό ύπαρξης και ορθής λειτουργίας συστήματος HACCP του παραγωγού από διαπιστευμένο φορέα πιστοποίησης.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 3) Φρέσκο παστεριωμένο αγελαδινό: ομογενοποιημένο γάλα πλήρες ~2% λιπαρών. Να παράγεται και να συσκευάζεται στην Ελλάδα συσκευασία του γάλακτος πρέπει να είναι με βιδωτό καπάκι ασφαλείας: 1) ενός λίτρου (1lt). Στις συσκευασίες θα αναγράφεται η ημερομηνία παστερίωσης και λήξεως φρέσκο παστεριωμένο ομογενοποιημένο γάλα θα πρέπει να παραλαμβάνεται κατά την αναφερόμενη ή την επόμενη της ημερομηνίας παστερίωσής του. Στη συσκευασία του παστεριωμένου γάλακτος πρέπει να αναγράφονται οι ενδείξεις «παστεριωμένο» και «γάλα», το σήμα καταλληλότητας του προϊόντος, η διάρκεια και η θερμοκρασία συντήρησής του. Επιπλέον μπορεί να αναγράφεται και η ένδειξη «φρέσκο». Οι ενδείξεις αυτές πρέπει να είναι σε εμφανές σημείο της συσκευασίας και με ευδιάκριτους χαρακτήρες. Επίσης θα πρέπει να πληροί τα μικροβιολογικά κριτήρια που ορίζονται στο Κεφ. ΙΙ του Π.Δ. 56/95. Σε περίπτωση που δεν προσφερθούν για κάποιες συσκευασίες γάλα φρέσκο, θα γίνουν αποδεκτές και προσφορές με γάλα υψηλής παστερίωσης.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 ΓΑΛΑ UHT (υψηλής παστερίωσης)</w:t>
            </w:r>
            <w:r w:rsidRPr="008865FB">
              <w:rPr>
                <w:lang w:eastAsia="el-GR"/>
              </w:rPr>
              <w:br/>
              <w:t>Το γάλα UHT σύμφωνα με το άρθρο 80 του Κ.Τ.Π. , πρέπει:</w:t>
            </w:r>
            <w:r w:rsidRPr="008865FB">
              <w:rPr>
                <w:lang w:eastAsia="el-GR"/>
              </w:rPr>
              <w:br/>
              <w:t>– Να έχει παραχθεί με συνεχή θέρμανση του νωπού γάλακτος που συνεπάγεται τη βραχυχρόνια εφαρμογή υψηλής θερμοκρασίας (τουλάχιστον +1350C επί ένα</w:t>
            </w:r>
            <w:r w:rsidRPr="008865FB">
              <w:rPr>
                <w:lang w:eastAsia="el-GR"/>
              </w:rPr>
              <w:br/>
              <w:t>τουλάχιστον δευτερόλεπτο) με σκοπό την καταστροφή όλων των υπολειπομένων</w:t>
            </w:r>
            <w:r w:rsidRPr="008865FB">
              <w:rPr>
                <w:lang w:eastAsia="el-GR"/>
              </w:rPr>
              <w:br/>
              <w:t>μικροοργανισμών και των σπορίων τους, και τη συσκευασία, υπό ασηπτικές συνθήκες, σε αδιαφανή δοχεία ή σε δοχεία που καθίστανται αδιαφανή από τη δεύτερη συσκευασία, κατά τρόπο όμως ώστε να μειώνονται στο ελάχιστο οι χημικές, φυσικές και οργανοληπτικές μεταβολές.</w:t>
            </w:r>
            <w:r w:rsidRPr="008865FB">
              <w:rPr>
                <w:lang w:eastAsia="el-GR"/>
              </w:rPr>
              <w:br/>
              <w:t>– Να είναι δυνατόν, να διατηρηθεί, ούτως ώστε να μην ανιχνεύεται δειγματοληπτικά καμία αλλοίωση στο γάλα UHT που έχει διατηρηθεί επί δεκαπενθήμερο σε κλειστή συσκευασία και σε θερμοκρασία 300C. Εφόσον χρειάζεται, μπορεί να προβλέπεται και η διατήρησή του επί επταήμερο σε κλειστή συσκευασία και σε θερμοκρασία +550C.</w:t>
            </w:r>
            <w:r w:rsidRPr="008865FB">
              <w:rPr>
                <w:lang w:eastAsia="el-GR"/>
              </w:rPr>
              <w:br/>
              <w:t>Στην περίπτωση που η λεγόμενη «πολύ υψηλής θερμοκρασίας» μέθοδος επεξεργασίας του γάλακτος χρησιμοποιείται με απευθείας επαφή του γάλακτος με υδρατμούς, οι υδρατμοί αυτοί πρέπει να προέρχονται από πόσιμο νερό και δεν πρέπει να μεταφέρουν ξένες ουσίες στο γάλα, ούτε να επιδρούν δυσμενώς σε αυτό. Επίσης η εφαρμογή της μεθόδου δεν πρέπει να μεταβάλει την περιεκτικότητα του υφισταμένου την επεξεργασία γάλακτος σε νερό.</w:t>
            </w:r>
            <w:r w:rsidRPr="008865FB">
              <w:rPr>
                <w:lang w:eastAsia="el-GR"/>
              </w:rPr>
              <w:br/>
              <w:t>Η συσκευασία και η επισήμανση του UHT γάλακτος να είναι όπως του νωπού</w:t>
            </w:r>
            <w:r w:rsidRPr="008865FB">
              <w:rPr>
                <w:lang w:eastAsia="el-GR"/>
              </w:rPr>
              <w:br/>
              <w:t>παστεριωμένου γάλακτος.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br/>
              <w:t>2η ΟΜΑΔΑ ΠΡΟΜΗΘΕΙΑΣ- ΔΙΑΦΟΡΑ ΚΡΕΑΤΑ (ΝΩΠΑ ΚΑΙ ΚΑΤΕΨΥΓΜΕΝΑ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Προδιαγραφές νωπού κρέατος μόσχου-νωπού κιμά μόσχου, νωπών πουλερικών και χοιρινών .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br/>
              <w:t>Α. ΝΩΠΑ ΚΡΕΑΤΑ Τα κρέατα θα είναι νωπά (εγχώρια), πρώτης ποιότητας, υγιεινά, φρέσκα, θα φέρουν λίπος όχι πάνω από 5%, θα έχουν υποστεί κτηνιατρικό έλεγχο σύμφωνα με τις ισχύουσες διατάξεις και θα παραδίδονται κατά συγκεκριμένα τεμάχια σύμφωνα με τις παραγγελίες των τμημάτων.</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Το κρέας πρέπει να προέρχεται από ζώο σφαγμένο σε σφαγεία που λειτουργούν νόμιμα, 48 ώρες πριν και μέχρι (6) ημέρες, να έχει υποστεί κτηνιατρικό έλεγχο και να φέρει τις προβλεπόμενες σφραγίδες του κτηνιατρικού-υγειονομικού ελέγχου.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Η μεταφορά όλων των κρεάτων προς τα Τμήματα θα γίνεται κάτω από υγιεινές συνθήκες και με μεταφορικά μέσα εφοδιασμένα με τη σχετική άδεια της Κτηνιατρικής Υπηρεσίας.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Το σφάγιο πρέπει να είναι διαμορφωμένο σε καθαρό κρέας δηλ. χωρίς κεφάλι, άκρα, σπλάχνα και ενδοπυελικό λίπος, όπως καθορίζεται από τις ισχύουσες Αγορανομικές διατάξεις και να ανταποκρίνεται ακριβώς ως προς την κατηγορία και το είδος του ζώου (ενιαίο σφάγιο, ημιμόριο, 4/μόριο) στα αναγραφόμενα στοιχεία στο δελτίο αποστολής ή στο τιμολόγιο.</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Τα κρέατα πρέπει να προέρχονται από ζώα που βρίσκονται σε άριστη θρεπτική και φυσική κατάσταση με εξωτερικό στρώμα λίπους 1-1,5 εκατοστά.</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Ο κιμάς θα κόβεται στο εργοστάσιο του προμηθευτή από κρέας της προτίμησής (σπάλα ή μηρός) με λίπος έως 5%. Θα παρασκευάζεται από νωπό κρέας, θα προέρχεται από σφαγείο που λειτουργεί νόμιμα, θα έχει υποστεί κρεοσκοπικό έλεγχο και θα φέρει τις προβλεπόμενες σφραγίδες Κτηνιατρικού και Υγειονομικού ελέγχου.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Οι προμηθευτές κρέατος στην προσφορά τους πρέπει να αναγράφουν τον τόπο κοπής και επεξεργασίας των κρεάτων, που θα είναι ελεγχόμενος από την Κτηνιατρική Υπηρεσία και θα έχει τις απαιτούμενες άδειες.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Απαγορεύεται η παρασκευή κιμά από κρέας πουλερικών, επίσης αποκλείονται οι μύες της κεφαλής, το ποντίκι, πληγές αφαίμαξης, ζώνες ενέσεων, διάφραγμα, λάπα και υπολείμματα κρέατος αποξασμένα από οστά.</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Β. ΠΟΥΛΕΡΙΚΑ ΝΩΠΑ Τα υπό προμήθεια νωπά πουλερικά πρέπει να έχουν επαρκή θρέψη, να έχουν σφαχτεί κανονικά και όχι λόγω αρρώστιας, σε εγκεκριμένα και νόμιμα λειτουργούντα, πτηνοσφαγεία, να έχουν ανεπτυγμένο μυϊκό σύστημα με δέρμα λείο και μαλακό, την υπόφυση του στέρνου μαλακή και εύκαμπτη και να έχουν τραφεί με την κατάλληλη τροφή.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17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Δεν πρέπει να αναδίδουν κακοσμία, να είναι απαλλαγμένα από αλλοιώσεις, κακώσεις, εκδορές, να φέρουν σφραγίδα του πτηνοτροφείου και να συνοδεύονται από πιστοποιητικά καταλληλότητας του κτηνιάτρου του πτηνοσφαγείου. Τα κοτόπουλα πρέπει να είναι τύπου 70% ή 65%, πρέπει να έχουν υποστεί πλήρη αφαίρεση των φτερών και εκσπλαχνισμό, το βάρος τους να είναι 1200-1600 γρ. και γενικά να πληρούν τις εκάστοτε περί τροφίμων ισχύουσες διατάξεις. Τα πουλερικά πρέπει να διατίθενται ολόκληρα ή τεμαχισμένα και συσκευασμένα (ανάλογα με την παραγγελία των Τμημάτων). Ο τεμαχισμός του κοτόπουλο πρέπει να γίνεται σε εγκεκριμένο εργαστήριο τεμαχισμού.</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Αν το πτηνοσφαγείο ή η εγκατάσταση τεμαχισμού είναι εκτός νομού πρέπει να συνοδεύονται από κτηνιατρικό Υγειονομικό πιστοποιητικό.</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Γ. ΕΙΔΗ ΚΡΕΟΠΩΛΕΙΟΥ ΚΑΙ ΠΟΥΛΕΡΙΚΑ ΚΑΤΕΨΥΓΜΕΝΑ Προδιαγραφές κατεψυγμένων κρεάτων ( κιμά μόσχου και πουλερικών)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Ο κιμάς θα κόβεται στο εργοστάσιο του προμηθευτή από κρέας της προτίμησής (σπάλα ή μηρός) με λίπος έως 5%.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Τα πουλερικά και ο κιμάς να είναι σε συσκευασία 1 κιλού έως 1,5 κιλού, όπως διατίθενται στην ευρεία αγορά και να αναγράφονται οι εξής ενδείξεις: α) Η ονομασία πώλησης συμπληρωμένη με την ένδειξη «βαθειάς κατάψυξης» ή «υπερκατεψυγμένα» β) Η συσκευασία τους να μην είναι φθαρμένη ή σκισμένη και να έχει ευανάγνωστες τις ενδείξεις της ημερομηνίας , κατάψυξης και της λήξης συντήρησής τους γ) στη συσκευασία τους να αναγράφεται ο κωδικός αριθμός (Κ.Α.) ΕΟΚ της εγκατάστασης παραγωγής δ) σαφή ανακοίνωση «απαγορεύεται η εκ νέου κατάψυξη μετά την απόψυξη».</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3Η ΟΜΑΔΑ ΠΡΟΜΗΘΕΙΑΣ - ΔΙΑΦΟΡΑ ΠΡΟΪΟΝΤΑ ΔΙΑΤΡΟΦΗΣ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Οι διαγωνιζόμενοι θα πρέπει να λάβουν υπ' όψη τους ότι πρέπει να δώσουν πλήρεις και σαφείς περιγραφές των ειδών τους (π.χ. συσκευασία, βάρος, ονομασία προϊόντος, μάρκα κ.λ.π.). Τα είδη παραδίδονται έτοιμα προς χρήση χωρίς απόβαρο.</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Όλα τα είδη θα είναι πρώτης ποιότητας, ελληνικής προέλευσης ή με σήμανση ευρωπαϊκής ένωσης και πρέπει να πληρούν τις εκάστοτε περί τροφίμων ισχύουσες διατάξεις. Επίσης όλα τα </w:t>
            </w:r>
            <w:r w:rsidRPr="008865FB">
              <w:rPr>
                <w:lang w:eastAsia="el-GR"/>
              </w:rPr>
              <w:lastRenderedPageBreak/>
              <w:t>είδη θα πρέπει να είναι ευρέως διαδεδομένα στην ελληνική αγορά, να είναι αναγνωρίσιμα και δοκιμασμένα από το ευρύ καταναλωτικό κοινό και να υπάρχουν στα περισσότερα σούπερ μάρκετ και παντοπωλεία.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Σε όλες τις συσκευασίες τροφίμων θα πρέπει να αναγράφεται η ημερομηνία λήξης, η οποία θα είναι πάνω από ένα χρόνο από την ημερομηνία παράδοσης τους.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Ο προμηθευτής υποχρεούται, εφόσον τα προϊόντα δεν καλύπτουν τους όρους υγιεινής διατροφής να τα αντικαταστήσει αμέσως με υπόδειξη της Υπηρεσίας χωρίς ιδιαίτερη πληρωμή.</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 Ζαχαρούχο γάλα: γάλα αγελαδινό ελληνικό συμπυκνωμένο αποστειρωμένο, με 7.5-9%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 Γάλα κονσέρβα εβαπορέ 2%: γάλα αγελαδινό ελληνικό εβαπορέ αποστειρωμένο, με 2% λιπαρά, σε μεταλλική συσκευασία των 400gr με εγκοπή για εύκολο άνοιγμα, θα πληροί τους όρους των περί τροφίμων διατάξεων και θα προέρχεται από τα νομίμως λειτουργούντα εργοστάσια.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 Μουστάρδα- κέτσαπ: συσκευασία πλαστική (από 200 γραμ. -4500 γραμ).</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 Μέλι ελληνικό: πευκόμελο ή ανθόμελο σε γυάλινη συσκευασία των 950γραμ.</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Το προσφερόμενο είδος θα πρέπει να είναι Α ’ ποιότητας και να πληροί όσα αναφέρονται στο άρθρο 67 του Κώδικα Τροφίμων και Ποτών, καθώς και τις εκάστοτε ισχύουσες υγειονομικές και αγορανομικές διατάξεις.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Μέλι νοείται το τρόφιμο, που παράγουν οι μελιτοφόρες μέλισσες από το νέκταρ των ανθών ή από εκκρίσεις π ου προέρχονται από ζωντανά μέρη των φυτών ή που βρίσκονται πάνω σ’ αυτά, τα οποία (νέκταρ ή εκκρίσεις) συλλέγουν, μεταποιούν, αναμιγνύουν με δικές τους ειδικές ουσίες, αποταμιεύουν και αφήνουν να ωριμάσουν μέσα στις κηρήθρες της κυψέλης.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33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Το παραδιδόμενο μέλι να έχει τα παρακάτω φυσικοχημικά χαρακτηριστικά:</w:t>
            </w:r>
            <w:r w:rsidRPr="008865FB">
              <w:rPr>
                <w:lang w:eastAsia="el-GR"/>
              </w:rPr>
              <w:br/>
              <w:t>• Να είναι απαλλαγμένο από ανόργανες και οργανικές ύλες, ξένες προς τη σύνθεση του, π.χ. ευρώτες (μούχλα), έντομα, μ έρη εντόμων, γόνο ή κόκκους άμμου.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 είναι απαλλαγμένο από υπολείμματα φυτοφαρμάκων</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Να μην παρουσιάζει ξένη γεύση ή οσμή.</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 μην έχει αρχίσει να ζυμώνεται ή να βρίσκεται σε ζύμωση</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Να μην έχει θερμανθεί κατά τέτοιο τρόπο ώστε να έχουν καταστραφεί τα φυσικά</w:t>
            </w:r>
            <w:r w:rsidRPr="008865FB">
              <w:rPr>
                <w:lang w:eastAsia="el-GR"/>
              </w:rPr>
              <w:br/>
              <w:t>του ένζυμα ή να έχουν αδρανοποιηθεί σε σημαντικό βαθμό.</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Να μην έχει τεχνητά τροποποιημένη οξύτητα.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Να μην περιέχει (σε καμία περίπτωση) οποιεσδήποτε ουσίες σε ποσότητα τέτοια</w:t>
            </w:r>
            <w:r w:rsidRPr="008865FB">
              <w:rPr>
                <w:lang w:eastAsia="el-GR"/>
              </w:rPr>
              <w:br/>
              <w:t>που να μπορούν να προξενήσουν κίνδυνο στην ανθρώπινη υγεία.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Να έχει περιεκτικότητα σε ανάγοντα ζάχαρα(φρουκτόζη και γλυκόζη) εκφρασμένη</w:t>
            </w:r>
            <w:r w:rsidRPr="008865FB">
              <w:rPr>
                <w:lang w:eastAsia="el-GR"/>
              </w:rPr>
              <w:br/>
              <w:t>σε ιμβερτοζάχαρο τουλάχισ τον 60%, περιεκτικότητα σε υγρασία όχι μεγαλύτερη</w:t>
            </w:r>
            <w:r w:rsidRPr="008865FB">
              <w:rPr>
                <w:lang w:eastAsia="el-GR"/>
              </w:rPr>
              <w:br/>
              <w:t>από 21%, περιεκτικότητα σε ζαχαρόζη όχι μεγαλύτερη από 10%, περιεκτικότητα σε</w:t>
            </w:r>
            <w:r w:rsidRPr="008865FB">
              <w:rPr>
                <w:lang w:eastAsia="el-GR"/>
              </w:rPr>
              <w:br/>
              <w:t>ουσίες αδιάλυτες στο νερό όχι μεγαλύτερη από 0.1% περιεκτικότητα σε ανόργανα</w:t>
            </w:r>
            <w:r w:rsidRPr="008865FB">
              <w:rPr>
                <w:lang w:eastAsia="el-GR"/>
              </w:rPr>
              <w:br/>
              <w:t>άλατα (τέφρα) όχι μεγαλύτερη από 1%.</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Η περιεκτικότητα σε ελεύθερα οξέα όχι μεγαλύτερη από 40 χιλιοστοϊσοδύ ναμα στο</w:t>
            </w:r>
            <w:r w:rsidRPr="008865FB">
              <w:rPr>
                <w:lang w:eastAsia="el-GR"/>
              </w:rPr>
              <w:br/>
              <w:t>Kgr.</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Nα προσφέρεται σε ατομικές συσκευασίες των 20 gr (παραλληλεπίπεδες ή κυλινδρικές) σφραγισμένες αεροστεγώς με κατάλληλα καλύμματα και με αναδίπλωση στο πάνω άκρο, ώστε να δημιουργείται υποδοχή για εύκολο άνοιγμα. Οι ατομικές συσκευασίες να είναι κατασκευασμένες από κατάλληλα υλικά σύμφωνα το Άρθρο 27 του Κ.Τ.Π.. Οι ετικέτες να φέρουν εσωτερικά επικάλυψη από θερμοκολλητική λάκκα και εξωτερικά να φέρουν έκτυπα τις προβλεπόμενες επισημάνσεις.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43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Οι ατομικές συσκευασίες θα είναι συσκευασμένες σε χαρτοκιβώτια καινούρια, καλής</w:t>
            </w:r>
            <w:r w:rsidRPr="008865FB">
              <w:rPr>
                <w:lang w:eastAsia="el-GR"/>
              </w:rPr>
              <w:br/>
              <w:t>ποιότητας και αντοχής.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 Ζάχαρη: λευκή, κρυσταλλική ζάχαρη ελληνικής παραγωγής σε χάρτινη συσκευασία του 1kg, απαλλαγμένη από ξένες ύλες.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45</w:t>
            </w:r>
          </w:p>
        </w:tc>
        <w:tc>
          <w:tcPr>
            <w:tcW w:w="8963" w:type="dxa"/>
            <w:tcBorders>
              <w:top w:val="nil"/>
              <w:left w:val="nil"/>
              <w:bottom w:val="nil"/>
              <w:right w:val="nil"/>
            </w:tcBorders>
            <w:shd w:val="clear" w:color="auto" w:fill="auto"/>
            <w:noWrap/>
            <w:vAlign w:val="center"/>
            <w:hideMark/>
          </w:tcPr>
          <w:p w:rsidR="008865FB" w:rsidRPr="008865FB" w:rsidRDefault="008865FB" w:rsidP="008865FB">
            <w:pPr>
              <w:rPr>
                <w:lang w:eastAsia="el-GR"/>
              </w:rPr>
            </w:pPr>
            <w:r w:rsidRPr="008865FB">
              <w:rPr>
                <w:lang w:eastAsia="el-GR"/>
              </w:rPr>
              <w:t>6) Ζάχαρη λευκή ή καστανή κρυσταλλική σε ατομική μερίδα ελληνικής παραγωγής , απαλλαγμένη από ξένες ύλες.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 Ζάχαρη άχνη: ελληνικής παραγωγής σε χάρτινη συσκευασία του 1kg, απαλλαγμένη από ξένες ύλες.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 Ζελέ φρούτων: 200 gr χάρτινη συσκευασία σε σκόνη (2 φάκελοι των 100γρ).</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48</w:t>
            </w:r>
          </w:p>
        </w:tc>
        <w:tc>
          <w:tcPr>
            <w:tcW w:w="8963" w:type="dxa"/>
            <w:tcBorders>
              <w:top w:val="nil"/>
              <w:left w:val="nil"/>
              <w:bottom w:val="nil"/>
              <w:right w:val="nil"/>
            </w:tcBorders>
            <w:shd w:val="clear" w:color="auto" w:fill="auto"/>
            <w:noWrap/>
            <w:vAlign w:val="center"/>
            <w:hideMark/>
          </w:tcPr>
          <w:p w:rsidR="008865FB" w:rsidRPr="008865FB" w:rsidRDefault="008865FB" w:rsidP="008865FB">
            <w:pPr>
              <w:rPr>
                <w:lang w:eastAsia="el-GR"/>
              </w:rPr>
            </w:pPr>
            <w:r w:rsidRPr="008865FB">
              <w:rPr>
                <w:lang w:eastAsia="el-GR"/>
              </w:rPr>
              <w:t>9) Ζελέ άγλυκο: 14,5gr, χωρίς ζάχαρη με γλυκαντικά</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 Ζωμό βοδινό ή κότας σε συσκευασία 1 Kg.</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11) Νερό εμφιαλωμένο φυσικό επιτραπέζιο, αρίστης ποιότητος, εμφιαλωμένο σε ειδικά εγκεκριμένα πλαστικά μπουκάλια, σφραγισμένα βάρους 1,5 λίτρου ή 750gr. Να αναγράφονται εξωτερικά του μπουκαλιού η χημική ανάλυση και η άδεια λειτουργίας από το Υπουργείο, η προέλευση και η εγγυημένη ημερομηνία λήξης, η οποία δεν μπορεί να είναι μικρότερη των 6 μηνών εκτός ψυγείου.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 Πουρέ πατάτας σε νιφάδες συσκευασία 5 Kg.</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13) Σόδα μαγειρικής πλαστική συσκευασία 250 γραμ. έως 500 gr</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14) Ταραμάς σε συσκευασία 500 γραμ. έως 2000 γραμ.</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15) Άνθος αραβοσίτου αρίστης ποιότητας, συσκευασμένο και τυποποιημένο κατάλληλα σε χάρτινο κουτί καθαρού βάρους 160 γραμμαρίων. Εξωτερικά της συσκευασίας να αναγράφονται τα συστατικά, η προέλευση και εγγυημένη ημερομηνία λήξης τουλάχιστον 1 έτους εκτός ψυγείου.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55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16) Αλάτι: κλασικό φυσικό θαλασσινό ιωδιούχο αλάτι για μαγείρεμα σε πλαστική συσκευασία των 1 έως πέντε (5 ) κιλών.</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17) Ξύδι - Χυμός λεμονιού ξύδι να προέρχεται από σταφύλι και να μην είναι αναπλήρωμα ξυδιού (να μην περιέχει αλκοόλη). Σε συσκευασία από 330 ml έως 5 l. Στη συσκευασία του χυμού λεμονιού να αναγράφεται η φράση «Άρτυμα λεμονιού» και σε συσκευασία 330 ml έως 5l.</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18) ΚΡΑΣΙ ΛΕΥΚΟ ΚΑΙ ΚΟΚΚΙΝΟ: Το κρασί να προέρχεται από σταφύλι. Σε συσκευασία 5000 ml.</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19) Ντοματάκι ψιλοκομμένο Άριστης ποιότητας, τυποποιημένο σε κατάλληλη συσκευασία, βάρους 2500 γραμμαρίων. Εξωτερικά της συσκευασίας να αναγράφεται η προέλευση και εγγυημένη ημερομηνία λήξης τουλάχιστον 1 έτους εκτός ψυγείου.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20) ΤΟΜΑΤΟΠΟΛΤΟΣ Άριστης ποιότητας, τυποποιημένο σε κατάλληλη συσκευασία, βάρους 250- 5000 γραμμαρίων. Εξωτερικά της συσκευασίας να αναγράφεται η προέλευση και εγγυημένη ημερομηνία λήξης τουλάχιστον 1 έτους εκτός ψυγείου.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60</w:t>
            </w:r>
          </w:p>
        </w:tc>
        <w:tc>
          <w:tcPr>
            <w:tcW w:w="8963" w:type="dxa"/>
            <w:tcBorders>
              <w:top w:val="nil"/>
              <w:left w:val="nil"/>
              <w:bottom w:val="nil"/>
              <w:right w:val="nil"/>
            </w:tcBorders>
            <w:shd w:val="clear" w:color="auto" w:fill="auto"/>
            <w:noWrap/>
            <w:vAlign w:val="center"/>
            <w:hideMark/>
          </w:tcPr>
          <w:p w:rsidR="008865FB" w:rsidRPr="008865FB" w:rsidRDefault="008865FB" w:rsidP="008865FB">
            <w:pPr>
              <w:rPr>
                <w:lang w:eastAsia="el-GR"/>
              </w:rPr>
            </w:pPr>
            <w:r w:rsidRPr="008865FB">
              <w:rPr>
                <w:lang w:eastAsia="el-GR"/>
              </w:rPr>
              <w:t>21) Κομπόστα βερίκοκο ή ροδάκινο άριστης ποιότητας, τυποποιημένο σε κατάλληλη συσκευασία, καθαρού βάρους 820 γραμμαρίων ή 3 Κg. Εξωτερικά της συσκευασίας να αναγράφεται η προέλευση και εγγυημένη ημερομηνία λήξης τουλάχιστον 1 έτους εκτός ψυγείου.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22) Κορν φλάουρ Είδος σκόνης, λευκό αλεύρι που βγαίνει από το καλαμπόκι, είναι δηλαδή</w:t>
            </w:r>
            <w:r w:rsidRPr="008865FB">
              <w:rPr>
                <w:lang w:eastAsia="el-GR"/>
              </w:rPr>
              <w:br/>
              <w:t>ένα είδος καλαμποκάλευρου. Η ελληνική μετάφραση του όρου Κορν φλάουρ είναι άνθος αραβοσίτου, αλλά το χρησιμοποιούμε αμετάφραστο για να μην συγχέεται με το γνωστό μείγμα για κρέμες ζαχαροπλαστικής.</w:t>
            </w:r>
            <w:r w:rsidRPr="008865FB">
              <w:rPr>
                <w:lang w:eastAsia="el-GR"/>
              </w:rPr>
              <w:br/>
              <w:t>Να διατίθεται σε συσκευασία των 200γρ. ή 500 gr ή του 1 kgr, όπου θα αναγράφονται όλες οι προβλεπόμενες ενδείξεις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23) Φρυγανιές σταρένιες Άριστης ποιότητα, τυποποιημένες σε κατάλληλη πλαστική αεροστεγή συσκευασία, ατομικού πακέτου.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63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24) Φρυγανιές σίκαλης 7% αλάτι Άριστης ποιότητα, τυποποιημένες σε κατάλληλη πλαστική αεροστεγή συσκευασία, 360 gr.. Εξωτερικά της συσκευασίας να αναγράφονται τα συστατικά, η προέλευση και εγγυημένη ημερομηνία λήξης τουλάχιστον 6 μηνών εκτός ψυγείου. Αποδεδειγμένα ευρείας κατανάλωσης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25) Κρουασάν Πραλίνα Φουντουκιού σε ατομική συσκευασία 70-100γρ.</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26) Αναψυκτικά μπουκάλι 1,5 It Αρίστης ποιότητας εγκεκριμένων εταιρειών ευρείας κατανάλωσης με τις ανάλογες πιστοποιήσεις της κείμενης νομοθεσίας και θα πληρούν τους όρους υγιεινής και ποιότητας όπως αυτοί καθορίζονται από τον Κώδικα τροφίμων και Ποτών, τις σχετικές οδηγίες του ΕΦΕΤ και της ΕΕ. Αποκλείονται τα προϊόντα, ανώμαλου χρώματος - οσμής, σε συσκευασίες με ρύπους, σχισμένες ή φθαρμένες ή παραμορφώσεις συσκευασίας. Γενικά όλα τα προς προμήθεια είδη θα είναι σύμφωνα με τις αγορανομικές διατάξεις και σύμφωνα με τον ενδεικτικό προϋπολογισμό της διακήρυξης. Επίσης όλα τα προς προμήθεια είδη θα έχουν μεγάλο περιθώριο ως προς την ημερομηνία λήξης τους.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66</w:t>
            </w:r>
          </w:p>
        </w:tc>
        <w:tc>
          <w:tcPr>
            <w:tcW w:w="8963" w:type="dxa"/>
            <w:tcBorders>
              <w:top w:val="nil"/>
              <w:left w:val="nil"/>
              <w:bottom w:val="nil"/>
              <w:right w:val="nil"/>
            </w:tcBorders>
            <w:shd w:val="clear" w:color="auto" w:fill="auto"/>
            <w:noWrap/>
            <w:vAlign w:val="center"/>
            <w:hideMark/>
          </w:tcPr>
          <w:p w:rsidR="008865FB" w:rsidRPr="008865FB" w:rsidRDefault="008865FB" w:rsidP="008865FB">
            <w:pPr>
              <w:rPr>
                <w:lang w:eastAsia="el-GR"/>
              </w:rPr>
            </w:pPr>
            <w:r w:rsidRPr="008865FB">
              <w:rPr>
                <w:lang w:eastAsia="el-GR"/>
              </w:rPr>
              <w:t>27) Χυμός φρούτων τύπου motion αρίστης ποιότητος, 100 % φυσικός χωρίς συντηρητικά και χωρίς προσθήκη ζάχαρης. Συσκευασμένος σε κατάλληλη σφραγισμένη ερμητικά κλειστή χάρτινη συσκευασία, βάρους 250 ml εως 1 λίτρου. Εξωτερικά της συσκευασίας να αναγράφεται η εγγυημένη ημερομηνία λήξης, η οποία δεν μπορεί να είναι μικρότερη των 6 μηνών εκτός ψυγείου.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28) Συμπυκνωμένος ζαχαρούχος χυμός πορτοκάλι σε συσκευασία γυάλινη 680 gr - 840 gr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29) Καφές φίλτρου αρίστης ποιότητος, τυποποιημένος σε κατάλληλη αεροστεγή συσκευασία, βάρους 500 γραμμαρίων. Εξωτερικά της συσκευασίας να αναγράφεται η προέλευση και εγγυημένη ημερομηνία λήξης τουλάχιστον 1 έτους εκτός ψυγείου.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30) ΚΑΦΕΣ ΕΛΛΗΝΙΚΟΣ 200 gr:Συσκευασία των 200 gr με αναγραφόμενη προέλευση Α' Ποιότητας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70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31) Τσάι /Χαμόμηλο αρίστης ποιότητος, τυποποιημένο σε φακελάκια ατομικά σε κατάλληλη συσκευασία των 10 gr εμβαπτιζόμενα. Εξωτερικά της συσκευασίας να αναγράφεται η προέλευση και η εγγυημένη ημερομηνία λήξης τουλάχιστον 1 έτους εκτός ψυγείου.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71</w:t>
            </w:r>
          </w:p>
        </w:tc>
        <w:tc>
          <w:tcPr>
            <w:tcW w:w="8963" w:type="dxa"/>
            <w:tcBorders>
              <w:top w:val="nil"/>
              <w:left w:val="nil"/>
              <w:bottom w:val="nil"/>
              <w:right w:val="nil"/>
            </w:tcBorders>
            <w:shd w:val="clear" w:color="auto" w:fill="auto"/>
            <w:noWrap/>
            <w:vAlign w:val="center"/>
            <w:hideMark/>
          </w:tcPr>
          <w:p w:rsidR="008865FB" w:rsidRPr="008865FB" w:rsidRDefault="008865FB" w:rsidP="008865FB">
            <w:pPr>
              <w:rPr>
                <w:lang w:eastAsia="el-GR"/>
              </w:rPr>
            </w:pPr>
            <w:r w:rsidRPr="008865FB">
              <w:rPr>
                <w:lang w:eastAsia="el-GR"/>
              </w:rPr>
              <w:t>32) Τσάι μαύρο, αρίστης ποιότητος, τυποποιημένο σε κατάλληλη συσκευασία των 1000 gr. Εξωτερικά της συσκευασίας να αναγράφεται η προέλευση και η εγγυημένη ημερομηνία λήξης τουλάχιστον 1 έτους εκτός ψυγείου.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33)  Βούτυρο: Ατομική συσκευασία 10gr. Αγνό φυσικό βoύτυρο γάλακτος από 100% φρέσκο αγελαδινό γάλα, χωρίς συντηρητικά. Περιεκτικότητα σε λιπαρά τουλάχιστον 82%.</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73</w:t>
            </w:r>
          </w:p>
        </w:tc>
        <w:tc>
          <w:tcPr>
            <w:tcW w:w="8963" w:type="dxa"/>
            <w:tcBorders>
              <w:top w:val="nil"/>
              <w:left w:val="nil"/>
              <w:bottom w:val="nil"/>
              <w:right w:val="nil"/>
            </w:tcBorders>
            <w:shd w:val="clear" w:color="auto" w:fill="auto"/>
            <w:noWrap/>
            <w:vAlign w:val="center"/>
            <w:hideMark/>
          </w:tcPr>
          <w:p w:rsidR="008865FB" w:rsidRPr="008865FB" w:rsidRDefault="008865FB" w:rsidP="008865FB">
            <w:pPr>
              <w:rPr>
                <w:lang w:eastAsia="el-GR"/>
              </w:rPr>
            </w:pPr>
            <w:r w:rsidRPr="008865FB">
              <w:rPr>
                <w:lang w:eastAsia="el-GR"/>
              </w:rPr>
              <w:t>34) Βούτυρο μαγειρικής: ζωικό βούτυρο σε συσκευασία 1000 gr</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35) Βαφές αυγών: Να πληρούν τους όρους του κώδικα τροφίμων και ποτών και τις ισχύουσες κοινοτικές και υγειονομικές διατάξεις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36) Χαλβάς σε συσκευασία 2,5 Kg, γνήσιος ταχινένιος παραδοσιακός χαλβάς.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37) Τόνος κονσέρβα Άριστης ποιότητας, τυποποιημένο σε κατάλληλη συσκευασία, βάρους 120 γρ. -2500 γρ. Εξωτερικά της συσκευασίας να αναγράφεται η προέλευση και εγγυημένη ημερομηνία λήξης τουλάχιστον 1 έτους εκτός ψυγείου.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38) Αυγά: τα αυγά πρέπει να είναι Α' ποιότητας, να πληρούν τις ισχύουσες διατάξεις της Ελλ. Νομοθεσίας και τις διατάξεις της Ε.Ο. Κ. και να είναι μεσαίου βάρους από 53-63 γρ., συσκευασμένα σε εξάδες.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39) ΓΑΛΟΠΟΥΛΑ ΣΕ ΦΕΤΕΣ: σε συσκευασία από 500 γρ-1000 γρ σύμφωνα με τις υγειονομικές και κτηνιατρικές διατάξεις.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40) Όσπρια - Ρύζια: Τα όσπρια - ρύζια να είναι ελληνικής προέλευσης. Να είναι απολύτως καθαρά, απαλλαγμένα από κάθε ξένη ύλη. Να μην παρουσιάζουν οποιαδήποτε οσμή και αλλοίωση. Επί της συσκευασίας να αναγράφονται οι εξής ενδείξεις: α)ελληνικής προέλευσης β)ποιότητα Α. Η συσκευασία να είναι των 500 γρ έως 1000 γρ.</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80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41) Τα ζυμαρικά να είναι από σιμιγδάλι 100% και να μην προορίζονται για επαγγελματική χρήση. Τα ζυμαρικά να μην παρουσιάζουν οποιαδήποτε οσμή και αλλοίωση και να είναι απολύτως καθαρά και απαλλαγμένα από έντομα, ακάρεα κ.λ.π. Η συσκευασία των ζυμαρικών να είναι των 500 γρ. – 1000 γρ και του φιδέ των 250 γρ. -500 γρ.</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42) Αλεύρι για όλες τις χρήσεις (και για κέικ): Να είναι αποκλειστικά και μόνο προϊόν αλέσεως υγιούς σίτου βιομηχανικώς καθορισθέντος από πάσα ανόργανη ή οργανική ουσία. Η συσκευασία του να είναι χάρτινη των 500 -1000 gr.</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43) Μαρμελάδα ατομική συσκευασία των 20gr: Η μαρμελάδα να είναι ελληνική (φράουλα, ροδάκινο, κεράσι, βερίκοκο ). Να είναι παρασκευασμένη με γεύση και οσμή χαρακτηριστική του χρησιμοποιηθέντος είδους, από τουλάχιστον 45% περιεκτικότητα σε φρούτα. Επί της συσκευασίας να αναγράφεται η ένδειξη χωρίς συντηρητικά.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44) Ταχίνι ατομικό συσκευασία των 20-30γρ. Αυθεντικό ταχίνι 100% από εκλεκτό σουσάμι, χωρίς πρόσθετα ή συντηρητικά.</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45) Μπαχαρικά: Πιπέρι– ρίγανη-κύμινο-δυόσμος -κανέλλα-βανίλια- γαρύφαλλο- δάφνη-μοσχοκάρυδο. Να είναι απαλλαγμένα από ξένες ύλες και οσμές και το βάρος της συσκευασίας τους να είναι από (50) γρ - 1000 γρ.</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val="en-US" w:eastAsia="el-GR"/>
              </w:rPr>
              <w:t>46) Ελιές: ελληνικές Καλαμών (μαυροελιές).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47) Ελαιόλαδο: </w:t>
            </w:r>
            <w:r w:rsidRPr="008865FB">
              <w:rPr>
                <w:lang w:eastAsia="el-GR"/>
              </w:rPr>
              <w:br/>
              <w:t>Το ελαιόλαδο θα πρέπει να είναι ΕΞΑΙΡΕΤΙΚΟ ΠΑΡΘΕΝΟ και να έχει οξύτητα 0,2-0,8%.</w:t>
            </w:r>
            <w:r w:rsidRPr="008865FB">
              <w:rPr>
                <w:lang w:eastAsia="el-GR"/>
              </w:rPr>
              <w:br/>
              <w:t>Το ελαιόλαδο θα πρέπει να είναι Εξαιρετικά Παρθένο ΕΛΛΗΝΙΚΗΣ ΠΑΡΑΓΩΓΗΣ και να έχει παραχθεί απευθείας από ελιές και μόνο με μηχανικές μεθόδους. Ως "Εξαιρετικό Παρθένο Ελαιόλαδο" θεωρείται σύμφωνα με τον Κανονισμό 2568/91 της ΕΟΚ και τον Κανονισμό (ΕΕ) αριθ. 1308/2013, το ελαιόλαδο που παράγεται από καρπούς ελιάς και που είναι:</w:t>
            </w:r>
            <w:r w:rsidRPr="008865FB">
              <w:rPr>
                <w:lang w:eastAsia="el-GR"/>
              </w:rPr>
              <w:br/>
              <w:t>• Υγιείς, απαλλαγμένοι από ξένες ύλες, εντομοκτόνα, σκουλήκια, έντομα κλπ. Καλά πλυμένοι και καθαροί.</w:t>
            </w:r>
            <w:r w:rsidRPr="008865FB">
              <w:rPr>
                <w:lang w:eastAsia="el-GR"/>
              </w:rPr>
              <w:br/>
              <w:t>• Η παραγωγή του ελαιόλαδου από τους καρπούς της ελιάς να γίνεται σε ελαιοτριβεία που λειτουργούν με άδεια της αρμόδιας κρατικής αρχής.</w:t>
            </w:r>
            <w:r w:rsidRPr="008865FB">
              <w:rPr>
                <w:lang w:eastAsia="el-GR"/>
              </w:rPr>
              <w:br/>
            </w:r>
            <w:r w:rsidRPr="008865FB">
              <w:rPr>
                <w:lang w:eastAsia="el-GR"/>
              </w:rPr>
              <w:lastRenderedPageBreak/>
              <w:t>• Για την παραγωγή του να χρησιμοποιούνται αποκλειστικά και μόνο μηχανικά μέσα χωρίς οποιαδήποτε άλλη επεξεργασία εκτός από την πλύση με νερό, την καθίζηση, τη φυγοκέντριση και τη διήθηση.</w:t>
            </w:r>
            <w:r w:rsidRPr="008865FB">
              <w:rPr>
                <w:lang w:eastAsia="el-GR"/>
              </w:rPr>
              <w:br/>
              <w:t>• Να μην εμφανίζει οσμή ή γεύση τάγγισης, σήψης, ευρωτίασης και να μην παρέχει από τις οργανοληπτικές του ιδιότητες γενικά, ενδείξεις χρησιμοποίησης κατά την παραγωγή του ακατάλληλων πρώτων υλών ή ατελούς επεξεργασίας και συντήρησης. Επίσης να μην εμφανίζει γεύση όξινη, πικρή, μπαγιάτικη, ευρωτιώδη ή με οποιοδήποτε τρόπο προκαλούσα απέχθεια. Να είναι στην πράξη απαλλαγμένο από σάπωνα, να μην περιέχει ξένες προς αυτό ουσίες γενικά, ούτε μούργα.</w:t>
            </w:r>
            <w:r w:rsidRPr="008865FB">
              <w:rPr>
                <w:lang w:eastAsia="el-GR"/>
              </w:rPr>
              <w:br/>
              <w:t>• Να μην περιέχει βαρέα δηλητηριώδη μέταλλα, ως και υπολείμματα διαλυτικών</w:t>
            </w:r>
            <w:r w:rsidRPr="008865FB">
              <w:rPr>
                <w:lang w:eastAsia="el-GR"/>
              </w:rPr>
              <w:br/>
              <w:t>μέσων. Να μην περιέχει οποιαδήποτε συντηρητικά μέσα. Να μην περιέχει τοξικές</w:t>
            </w:r>
            <w:r w:rsidRPr="008865FB">
              <w:rPr>
                <w:lang w:eastAsia="el-GR"/>
              </w:rPr>
              <w:br/>
              <w:t>ουσίες (εντομοκτόνα, κλπ) των οποίων η περιεκτικότητα να είναι μεγαλύτερη του</w:t>
            </w:r>
            <w:r w:rsidRPr="008865FB">
              <w:rPr>
                <w:lang w:eastAsia="el-GR"/>
              </w:rPr>
              <w:br/>
              <w:t>0,001%.</w:t>
            </w:r>
            <w:r w:rsidRPr="008865FB">
              <w:rPr>
                <w:lang w:eastAsia="el-GR"/>
              </w:rPr>
              <w:br/>
              <w:t>• Να είναι αυτούσιο και όχι από ανάμιξή του με άλλα λάδια που προέρχονται από</w:t>
            </w:r>
            <w:r w:rsidRPr="008865FB">
              <w:rPr>
                <w:lang w:eastAsia="el-GR"/>
              </w:rPr>
              <w:br/>
              <w:t>άλλους καρπούς ή με λάδια ζωικής προέλευσης, σπορέλαια και ελαιόλαδα</w:t>
            </w:r>
            <w:r w:rsidRPr="008865FB">
              <w:rPr>
                <w:lang w:eastAsia="el-GR"/>
              </w:rPr>
              <w:br/>
              <w:t>ακατάλληλα για βρώση ή ελαιόλαδα που έχουν παραχθεί από την ανασύνθεση</w:t>
            </w:r>
            <w:r w:rsidRPr="008865FB">
              <w:rPr>
                <w:lang w:eastAsia="el-GR"/>
              </w:rPr>
              <w:br/>
              <w:t>λιπαρών οξέων πυρηνέλαιου με γλυκερίνη ή επανεπεξεργασμένα ελαιόλαδα .</w:t>
            </w:r>
            <w:r w:rsidRPr="008865FB">
              <w:rPr>
                <w:lang w:eastAsia="el-GR"/>
              </w:rPr>
              <w:br/>
              <w:t>• Πρέπει να είναι διαυγές στη θερμοκρασία των 20οC και να έχει τη φυσική</w:t>
            </w:r>
            <w:r w:rsidRPr="008865FB">
              <w:rPr>
                <w:lang w:eastAsia="el-GR"/>
              </w:rPr>
              <w:br/>
              <w:t>χαρακτηριστική ιδιάζουσα οσμή και γεύση του παρθένου ελαιόλαδου.</w:t>
            </w:r>
            <w:r w:rsidRPr="008865FB">
              <w:rPr>
                <w:lang w:eastAsia="el-GR"/>
              </w:rPr>
              <w:br/>
              <w:t>• Απαγορεύεται ο χρωματισμός του με οποιαδήποτε χρωστική ή άλλη ουσία που</w:t>
            </w:r>
            <w:r w:rsidRPr="008865FB">
              <w:rPr>
                <w:lang w:eastAsia="el-GR"/>
              </w:rPr>
              <w:br/>
              <w:t>μπορεί να προκαλέσει έμμεσα τεχνητό χρωματισμό. Το χρώμα του να είναι</w:t>
            </w:r>
            <w:r w:rsidRPr="008865FB">
              <w:rPr>
                <w:lang w:eastAsia="el-GR"/>
              </w:rPr>
              <w:br/>
              <w:t>αργυρόχρουν έως αχυροκίτρινο, ενίοτε και πρασινοκίτρινο.</w:t>
            </w:r>
            <w:r w:rsidRPr="008865FB">
              <w:rPr>
                <w:lang w:eastAsia="el-GR"/>
              </w:rPr>
              <w:br/>
              <w:t>Σύμφωνα με το άρθρο 2 του Καν. 29/2012 , το ελαιόλαδο θα πρέπει vα παραδίδεται συσκευασμένο σε απόλυτα καινούργια και εντελώς αμεταχείριστα λευκοσιδηρά ή πλαστικά δοχεία των 5 λίτρων (4,460 περίπου Kgr), αεροστεγώς κλεισμένα και του αυτού καθαρού βάρους ή άλλης κατάλληλης συσκευασίας σύμφωνα με την ισχύουσα νομοθεσία και ανάλογα με τις διαχειριστικές απαιτήσεις του εκάστοτε Νοσηλευτικού ιδρύματος.</w:t>
            </w:r>
            <w:r w:rsidRPr="008865FB">
              <w:rPr>
                <w:lang w:eastAsia="el-GR"/>
              </w:rPr>
              <w:br/>
              <w:t>Η συσκευασία θα πρέπει να διασφαλίζει το αμετάβλητο της σύστασης από την</w:t>
            </w:r>
            <w:r w:rsidRPr="008865FB">
              <w:rPr>
                <w:lang w:eastAsia="el-GR"/>
              </w:rPr>
              <w:br/>
              <w:t xml:space="preserve">επίδραση του περιβάλλοντος, τη γνησιότητα του προϊόντος, καθώς και το αμετάβλητο των επιγραφών του όπως προβλέπεται από τον Κώδικα Τροφίμων και Ποτών και οι συσκευασίες αυτές θα είναι εφοδιασμένες με σύστημα ανοίγματος που θα καταστρέφεται μετά την πρώτη </w:t>
            </w:r>
            <w:r w:rsidRPr="008865FB">
              <w:rPr>
                <w:lang w:eastAsia="el-GR"/>
              </w:rPr>
              <w:lastRenderedPageBreak/>
              <w:t>χρήση του .</w:t>
            </w:r>
            <w:r w:rsidRPr="008865FB">
              <w:rPr>
                <w:lang w:eastAsia="el-GR"/>
              </w:rPr>
              <w:br/>
              <w:t>Τα δοχεία των 5 λίτρων θα παραδίδονται συσκευασμένα μέσα σε ανθεκτικά</w:t>
            </w:r>
            <w:r w:rsidRPr="008865FB">
              <w:rPr>
                <w:lang w:eastAsia="el-GR"/>
              </w:rPr>
              <w:br/>
              <w:t>χαρτοκιβώτια κατάλληλα κλεισμένα και ασφαλισμένα.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87</w:t>
            </w:r>
          </w:p>
        </w:tc>
        <w:tc>
          <w:tcPr>
            <w:tcW w:w="8963" w:type="dxa"/>
            <w:tcBorders>
              <w:top w:val="nil"/>
              <w:left w:val="nil"/>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t xml:space="preserve">48) Ηλιέλαιο </w:t>
            </w:r>
            <w:r w:rsidRPr="008865FB">
              <w:rPr>
                <w:lang w:eastAsia="el-GR"/>
              </w:rPr>
              <w:br/>
              <w:t>Το ηλιέλαιο είναι το έλαιο που λαμβάνεται από τα σπέρματα του ηλίανθου (Helianthus annuus L), με μηχανική διαδικασία (Άρθρο73 Β, Ειδικές Διατάξεις). Το προσφερόμενο ηλιέλαιο να είναι Α’ ποιότητας και να πληροί τους όρους του Άρθρου 73( 1 ) του Κ.Τ.Π., ενώ τα φυσικοχημικά του χαρακτηριστικά να είναι σύμφωνα με τα όσα αναφέρονται στο Παράρτημα Ι &amp; ΙΙ του Άρθρου 73( 1 ) του Κ.Τ.Π. Συγκεκριμένα:</w:t>
            </w:r>
            <w:r w:rsidRPr="008865FB">
              <w:rPr>
                <w:lang w:eastAsia="el-GR"/>
              </w:rPr>
              <w:br/>
              <w:t>• να είναι παρθένο, διαυγές, με ξανθωπό χρώμα και ελαφρά γλυκιά γεύση, πλούσιο σε πολυακόρεστα λιπαρά οξέα και ελεύθερο από τοξικές ουσίες του οποίου η οξύτητα, εκφρασμένη σε ελαϊκό οξύ, να είναι στο μέγιστο 2%.</w:t>
            </w:r>
            <w:r w:rsidRPr="008865FB">
              <w:rPr>
                <w:lang w:eastAsia="el-GR"/>
              </w:rPr>
              <w:br/>
              <w:t>• Να έχει οσμή και γεύση την χαρακτηριστική του προϊόντος (ουδέτερη), απαλλαγμένο από ξένες οσμές και τάγγιση.</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4η ΟΜΑΔΑ ΠΡΟΜΗΘΕΙΑΣ - ΚΑΤΕΨΥΓΜΕΝΑ ΛΑΧΑΝΙΚΑ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ΚΑΤΕΨΥΓΜΕΝΑ ΛΑΧΑΝΙΚΑ (σπανάκι, αρακάς, φασολάκια, ανάμεικτα λαχανικά)</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Τα κατεψυγμένα λαχανικά να είναι απαλλαγμένα από ζωύφια και άλλες ξένες ύλες. Η συσκευασία να είναι του ενός κιλού όπως διατίθενται στην ευρεία αγορά και να αναγράφονται οι εξής ενδείξεις: α) η ονομασία πώλησης συμπληρωμένη με την ένδειξη «βαθειάς κατάψυξης» ή «ταχείας κατάψυξης» ή «υπερκατεψυγμένα» β) η ημερομηνία λήξης γ) ο προσδιορισμός παρτίδας δ) σαφή ανακοίνωση «απαγορεύεται η εκ νέου κατάψυξη μετά την απόψυξη».</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5η ΟΜΑΔΑ ΠΡΟΜΗΘΕΙΑΣ - ΚΑΤΕΨΥΓΜΕΝΑ ΨΑΡΙΑ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92</w:t>
            </w:r>
          </w:p>
        </w:tc>
        <w:tc>
          <w:tcPr>
            <w:tcW w:w="8963" w:type="dxa"/>
            <w:tcBorders>
              <w:top w:val="nil"/>
              <w:left w:val="nil"/>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t>Τα χορηγούμενα είδη να είναι Α΄ ποιότητας κατεψυγμένα κατά μονάδα (ΙQF) και να πληρούν τους όρους του Κ.Τ.Π. (Άρθρα 92, 93). Τα κατεψυγμένα προϊόντα θα είναι τυποποιημένα ομοιόμορφα κατά μέγεθος , ανάλογα με το ζητούμενο είδος .</w:t>
            </w:r>
            <w:r w:rsidRPr="008865FB">
              <w:rPr>
                <w:lang w:eastAsia="el-GR"/>
              </w:rPr>
              <w:br/>
              <w:t>Τα κατεψυγμένα αλιεύματα θα πρέπει:</w:t>
            </w:r>
            <w:r w:rsidRPr="008865FB">
              <w:rPr>
                <w:lang w:eastAsia="el-GR"/>
              </w:rPr>
              <w:br/>
              <w:t>• Να έχουν άμεμπτους οργανοληπτικούς χαρακτήρες, χωρίς υπολείμματα αίματος και</w:t>
            </w:r>
            <w:r w:rsidRPr="008865FB">
              <w:rPr>
                <w:lang w:eastAsia="el-GR"/>
              </w:rPr>
              <w:br/>
            </w:r>
            <w:r w:rsidRPr="008865FB">
              <w:rPr>
                <w:lang w:eastAsia="el-GR"/>
              </w:rPr>
              <w:lastRenderedPageBreak/>
              <w:t>Σπλάχνων (απεντερομένα).</w:t>
            </w:r>
            <w:r w:rsidRPr="008865FB">
              <w:rPr>
                <w:lang w:eastAsia="el-GR"/>
              </w:rPr>
              <w:br/>
              <w:t>• Να μη περιέχουν προσθήκη οργανικής ή ανόργανης ουσίας.</w:t>
            </w:r>
            <w:r w:rsidRPr="008865FB">
              <w:rPr>
                <w:lang w:eastAsia="el-GR"/>
              </w:rPr>
              <w:br/>
              <w:t>• Να μην παρουσιάζουν αλλοιώσεις που τα καθιστούν ακατάλληλα η επικίνδυνα για</w:t>
            </w:r>
            <w:r w:rsidRPr="008865FB">
              <w:rPr>
                <w:lang w:eastAsia="el-GR"/>
              </w:rPr>
              <w:br/>
              <w:t>κατανάλωση.</w:t>
            </w:r>
            <w:r w:rsidRPr="008865FB">
              <w:rPr>
                <w:lang w:eastAsia="el-GR"/>
              </w:rPr>
              <w:br/>
              <w:t>• Να έχουν υποστεί βαθιά κατάψυξη, σύμφωνα με τις κείμενες διατάξεις και δεν έχουν</w:t>
            </w:r>
            <w:r w:rsidRPr="008865FB">
              <w:rPr>
                <w:lang w:eastAsia="el-GR"/>
              </w:rPr>
              <w:br/>
              <w:t>υποστεί επανακατάψυξη.</w:t>
            </w:r>
            <w:r w:rsidRPr="008865FB">
              <w:rPr>
                <w:lang w:eastAsia="el-GR"/>
              </w:rPr>
              <w:br/>
              <w:t>• Να εμφανίζουν μετά την απόψυξη τους οργανοληπτικούς χαρακτήρες των νωπών.</w:t>
            </w:r>
            <w:r w:rsidRPr="008865FB">
              <w:rPr>
                <w:lang w:eastAsia="el-GR"/>
              </w:rPr>
              <w:br/>
              <w:t>• Να πληρούν τους όρους και τις προδιαγραφές του Κ.Τ.Π. και τις εκάστοτε ισχύουσες</w:t>
            </w:r>
            <w:r w:rsidRPr="008865FB">
              <w:rPr>
                <w:lang w:eastAsia="el-GR"/>
              </w:rPr>
              <w:br/>
              <w:t>υγειονομικές και κοινοτικές οδηγίες περί εμπορίας κατεψυγμένων αλιευμάτων, περί</w:t>
            </w:r>
            <w:r w:rsidRPr="008865FB">
              <w:rPr>
                <w:lang w:eastAsia="el-GR"/>
              </w:rPr>
              <w:br/>
              <w:t>υγειονομικών όρων παρ αγωγής και διάθεσης μαλακίων και αλιευμάτων.</w:t>
            </w:r>
            <w:r w:rsidRPr="008865FB">
              <w:rPr>
                <w:lang w:eastAsia="el-GR"/>
              </w:rPr>
              <w:br/>
              <w:t>• Η αποθήκευση και η μεταφορά να πραγματοποιείται σύμφωνα με τα προβλεπόμενα</w:t>
            </w:r>
            <w:r w:rsidRPr="008865FB">
              <w:rPr>
                <w:lang w:eastAsia="el-GR"/>
              </w:rPr>
              <w:br/>
              <w:t>από τον Κ.Τ.Π. άρθρα 61, 62, 62α , 92 &amp; 93 και τον οδηγό Υγιειν ής του Ε.Φ.Ε.Τ. Νο 9.</w:t>
            </w:r>
            <w:r w:rsidRPr="008865FB">
              <w:rPr>
                <w:lang w:eastAsia="el-GR"/>
              </w:rPr>
              <w:br/>
              <w:t>• Η συσκευασία να είναι σύμφωνα με τα προβλεπόμενα από τον Κ.Τ.Π. άρθρα 9, 11 &amp;</w:t>
            </w:r>
            <w:r w:rsidRPr="008865FB">
              <w:rPr>
                <w:lang w:eastAsia="el-GR"/>
              </w:rPr>
              <w:br/>
              <w:t>62α και τις εκάστοτε ισχύουσες Διατάξεις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93</w:t>
            </w:r>
          </w:p>
        </w:tc>
        <w:tc>
          <w:tcPr>
            <w:tcW w:w="8963" w:type="dxa"/>
            <w:tcBorders>
              <w:top w:val="nil"/>
              <w:left w:val="nil"/>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t>Τα κατεψυγμένα ψάρια:</w:t>
            </w:r>
            <w:r w:rsidRPr="008865FB">
              <w:rPr>
                <w:lang w:eastAsia="el-GR"/>
              </w:rPr>
              <w:br/>
              <w:t>1. ΒΑΚΑΛΑΟΣ Α/Κ απολεπισμένος  300-400 gr/τεμ.</w:t>
            </w:r>
            <w:r w:rsidRPr="008865FB">
              <w:rPr>
                <w:lang w:eastAsia="el-GR"/>
              </w:rPr>
              <w:br/>
              <w:t>2. ΓΑΛΕΟΣ ΦΕΤΑ 300-400 gr/τεμ.</w:t>
            </w:r>
            <w:r w:rsidRPr="008865FB">
              <w:rPr>
                <w:lang w:eastAsia="el-GR"/>
              </w:rPr>
              <w:br/>
              <w:t>3. ΓΛΩΣΣΑ ΦΙΛΕΤΟ 250-350 gr/τεμ.</w:t>
            </w:r>
            <w:r w:rsidRPr="008865FB">
              <w:rPr>
                <w:lang w:eastAsia="el-GR"/>
              </w:rPr>
              <w:br/>
              <w:t>4. ΠΕΡΚΑ ΦΙΛΕΤΟ   500-600 gr ή 900-1000 gr/τεμ.</w:t>
            </w:r>
            <w:r w:rsidRPr="008865FB">
              <w:rPr>
                <w:lang w:eastAsia="el-GR"/>
              </w:rPr>
              <w:br/>
              <w:t>5. ΠΑΝΚΑΣΙΟΥΣ ΦΙΛΕΤΟ 250-300gr/τεμ.</w:t>
            </w:r>
            <w:r w:rsidRPr="008865FB">
              <w:rPr>
                <w:lang w:eastAsia="el-GR"/>
              </w:rPr>
              <w:br/>
              <w:t>6. ΚΟΚΚΙΝΟΨΑΡΟ Α/Κ 300-400 gr/τεμ</w:t>
            </w:r>
            <w:r w:rsidRPr="008865FB">
              <w:rPr>
                <w:lang w:eastAsia="el-GR"/>
              </w:rPr>
              <w:br/>
              <w:t>7. ΚΑΛΑΜΑΡΑΚΙΑ καθαρισμένα No 1 ή No 2</w:t>
            </w:r>
            <w:r w:rsidRPr="008865FB">
              <w:rPr>
                <w:lang w:eastAsia="el-GR"/>
              </w:rPr>
              <w:br/>
              <w:t>8. ΧΤΑΠΟΔΙ ΟΛΟΚΛΗΡΟ παραγουλιασμένο 1000- 1200 gr/τεμ.</w:t>
            </w:r>
            <w:r w:rsidRPr="008865FB">
              <w:rPr>
                <w:lang w:eastAsia="el-GR"/>
              </w:rPr>
              <w:br/>
              <w:t>9. ΣΟΥΠΙΕΣ ΚΑΘΑΡΙΣΜΕΝΕΣ 800-1000 gr</w:t>
            </w:r>
            <w:r w:rsidRPr="008865FB">
              <w:rPr>
                <w:lang w:eastAsia="el-GR"/>
              </w:rPr>
              <w:br/>
              <w:t>10. ΓΑΡΙΔΕΣ  ακαθάριστες ΝΟ 2.</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94</w:t>
            </w:r>
          </w:p>
        </w:tc>
        <w:tc>
          <w:tcPr>
            <w:tcW w:w="8963" w:type="dxa"/>
            <w:tcBorders>
              <w:top w:val="nil"/>
              <w:left w:val="nil"/>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t xml:space="preserve">Στις συσκευασίες να αναγράφονται οι εξής ενδείξεις: α) Η ονομασία πώλησης συμπληρωμένη με την ένδειξη «βαθειάς κατάψυξης» ή «υπερκατεψυγμένα» β) Η συσκευασία τους να μην είναι φθαρμένη ή σκισμένη και να έχει ευανάγνωστες τις ενδείξεις της ημερομηνίας αλιείας, κατάψυξης και της λήξης συντήρησής τους γ) στη συσκευασία τους να αναγράφεται ο κωδικός αριθμός (Κ.Α.) ΕΟΚ της εγκατάστασης παραγωγής δ) σαφή ανακοίνωση «απαγορεύεται η εκ </w:t>
            </w:r>
            <w:r w:rsidRPr="008865FB">
              <w:rPr>
                <w:lang w:eastAsia="el-GR"/>
              </w:rPr>
              <w:lastRenderedPageBreak/>
              <w:t>νέου κατάψυξη μετά την απόψυξη».</w:t>
            </w:r>
            <w:r w:rsidRPr="008865FB">
              <w:rPr>
                <w:lang w:eastAsia="el-GR"/>
              </w:rPr>
              <w:br/>
              <w:t xml:space="preserve"> Ειδικότερο για το ποσοστό του επίπαγου σύμφωνα με την ΥΑ 91354/24 -8-2017 (Κωδικοποίηση Κανόνων Διακίνησης και Εμπορίας Προϊόντων και Παροχής Υπηρεσιών) , για αποκεφαλισμένα και εκσπλαχνισμένα ψάρια ,δεν πρέπει να υπερβαίνει το 10% του συνολικού τους βάρους, ενώ για τα κατεψυγμένα επεξεργασθέντα αλιεύματα, δηλαδή φιλέτα και φέτες ψαριών και μαλάκια καθαρισμένα και τεμαχισμένα σε φέτες ή μη, δεν π ρέπει να υπερβαίνει το 15% του συνολικού τους βάρους .</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6η ΟΜΑΔΑ ΠΡΟΜΗΘΕΙΑΣ- ΠΡΟΪΟΝΤΑ ΑΡΤΟΠΟΙΪΑΣ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Α.ΑΡΤΟΣ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Β. ΑΡΤΟΣΚΕΥΑΣΜΑΤΑ: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Η παρασκευή των αρτοσκευασμάτων πρέπει να ενεργείται πάντοτε με επιτρεπόμενους τύπους αλεύρων και να είναι Α' ποιότητας.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      Άρτος γλυκός: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2)      Άρτος χωριάτικος: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w:t>
            </w:r>
            <w:r w:rsidRPr="008865FB">
              <w:rPr>
                <w:lang w:eastAsia="el-GR"/>
              </w:rPr>
              <w:lastRenderedPageBreak/>
              <w:t>μυρωδιά. Θα παραδίδεται τρεις ώρες μετά τον κλιβανισμό του με δικαιολογημένη μόνο τη νόμιμη αγορανομική αυξομείωση ως προς το βάρος του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3)      Ατομικό κουβέρ 60 gr: ατομικό κουβέρ συσκευασμένο, από αλεύρι ολικής άλεσης 25 %, αλεύρι τύπου 70 70% , αλεύρι σταρένιο τύπου Μ 5%.</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4)      Ψωμί για τοστ: Σταρένιο ψωμί με προζύμι ,χωρίς συντηρητικά , διπλής συσκευασίας των 500gr ή 1000 gr</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5)      Ψωμάκι για τοστ: Ατομικό σταρένιο ψωμάκι με προζύμι ,χωρίς συντηρητικά από αλεύρι τύπου 70 , πολυτελείας και τύπου Μ.</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6)      Λαγάνα Ο υπό παράδοση άρτος πρέπει να είναι καλά παρασκευασμένος από αλεύρι τύπου 70% ,σε τεμάχια του ενός κιλού (1kg), να είναι καλά ψημένος, η διόγκωσή του να είναι κανονική και ομοιογενής, να είναι εύγευστος και απαλλαγμένος από κάθε δυσάρεστη μυρωδιά.. Θα παραδίδεται τρεις ώρες μετά τον κλιβανισμό του με δικαιολογημένη μόνο τη νόμιμη αγορανομική αυξομείωση ως προς το βάρος του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      Βουτήματα: Τα βουτήματα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8)      ΚΟΥΡΑΜΠΙΕΔΕΣ: Οι κουραμπιέδες πρέπει να είναι καλά ψημένοι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9)      ΜΕΛΟΜΑΚΑΡΟΝΑ: Τα μελομακάρονα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109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10)   ΒΑΣΙΛΟΠΙΤΑ: Το παρασκεύασμα πρέπει να είναι καλά ψημένο και να έχει την κανονική και νόμιμη υγρασία του. Τα υλικά παρασκευής πρέπει να είναι άριστης ποιότητας και φρέσκα σύμφωνα με τις αγορανομικές διατάξεις. Πρέπει να παρασκευάζεται όχι νωρίτερα από μία μέρα πριν την παράδοσή του.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   ΚΑΛΙΤΣΟΥΝΙΑ πρέπει να είναι καλά ψημένα και να έχουν την κανονική και νόμιμη υγρασία τους. Τα υλικά παρασκευής πρέπει να είναι άριστης ποιότητας και φρέσκα σύμφωνα με τις αγορανομικές διατάξεις. Πρέπει να παρασκευάζονται όχι νωρίτερα από μία μέρα πριν την παράδοσή τους.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7η ΟΜΑΔΑ ΠΡΟΜΗΘΕΙΑΣ- ΕΙΔΗ ΟΠΩΡΟΠΩΛΕΙΟΥ</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Α. ΟΠΩΡΟΛΑΧΑΝΙΚΑ ΝΩΠΑ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113</w:t>
            </w:r>
          </w:p>
        </w:tc>
        <w:tc>
          <w:tcPr>
            <w:tcW w:w="8963" w:type="dxa"/>
            <w:tcBorders>
              <w:top w:val="nil"/>
              <w:left w:val="nil"/>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t>Τα παραδιδόμενα οπωρολαχανικά πρέπει να είναι της τελευταίας εσοδείας, νωπά και πρώτης ποιότητας και να πληρούν τις προδιαγραφές της Ε.Ο.Κ.. Απαγορεύεται η παραλαβή φρούτων αλλοιωμένων. Φρούτα κατ' επιλογή νοούνται πρώτης και εξαιρετικής ποιότητας, συσκευασμένα σε τελάρα το πολύ δύο σειρών, όπως αυτά χαρακτηρίζονται στο χονδρικό εμπόριο και ύστερα από οργανοληπτική εξέταση τους. Απαγορεύεται η προμήθεια άγουρων φρούτων. Οι πατάτες, κρεμμύδια κ.λ.π. θα παραδίδονται απαλλαγμένες από ξένες ύλες και από κάθε αλλοίωση λόγω κακής συντήρησης.</w:t>
            </w:r>
            <w:r w:rsidRPr="008865FB">
              <w:rPr>
                <w:lang w:eastAsia="el-GR"/>
              </w:rPr>
              <w:br/>
              <w:t>Τα προϊόντα πρέπει να βρίσκονται σε κατάσταση τέτοια, ώστε να τους επιτρέπει:</w:t>
            </w:r>
            <w:r w:rsidRPr="008865FB">
              <w:rPr>
                <w:lang w:eastAsia="el-GR"/>
              </w:rPr>
              <w:br/>
              <w:t>• να αντέχουν τη μεταφορά και τον εν γένει χειρισμό και</w:t>
            </w:r>
            <w:r w:rsidRPr="008865FB">
              <w:rPr>
                <w:lang w:eastAsia="el-GR"/>
              </w:rPr>
              <w:br/>
              <w:t>• να φθάνουν σε ικανοποιητική κατάσταση στον τόπο προορισμού</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114</w:t>
            </w:r>
          </w:p>
        </w:tc>
        <w:tc>
          <w:tcPr>
            <w:tcW w:w="8963" w:type="dxa"/>
            <w:tcBorders>
              <w:top w:val="nil"/>
              <w:left w:val="nil"/>
              <w:bottom w:val="single" w:sz="8" w:space="0" w:color="auto"/>
              <w:right w:val="single" w:sz="8" w:space="0" w:color="auto"/>
            </w:tcBorders>
            <w:shd w:val="clear" w:color="auto" w:fill="auto"/>
            <w:vAlign w:val="center"/>
            <w:hideMark/>
          </w:tcPr>
          <w:p w:rsidR="008865FB" w:rsidRPr="008865FB" w:rsidRDefault="008865FB" w:rsidP="008865FB">
            <w:pPr>
              <w:rPr>
                <w:lang w:eastAsia="el-GR"/>
              </w:rPr>
            </w:pPr>
            <w:r w:rsidRPr="008865FB">
              <w:rPr>
                <w:lang w:eastAsia="el-GR"/>
              </w:rPr>
              <w:t>ΝΤΟΜΑΤΕΣ Στρύχνον το λυκοπερσικόν</w:t>
            </w:r>
            <w:r w:rsidRPr="008865FB">
              <w:rPr>
                <w:lang w:eastAsia="el-GR"/>
              </w:rPr>
              <w:br/>
              <w:t xml:space="preserve">Οι ντομάτες πρέπει να είναι του εμπορικού τύπου ¨στρογγυλές΄΄ νωπές, να μην έχουν σαπίσει ή υποστεί άλλες αλλοιώσεις τέτοιες που να τις καθιστούν ακατάλληλες για κατανάλωση, να είναι επαρκώς συνεκτικές, απαλλαγμένες από μη επουλωμένα σπασίματα και από εμφανείς πράσινους χρωματισμούς στη ζώνη που βρίσκεται στη βάση του ποδίσκου. Οι ντομάτες πρέπει να είναι ολόκληρες, ακέρα ιες, υγιείς, απαλλαγμένες από προσβολές ζωικών παρασίτων, τρωκτικών, εντόμων και ασθενειών, καλά σχηματισμένες, με επαρκή ανάπτυξη, περιποιημένες, καθαρές (κυρίως απαλλαγμένες από κατάλοιπα λιπασμάτων ή φυτοφαρμάκων, χώματα, </w:t>
            </w:r>
            <w:r w:rsidRPr="008865FB">
              <w:rPr>
                <w:lang w:eastAsia="el-GR"/>
              </w:rPr>
              <w:lastRenderedPageBreak/>
              <w:t>προϊόντα επεξεργασίας και κάθε άλλο ξένο σώμα), χωρίς εξωτερική ασυνήθιστη υγρασία, αλλοιώσεις από παγετό ή/και ήλιο και χωρίς ίχνη μούχλας, μώλωπες ή άλλες ζημιές, απαλλαγμένες από κάθε ξένη γεύση ή/και οσμή.</w:t>
            </w:r>
            <w:r w:rsidRPr="008865FB">
              <w:rPr>
                <w:lang w:eastAsia="el-GR"/>
              </w:rPr>
              <w:br/>
              <w:t>Ο καρπός, να είναι σφαιρικός ή μακρόστενος, εδώδιμος, ώριμος ζουμερός και να έχει έντονο κόκκινο χρώμα απαλλαγμένος από σκασίματα. Το μέγεθος της διαμέτρου της ισημερινής τομής να είναι 30 – 40 mm , βάρους 150-250 gr ανά τεμάχιο περίπου.</w:t>
            </w:r>
            <w:r w:rsidRPr="008865FB">
              <w:rPr>
                <w:lang w:eastAsia="el-GR"/>
              </w:rPr>
              <w:br/>
              <w:t>Τα προϊόντα πρέπει να παρουσιάζουν ανάπτυξη και κατάσταση τέτοια που να τους επιτρέπει να αντέχουν στη μεταφορά και στη μεταχείριση ώστε να φτάνουν στο προορισμό τους σε ικανοποιητική κατάσταση και να ανταποκρίνονται πλήρως στις εμπορικές απαιτήσεις τού τόπου προορισμού .</w:t>
            </w:r>
            <w:r w:rsidRPr="008865FB">
              <w:rPr>
                <w:lang w:eastAsia="el-GR"/>
              </w:rPr>
              <w:br/>
              <w:t>Τα προσφερόμενα είδη θα πρέπει να είναι ποιότητας Α που αφορά τις κατηγορίες “extra”</w:t>
            </w:r>
            <w:r w:rsidRPr="008865FB">
              <w:rPr>
                <w:lang w:eastAsia="el-GR"/>
              </w:rPr>
              <w:br/>
              <w:t>και “κατηγορία Ι” ή ποιότητας Β που αφορά την κατηγορία “ΙΙ” (σύμφωνα με τον Κανονισμό ΕΟΚ αριθ. 778/83). Απαγορεύεται η τοποθέτηση σφραγίδας ή ετικέτας πάνω στις ίδιες τις τομάτες.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115</w:t>
            </w:r>
          </w:p>
        </w:tc>
        <w:tc>
          <w:tcPr>
            <w:tcW w:w="8963" w:type="dxa"/>
            <w:tcBorders>
              <w:top w:val="nil"/>
              <w:left w:val="nil"/>
              <w:bottom w:val="nil"/>
              <w:right w:val="nil"/>
            </w:tcBorders>
            <w:shd w:val="clear" w:color="auto" w:fill="auto"/>
            <w:noWrap/>
            <w:vAlign w:val="center"/>
            <w:hideMark/>
          </w:tcPr>
          <w:p w:rsidR="008865FB" w:rsidRPr="008865FB" w:rsidRDefault="008865FB" w:rsidP="008865FB">
            <w:pPr>
              <w:rPr>
                <w:lang w:eastAsia="el-GR"/>
              </w:rPr>
            </w:pPr>
            <w:r w:rsidRPr="008865FB">
              <w:rPr>
                <w:lang w:eastAsia="el-GR"/>
              </w:rPr>
              <w:t>ΜΥΡΩΔΙΚΑ (ΑΝΙΘΟ, ΜΑΪΝΤΑΝΟ, ΔΥΟΣΜΟ)</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116</w:t>
            </w:r>
          </w:p>
        </w:tc>
        <w:tc>
          <w:tcPr>
            <w:tcW w:w="8963" w:type="dxa"/>
            <w:tcBorders>
              <w:top w:val="nil"/>
              <w:left w:val="nil"/>
              <w:bottom w:val="nil"/>
              <w:right w:val="nil"/>
            </w:tcBorders>
            <w:shd w:val="clear" w:color="auto" w:fill="auto"/>
            <w:vAlign w:val="center"/>
            <w:hideMark/>
          </w:tcPr>
          <w:p w:rsidR="008865FB" w:rsidRPr="008865FB" w:rsidRDefault="008865FB" w:rsidP="008865FB">
            <w:pPr>
              <w:rPr>
                <w:lang w:eastAsia="el-GR"/>
              </w:rPr>
            </w:pPr>
            <w:r w:rsidRPr="008865FB">
              <w:rPr>
                <w:lang w:eastAsia="el-GR"/>
              </w:rPr>
              <w:t>Τα προϊόντα πρέπει να είναι ακέραια, υγιή, αποκλείονται τα προϊόντα που έχουν προσβληθεί από σήψη ή αλλοιώσεις που τα καθιστούν ακατάλληλα για κατανάλωση, καθαρά και περιποιημένα, δηλαδή ουσιαστικά απαλλαγμένα από χώμα ή οποιαδήποτε άλλη ουσία και απαλλαγμένα από ορατές ξένες ουσίες , φρέσκα, ουσιαστικά απαλλαγμένα από επιβλαβείς οργανισμούς , ουσιαστικά απαλλαγμένα από φθορές που προκαλούνται από επιβλαβείς οργανισμούς, συμπαγή, μη προχωρημένης ανάπτυξης, απαλλαγμένα από εξωτερική μη φυσιολογική υγρασία, απαλλαγμένα από ξένη οσμή και/ή ξένη γεύση. Οι ρίζες πρέπει να κόβονται στη βάση των τελευταίων φύλλων και η τομή πρέπει να είναι συμμετρική.</w:t>
            </w:r>
            <w:r w:rsidRPr="008865FB">
              <w:rPr>
                <w:lang w:eastAsia="el-GR"/>
              </w:rPr>
              <w:br/>
              <w:t>Μαϊντανός δέμα 100γρ, φρέσκος αρίστης ποιότητας, ώριμος και πράσινος.</w:t>
            </w:r>
            <w:r w:rsidRPr="008865FB">
              <w:rPr>
                <w:lang w:eastAsia="el-GR"/>
              </w:rPr>
              <w:br/>
              <w:t>Δυόσμος φρέσκος, δέμα 100γρ αρίστης ποιότητας, ώριμος και πράσινος.</w:t>
            </w:r>
            <w:r w:rsidRPr="008865FB">
              <w:rPr>
                <w:lang w:eastAsia="el-GR"/>
              </w:rPr>
              <w:br/>
              <w:t>Άνηθος φρέσκος, δέμα 100γρ, αρίστης ποιότητας, ώριμος και πράσινος.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ΕΠΙΣΗΜΑΝΣΕΙΣ: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xml:space="preserve">Ο οικονομικός φορέας υποχρεούται να δηλώσει το εφαρμοζόμενο σχέδιο δειγματοληψίας και να δεσμευτεί ότι θα κοινοποιεί στο Νοσοκομείο τα αποτελέσματα των εργαστηριακών </w:t>
            </w:r>
            <w:r w:rsidRPr="008865FB">
              <w:rPr>
                <w:lang w:eastAsia="el-GR"/>
              </w:rPr>
              <w:lastRenderedPageBreak/>
              <w:t>αναλύσεων των προϊόντων που διακινεί σύμφωνα με το πρόγραμμα αυτό με γνωμάτευση ειδικού.</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119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Όλα τα προϊόντα να είναι σε κατάλληλες συσκευασίες σφραγισμένες έτσι ώστε η ποιότητά τους να παραμένει αναλλοίωτη.</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Όλα τα υπό προμήθεια είδη πρέπει να είναι Α' ποιότητας και της απόλυτης αρεσκείας του φορέα.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121</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Οι προμηθεύτριες εταιρείες να προσκομίσουν πιστοποιητικό ποιότητας των εταιρειών που συνεργάζονται σύμφωνα με την ελληνική και ευρωπαϊκή νομοθεσία.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122</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123</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ΟΡΟΙ ΠΑΡΑΔΟΣΗΣ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124</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Για την ομαλή λειτουργία των νοσοκομείων, οι παραδόσεις των προμηθευτών απαραίτητα πρέπει να πραγματοποιούνται από Δευτέρα έως Παρασκευή, πρωινές ώρες από τις 7:30 έως στις 11:30, ώρες που είναι δυνατή η παραλαβή από την αρμόδια επιτροπή.</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125</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Απαραίτητα όλοι οι προμηθευτές να παραδίδουν από Δευτέρα έως Παρασκευή:</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126</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σε καθημερινή βάση τα είδη της ομάδας προϊόντα αρτοποιίας</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127</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2 φορές εβδομαδιαίως τα είδη των ομάδων γαλακτοκομικά, διάφορα κρέατα, διάφορα προϊόντα διατροφής, κατεψυγμένα λαχανικά, κατεψυγμένα ψάρια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128</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3 φορές εβδομαδιαίως τα είδη της ομάδας φρούτα, λαχανικά και συναφή προϊόντα</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129</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Στην περίπτωση επιστροφής κατά την παραλαβή λόγω μη ικανοποιητικών ποιοτικών χαρακτηριστικών ο προμηθευτής οφείλει να αντικαταστήσει άμεσα την παραγγελθείσα ποσότητα με άλλη που θα έχει σωστά ποιοτικά χαρακτηριστικά.</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r w:rsidR="008865FB" w:rsidRPr="008865FB" w:rsidTr="009078F6">
        <w:trPr>
          <w:trHeight w:val="113"/>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lastRenderedPageBreak/>
              <w:t>130</w:t>
            </w:r>
          </w:p>
        </w:tc>
        <w:tc>
          <w:tcPr>
            <w:tcW w:w="8963"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Ο προμηθευτής μόλις λάβει την παραγγελία μέσω ηλεκτρονικού ταχυδρομείου οφείλει να ενημερώσει για την λήψη της και την πορεία της εκτέλεσης της (διαθεσιμότητα προϊόντων και παράδοση) με απαντητικό e-mail.</w:t>
            </w:r>
          </w:p>
        </w:tc>
        <w:tc>
          <w:tcPr>
            <w:tcW w:w="127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ΝΑΙ</w:t>
            </w:r>
          </w:p>
        </w:tc>
        <w:tc>
          <w:tcPr>
            <w:tcW w:w="1257"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c>
          <w:tcPr>
            <w:tcW w:w="1496" w:type="dxa"/>
            <w:tcBorders>
              <w:top w:val="nil"/>
              <w:left w:val="nil"/>
              <w:bottom w:val="single" w:sz="8" w:space="0" w:color="auto"/>
              <w:right w:val="single" w:sz="8" w:space="0" w:color="auto"/>
            </w:tcBorders>
            <w:shd w:val="clear" w:color="auto" w:fill="auto"/>
            <w:noWrap/>
            <w:vAlign w:val="center"/>
            <w:hideMark/>
          </w:tcPr>
          <w:p w:rsidR="008865FB" w:rsidRPr="008865FB" w:rsidRDefault="008865FB" w:rsidP="008865FB">
            <w:pPr>
              <w:rPr>
                <w:lang w:eastAsia="el-GR"/>
              </w:rPr>
            </w:pPr>
            <w:r w:rsidRPr="008865FB">
              <w:rPr>
                <w:lang w:eastAsia="el-GR"/>
              </w:rPr>
              <w:t> </w:t>
            </w:r>
          </w:p>
        </w:tc>
      </w:tr>
    </w:tbl>
    <w:p w:rsidR="008865FB" w:rsidRPr="008865FB" w:rsidRDefault="008865FB" w:rsidP="008865FB">
      <w:pPr>
        <w:rPr>
          <w:lang w:val="en-GB" w:eastAsia="ar-SA"/>
        </w:rPr>
      </w:pPr>
      <w:r w:rsidRPr="008865FB">
        <w:rPr>
          <w:lang w:val="en-GB" w:eastAsia="ar-SA"/>
        </w:rPr>
        <w:t>ΤΕΧΝΙΚΕΣ ΠΡΟΔΙΑΓΡΑΦΕΣ – ΠΙΝΑΚΑΣ ΣΥΜΜΟΡΦΩΣΗΣ</w:t>
      </w:r>
    </w:p>
    <w:p w:rsidR="008865FB" w:rsidRPr="008865FB" w:rsidRDefault="008865FB" w:rsidP="008865FB">
      <w:pPr>
        <w:rPr>
          <w:lang w:eastAsia="ar-SA"/>
        </w:rPr>
      </w:pPr>
      <w:r w:rsidRPr="008865FB">
        <w:rPr>
          <w:lang w:eastAsia="ar-SA"/>
        </w:rPr>
        <w:t>Συμπληρώνεται ένας πίνακας συμμόρφωσης, ακόμη και αν υποβάλλεται προσφορά για περισσότερα του ενός τμήματα.</w:t>
      </w:r>
    </w:p>
    <w:p w:rsidR="008865FB" w:rsidRPr="008865FB" w:rsidRDefault="008865FB" w:rsidP="008865FB">
      <w:pPr>
        <w:rPr>
          <w:lang w:eastAsia="ar-SA"/>
        </w:rPr>
      </w:pPr>
      <w:r w:rsidRPr="008865FB">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8865FB" w:rsidRPr="008865FB" w:rsidRDefault="008865FB" w:rsidP="008865FB">
      <w:pPr>
        <w:rPr>
          <w:lang w:eastAsia="ar-SA"/>
        </w:rPr>
      </w:pPr>
      <w:r w:rsidRPr="008865FB">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8865FB" w:rsidRPr="008865FB" w:rsidRDefault="008865FB" w:rsidP="008865FB">
      <w:pPr>
        <w:rPr>
          <w:lang w:eastAsia="ar-SA"/>
        </w:rPr>
      </w:pPr>
      <w:r w:rsidRPr="008865FB">
        <w:rPr>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8865FB" w:rsidRPr="008865FB" w:rsidRDefault="008865FB" w:rsidP="008865FB">
      <w:pPr>
        <w:rPr>
          <w:lang w:eastAsia="ar-SA"/>
        </w:rPr>
      </w:pPr>
      <w:r w:rsidRPr="008865FB">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8865FB" w:rsidRPr="008865FB" w:rsidRDefault="008865FB" w:rsidP="008865FB">
      <w:pPr>
        <w:rPr>
          <w:lang w:eastAsia="ar-SA"/>
        </w:rPr>
      </w:pPr>
      <w:r w:rsidRPr="008865FB">
        <w:rPr>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8865FB" w:rsidRPr="008865FB" w:rsidRDefault="008865FB" w:rsidP="008865FB">
      <w:pPr>
        <w:rPr>
          <w:lang w:eastAsia="ar-SA"/>
        </w:rPr>
      </w:pPr>
      <w:r w:rsidRPr="008865FB">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8865FB" w:rsidRPr="008865FB" w:rsidRDefault="008865FB" w:rsidP="008865FB">
      <w:pPr>
        <w:rPr>
          <w:lang w:eastAsia="ar-SA"/>
        </w:rPr>
      </w:pPr>
      <w:r w:rsidRPr="008865FB">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8865FB" w:rsidRPr="008865FB" w:rsidRDefault="008865FB" w:rsidP="008865FB">
      <w:pPr>
        <w:rPr>
          <w:lang w:eastAsia="ar-SA"/>
        </w:rPr>
        <w:sectPr w:rsidR="008865FB" w:rsidRPr="008865FB" w:rsidSect="00AD1E2F">
          <w:pgSz w:w="16838" w:h="11906" w:orient="landscape"/>
          <w:pgMar w:top="1134" w:right="1134" w:bottom="1134" w:left="1134" w:header="720" w:footer="709" w:gutter="0"/>
          <w:cols w:space="720"/>
          <w:docGrid w:linePitch="600" w:charSpace="36864"/>
        </w:sectPr>
      </w:pPr>
    </w:p>
    <w:p w:rsidR="008865FB" w:rsidRPr="008865FB" w:rsidRDefault="008865FB" w:rsidP="008865FB">
      <w:pPr>
        <w:rPr>
          <w:lang w:eastAsia="ar-SA"/>
        </w:rPr>
      </w:pPr>
      <w:bookmarkStart w:id="26" w:name="_Toc209103243"/>
      <w:r w:rsidRPr="008865FB">
        <w:rPr>
          <w:lang w:eastAsia="ar-SA"/>
        </w:rPr>
        <w:lastRenderedPageBreak/>
        <w:t>ΠΑΡΑΡΤΗΜΑ ΙV – Υπόδειγμα πίνακα οικονομικής προσφοράς</w:t>
      </w:r>
      <w:bookmarkEnd w:id="26"/>
    </w:p>
    <w:p w:rsidR="008865FB" w:rsidRPr="008865FB" w:rsidRDefault="008865FB" w:rsidP="008865FB">
      <w:pPr>
        <w:rPr>
          <w:lang w:eastAsia="zh-CN"/>
        </w:rPr>
      </w:pPr>
      <w:r w:rsidRPr="008865FB">
        <w:rPr>
          <w:lang w:eastAsia="zh-CN"/>
        </w:rPr>
        <w:t>Δημόσιος  Άνω του Ορίου Διαγωνισμός για την προμήθεια: Γαλακτοκομικά Προϊόντα CPV 15500000-3, Διάφορα Κρέατα CPV 15119000-5, Διάφορα προϊόντα διατροφής CPV 15800000-6, , Κατεψυγμένα λαχανικά CPV 15331170-9, Κατεψυγμένα ψάρια CPV 15221000-3, Προϊόντα αρτοποιίας CPV 15612500-6, Φρούτα, λαχανικά και συναφή προϊόντα CPV 15300000-1 με Ανοικτή Διαδικασία μέσω ΕΣΗΔΗΣ για τις ανάγκες του Γ.Ν. Λασιθίου και του Γ.Ν.-Κ.Υ. Νεάπολης «Διαλυνάκειο»</w:t>
      </w:r>
    </w:p>
    <w:p w:rsidR="008865FB" w:rsidRPr="008865FB" w:rsidRDefault="008865FB" w:rsidP="008865FB">
      <w:pPr>
        <w:rPr>
          <w:lang w:eastAsia="zh-CN"/>
        </w:rPr>
      </w:pPr>
      <w:r w:rsidRPr="008865FB">
        <w:rPr>
          <w:lang w:eastAsia="zh-CN"/>
        </w:rPr>
        <w:t>α/α ΕΣΗΔΗΣ 380316</w:t>
      </w:r>
    </w:p>
    <w:tbl>
      <w:tblPr>
        <w:tblW w:w="9358" w:type="dxa"/>
        <w:tblLayout w:type="fixed"/>
        <w:tblLook w:val="0000" w:firstRow="0" w:lastRow="0" w:firstColumn="0" w:lastColumn="0" w:noHBand="0" w:noVBand="0"/>
      </w:tblPr>
      <w:tblGrid>
        <w:gridCol w:w="5751"/>
        <w:gridCol w:w="3607"/>
      </w:tblGrid>
      <w:tr w:rsidR="008865FB" w:rsidRPr="008865FB" w:rsidTr="009078F6">
        <w:trPr>
          <w:trHeight w:val="535"/>
        </w:trPr>
        <w:tc>
          <w:tcPr>
            <w:tcW w:w="5751" w:type="dxa"/>
            <w:shd w:val="clear" w:color="auto" w:fill="auto"/>
            <w:vAlign w:val="bottom"/>
          </w:tcPr>
          <w:p w:rsidR="008865FB" w:rsidRPr="008865FB" w:rsidRDefault="008865FB" w:rsidP="008865FB">
            <w:pPr>
              <w:rPr>
                <w:lang w:eastAsia="zh-CN"/>
              </w:rPr>
            </w:pPr>
          </w:p>
        </w:tc>
        <w:tc>
          <w:tcPr>
            <w:tcW w:w="3607" w:type="dxa"/>
            <w:shd w:val="clear" w:color="auto" w:fill="auto"/>
          </w:tcPr>
          <w:p w:rsidR="008865FB" w:rsidRPr="008865FB" w:rsidRDefault="008865FB" w:rsidP="008865FB">
            <w:pPr>
              <w:rPr>
                <w:lang w:eastAsia="zh-CN" w:bidi="hi-IN"/>
              </w:rPr>
            </w:pPr>
          </w:p>
        </w:tc>
      </w:tr>
    </w:tbl>
    <w:p w:rsidR="008865FB" w:rsidRPr="008865FB" w:rsidRDefault="008865FB" w:rsidP="008865FB">
      <w:pPr>
        <w:rPr>
          <w:lang w:eastAsia="zh-CN"/>
        </w:rPr>
      </w:pPr>
      <w:r w:rsidRPr="008865FB">
        <w:rPr>
          <w:lang w:eastAsia="zh-CN"/>
        </w:rPr>
        <w:t>ΟΙΚΟΝΟΜΙΚΗ ΠΡΟΣΦΟΡΑ ΓΙΑ ΤΙΣ ΑΝΑΓΚΕΣ  ΤΟΥ Γ.Ν. ΛΑΣΙΘΙΟΥ &amp; Γ.Ν.-Κ.Υ. ΝΕΑΠΟΛΕΩΣ "ΔΙΑΛΥΝΑΚΕΙΟ"</w:t>
      </w:r>
    </w:p>
    <w:p w:rsidR="008865FB" w:rsidRPr="008865FB" w:rsidRDefault="008865FB" w:rsidP="008865FB">
      <w:pPr>
        <w:rPr>
          <w:lang w:eastAsia="zh-CN"/>
        </w:rPr>
      </w:pPr>
      <w:r w:rsidRPr="008865FB">
        <w:rPr>
          <w:lang w:eastAsia="zh-CN"/>
        </w:rPr>
        <w:t>Του οικονομικού φορέα ……………………………………………, με έδρα ………………................, οδός …………………....................., αριθμός ……, τηλέφωνο …………………., fax …………………....</w:t>
      </w:r>
    </w:p>
    <w:tbl>
      <w:tblPr>
        <w:tblW w:w="1119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995"/>
        <w:gridCol w:w="1540"/>
        <w:gridCol w:w="1936"/>
        <w:gridCol w:w="1627"/>
      </w:tblGrid>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Α/Α Τμήματος</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Περιγραφή</w:t>
            </w:r>
          </w:p>
        </w:tc>
        <w:tc>
          <w:tcPr>
            <w:tcW w:w="1540" w:type="dxa"/>
            <w:shd w:val="clear" w:color="auto" w:fill="auto"/>
            <w:vAlign w:val="bottom"/>
            <w:hideMark/>
          </w:tcPr>
          <w:p w:rsidR="008865FB" w:rsidRPr="008865FB" w:rsidRDefault="008865FB" w:rsidP="008865FB">
            <w:pPr>
              <w:rPr>
                <w:lang w:eastAsia="el-GR"/>
              </w:rPr>
            </w:pPr>
            <w:r w:rsidRPr="008865FB">
              <w:rPr>
                <w:lang w:eastAsia="el-GR"/>
              </w:rPr>
              <w:t>Εκτιμώμενη αξία πλέον Φ.Π.Α.</w:t>
            </w:r>
          </w:p>
        </w:tc>
        <w:tc>
          <w:tcPr>
            <w:tcW w:w="1578" w:type="dxa"/>
            <w:tcBorders>
              <w:top w:val="single" w:sz="4" w:space="0" w:color="auto"/>
              <w:left w:val="nil"/>
              <w:bottom w:val="single" w:sz="4" w:space="0" w:color="auto"/>
              <w:right w:val="single" w:sz="4" w:space="0" w:color="auto"/>
            </w:tcBorders>
            <w:shd w:val="clear" w:color="auto" w:fill="auto"/>
            <w:vAlign w:val="center"/>
          </w:tcPr>
          <w:p w:rsidR="008865FB" w:rsidRPr="008865FB" w:rsidRDefault="008865FB" w:rsidP="008865FB">
            <w:pPr>
              <w:rPr>
                <w:lang w:eastAsia="el-GR"/>
              </w:rPr>
            </w:pPr>
            <w:r w:rsidRPr="008865FB">
              <w:rPr>
                <w:lang w:eastAsia="el-GR"/>
              </w:rPr>
              <w:t>Ποσοστό έκπτωσης αριθμητικώς και ολογράφως (όπως συνάγεται από τη σχέση τιμής προσφοράς/ προϋπολογισθείσα δαπάνη)*</w:t>
            </w:r>
          </w:p>
        </w:tc>
        <w:tc>
          <w:tcPr>
            <w:tcW w:w="1985" w:type="dxa"/>
            <w:tcBorders>
              <w:top w:val="single" w:sz="4" w:space="0" w:color="auto"/>
              <w:left w:val="nil"/>
              <w:bottom w:val="single" w:sz="4" w:space="0" w:color="auto"/>
              <w:right w:val="single" w:sz="4" w:space="0" w:color="auto"/>
            </w:tcBorders>
            <w:vAlign w:val="center"/>
          </w:tcPr>
          <w:p w:rsidR="008865FB" w:rsidRPr="008865FB" w:rsidRDefault="008865FB" w:rsidP="008865FB">
            <w:pPr>
              <w:rPr>
                <w:lang w:eastAsia="el-GR"/>
              </w:rPr>
            </w:pPr>
            <w:r w:rsidRPr="008865FB">
              <w:rPr>
                <w:lang w:eastAsia="el-GR"/>
              </w:rPr>
              <w:t>Τιμή Προσφοράς</w:t>
            </w: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(Ο.Μ. ΕΔΡΑΣ)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21.153,60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(ΨΥΧΑΡΓΩΣ)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1.713,11</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3</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(Α.Ο.Μ. ΙΕΡΑΠΕΤΡΑΣ)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11.017,98</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4</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(Α.Ο.Μ. ΣΗΤΕΙΑΣ)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6.822,82</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5</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(Γ.Ν.-Κ.Υ. ΝΕΑΠΟΛΗΣ)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3.322,40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6</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(Ο.Μ. ΕΔΡΑΣ)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65.950,58</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7</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(ΨΥΧΑΡΓΩΣ)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831,44</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8</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(Α.Ο.Μ . ΙΕΡΑΠΕΤΡΑΣ)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16.067,70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9</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(Α.Ο.Μ. ΣΗΤΕΙΑΣ)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19.284,93</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10</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ΚΡΕΑΤΑ (Γ.Ν.-Κ.Υ. ΝΕΑΠΟΛΗΣ)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5.307,65</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11</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(Ο.Μ. ΕΔΡΑΣ)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75.741,04</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12</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(ΨΥΧΑΡΓΩΣ)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6.307,16</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13</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(Α.Ο.Μ. ΙΕΡΑΠΕΤΡΑΣ)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48.007,74</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14</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(Α.Ο.Μ. ΣΗΤΕΙΑΣ)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22.867,66</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lastRenderedPageBreak/>
              <w:t>15</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(Γ.Ν.-Κ.Υ. ΝΕΑΠΟΛΗΣ)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10.049,25</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16</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(Ο.Μ. ΕΔΡΑΣ)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3.768,31</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17</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(ΨΥΧΑΡΓΩΣ)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343,87</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18</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(Α.Ο.Μ. ΙΕΡΑΠΕΤΡΑΣ)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1.364,50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19</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(Α.Ο.Μ. ΣΗΤΕΙΑΣ)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2.200,68</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20</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(Γ.Ν.-Κ.Υ. ΝΕΑΠΟΛΗΣ)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964,84</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21</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(Ο.Μ. ΕΔΡΑΣ)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13.466,89</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22</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(ΨΥΧΑΡΓΩΣ)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488,00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23</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(Α.Ο.Μ. ΙΕΡΑΠΕΤΡΑΣ)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7.961,40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24</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(Α.Ο.Μ. ΣΗΤΕΙΑΣ)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4.753,65</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25</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ΚΑΤΕΨΥΓΜΕΝΑ ΨΑΡΙΑ (Γ.Ν.-Κ.Υ. ΝΕΑΠΟΛΗΣ)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2.367,40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26</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(Ο.Μ. ΕΔΡΑΣ)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20.616,78</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27</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(ΨΥΧΑΡΓΩΣ)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2.090,20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28</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(Α.Ο.Μ. ΙΕΡΑΠΕΤΡΑΣ)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8.005,00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29</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(Α.Ο.Μ. ΣΗΤΕΙΑΣ)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3.152,80</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30</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(Γ.Ν.-Κ.Υ. ΝΕΑΠΟΛΗΣ)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2.097,06</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31</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(Ο.Μ. ΕΔΡΑΣ)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37.155,57</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32</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(ΨΥΧΑΡΓΩΣ)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3.054,86</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33</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(Α.Ο.Μ. ΙΕΡΑΠΕΤΡΑΣ)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10.447,48</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34</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(Α.Ο.Μ. ΣΗΤΕΙΑΣ)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10.676,52</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r w:rsidR="008865FB" w:rsidRPr="008865FB" w:rsidTr="009078F6">
        <w:trPr>
          <w:trHeight w:val="113"/>
        </w:trPr>
        <w:tc>
          <w:tcPr>
            <w:tcW w:w="1101" w:type="dxa"/>
            <w:shd w:val="clear" w:color="auto" w:fill="auto"/>
            <w:noWrap/>
            <w:vAlign w:val="bottom"/>
            <w:hideMark/>
          </w:tcPr>
          <w:p w:rsidR="008865FB" w:rsidRPr="008865FB" w:rsidRDefault="008865FB" w:rsidP="008865FB">
            <w:pPr>
              <w:rPr>
                <w:lang w:eastAsia="el-GR"/>
              </w:rPr>
            </w:pPr>
            <w:r w:rsidRPr="008865FB">
              <w:rPr>
                <w:lang w:eastAsia="el-GR"/>
              </w:rPr>
              <w:t>35</w:t>
            </w:r>
          </w:p>
        </w:tc>
        <w:tc>
          <w:tcPr>
            <w:tcW w:w="4995" w:type="dxa"/>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(Γ.Ν.-Κ.Υ. ΝΕΑΠΟΛΗΣ)</w:t>
            </w:r>
          </w:p>
        </w:tc>
        <w:tc>
          <w:tcPr>
            <w:tcW w:w="1540" w:type="dxa"/>
            <w:shd w:val="clear" w:color="auto" w:fill="auto"/>
            <w:noWrap/>
            <w:vAlign w:val="bottom"/>
            <w:hideMark/>
          </w:tcPr>
          <w:p w:rsidR="008865FB" w:rsidRPr="008865FB" w:rsidRDefault="008865FB" w:rsidP="008865FB">
            <w:pPr>
              <w:rPr>
                <w:lang w:eastAsia="el-GR"/>
              </w:rPr>
            </w:pPr>
            <w:r w:rsidRPr="008865FB">
              <w:rPr>
                <w:lang w:eastAsia="el-GR"/>
              </w:rPr>
              <w:t>5.483,81</w:t>
            </w:r>
          </w:p>
        </w:tc>
        <w:tc>
          <w:tcPr>
            <w:tcW w:w="1578" w:type="dxa"/>
          </w:tcPr>
          <w:p w:rsidR="008865FB" w:rsidRPr="008865FB" w:rsidRDefault="008865FB" w:rsidP="008865FB">
            <w:pPr>
              <w:rPr>
                <w:lang w:eastAsia="el-GR"/>
              </w:rPr>
            </w:pPr>
          </w:p>
        </w:tc>
        <w:tc>
          <w:tcPr>
            <w:tcW w:w="1985" w:type="dxa"/>
          </w:tcPr>
          <w:p w:rsidR="008865FB" w:rsidRPr="008865FB" w:rsidRDefault="008865FB" w:rsidP="008865FB">
            <w:pPr>
              <w:rPr>
                <w:lang w:eastAsia="el-GR"/>
              </w:rPr>
            </w:pPr>
          </w:p>
        </w:tc>
      </w:tr>
    </w:tbl>
    <w:p w:rsidR="008865FB" w:rsidRPr="008865FB" w:rsidRDefault="008865FB" w:rsidP="008865FB">
      <w:pPr>
        <w:rPr>
          <w:lang w:eastAsia="zh-CN"/>
        </w:rPr>
      </w:pPr>
    </w:p>
    <w:p w:rsidR="008865FB" w:rsidRPr="008865FB" w:rsidRDefault="008865FB" w:rsidP="008865FB">
      <w:pPr>
        <w:rPr>
          <w:lang w:eastAsia="zh-CN"/>
        </w:rPr>
      </w:pPr>
    </w:p>
    <w:p w:rsidR="008865FB" w:rsidRPr="008865FB" w:rsidRDefault="008865FB" w:rsidP="008865FB">
      <w:pPr>
        <w:rPr>
          <w:lang w:eastAsia="zh-CN"/>
        </w:rPr>
      </w:pPr>
      <w:r w:rsidRPr="008865FB">
        <w:rPr>
          <w:lang w:eastAsia="zh-CN"/>
        </w:rPr>
        <w:t>……………………………………………</w:t>
      </w:r>
    </w:p>
    <w:p w:rsidR="008865FB" w:rsidRPr="008865FB" w:rsidRDefault="008865FB" w:rsidP="008865FB">
      <w:pPr>
        <w:rPr>
          <w:lang w:eastAsia="zh-CN" w:bidi="hi-IN"/>
        </w:rPr>
      </w:pPr>
      <w:r w:rsidRPr="008865FB">
        <w:rPr>
          <w:lang w:eastAsia="zh-CN" w:bidi="hi-IN"/>
        </w:rPr>
        <w:t>(Τόπος και ημερομηνία)</w:t>
      </w:r>
    </w:p>
    <w:p w:rsidR="008865FB" w:rsidRPr="008865FB" w:rsidRDefault="008865FB" w:rsidP="008865FB">
      <w:pPr>
        <w:rPr>
          <w:lang w:eastAsia="zh-CN"/>
        </w:rPr>
      </w:pPr>
      <w:r w:rsidRPr="008865FB">
        <w:rPr>
          <w:lang w:eastAsia="zh-CN"/>
        </w:rPr>
        <w:t>ΕΠΩΝΥΜΙΑ ΠΡΟΣΦΕΡΟΝΤΟΣ ΟΙΚΟΝΟΜΙΚΟΥ ΦΟΡΕΑ</w:t>
      </w:r>
    </w:p>
    <w:p w:rsidR="008865FB" w:rsidRPr="008865FB" w:rsidRDefault="008865FB" w:rsidP="008865FB">
      <w:pPr>
        <w:rPr>
          <w:lang w:eastAsia="zh-CN"/>
        </w:rPr>
      </w:pPr>
      <w:r w:rsidRPr="008865FB">
        <w:rPr>
          <w:lang w:eastAsia="zh-CN"/>
        </w:rPr>
        <w:t>(Ονοματεπώνυμο/-α νομίμου/-ων εκπροσώπων και ψηφιακή υπογραφή)</w:t>
      </w:r>
    </w:p>
    <w:p w:rsidR="008865FB" w:rsidRPr="008865FB" w:rsidRDefault="008865FB" w:rsidP="008865FB">
      <w:pPr>
        <w:rPr>
          <w:highlight w:val="yellow"/>
          <w:lang w:eastAsia="zh-CN" w:bidi="hi-IN"/>
        </w:rPr>
      </w:pPr>
    </w:p>
    <w:p w:rsidR="008865FB" w:rsidRPr="008865FB" w:rsidRDefault="008865FB" w:rsidP="008865FB">
      <w:pPr>
        <w:rPr>
          <w:highlight w:val="yellow"/>
          <w:lang w:eastAsia="zh-CN" w:bidi="hi-IN"/>
        </w:rPr>
      </w:pPr>
    </w:p>
    <w:p w:rsidR="008865FB" w:rsidRPr="008865FB" w:rsidRDefault="008865FB" w:rsidP="008865FB">
      <w:pPr>
        <w:rPr>
          <w:lang w:eastAsia="hi-IN" w:bidi="hi-IN"/>
        </w:rPr>
      </w:pPr>
      <w:r w:rsidRPr="008865FB">
        <w:rPr>
          <w:lang w:eastAsia="zh-CN" w:bidi="hi-IN"/>
        </w:rPr>
        <w:t>* Σημειώνεται ότι το προσφερόμενο ποσοστό έκπτωσης ΘΑ ΙΣΧΥΕΙ επί της νόμιμα διαμορφούμενης μέσης τιμής λιανικής πώλησης του είδους,  κατά την ημέρα παράδοσης αυτού στον Φορέα.</w:t>
      </w: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bookmarkStart w:id="27" w:name="_Toc209103244"/>
      <w:r w:rsidRPr="008865FB">
        <w:rPr>
          <w:lang w:eastAsia="ar-SA"/>
        </w:rPr>
        <w:t>ΠΑΡΑΡΤΗΜΑ V – Υποδείγματα Εγγυητικών Επιστολών</w:t>
      </w:r>
      <w:bookmarkEnd w:id="27"/>
    </w:p>
    <w:p w:rsidR="008865FB" w:rsidRPr="008865FB" w:rsidRDefault="008865FB" w:rsidP="008865FB">
      <w:pPr>
        <w:rPr>
          <w:lang w:eastAsia="ar-SA"/>
        </w:rPr>
      </w:pPr>
      <w:r w:rsidRPr="008865FB">
        <w:rPr>
          <w:lang w:eastAsia="ar-SA"/>
        </w:rPr>
        <w:t>ΥΠΟΔΕΙΓΜΑ ΕΓΓΥΗΤΙΚΗΣ ΕΠΙΣΤΟΛΗΣ ΣΥΜΜΕΤΟΧΗΣ</w:t>
      </w:r>
    </w:p>
    <w:p w:rsidR="008865FB" w:rsidRPr="008865FB" w:rsidRDefault="008865FB" w:rsidP="008865FB">
      <w:pPr>
        <w:rPr>
          <w:lang w:eastAsia="ar-SA"/>
        </w:rPr>
      </w:pPr>
      <w:r w:rsidRPr="008865FB">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8865FB" w:rsidRPr="008865FB" w:rsidRDefault="008865FB" w:rsidP="008865FB">
      <w:pPr>
        <w:rPr>
          <w:lang w:eastAsia="ar-SA"/>
        </w:rPr>
      </w:pPr>
      <w:r w:rsidRPr="008865FB">
        <w:rPr>
          <w:lang w:eastAsia="ar-SA"/>
        </w:rPr>
        <w:t>Ημερομηνία έκδοσης: ……………………………..</w:t>
      </w:r>
    </w:p>
    <w:p w:rsidR="008865FB" w:rsidRPr="008865FB" w:rsidRDefault="008865FB" w:rsidP="008865FB">
      <w:pPr>
        <w:rPr>
          <w:lang w:eastAsia="ar-SA"/>
        </w:rPr>
      </w:pPr>
      <w:r w:rsidRPr="008865FB">
        <w:rPr>
          <w:lang w:eastAsia="ar-SA"/>
        </w:rPr>
        <w:t>Προς: (Πλήρης επωνυμία Αναθέτουσας Αρχής/Αναθέτοντος Φορέα</w:t>
      </w:r>
      <w:r w:rsidRPr="008865FB">
        <w:rPr>
          <w:lang w:eastAsia="ar-SA"/>
        </w:rPr>
        <w:footnoteReference w:id="1"/>
      </w:r>
      <w:r w:rsidRPr="008865FB">
        <w:rPr>
          <w:lang w:eastAsia="ar-SA"/>
        </w:rPr>
        <w:t>).............................</w:t>
      </w:r>
    </w:p>
    <w:p w:rsidR="008865FB" w:rsidRPr="008865FB" w:rsidRDefault="008865FB" w:rsidP="008865FB">
      <w:pPr>
        <w:rPr>
          <w:lang w:eastAsia="ar-SA"/>
        </w:rPr>
      </w:pPr>
      <w:r w:rsidRPr="008865FB">
        <w:rPr>
          <w:lang w:eastAsia="ar-SA"/>
        </w:rPr>
        <w:t>(Διεύθυνση Αναθέτουσας Αρχής/Αναθέτοντος Φορέα</w:t>
      </w:r>
      <w:r w:rsidRPr="008865FB">
        <w:rPr>
          <w:lang w:eastAsia="ar-SA"/>
        </w:rPr>
        <w:footnoteReference w:id="2"/>
      </w:r>
      <w:r w:rsidRPr="008865FB">
        <w:rPr>
          <w:lang w:eastAsia="ar-SA"/>
        </w:rPr>
        <w:t>)</w:t>
      </w:r>
      <w:r w:rsidRPr="008865FB">
        <w:t xml:space="preserve"> .........................................</w:t>
      </w:r>
    </w:p>
    <w:p w:rsidR="008865FB" w:rsidRPr="008865FB" w:rsidRDefault="008865FB" w:rsidP="008865FB">
      <w:pPr>
        <w:rPr>
          <w:lang w:eastAsia="ar-SA"/>
        </w:rPr>
      </w:pPr>
      <w:r w:rsidRPr="008865FB">
        <w:rPr>
          <w:lang w:eastAsia="ar-SA"/>
        </w:rPr>
        <w:lastRenderedPageBreak/>
        <w:t>Εγγύηση μας υπ’ αριθμ. ……………….. ποσού ………………….……. ευρώ</w:t>
      </w:r>
      <w:r w:rsidRPr="008865FB">
        <w:rPr>
          <w:lang w:eastAsia="ar-SA"/>
        </w:rPr>
        <w:footnoteReference w:id="3"/>
      </w:r>
      <w:r w:rsidRPr="008865FB">
        <w:rPr>
          <w:lang w:eastAsia="ar-SA"/>
        </w:rPr>
        <w:t>.</w:t>
      </w:r>
    </w:p>
    <w:p w:rsidR="008865FB" w:rsidRPr="008865FB" w:rsidRDefault="008865FB" w:rsidP="008865FB">
      <w:pPr>
        <w:rPr>
          <w:lang w:eastAsia="ar-SA"/>
        </w:rPr>
      </w:pPr>
      <w:r w:rsidRPr="008865FB">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8865FB" w:rsidRPr="008865FB" w:rsidRDefault="008865FB" w:rsidP="008865FB">
      <w:pPr>
        <w:rPr>
          <w:lang w:eastAsia="ar-SA"/>
        </w:rPr>
      </w:pPr>
      <w:r w:rsidRPr="008865FB">
        <w:rPr>
          <w:lang w:eastAsia="ar-SA"/>
        </w:rPr>
        <w:t>μέχρι του ποσού των ευρώ  …………………………</w:t>
      </w:r>
      <w:r w:rsidRPr="008865FB">
        <w:rPr>
          <w:lang w:eastAsia="ar-SA"/>
        </w:rPr>
        <w:footnoteReference w:id="4"/>
      </w:r>
      <w:r w:rsidRPr="008865FB">
        <w:rPr>
          <w:lang w:eastAsia="ar-SA"/>
        </w:rPr>
        <w:t xml:space="preserve"> υπέρ του </w:t>
      </w:r>
    </w:p>
    <w:p w:rsidR="008865FB" w:rsidRPr="008865FB" w:rsidRDefault="008865FB" w:rsidP="008865FB">
      <w:pPr>
        <w:rPr>
          <w:lang w:eastAsia="ar-SA"/>
        </w:rPr>
      </w:pPr>
      <w:r w:rsidRPr="008865FB">
        <w:rPr>
          <w:lang w:eastAsia="ar-SA"/>
        </w:rPr>
        <w:t>(</w:t>
      </w:r>
      <w:r w:rsidRPr="008865FB">
        <w:rPr>
          <w:lang w:val="en-US" w:eastAsia="ar-SA"/>
        </w:rPr>
        <w:t>i</w:t>
      </w:r>
      <w:r w:rsidRPr="008865FB">
        <w:rPr>
          <w:lang w:eastAsia="ar-SA"/>
        </w:rPr>
        <w:t>) [σε περίπτωσηφυσικού προσώπου]: (ονοματεπώνυμο, πατρώνυμο) ..............................,  ΑΦΜ: ................ (διεύθυνση) .......................………………………………….., ή</w:t>
      </w:r>
    </w:p>
    <w:p w:rsidR="008865FB" w:rsidRPr="008865FB" w:rsidRDefault="008865FB" w:rsidP="008865FB">
      <w:pPr>
        <w:rPr>
          <w:lang w:eastAsia="ar-SA"/>
        </w:rPr>
      </w:pPr>
      <w:r w:rsidRPr="008865FB">
        <w:rPr>
          <w:lang w:eastAsia="ar-SA"/>
        </w:rPr>
        <w:t>(</w:t>
      </w:r>
      <w:r w:rsidRPr="008865FB">
        <w:rPr>
          <w:lang w:val="en-US" w:eastAsia="ar-SA"/>
        </w:rPr>
        <w:t>ii</w:t>
      </w:r>
      <w:r w:rsidRPr="008865FB">
        <w:rPr>
          <w:lang w:eastAsia="ar-SA"/>
        </w:rPr>
        <w:t>) [σε περίπτωση νομικού προσώπου]: (πλήρη επωνυμία) ........................, ΑΦΜ: ...................... (διεύθυνση) .......................………………………………….. ή</w:t>
      </w:r>
    </w:p>
    <w:p w:rsidR="008865FB" w:rsidRPr="008865FB" w:rsidRDefault="008865FB" w:rsidP="008865FB">
      <w:pPr>
        <w:rPr>
          <w:lang w:eastAsia="ar-SA"/>
        </w:rPr>
      </w:pPr>
      <w:r w:rsidRPr="008865FB">
        <w:rPr>
          <w:lang w:eastAsia="ar-SA"/>
        </w:rPr>
        <w:t>(</w:t>
      </w:r>
      <w:r w:rsidRPr="008865FB">
        <w:rPr>
          <w:lang w:val="en-US" w:eastAsia="ar-SA"/>
        </w:rPr>
        <w:t>iii</w:t>
      </w:r>
      <w:r w:rsidRPr="008865FB">
        <w:rPr>
          <w:lang w:eastAsia="ar-SA"/>
        </w:rPr>
        <w:t>) [σε περίπτωση ένωσης ή κοινοπραξίας:] των φυσικών / νομικών προσώπων</w:t>
      </w:r>
    </w:p>
    <w:p w:rsidR="008865FB" w:rsidRPr="008865FB" w:rsidRDefault="008865FB" w:rsidP="008865FB">
      <w:pPr>
        <w:rPr>
          <w:lang w:eastAsia="ar-SA"/>
        </w:rPr>
      </w:pPr>
      <w:r w:rsidRPr="008865FB">
        <w:rPr>
          <w:lang w:eastAsia="ar-SA"/>
        </w:rPr>
        <w:t>α) (πλήρη επωνυμία) ........................, ΑΦΜ: ...................... (διεύθυνση) .......................…………………………………..</w:t>
      </w:r>
    </w:p>
    <w:p w:rsidR="008865FB" w:rsidRPr="008865FB" w:rsidRDefault="008865FB" w:rsidP="008865FB">
      <w:pPr>
        <w:rPr>
          <w:lang w:eastAsia="ar-SA"/>
        </w:rPr>
      </w:pPr>
      <w:r w:rsidRPr="008865FB">
        <w:rPr>
          <w:lang w:eastAsia="ar-SA"/>
        </w:rPr>
        <w:t>β) (πλήρη επωνυμία) ........................, ΑΦΜ: ...................... (διεύθυνση) .......................…………………………………..</w:t>
      </w:r>
    </w:p>
    <w:p w:rsidR="008865FB" w:rsidRPr="008865FB" w:rsidRDefault="008865FB" w:rsidP="008865FB">
      <w:pPr>
        <w:rPr>
          <w:lang w:eastAsia="ar-SA"/>
        </w:rPr>
      </w:pPr>
      <w:r w:rsidRPr="008865FB">
        <w:rPr>
          <w:lang w:eastAsia="ar-SA"/>
        </w:rPr>
        <w:t>γ) (πλήρη επωνυμία) ........................, ΑΦΜ: ...................... (διεύθυνση) .......................…………………………………..</w:t>
      </w:r>
      <w:r w:rsidRPr="008865FB">
        <w:rPr>
          <w:lang w:eastAsia="ar-SA"/>
        </w:rPr>
        <w:footnoteReference w:id="5"/>
      </w:r>
    </w:p>
    <w:p w:rsidR="008865FB" w:rsidRPr="008865FB" w:rsidRDefault="008865FB" w:rsidP="008865FB">
      <w:pPr>
        <w:rPr>
          <w:lang w:eastAsia="ar-SA"/>
        </w:rPr>
      </w:pPr>
      <w:r w:rsidRPr="008865FB">
        <w:rPr>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8865FB" w:rsidRPr="008865FB" w:rsidRDefault="008865FB" w:rsidP="008865FB">
      <w:pPr>
        <w:rPr>
          <w:lang w:eastAsia="ar-SA"/>
        </w:rPr>
      </w:pPr>
      <w:r w:rsidRPr="008865FB">
        <w:rPr>
          <w:lang w:eastAsia="ar-SA"/>
        </w:rPr>
        <w:t>για τη συμμετοχή του/της/τους σύμφωνα με την (αριθμό/ημερομηνία) ..................... Διακήρυξη/Πρόσκληση/ Πρόσκληση Εκδήλωσης Ενδιαφέροντος .....................................................</w:t>
      </w:r>
      <w:r w:rsidRPr="008865FB">
        <w:rPr>
          <w:lang w:eastAsia="ar-SA"/>
        </w:rPr>
        <w:footnoteReference w:id="6"/>
      </w:r>
      <w:r w:rsidRPr="008865FB">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8865FB">
        <w:rPr>
          <w:lang w:eastAsia="ar-SA"/>
        </w:rPr>
        <w:footnoteReference w:id="7"/>
      </w:r>
    </w:p>
    <w:p w:rsidR="008865FB" w:rsidRPr="008865FB" w:rsidRDefault="008865FB" w:rsidP="008865FB">
      <w:pPr>
        <w:rPr>
          <w:lang w:eastAsia="ar-SA"/>
        </w:rPr>
      </w:pPr>
      <w:r w:rsidRPr="008865FB">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8865FB" w:rsidRPr="008865FB" w:rsidRDefault="008865FB" w:rsidP="008865FB">
      <w:pPr>
        <w:rPr>
          <w:lang w:eastAsia="ar-SA"/>
        </w:rPr>
      </w:pPr>
      <w:r w:rsidRPr="008865FB">
        <w:rPr>
          <w:lang w:eastAsia="ar-SA"/>
        </w:rPr>
        <w:lastRenderedPageBreak/>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8865FB">
        <w:rPr>
          <w:lang w:eastAsia="ar-SA"/>
        </w:rPr>
        <w:footnoteReference w:id="8"/>
      </w:r>
      <w:r w:rsidRPr="008865FB">
        <w:rPr>
          <w:lang w:eastAsia="ar-SA"/>
        </w:rPr>
        <w:t xml:space="preserve"> από την απλή έγγραφη ειδοποίησή σας.</w:t>
      </w:r>
    </w:p>
    <w:p w:rsidR="008865FB" w:rsidRPr="008865FB" w:rsidRDefault="008865FB" w:rsidP="008865FB">
      <w:pPr>
        <w:rPr>
          <w:lang w:eastAsia="ar-SA"/>
        </w:rPr>
      </w:pPr>
      <w:r w:rsidRPr="008865FB">
        <w:rPr>
          <w:lang w:eastAsia="ar-SA"/>
        </w:rPr>
        <w:t>Ηπαρούσαισχύειμέχρικαιτην …………………………………………………..</w:t>
      </w:r>
      <w:r w:rsidRPr="008865FB">
        <w:rPr>
          <w:lang w:eastAsia="ar-SA"/>
        </w:rPr>
        <w:footnoteReference w:id="9"/>
      </w:r>
      <w:r w:rsidRPr="008865FB">
        <w:rPr>
          <w:lang w:eastAsia="ar-SA"/>
        </w:rPr>
        <w:t xml:space="preserve">. </w:t>
      </w:r>
    </w:p>
    <w:p w:rsidR="008865FB" w:rsidRPr="008865FB" w:rsidRDefault="008865FB" w:rsidP="008865FB">
      <w:pPr>
        <w:rPr>
          <w:lang w:eastAsia="ar-SA"/>
        </w:rPr>
      </w:pPr>
      <w:r w:rsidRPr="008865FB">
        <w:rPr>
          <w:lang w:eastAsia="ar-SA"/>
        </w:rPr>
        <w:t>ή</w:t>
      </w:r>
    </w:p>
    <w:p w:rsidR="008865FB" w:rsidRPr="008865FB" w:rsidRDefault="008865FB" w:rsidP="008865FB">
      <w:pPr>
        <w:rPr>
          <w:lang w:eastAsia="ar-SA"/>
        </w:rPr>
      </w:pPr>
      <w:r w:rsidRPr="008865FB">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865FB" w:rsidRPr="008865FB" w:rsidRDefault="008865FB" w:rsidP="008865FB">
      <w:pPr>
        <w:rPr>
          <w:lang w:eastAsia="ar-SA"/>
        </w:rPr>
      </w:pPr>
      <w:r w:rsidRPr="008865FB">
        <w:rPr>
          <w:lang w:eastAsia="ar-SA"/>
        </w:rPr>
        <w:t>Σε περίπτωση κατάπτωσης της εγγύησης, το ποσό της κατάπτωσης υπόκειται στο εκάστοτε ισχύον πάγιο τέλος χαρτοσήμου.</w:t>
      </w:r>
    </w:p>
    <w:p w:rsidR="008865FB" w:rsidRPr="008865FB" w:rsidRDefault="008865FB" w:rsidP="008865FB">
      <w:pPr>
        <w:rPr>
          <w:lang w:eastAsia="ar-SA"/>
        </w:rPr>
      </w:pPr>
      <w:r w:rsidRPr="008865FB">
        <w:rPr>
          <w:lang w:eastAsia="ar-SA"/>
        </w:rPr>
        <w:t>Αποδεχόμαστενα παρατείνομε τηνισχύτηςεγγύησηςύστερααπόέγγραφο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8865FB">
        <w:rPr>
          <w:lang w:eastAsia="ar-SA"/>
        </w:rPr>
        <w:footnoteReference w:id="10"/>
      </w:r>
      <w:r w:rsidRPr="008865FB">
        <w:rPr>
          <w:lang w:eastAsia="ar-SA"/>
        </w:rPr>
        <w:t>.</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8865FB">
        <w:rPr>
          <w:lang w:eastAsia="ar-SA"/>
        </w:rPr>
        <w:footnoteReference w:id="11"/>
      </w:r>
      <w:r w:rsidRPr="008865FB">
        <w:rPr>
          <w:lang w:eastAsia="ar-SA"/>
        </w:rPr>
        <w:t>.</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(Εξουσιοδοτημένη Υπογραφή)</w:t>
      </w:r>
    </w:p>
    <w:p w:rsidR="008865FB" w:rsidRPr="008865FB" w:rsidRDefault="008865FB" w:rsidP="008865FB">
      <w:pPr>
        <w:rPr>
          <w:lang w:eastAsia="ar-SA"/>
        </w:rPr>
      </w:pPr>
      <w:r w:rsidRPr="008865FB">
        <w:rPr>
          <w:lang w:eastAsia="ar-SA"/>
        </w:rPr>
        <w:br w:type="page"/>
      </w:r>
      <w:r w:rsidRPr="008865FB">
        <w:rPr>
          <w:lang w:eastAsia="ar-SA"/>
        </w:rPr>
        <w:lastRenderedPageBreak/>
        <w:t>ΥΠΟΔΕΙΓΜΑ ΕΓΓΥΗΤΙΚΗΣ ΕΠΙΣΤΟΛΗΣ ΚΑΛΗΣ ΕΚΤΕΛΕΣΗΣ</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8865FB" w:rsidRPr="008865FB" w:rsidRDefault="008865FB" w:rsidP="008865FB">
      <w:pPr>
        <w:rPr>
          <w:lang w:eastAsia="ar-SA"/>
        </w:rPr>
      </w:pPr>
      <w:r w:rsidRPr="008865FB">
        <w:rPr>
          <w:lang w:eastAsia="ar-SA"/>
        </w:rPr>
        <w:t>Ημερομηνία έκδοσης    ……………………………..</w:t>
      </w:r>
    </w:p>
    <w:p w:rsidR="008865FB" w:rsidRPr="008865FB" w:rsidRDefault="008865FB" w:rsidP="008865FB">
      <w:pPr>
        <w:rPr>
          <w:lang w:eastAsia="ar-SA"/>
        </w:rPr>
      </w:pPr>
      <w:r w:rsidRPr="008865FB">
        <w:rPr>
          <w:lang w:eastAsia="ar-SA"/>
        </w:rPr>
        <w:t>Προς: (Πλήρης επωνυμία Αναθέτουσας Αρχής/Αναθέτοντος Φορέα</w:t>
      </w:r>
      <w:r w:rsidRPr="008865FB">
        <w:rPr>
          <w:lang w:eastAsia="ar-SA"/>
        </w:rPr>
        <w:footnoteReference w:customMarkFollows="1" w:id="12"/>
        <w:t>1).................................</w:t>
      </w:r>
    </w:p>
    <w:p w:rsidR="008865FB" w:rsidRPr="008865FB" w:rsidRDefault="008865FB" w:rsidP="008865FB">
      <w:pPr>
        <w:rPr>
          <w:lang w:eastAsia="ar-SA"/>
        </w:rPr>
      </w:pPr>
      <w:r w:rsidRPr="008865FB">
        <w:rPr>
          <w:lang w:eastAsia="ar-SA"/>
        </w:rPr>
        <w:t>(Διεύθυνση Αναθέτουσας Αρχής/Αναθέτοντος Φορέα)</w:t>
      </w:r>
      <w:r w:rsidRPr="008865FB">
        <w:rPr>
          <w:lang w:eastAsia="ar-SA"/>
        </w:rPr>
        <w:footnoteReference w:customMarkFollows="1" w:id="13"/>
        <w:t>2</w:t>
      </w:r>
      <w:r w:rsidRPr="008865FB">
        <w:t>................................</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Εγγύηση μας υπ’ αριθμ. ……………….. ποσού ………………….……. ευρώ</w:t>
      </w:r>
      <w:r w:rsidRPr="008865FB">
        <w:rPr>
          <w:lang w:eastAsia="ar-SA"/>
        </w:rPr>
        <w:footnoteReference w:customMarkFollows="1" w:id="14"/>
        <w:t>3.</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8865FB">
        <w:rPr>
          <w:lang w:eastAsia="ar-SA"/>
        </w:rPr>
        <w:footnoteReference w:customMarkFollows="1" w:id="15"/>
        <w:t>4</w:t>
      </w:r>
    </w:p>
    <w:p w:rsidR="008865FB" w:rsidRPr="008865FB" w:rsidRDefault="008865FB" w:rsidP="008865FB">
      <w:pPr>
        <w:rPr>
          <w:lang w:eastAsia="ar-SA"/>
        </w:rPr>
      </w:pPr>
      <w:r w:rsidRPr="008865FB">
        <w:rPr>
          <w:lang w:eastAsia="ar-SA"/>
        </w:rPr>
        <w:t xml:space="preserve">υπέρ του: </w:t>
      </w:r>
    </w:p>
    <w:p w:rsidR="008865FB" w:rsidRPr="008865FB" w:rsidRDefault="008865FB" w:rsidP="008865FB">
      <w:pPr>
        <w:rPr>
          <w:lang w:eastAsia="ar-SA"/>
        </w:rPr>
      </w:pPr>
      <w:r w:rsidRPr="008865FB">
        <w:rPr>
          <w:lang w:eastAsia="ar-SA"/>
        </w:rPr>
        <w:t>(</w:t>
      </w:r>
      <w:r w:rsidRPr="008865FB">
        <w:rPr>
          <w:lang w:val="en-US" w:eastAsia="ar-SA"/>
        </w:rPr>
        <w:t>i</w:t>
      </w:r>
      <w:r w:rsidRPr="008865FB">
        <w:rPr>
          <w:lang w:eastAsia="ar-SA"/>
        </w:rPr>
        <w:t>) [σε περίπτωσηφυσικού προσώπου]: (ονοματεπώνυμο, πατρώνυμο) ..............................,  ΑΦΜ: ................ (διεύθυνση) .......................………………………………….., ή</w:t>
      </w:r>
    </w:p>
    <w:p w:rsidR="008865FB" w:rsidRPr="008865FB" w:rsidRDefault="008865FB" w:rsidP="008865FB">
      <w:pPr>
        <w:rPr>
          <w:lang w:eastAsia="ar-SA"/>
        </w:rPr>
      </w:pPr>
      <w:r w:rsidRPr="008865FB">
        <w:rPr>
          <w:lang w:eastAsia="ar-SA"/>
        </w:rPr>
        <w:t>(</w:t>
      </w:r>
      <w:r w:rsidRPr="008865FB">
        <w:rPr>
          <w:lang w:val="en-US" w:eastAsia="ar-SA"/>
        </w:rPr>
        <w:t>ii</w:t>
      </w:r>
      <w:r w:rsidRPr="008865FB">
        <w:rPr>
          <w:lang w:eastAsia="ar-SA"/>
        </w:rPr>
        <w:t>) [σε περίπτωση νομικού προσώπου]: (πλήρη επωνυμία) ........................, ΑΦΜ: ...................... (διεύθυνση) .......................………………………………….. ή</w:t>
      </w:r>
    </w:p>
    <w:p w:rsidR="008865FB" w:rsidRPr="008865FB" w:rsidRDefault="008865FB" w:rsidP="008865FB">
      <w:pPr>
        <w:rPr>
          <w:lang w:eastAsia="ar-SA"/>
        </w:rPr>
      </w:pPr>
      <w:r w:rsidRPr="008865FB">
        <w:rPr>
          <w:lang w:eastAsia="ar-SA"/>
        </w:rPr>
        <w:t>(</w:t>
      </w:r>
      <w:r w:rsidRPr="008865FB">
        <w:rPr>
          <w:lang w:val="en-US" w:eastAsia="ar-SA"/>
        </w:rPr>
        <w:t>iii</w:t>
      </w:r>
      <w:r w:rsidRPr="008865FB">
        <w:rPr>
          <w:lang w:eastAsia="ar-SA"/>
        </w:rPr>
        <w:t>) [σε περίπτωση ένωσης ή κοινοπραξίας:] των φυσικών / νομικών προσώπων</w:t>
      </w:r>
    </w:p>
    <w:p w:rsidR="008865FB" w:rsidRPr="008865FB" w:rsidRDefault="008865FB" w:rsidP="008865FB">
      <w:pPr>
        <w:rPr>
          <w:lang w:eastAsia="ar-SA"/>
        </w:rPr>
      </w:pPr>
      <w:r w:rsidRPr="008865FB">
        <w:rPr>
          <w:lang w:eastAsia="ar-SA"/>
        </w:rPr>
        <w:t>α) (πλήρη επωνυμία) ........................, ΑΦΜ: ...................... (διεύθυνση) ...................</w:t>
      </w:r>
    </w:p>
    <w:p w:rsidR="008865FB" w:rsidRPr="008865FB" w:rsidRDefault="008865FB" w:rsidP="008865FB">
      <w:pPr>
        <w:rPr>
          <w:lang w:eastAsia="ar-SA"/>
        </w:rPr>
      </w:pPr>
      <w:r w:rsidRPr="008865FB">
        <w:rPr>
          <w:lang w:eastAsia="ar-SA"/>
        </w:rPr>
        <w:t>β) (πλήρη επωνυμία) ........................, ΑΦΜ: ...................... (διεύθυνση) ...................</w:t>
      </w:r>
    </w:p>
    <w:p w:rsidR="008865FB" w:rsidRPr="008865FB" w:rsidRDefault="008865FB" w:rsidP="008865FB">
      <w:pPr>
        <w:rPr>
          <w:lang w:eastAsia="ar-SA"/>
        </w:rPr>
      </w:pPr>
      <w:r w:rsidRPr="008865FB">
        <w:rPr>
          <w:lang w:eastAsia="ar-SA"/>
        </w:rPr>
        <w:t>γ) (πλήρη επωνυμία) ........................, ΑΦΜ: ...................... (διεύθυνση) .................. (συμπληρώνεται με όλα τα μέλη της ένωσης / κοινοπραξίας)</w:t>
      </w:r>
    </w:p>
    <w:p w:rsidR="008865FB" w:rsidRPr="008865FB" w:rsidRDefault="008865FB" w:rsidP="008865FB">
      <w:pPr>
        <w:rPr>
          <w:lang w:eastAsia="ar-SA"/>
        </w:rPr>
      </w:pPr>
      <w:r w:rsidRPr="008865FB">
        <w:rPr>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8865FB" w:rsidRPr="008865FB" w:rsidRDefault="008865FB" w:rsidP="008865FB">
      <w:pPr>
        <w:rPr>
          <w:lang w:eastAsia="ar-SA"/>
        </w:rPr>
      </w:pPr>
      <w:r w:rsidRPr="008865FB">
        <w:rPr>
          <w:lang w:eastAsia="ar-SA"/>
        </w:rPr>
        <w:lastRenderedPageBreak/>
        <w:t>για την καλή εκτέλεση του/ων τμήματος/των ..</w:t>
      </w:r>
      <w:r w:rsidRPr="008865FB">
        <w:rPr>
          <w:lang w:eastAsia="ar-SA"/>
        </w:rPr>
        <w:footnoteReference w:customMarkFollows="1" w:id="16"/>
        <w:t xml:space="preserve">5/ της υπαριθ ..... σύμβασης “(τίτλος σύμβασης)”, σύμφωνα με την (αριθμό/ημερομηνία) ........................ Διακήρυξη / Πρόσκληση / Πρόσκληση Εκδήλωσης Ενδιαφέροντος </w:t>
      </w:r>
      <w:r w:rsidRPr="008865FB">
        <w:rPr>
          <w:lang w:eastAsia="ar-SA"/>
        </w:rPr>
        <w:footnoteReference w:customMarkFollows="1" w:id="17"/>
        <w:t>6 ........................... της/του (Αναθέτουσας Αρχής/Αναθέτοντος φορέα).</w:t>
      </w:r>
    </w:p>
    <w:p w:rsidR="008865FB" w:rsidRPr="008865FB" w:rsidRDefault="008865FB" w:rsidP="008865FB">
      <w:pPr>
        <w:rPr>
          <w:lang w:eastAsia="ar-SA"/>
        </w:rPr>
      </w:pPr>
      <w:r w:rsidRPr="008865FB">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8865FB">
        <w:rPr>
          <w:lang w:eastAsia="ar-SA"/>
        </w:rPr>
        <w:footnoteReference w:customMarkFollows="1" w:id="18"/>
        <w:t>7 από την απλή έγγραφη ειδοποίησή σας.</w:t>
      </w:r>
    </w:p>
    <w:p w:rsidR="008865FB" w:rsidRPr="008865FB" w:rsidRDefault="008865FB" w:rsidP="008865FB">
      <w:pPr>
        <w:rPr>
          <w:lang w:eastAsia="ar-SA"/>
        </w:rPr>
      </w:pPr>
      <w:r w:rsidRPr="008865FB">
        <w:rPr>
          <w:lang w:eastAsia="ar-SA"/>
        </w:rPr>
        <w:t>Η παρούσα ισχύει μέχρι και την ............... (αν προβλέπεται ορισμένος χρόνος στα έγγραφα της σύμβασης</w:t>
      </w:r>
      <w:r w:rsidRPr="008865FB">
        <w:rPr>
          <w:lang w:eastAsia="ar-SA"/>
        </w:rPr>
        <w:footnoteReference w:customMarkFollows="1" w:id="19"/>
        <w:t>8)</w:t>
      </w:r>
    </w:p>
    <w:p w:rsidR="008865FB" w:rsidRPr="008865FB" w:rsidRDefault="008865FB" w:rsidP="008865FB">
      <w:pPr>
        <w:rPr>
          <w:lang w:eastAsia="ar-SA"/>
        </w:rPr>
      </w:pPr>
      <w:r w:rsidRPr="008865FB">
        <w:rPr>
          <w:lang w:eastAsia="ar-SA"/>
        </w:rPr>
        <w:t xml:space="preserve">ή </w:t>
      </w:r>
    </w:p>
    <w:p w:rsidR="008865FB" w:rsidRPr="008865FB" w:rsidRDefault="008865FB" w:rsidP="008865FB">
      <w:pPr>
        <w:rPr>
          <w:lang w:eastAsia="ar-SA"/>
        </w:rPr>
      </w:pPr>
      <w:r w:rsidRPr="008865FB">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865FB" w:rsidRPr="008865FB" w:rsidRDefault="008865FB" w:rsidP="008865FB">
      <w:pPr>
        <w:rPr>
          <w:lang w:eastAsia="ar-SA"/>
        </w:rPr>
      </w:pPr>
      <w:r w:rsidRPr="008865FB">
        <w:rPr>
          <w:lang w:eastAsia="ar-SA"/>
        </w:rPr>
        <w:t>Σε περίπτωση κατάπτωσης της εγγύησης, το ποσό της κατάπτωσης υπόκειται στο εκάστοτε ισχύον πάγιο τέλος χαρτοσήμου.</w:t>
      </w:r>
    </w:p>
    <w:p w:rsidR="008865FB" w:rsidRPr="008865FB" w:rsidRDefault="008865FB" w:rsidP="008865FB">
      <w:pPr>
        <w:rPr>
          <w:lang w:eastAsia="ar-SA"/>
        </w:rPr>
      </w:pPr>
      <w:r w:rsidRPr="008865FB">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8865FB">
        <w:rPr>
          <w:lang w:eastAsia="ar-SA"/>
        </w:rPr>
        <w:footnoteReference w:customMarkFollows="1" w:id="20"/>
        <w:t>9.</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(Εξουσιοδοτημένη Υπογραφή)</w:t>
      </w:r>
    </w:p>
    <w:p w:rsidR="008865FB" w:rsidRPr="008865FB" w:rsidRDefault="008865FB" w:rsidP="008865FB">
      <w:pPr>
        <w:rPr>
          <w:lang w:eastAsia="ar-SA"/>
        </w:rPr>
      </w:pPr>
    </w:p>
    <w:p w:rsidR="008865FB" w:rsidRPr="008865FB" w:rsidRDefault="008865FB" w:rsidP="008865FB">
      <w:pPr>
        <w:rPr>
          <w:lang w:eastAsia="ar-SA"/>
        </w:rPr>
        <w:sectPr w:rsidR="008865FB" w:rsidRPr="008865FB">
          <w:pgSz w:w="11906" w:h="16838"/>
          <w:pgMar w:top="1134" w:right="1134" w:bottom="1134" w:left="1134" w:header="720" w:footer="709" w:gutter="0"/>
          <w:cols w:space="720"/>
          <w:docGrid w:linePitch="600" w:charSpace="36864"/>
        </w:sectPr>
      </w:pPr>
    </w:p>
    <w:p w:rsidR="008865FB" w:rsidRPr="008865FB" w:rsidRDefault="008865FB" w:rsidP="008865FB">
      <w:pPr>
        <w:rPr>
          <w:lang w:eastAsia="ar-SA"/>
        </w:rPr>
      </w:pPr>
    </w:p>
    <w:p w:rsidR="008865FB" w:rsidRPr="008865FB" w:rsidRDefault="008865FB" w:rsidP="008865FB">
      <w:pPr>
        <w:rPr>
          <w:lang w:eastAsia="ar-SA"/>
        </w:rPr>
      </w:pPr>
      <w:bookmarkStart w:id="28" w:name="_Toc209103245"/>
      <w:r w:rsidRPr="008865FB">
        <w:rPr>
          <w:lang w:eastAsia="ar-SA"/>
        </w:rPr>
        <w:t>ΠΑΡΑΡΤΗΜΑ VI – Πίνακας αντιστοίχισης λόγων αποκλεισμού-κριτηρίων ποιοτικής επιλογής και αποδεικτικών μέσων</w:t>
      </w:r>
      <w:bookmarkEnd w:id="28"/>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8865FB" w:rsidRPr="008865FB" w:rsidTr="009078F6">
        <w:trPr>
          <w:tblHeader/>
          <w:jc w:val="center"/>
        </w:trPr>
        <w:tc>
          <w:tcPr>
            <w:tcW w:w="14361" w:type="dxa"/>
            <w:gridSpan w:val="3"/>
            <w:shd w:val="clear" w:color="auto" w:fill="AEAAAA"/>
          </w:tcPr>
          <w:p w:rsidR="008865FB" w:rsidRPr="008865FB" w:rsidRDefault="008865FB" w:rsidP="008865FB">
            <w:pPr>
              <w:rPr>
                <w:lang w:eastAsia="ar-SA"/>
              </w:rPr>
            </w:pPr>
            <w:r w:rsidRPr="008865FB">
              <w:rPr>
                <w:lang w:eastAsia="ar-SA"/>
              </w:rPr>
              <w:t>Αποδεικτικά μέσα-Προμήθειες (2.2.9.2)</w:t>
            </w:r>
          </w:p>
        </w:tc>
      </w:tr>
      <w:tr w:rsidR="008865FB" w:rsidRPr="008865FB" w:rsidTr="009078F6">
        <w:trPr>
          <w:tblHeader/>
          <w:jc w:val="center"/>
        </w:trPr>
        <w:tc>
          <w:tcPr>
            <w:tcW w:w="1087" w:type="dxa"/>
            <w:shd w:val="clear" w:color="auto" w:fill="AEAAAA"/>
          </w:tcPr>
          <w:p w:rsidR="008865FB" w:rsidRPr="008865FB" w:rsidRDefault="008865FB" w:rsidP="008865FB">
            <w:pPr>
              <w:rPr>
                <w:lang w:eastAsia="ar-SA"/>
              </w:rPr>
            </w:pPr>
            <w:r w:rsidRPr="008865FB">
              <w:rPr>
                <w:lang w:eastAsia="ar-SA"/>
              </w:rPr>
              <w:t>α/α</w:t>
            </w:r>
          </w:p>
        </w:tc>
        <w:tc>
          <w:tcPr>
            <w:tcW w:w="4633" w:type="dxa"/>
            <w:shd w:val="clear" w:color="auto" w:fill="AEAAAA"/>
          </w:tcPr>
          <w:p w:rsidR="008865FB" w:rsidRPr="008865FB" w:rsidRDefault="008865FB" w:rsidP="008865FB">
            <w:pPr>
              <w:rPr>
                <w:lang w:eastAsia="ar-SA"/>
              </w:rPr>
            </w:pPr>
            <w:r w:rsidRPr="008865FB">
              <w:rPr>
                <w:lang w:eastAsia="ar-SA"/>
              </w:rPr>
              <w:t>Λόγος αποκλεισμού-Κριτήριο ποιοτικής επιλογής</w:t>
            </w:r>
          </w:p>
        </w:tc>
        <w:tc>
          <w:tcPr>
            <w:tcW w:w="8641" w:type="dxa"/>
            <w:shd w:val="clear" w:color="auto" w:fill="AEAAAA"/>
          </w:tcPr>
          <w:p w:rsidR="008865FB" w:rsidRPr="008865FB" w:rsidRDefault="008865FB" w:rsidP="008865FB">
            <w:pPr>
              <w:rPr>
                <w:lang w:eastAsia="ar-SA"/>
              </w:rPr>
            </w:pPr>
            <w:r w:rsidRPr="008865FB">
              <w:rPr>
                <w:lang w:eastAsia="ar-SA"/>
              </w:rPr>
              <w:t>Δικαιολογητικό</w:t>
            </w:r>
          </w:p>
        </w:tc>
      </w:tr>
      <w:tr w:rsidR="008865FB" w:rsidRPr="008865FB" w:rsidTr="009078F6">
        <w:trPr>
          <w:jc w:val="center"/>
        </w:trPr>
        <w:tc>
          <w:tcPr>
            <w:tcW w:w="1087" w:type="dxa"/>
            <w:shd w:val="clear" w:color="auto" w:fill="auto"/>
          </w:tcPr>
          <w:p w:rsidR="008865FB" w:rsidRPr="008865FB" w:rsidRDefault="008865FB" w:rsidP="008865FB">
            <w:pPr>
              <w:rPr>
                <w:lang w:eastAsia="ar-SA"/>
              </w:rPr>
            </w:pPr>
            <w:r w:rsidRPr="008865FB">
              <w:rPr>
                <w:lang w:eastAsia="ar-SA"/>
              </w:rPr>
              <w:t>2.2.3.1</w:t>
            </w:r>
          </w:p>
        </w:tc>
        <w:tc>
          <w:tcPr>
            <w:tcW w:w="4633" w:type="dxa"/>
            <w:shd w:val="clear" w:color="auto" w:fill="auto"/>
          </w:tcPr>
          <w:p w:rsidR="008865FB" w:rsidRPr="008865FB" w:rsidRDefault="008865FB" w:rsidP="008865FB">
            <w:pPr>
              <w:rPr>
                <w:lang w:eastAsia="ar-SA"/>
              </w:rPr>
            </w:pPr>
            <w:r w:rsidRPr="008865FB">
              <w:rPr>
                <w:lang w:eastAsia="ar-SA"/>
              </w:rPr>
              <w:t>Λόγοι που σχετίζονται με ποινικές καταδίκες για τα αδικήματα που ορίζονται στο άρθρο 73 παρ. 1 ν. 4412/2016:</w:t>
            </w:r>
          </w:p>
          <w:p w:rsidR="008865FB" w:rsidRPr="008865FB" w:rsidRDefault="008865FB" w:rsidP="008865FB">
            <w:pPr>
              <w:rPr>
                <w:lang w:eastAsia="ar-SA"/>
              </w:rPr>
            </w:pPr>
            <w:r w:rsidRPr="008865FB">
              <w:rPr>
                <w:lang w:eastAsia="ar-SA"/>
              </w:rPr>
              <w:t>Συμμετοχή σε εγκληματική οργάνωση</w:t>
            </w:r>
          </w:p>
          <w:p w:rsidR="008865FB" w:rsidRPr="008865FB" w:rsidRDefault="008865FB" w:rsidP="008865FB">
            <w:pPr>
              <w:rPr>
                <w:lang w:eastAsia="ar-SA"/>
              </w:rPr>
            </w:pPr>
            <w:r w:rsidRPr="008865FB">
              <w:rPr>
                <w:lang w:eastAsia="ar-SA"/>
              </w:rPr>
              <w:t>Ενεργητική δωροδοκία κατά το ελληνικό δίκαιο και το δίκαιο του οικονομικού φορέα</w:t>
            </w:r>
          </w:p>
          <w:p w:rsidR="008865FB" w:rsidRPr="008865FB" w:rsidRDefault="008865FB" w:rsidP="008865FB">
            <w:pPr>
              <w:rPr>
                <w:lang w:eastAsia="ar-SA"/>
              </w:rPr>
            </w:pPr>
            <w:r w:rsidRPr="008865FB">
              <w:rPr>
                <w:lang w:eastAsia="ar-SA"/>
              </w:rPr>
              <w:t>Απάτη εις βάρος των οικονομικών συμφερόντων</w:t>
            </w:r>
          </w:p>
          <w:p w:rsidR="008865FB" w:rsidRPr="008865FB" w:rsidRDefault="008865FB" w:rsidP="008865FB">
            <w:pPr>
              <w:rPr>
                <w:lang w:eastAsia="ar-SA"/>
              </w:rPr>
            </w:pPr>
            <w:r w:rsidRPr="008865FB">
              <w:rPr>
                <w:lang w:eastAsia="ar-SA"/>
              </w:rPr>
              <w:t>της Ένωσης</w:t>
            </w:r>
          </w:p>
          <w:p w:rsidR="008865FB" w:rsidRPr="008865FB" w:rsidRDefault="008865FB" w:rsidP="008865FB">
            <w:pPr>
              <w:rPr>
                <w:lang w:eastAsia="ar-SA"/>
              </w:rPr>
            </w:pPr>
            <w:r w:rsidRPr="008865FB">
              <w:rPr>
                <w:lang w:eastAsia="ar-SA"/>
              </w:rPr>
              <w:t>Τρομοκρατικά εγκλήματα ή εγκλήματα συνδεόμενα με τρομοκρατικές δραστηριότητες</w:t>
            </w:r>
          </w:p>
          <w:p w:rsidR="008865FB" w:rsidRPr="008865FB" w:rsidRDefault="008865FB" w:rsidP="008865FB">
            <w:pPr>
              <w:rPr>
                <w:lang w:eastAsia="ar-SA"/>
              </w:rPr>
            </w:pPr>
            <w:r w:rsidRPr="008865FB">
              <w:rPr>
                <w:lang w:eastAsia="ar-SA"/>
              </w:rPr>
              <w:t>Νομιμοποίηση εσόδων από παράνομες δραστηριότητες ή χρηματοδότηση της τρομοκρατίας</w:t>
            </w:r>
          </w:p>
          <w:p w:rsidR="008865FB" w:rsidRPr="008865FB" w:rsidRDefault="008865FB" w:rsidP="008865FB">
            <w:pPr>
              <w:rPr>
                <w:lang w:eastAsia="ar-SA"/>
              </w:rPr>
            </w:pPr>
            <w:r w:rsidRPr="008865FB">
              <w:rPr>
                <w:lang w:eastAsia="ar-SA"/>
              </w:rPr>
              <w:t>Παιδική εργασία και άλλες μορφές εμπορίας ανθρώπων</w:t>
            </w:r>
          </w:p>
        </w:tc>
        <w:tc>
          <w:tcPr>
            <w:tcW w:w="8641" w:type="dxa"/>
            <w:shd w:val="clear" w:color="auto" w:fill="auto"/>
          </w:tcPr>
          <w:p w:rsidR="008865FB" w:rsidRPr="008865FB" w:rsidRDefault="008865FB" w:rsidP="008865FB">
            <w:pPr>
              <w:rPr>
                <w:lang w:eastAsia="ar-SA"/>
              </w:rPr>
            </w:pPr>
            <w:r w:rsidRPr="008865FB">
              <w:rPr>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8865FB" w:rsidRPr="008865FB" w:rsidRDefault="008865FB" w:rsidP="008865FB">
            <w:pPr>
              <w:rPr>
                <w:lang w:eastAsia="ar-SA"/>
              </w:rPr>
            </w:pPr>
            <w:r w:rsidRPr="008865FB">
              <w:rPr>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8865FB" w:rsidRPr="008865FB" w:rsidRDefault="008865FB" w:rsidP="008865FB">
            <w:pPr>
              <w:rPr>
                <w:lang w:eastAsia="ar-SA"/>
              </w:rPr>
            </w:pPr>
            <w:r w:rsidRPr="008865FB">
              <w:rPr>
                <w:lang w:eastAsia="ar-SA"/>
              </w:rPr>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8865FB" w:rsidRPr="008865FB" w:rsidTr="009078F6">
        <w:trPr>
          <w:jc w:val="center"/>
        </w:trPr>
        <w:tc>
          <w:tcPr>
            <w:tcW w:w="1087" w:type="dxa"/>
            <w:vMerge w:val="restart"/>
            <w:shd w:val="clear" w:color="auto" w:fill="auto"/>
          </w:tcPr>
          <w:p w:rsidR="008865FB" w:rsidRPr="008865FB" w:rsidRDefault="008865FB" w:rsidP="008865FB">
            <w:pPr>
              <w:rPr>
                <w:lang w:eastAsia="ar-SA"/>
              </w:rPr>
            </w:pPr>
            <w:r w:rsidRPr="008865FB">
              <w:rPr>
                <w:lang w:eastAsia="ar-SA"/>
              </w:rPr>
              <w:t>2.2.3.2</w:t>
            </w:r>
          </w:p>
        </w:tc>
        <w:tc>
          <w:tcPr>
            <w:tcW w:w="4633" w:type="dxa"/>
            <w:shd w:val="clear" w:color="auto" w:fill="auto"/>
          </w:tcPr>
          <w:p w:rsidR="008865FB" w:rsidRPr="008865FB" w:rsidRDefault="008865FB" w:rsidP="008865FB">
            <w:pPr>
              <w:rPr>
                <w:lang w:eastAsia="ar-SA"/>
              </w:rPr>
            </w:pPr>
            <w:r w:rsidRPr="008865FB">
              <w:rPr>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8865FB" w:rsidRPr="008865FB" w:rsidRDefault="008865FB" w:rsidP="008865FB">
            <w:pPr>
              <w:rPr>
                <w:lang w:eastAsia="ar-SA"/>
              </w:rPr>
            </w:pPr>
            <w:r w:rsidRPr="008865FB">
              <w:rPr>
                <w:lang w:eastAsia="ar-SA"/>
              </w:rPr>
              <w:t>Α) Πιστοποιητικό που εκδίδεται από την αρμόδια αρχή του οικείου</w:t>
            </w:r>
          </w:p>
          <w:p w:rsidR="008865FB" w:rsidRPr="008865FB" w:rsidRDefault="008865FB" w:rsidP="008865FB">
            <w:pPr>
              <w:rPr>
                <w:lang w:eastAsia="ar-SA"/>
              </w:rPr>
            </w:pPr>
            <w:r w:rsidRPr="008865FB">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8865FB">
              <w:rPr>
                <w:lang w:eastAsia="ar-SA"/>
              </w:rPr>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8865FB" w:rsidRPr="008865FB" w:rsidRDefault="008865FB" w:rsidP="008865FB">
            <w:pPr>
              <w:rPr>
                <w:lang w:eastAsia="ar-SA"/>
              </w:rPr>
            </w:pPr>
            <w:r w:rsidRPr="008865FB">
              <w:rPr>
                <w:lang w:eastAsia="ar-SA"/>
              </w:rPr>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 xml:space="preserve">Για τους ημεδαπούς οικονομικούς φορείς: </w:t>
            </w:r>
          </w:p>
          <w:p w:rsidR="008865FB" w:rsidRPr="008865FB" w:rsidRDefault="008865FB" w:rsidP="008865FB">
            <w:pPr>
              <w:rPr>
                <w:lang w:eastAsia="ar-SA"/>
              </w:rPr>
            </w:pPr>
            <w:r w:rsidRPr="008865FB">
              <w:rPr>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8865FB" w:rsidRPr="008865FB" w:rsidRDefault="008865FB" w:rsidP="008865FB">
            <w:pPr>
              <w:rPr>
                <w:lang w:eastAsia="ar-SA"/>
              </w:rPr>
            </w:pPr>
          </w:p>
        </w:tc>
      </w:tr>
      <w:tr w:rsidR="008865FB" w:rsidRPr="008865FB" w:rsidTr="009078F6">
        <w:trPr>
          <w:jc w:val="center"/>
        </w:trPr>
        <w:tc>
          <w:tcPr>
            <w:tcW w:w="1087" w:type="dxa"/>
            <w:vMerge/>
            <w:shd w:val="clear" w:color="auto" w:fill="auto"/>
          </w:tcPr>
          <w:p w:rsidR="008865FB" w:rsidRPr="008865FB" w:rsidRDefault="008865FB" w:rsidP="008865FB">
            <w:pPr>
              <w:rPr>
                <w:lang w:eastAsia="ar-SA"/>
              </w:rPr>
            </w:pPr>
          </w:p>
        </w:tc>
        <w:tc>
          <w:tcPr>
            <w:tcW w:w="4633" w:type="dxa"/>
            <w:shd w:val="clear" w:color="auto" w:fill="auto"/>
          </w:tcPr>
          <w:p w:rsidR="008865FB" w:rsidRPr="008865FB" w:rsidRDefault="008865FB" w:rsidP="008865FB">
            <w:pPr>
              <w:rPr>
                <w:lang w:eastAsia="ar-SA"/>
              </w:rPr>
            </w:pPr>
            <w:r w:rsidRPr="008865FB">
              <w:rPr>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8865FB" w:rsidRPr="008865FB" w:rsidRDefault="008865FB" w:rsidP="008865FB">
            <w:pPr>
              <w:rPr>
                <w:lang w:eastAsia="ar-SA"/>
              </w:rPr>
            </w:pPr>
            <w:r w:rsidRPr="008865FB">
              <w:rPr>
                <w:lang w:eastAsia="ar-SA"/>
              </w:rPr>
              <w:t>Β) Πιστοποιητικό που εκδίδεται από την αρμόδια αρχή του οικείου</w:t>
            </w:r>
          </w:p>
          <w:p w:rsidR="008865FB" w:rsidRPr="008865FB" w:rsidRDefault="008865FB" w:rsidP="008865FB">
            <w:pPr>
              <w:rPr>
                <w:lang w:eastAsia="ar-SA"/>
              </w:rPr>
            </w:pPr>
            <w:r w:rsidRPr="008865FB">
              <w:rPr>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8865FB" w:rsidRPr="008865FB" w:rsidRDefault="008865FB" w:rsidP="008865FB">
            <w:pPr>
              <w:rPr>
                <w:lang w:eastAsia="ar-SA"/>
              </w:rPr>
            </w:pPr>
            <w:r w:rsidRPr="008865FB">
              <w:rPr>
                <w:lang w:eastAsia="ar-SA"/>
              </w:rPr>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8865FB">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8865FB">
              <w:rPr>
                <w:lang w:val="en-GB" w:eastAsia="ar-SA"/>
              </w:rPr>
              <w:t>e</w:t>
            </w:r>
            <w:r w:rsidRPr="008865FB">
              <w:rPr>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8865FB" w:rsidRPr="008865FB" w:rsidTr="009078F6">
        <w:trPr>
          <w:jc w:val="center"/>
        </w:trPr>
        <w:tc>
          <w:tcPr>
            <w:tcW w:w="1087" w:type="dxa"/>
            <w:vMerge/>
            <w:shd w:val="clear" w:color="auto" w:fill="auto"/>
          </w:tcPr>
          <w:p w:rsidR="008865FB" w:rsidRPr="008865FB" w:rsidRDefault="008865FB" w:rsidP="008865FB">
            <w:pPr>
              <w:rPr>
                <w:lang w:eastAsia="ar-SA"/>
              </w:rPr>
            </w:pPr>
          </w:p>
        </w:tc>
        <w:tc>
          <w:tcPr>
            <w:tcW w:w="4633" w:type="dxa"/>
            <w:shd w:val="clear" w:color="auto" w:fill="auto"/>
          </w:tcPr>
          <w:p w:rsidR="008865FB" w:rsidRPr="008865FB" w:rsidRDefault="008865FB" w:rsidP="008865FB">
            <w:pPr>
              <w:rPr>
                <w:lang w:eastAsia="ar-SA"/>
              </w:rPr>
            </w:pPr>
          </w:p>
        </w:tc>
        <w:tc>
          <w:tcPr>
            <w:tcW w:w="8641" w:type="dxa"/>
            <w:shd w:val="clear" w:color="auto" w:fill="auto"/>
          </w:tcPr>
          <w:p w:rsidR="008865FB" w:rsidRPr="008865FB" w:rsidRDefault="008865FB" w:rsidP="008865FB">
            <w:pPr>
              <w:rPr>
                <w:lang w:eastAsia="ar-SA"/>
              </w:rPr>
            </w:pPr>
            <w:r w:rsidRPr="008865FB">
              <w:rPr>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8865FB" w:rsidRPr="008865FB" w:rsidTr="009078F6">
        <w:trPr>
          <w:jc w:val="center"/>
        </w:trPr>
        <w:tc>
          <w:tcPr>
            <w:tcW w:w="1087" w:type="dxa"/>
            <w:shd w:val="clear" w:color="auto" w:fill="auto"/>
          </w:tcPr>
          <w:p w:rsidR="008865FB" w:rsidRPr="008865FB" w:rsidRDefault="008865FB" w:rsidP="008865FB">
            <w:pPr>
              <w:rPr>
                <w:lang w:eastAsia="ar-SA"/>
              </w:rPr>
            </w:pPr>
            <w:r w:rsidRPr="008865FB">
              <w:rPr>
                <w:lang w:eastAsia="ar-SA"/>
              </w:rPr>
              <w:t>2.2.3.4.α</w:t>
            </w:r>
          </w:p>
        </w:tc>
        <w:tc>
          <w:tcPr>
            <w:tcW w:w="4633" w:type="dxa"/>
            <w:shd w:val="clear" w:color="auto" w:fill="auto"/>
          </w:tcPr>
          <w:p w:rsidR="008865FB" w:rsidRPr="008865FB" w:rsidRDefault="008865FB" w:rsidP="008865FB">
            <w:pPr>
              <w:rPr>
                <w:lang w:eastAsia="ar-SA"/>
              </w:rPr>
            </w:pPr>
            <w:r w:rsidRPr="008865FB">
              <w:rPr>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8865FB" w:rsidRPr="008865FB" w:rsidRDefault="008865FB" w:rsidP="008865FB">
            <w:pPr>
              <w:rPr>
                <w:lang w:eastAsia="ar-SA"/>
              </w:rPr>
            </w:pPr>
            <w:r w:rsidRPr="008865FB">
              <w:rPr>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8865FB" w:rsidRPr="008865FB" w:rsidTr="009078F6">
        <w:trPr>
          <w:jc w:val="center"/>
        </w:trPr>
        <w:tc>
          <w:tcPr>
            <w:tcW w:w="1087" w:type="dxa"/>
            <w:vMerge w:val="restart"/>
            <w:shd w:val="clear" w:color="auto" w:fill="auto"/>
          </w:tcPr>
          <w:p w:rsidR="008865FB" w:rsidRPr="008865FB" w:rsidRDefault="008865FB" w:rsidP="008865FB">
            <w:pPr>
              <w:rPr>
                <w:lang w:eastAsia="ar-SA"/>
              </w:rPr>
            </w:pPr>
            <w:r w:rsidRPr="008865FB">
              <w:rPr>
                <w:lang w:eastAsia="ar-SA"/>
              </w:rPr>
              <w:t>2.2.3.4.β</w:t>
            </w:r>
          </w:p>
        </w:tc>
        <w:tc>
          <w:tcPr>
            <w:tcW w:w="4633" w:type="dxa"/>
            <w:shd w:val="clear" w:color="auto" w:fill="auto"/>
          </w:tcPr>
          <w:p w:rsidR="008865FB" w:rsidRPr="008865FB" w:rsidRDefault="008865FB" w:rsidP="008865FB">
            <w:pPr>
              <w:rPr>
                <w:lang w:eastAsia="ar-SA"/>
              </w:rPr>
            </w:pPr>
            <w:r w:rsidRPr="008865FB">
              <w:rPr>
                <w:lang w:eastAsia="ar-SA"/>
              </w:rPr>
              <w:t>Καταστάσεις οικονομικής αφερεγγυότητας:</w:t>
            </w:r>
          </w:p>
          <w:p w:rsidR="008865FB" w:rsidRPr="008865FB" w:rsidRDefault="008865FB" w:rsidP="008865FB">
            <w:pPr>
              <w:rPr>
                <w:lang w:eastAsia="ar-SA"/>
              </w:rPr>
            </w:pPr>
            <w:r w:rsidRPr="008865FB">
              <w:rPr>
                <w:lang w:eastAsia="ar-SA"/>
              </w:rPr>
              <w:t>Πτώχευση</w:t>
            </w:r>
          </w:p>
          <w:p w:rsidR="008865FB" w:rsidRPr="008865FB" w:rsidRDefault="008865FB" w:rsidP="008865FB">
            <w:pPr>
              <w:rPr>
                <w:lang w:eastAsia="ar-SA"/>
              </w:rPr>
            </w:pPr>
            <w:r w:rsidRPr="008865FB">
              <w:rPr>
                <w:lang w:eastAsia="ar-SA"/>
              </w:rPr>
              <w:t>Υπαγωγή σε πτωχευτικό συμβιβασμό ή ειδική εκκαθάριση</w:t>
            </w:r>
          </w:p>
          <w:p w:rsidR="008865FB" w:rsidRPr="008865FB" w:rsidRDefault="008865FB" w:rsidP="008865FB">
            <w:pPr>
              <w:rPr>
                <w:lang w:eastAsia="ar-SA"/>
              </w:rPr>
            </w:pPr>
            <w:r w:rsidRPr="008865FB">
              <w:rPr>
                <w:lang w:eastAsia="ar-SA"/>
              </w:rPr>
              <w:t>Αναγκαστική διαχείριση από δικαστήριο ή εκκαθαριστή</w:t>
            </w:r>
          </w:p>
          <w:p w:rsidR="008865FB" w:rsidRPr="008865FB" w:rsidRDefault="008865FB" w:rsidP="008865FB">
            <w:pPr>
              <w:rPr>
                <w:lang w:eastAsia="ar-SA"/>
              </w:rPr>
            </w:pPr>
            <w:r w:rsidRPr="008865FB">
              <w:rPr>
                <w:lang w:eastAsia="ar-SA"/>
              </w:rPr>
              <w:t>Υπαγωγή σε Διαδικασία εξυγίανσης</w:t>
            </w:r>
          </w:p>
          <w:p w:rsidR="008865FB" w:rsidRPr="008865FB" w:rsidRDefault="008865FB" w:rsidP="008865FB">
            <w:pPr>
              <w:rPr>
                <w:lang w:eastAsia="ar-SA"/>
              </w:rPr>
            </w:pPr>
          </w:p>
        </w:tc>
        <w:tc>
          <w:tcPr>
            <w:tcW w:w="8641" w:type="dxa"/>
            <w:shd w:val="clear" w:color="auto" w:fill="auto"/>
          </w:tcPr>
          <w:p w:rsidR="008865FB" w:rsidRPr="008865FB" w:rsidRDefault="008865FB" w:rsidP="008865FB">
            <w:pPr>
              <w:rPr>
                <w:lang w:eastAsia="ar-SA"/>
              </w:rPr>
            </w:pPr>
            <w:r w:rsidRPr="008865FB">
              <w:rPr>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8865FB" w:rsidRPr="008865FB" w:rsidRDefault="008865FB" w:rsidP="008865FB">
            <w:pPr>
              <w:rPr>
                <w:lang w:eastAsia="ar-SA"/>
              </w:rPr>
            </w:pPr>
            <w:r w:rsidRPr="008865FB">
              <w:rPr>
                <w:lang w:eastAsia="ar-SA"/>
              </w:rPr>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8865FB">
              <w:rPr>
                <w:lang w:eastAsia="ar-SA"/>
              </w:rPr>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Ιδίως οι οικονομικοί φορείς που είναι εγκατεστημένοι στην Ελλάδα προσκομίζουν:</w:t>
            </w:r>
          </w:p>
          <w:p w:rsidR="008865FB" w:rsidRPr="008865FB" w:rsidRDefault="008865FB" w:rsidP="008865FB">
            <w:pPr>
              <w:rPr>
                <w:lang w:eastAsia="ar-SA"/>
              </w:rPr>
            </w:pPr>
            <w:r w:rsidRPr="008865FB">
              <w:rPr>
                <w:lang w:eastAsia="ar-SA"/>
              </w:rPr>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8865FB" w:rsidRPr="008865FB" w:rsidRDefault="008865FB" w:rsidP="008865FB">
            <w:pPr>
              <w:rPr>
                <w:lang w:eastAsia="ar-SA"/>
              </w:rPr>
            </w:pPr>
            <w:r w:rsidRPr="008865FB">
              <w:rPr>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8865FB" w:rsidRPr="008865FB" w:rsidRDefault="008865FB" w:rsidP="008865FB">
            <w:pPr>
              <w:rPr>
                <w:lang w:eastAsia="ar-SA"/>
              </w:rPr>
            </w:pPr>
            <w:r w:rsidRPr="008865FB">
              <w:rPr>
                <w:lang w:eastAsia="ar-SA"/>
              </w:rPr>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8865FB" w:rsidRPr="008865FB" w:rsidRDefault="008865FB" w:rsidP="008865FB">
            <w:pPr>
              <w:rPr>
                <w:lang w:eastAsia="ar-SA"/>
              </w:rPr>
            </w:pPr>
            <w:r w:rsidRPr="008865FB">
              <w:rPr>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8865FB" w:rsidRPr="008865FB" w:rsidTr="009078F6">
        <w:trPr>
          <w:jc w:val="center"/>
        </w:trPr>
        <w:tc>
          <w:tcPr>
            <w:tcW w:w="1087" w:type="dxa"/>
            <w:vMerge/>
            <w:shd w:val="clear" w:color="auto" w:fill="auto"/>
          </w:tcPr>
          <w:p w:rsidR="008865FB" w:rsidRPr="008865FB" w:rsidRDefault="008865FB" w:rsidP="008865FB">
            <w:pPr>
              <w:rPr>
                <w:lang w:eastAsia="ar-SA"/>
              </w:rPr>
            </w:pPr>
          </w:p>
        </w:tc>
        <w:tc>
          <w:tcPr>
            <w:tcW w:w="4633" w:type="dxa"/>
            <w:shd w:val="clear" w:color="auto" w:fill="auto"/>
          </w:tcPr>
          <w:p w:rsidR="008865FB" w:rsidRPr="008865FB" w:rsidRDefault="008865FB" w:rsidP="008865FB">
            <w:pPr>
              <w:rPr>
                <w:lang w:eastAsia="ar-SA"/>
              </w:rPr>
            </w:pPr>
            <w:r w:rsidRPr="008865FB">
              <w:rPr>
                <w:lang w:eastAsia="ar-SA"/>
              </w:rPr>
              <w:t>Αναστολή επιχειρηματικών δραστηριοτήτων</w:t>
            </w:r>
          </w:p>
          <w:p w:rsidR="008865FB" w:rsidRPr="008865FB" w:rsidRDefault="008865FB" w:rsidP="008865FB">
            <w:pPr>
              <w:rPr>
                <w:lang w:eastAsia="ar-SA"/>
              </w:rPr>
            </w:pPr>
          </w:p>
        </w:tc>
        <w:tc>
          <w:tcPr>
            <w:tcW w:w="8641" w:type="dxa"/>
            <w:shd w:val="clear" w:color="auto" w:fill="auto"/>
          </w:tcPr>
          <w:p w:rsidR="008865FB" w:rsidRPr="008865FB" w:rsidRDefault="008865FB" w:rsidP="008865FB">
            <w:pPr>
              <w:rPr>
                <w:lang w:eastAsia="ar-SA"/>
              </w:rPr>
            </w:pPr>
            <w:r w:rsidRPr="008865FB">
              <w:rPr>
                <w:lang w:eastAsia="ar-SA"/>
              </w:rPr>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8865FB" w:rsidRPr="008865FB" w:rsidTr="009078F6">
        <w:trPr>
          <w:jc w:val="center"/>
        </w:trPr>
        <w:tc>
          <w:tcPr>
            <w:tcW w:w="1087" w:type="dxa"/>
            <w:shd w:val="clear" w:color="auto" w:fill="auto"/>
          </w:tcPr>
          <w:p w:rsidR="008865FB" w:rsidRPr="008865FB" w:rsidRDefault="008865FB" w:rsidP="008865FB">
            <w:pPr>
              <w:rPr>
                <w:lang w:eastAsia="ar-SA"/>
              </w:rPr>
            </w:pPr>
            <w:r w:rsidRPr="008865FB">
              <w:rPr>
                <w:lang w:eastAsia="ar-SA"/>
              </w:rPr>
              <w:t>2.2.3.4.γ</w:t>
            </w:r>
          </w:p>
        </w:tc>
        <w:tc>
          <w:tcPr>
            <w:tcW w:w="4633" w:type="dxa"/>
            <w:shd w:val="clear" w:color="auto" w:fill="auto"/>
          </w:tcPr>
          <w:p w:rsidR="008865FB" w:rsidRPr="008865FB" w:rsidRDefault="008865FB" w:rsidP="008865FB">
            <w:pPr>
              <w:rPr>
                <w:lang w:eastAsia="ar-SA"/>
              </w:rPr>
            </w:pPr>
            <w:r w:rsidRPr="008865FB">
              <w:rPr>
                <w:lang w:eastAsia="ar-SA"/>
              </w:rPr>
              <w:t>Πρόωρη καταγγελία, αποζημιώσεις ή άλλες παρόμοιες κυρώσεις από προηγούμενη σύμβαση</w:t>
            </w:r>
          </w:p>
          <w:p w:rsidR="008865FB" w:rsidRPr="008865FB" w:rsidRDefault="008865FB" w:rsidP="008865FB">
            <w:pPr>
              <w:rPr>
                <w:lang w:eastAsia="ar-SA"/>
              </w:rPr>
            </w:pPr>
          </w:p>
        </w:tc>
        <w:tc>
          <w:tcPr>
            <w:tcW w:w="8641" w:type="dxa"/>
            <w:shd w:val="clear" w:color="auto" w:fill="auto"/>
          </w:tcPr>
          <w:p w:rsidR="008865FB" w:rsidRPr="008865FB" w:rsidRDefault="008865FB" w:rsidP="008865FB">
            <w:pPr>
              <w:rPr>
                <w:lang w:eastAsia="ar-SA"/>
              </w:rPr>
            </w:pPr>
            <w:r w:rsidRPr="008865FB">
              <w:rPr>
                <w:lang w:eastAsia="ar-SA"/>
              </w:rPr>
              <w:lastRenderedPageBreak/>
              <w:t>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φορέα ή προηγούμενης σύμβασης παραχώρησης, ή επιβολή αποζημιώσεων ή άλλων παρόμοιων κυρώσεων σε σχέση με προηγούμενη σύμβαση.</w:t>
            </w:r>
          </w:p>
        </w:tc>
      </w:tr>
      <w:tr w:rsidR="008865FB" w:rsidRPr="008865FB" w:rsidTr="009078F6">
        <w:trPr>
          <w:jc w:val="center"/>
        </w:trPr>
        <w:tc>
          <w:tcPr>
            <w:tcW w:w="1087" w:type="dxa"/>
            <w:shd w:val="clear" w:color="auto" w:fill="auto"/>
          </w:tcPr>
          <w:p w:rsidR="008865FB" w:rsidRPr="008865FB" w:rsidRDefault="008865FB" w:rsidP="008865FB">
            <w:pPr>
              <w:rPr>
                <w:lang w:eastAsia="ar-SA"/>
              </w:rPr>
            </w:pPr>
            <w:r w:rsidRPr="008865FB">
              <w:rPr>
                <w:lang w:eastAsia="ar-SA"/>
              </w:rPr>
              <w:t>2.2.3.9</w:t>
            </w:r>
          </w:p>
        </w:tc>
        <w:tc>
          <w:tcPr>
            <w:tcW w:w="4633" w:type="dxa"/>
            <w:shd w:val="clear" w:color="auto" w:fill="auto"/>
          </w:tcPr>
          <w:p w:rsidR="008865FB" w:rsidRPr="008865FB" w:rsidRDefault="008865FB" w:rsidP="008865FB">
            <w:pPr>
              <w:rPr>
                <w:lang w:eastAsia="ar-SA"/>
              </w:rPr>
            </w:pPr>
            <w:r w:rsidRPr="008865FB">
              <w:rPr>
                <w:lang w:eastAsia="ar-SA"/>
              </w:rPr>
              <w:t>Οριζόντιος αποκλεισμός από μελλοντικές διαδικασίες σύναψης</w:t>
            </w:r>
          </w:p>
        </w:tc>
        <w:tc>
          <w:tcPr>
            <w:tcW w:w="8641" w:type="dxa"/>
            <w:shd w:val="clear" w:color="auto" w:fill="auto"/>
          </w:tcPr>
          <w:p w:rsidR="008865FB" w:rsidRPr="008865FB" w:rsidRDefault="008865FB" w:rsidP="008865FB">
            <w:pPr>
              <w:rPr>
                <w:lang w:eastAsia="ar-SA"/>
              </w:rPr>
            </w:pPr>
            <w:r w:rsidRPr="008865FB">
              <w:rPr>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8865FB" w:rsidRPr="008865FB" w:rsidTr="009078F6">
        <w:trPr>
          <w:jc w:val="center"/>
        </w:trPr>
        <w:tc>
          <w:tcPr>
            <w:tcW w:w="1087" w:type="dxa"/>
            <w:vMerge w:val="restart"/>
            <w:shd w:val="clear" w:color="auto" w:fill="auto"/>
          </w:tcPr>
          <w:p w:rsidR="008865FB" w:rsidRPr="008865FB" w:rsidRDefault="008865FB" w:rsidP="008865FB">
            <w:pPr>
              <w:rPr>
                <w:lang w:eastAsia="ar-SA"/>
              </w:rPr>
            </w:pPr>
            <w:r w:rsidRPr="008865FB">
              <w:rPr>
                <w:lang w:eastAsia="ar-SA"/>
              </w:rPr>
              <w:t>2.2.4</w:t>
            </w:r>
          </w:p>
        </w:tc>
        <w:tc>
          <w:tcPr>
            <w:tcW w:w="4633" w:type="dxa"/>
            <w:shd w:val="clear" w:color="auto" w:fill="auto"/>
          </w:tcPr>
          <w:p w:rsidR="008865FB" w:rsidRPr="008865FB" w:rsidRDefault="008865FB" w:rsidP="008865FB">
            <w:pPr>
              <w:rPr>
                <w:lang w:eastAsia="ar-SA"/>
              </w:rPr>
            </w:pPr>
            <w:r w:rsidRPr="008865FB">
              <w:rPr>
                <w:lang w:eastAsia="ar-SA"/>
              </w:rPr>
              <w:t>Εγγραφή στο σχετικό επαγγελματικό μητρώο</w:t>
            </w:r>
          </w:p>
          <w:p w:rsidR="008865FB" w:rsidRPr="008865FB" w:rsidRDefault="008865FB" w:rsidP="008865FB">
            <w:pPr>
              <w:rPr>
                <w:lang w:eastAsia="ar-SA"/>
              </w:rPr>
            </w:pPr>
          </w:p>
        </w:tc>
        <w:tc>
          <w:tcPr>
            <w:tcW w:w="8641" w:type="dxa"/>
            <w:shd w:val="clear" w:color="auto" w:fill="auto"/>
          </w:tcPr>
          <w:p w:rsidR="008865FB" w:rsidRPr="008865FB" w:rsidRDefault="008865FB" w:rsidP="008865FB">
            <w:pPr>
              <w:rPr>
                <w:lang w:eastAsia="ar-SA"/>
              </w:rPr>
            </w:pPr>
            <w:r w:rsidRPr="008865FB">
              <w:rPr>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8865FB" w:rsidRPr="008865FB" w:rsidTr="009078F6">
        <w:trPr>
          <w:jc w:val="center"/>
        </w:trPr>
        <w:tc>
          <w:tcPr>
            <w:tcW w:w="1087" w:type="dxa"/>
            <w:vMerge/>
            <w:shd w:val="clear" w:color="auto" w:fill="auto"/>
          </w:tcPr>
          <w:p w:rsidR="008865FB" w:rsidRPr="008865FB" w:rsidRDefault="008865FB" w:rsidP="008865FB">
            <w:pPr>
              <w:rPr>
                <w:lang w:eastAsia="ar-SA"/>
              </w:rPr>
            </w:pPr>
          </w:p>
        </w:tc>
        <w:tc>
          <w:tcPr>
            <w:tcW w:w="4633" w:type="dxa"/>
            <w:shd w:val="clear" w:color="auto" w:fill="auto"/>
          </w:tcPr>
          <w:p w:rsidR="008865FB" w:rsidRPr="008865FB" w:rsidRDefault="008865FB" w:rsidP="008865FB">
            <w:pPr>
              <w:rPr>
                <w:lang w:eastAsia="ar-SA"/>
              </w:rPr>
            </w:pPr>
            <w:r w:rsidRPr="008865FB">
              <w:rPr>
                <w:lang w:eastAsia="ar-SA"/>
              </w:rPr>
              <w:t>Εγγραφή στο σχετικό εμπορικό μητρώο</w:t>
            </w:r>
          </w:p>
          <w:p w:rsidR="008865FB" w:rsidRPr="008865FB" w:rsidRDefault="008865FB" w:rsidP="008865FB">
            <w:pPr>
              <w:rPr>
                <w:lang w:eastAsia="ar-SA"/>
              </w:rPr>
            </w:pPr>
          </w:p>
        </w:tc>
        <w:tc>
          <w:tcPr>
            <w:tcW w:w="8641" w:type="dxa"/>
            <w:shd w:val="clear" w:color="auto" w:fill="auto"/>
          </w:tcPr>
          <w:p w:rsidR="008865FB" w:rsidRPr="008865FB" w:rsidRDefault="008865FB" w:rsidP="008865FB">
            <w:pPr>
              <w:rPr>
                <w:lang w:eastAsia="ar-SA"/>
              </w:rPr>
            </w:pPr>
            <w:r w:rsidRPr="008865FB">
              <w:rPr>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8865FB" w:rsidRPr="008865FB" w:rsidRDefault="008865FB" w:rsidP="008865FB">
            <w:pPr>
              <w:rPr>
                <w:lang w:eastAsia="ar-SA"/>
              </w:rPr>
            </w:pPr>
            <w:r w:rsidRPr="008865FB">
              <w:rPr>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8865FB" w:rsidRPr="008865FB" w:rsidTr="009078F6">
        <w:trPr>
          <w:jc w:val="center"/>
        </w:trPr>
        <w:tc>
          <w:tcPr>
            <w:tcW w:w="1087" w:type="dxa"/>
            <w:vMerge/>
            <w:shd w:val="clear" w:color="auto" w:fill="auto"/>
          </w:tcPr>
          <w:p w:rsidR="008865FB" w:rsidRPr="008865FB" w:rsidRDefault="008865FB" w:rsidP="008865FB">
            <w:pPr>
              <w:rPr>
                <w:lang w:eastAsia="ar-SA"/>
              </w:rPr>
            </w:pPr>
          </w:p>
        </w:tc>
        <w:tc>
          <w:tcPr>
            <w:tcW w:w="4633" w:type="dxa"/>
            <w:shd w:val="clear" w:color="auto" w:fill="auto"/>
          </w:tcPr>
          <w:p w:rsidR="008865FB" w:rsidRPr="008865FB" w:rsidRDefault="008865FB" w:rsidP="008865FB">
            <w:pPr>
              <w:rPr>
                <w:lang w:eastAsia="ar-SA"/>
              </w:rPr>
            </w:pPr>
          </w:p>
        </w:tc>
        <w:tc>
          <w:tcPr>
            <w:tcW w:w="8641" w:type="dxa"/>
            <w:shd w:val="clear" w:color="auto" w:fill="auto"/>
          </w:tcPr>
          <w:p w:rsidR="008865FB" w:rsidRPr="008865FB" w:rsidRDefault="008865FB" w:rsidP="008865FB">
            <w:pPr>
              <w:rPr>
                <w:lang w:eastAsia="ar-SA"/>
              </w:rPr>
            </w:pPr>
            <w:r w:rsidRPr="008865FB">
              <w:rPr>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8865FB" w:rsidRPr="008865FB" w:rsidTr="009078F6">
        <w:trPr>
          <w:jc w:val="center"/>
        </w:trPr>
        <w:tc>
          <w:tcPr>
            <w:tcW w:w="1087" w:type="dxa"/>
            <w:shd w:val="clear" w:color="auto" w:fill="auto"/>
          </w:tcPr>
          <w:p w:rsidR="008865FB" w:rsidRPr="008865FB" w:rsidRDefault="008865FB" w:rsidP="008865FB">
            <w:pPr>
              <w:rPr>
                <w:lang w:eastAsia="ar-SA"/>
              </w:rPr>
            </w:pPr>
            <w:r w:rsidRPr="008865FB">
              <w:rPr>
                <w:lang w:eastAsia="ar-SA"/>
              </w:rPr>
              <w:t>2.2.7.α</w:t>
            </w:r>
          </w:p>
        </w:tc>
        <w:tc>
          <w:tcPr>
            <w:tcW w:w="4633" w:type="dxa"/>
            <w:shd w:val="clear" w:color="auto" w:fill="auto"/>
          </w:tcPr>
          <w:p w:rsidR="008865FB" w:rsidRPr="008865FB" w:rsidRDefault="008865FB" w:rsidP="008865FB">
            <w:pPr>
              <w:rPr>
                <w:lang w:eastAsia="ar-SA"/>
              </w:rPr>
            </w:pPr>
            <w:r w:rsidRPr="008865FB">
              <w:rPr>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8865FB" w:rsidRPr="008865FB" w:rsidRDefault="008865FB" w:rsidP="008865FB">
            <w:pPr>
              <w:rPr>
                <w:lang w:eastAsia="ar-SA"/>
              </w:rPr>
            </w:pPr>
            <w:r w:rsidRPr="008865FB">
              <w:rPr>
                <w:lang w:eastAsia="ar-SA"/>
              </w:rPr>
              <w:t>Τα κατά περίπτωση ζητούμενα πιστοποιητικά που αποδεικνύουν τη συμμόρφωση με τα απαιτούμενα πρότυπα διασφάλισης ποιότητας.</w:t>
            </w:r>
          </w:p>
          <w:p w:rsidR="008865FB" w:rsidRPr="008865FB" w:rsidRDefault="008865FB" w:rsidP="008865FB">
            <w:pPr>
              <w:rPr>
                <w:lang w:eastAsia="ar-SA"/>
              </w:rPr>
            </w:pPr>
            <w:r w:rsidRPr="008865FB">
              <w:rPr>
                <w:lang w:eastAsia="ar-SA"/>
              </w:rPr>
              <w:t xml:space="preserve">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w:t>
            </w:r>
            <w:r w:rsidRPr="008865FB">
              <w:rPr>
                <w:lang w:eastAsia="ar-SA"/>
              </w:rPr>
              <w:lastRenderedPageBreak/>
              <w:t>διευκρινίζει ποια άλλα αποδεικτικά μέσα μπορούν να προσκομιστούν όσον αφορά τα συστήματα ή πρότυπα διασφάλισης ποιότητας</w:t>
            </w:r>
          </w:p>
        </w:tc>
      </w:tr>
      <w:tr w:rsidR="008865FB" w:rsidRPr="008865FB" w:rsidTr="009078F6">
        <w:trPr>
          <w:jc w:val="center"/>
        </w:trPr>
        <w:tc>
          <w:tcPr>
            <w:tcW w:w="1087" w:type="dxa"/>
            <w:shd w:val="clear" w:color="auto" w:fill="auto"/>
          </w:tcPr>
          <w:p w:rsidR="008865FB" w:rsidRPr="008865FB" w:rsidRDefault="008865FB" w:rsidP="008865FB">
            <w:pPr>
              <w:rPr>
                <w:lang w:eastAsia="ar-SA"/>
              </w:rPr>
            </w:pPr>
            <w:r w:rsidRPr="008865FB">
              <w:rPr>
                <w:lang w:eastAsia="ar-SA"/>
              </w:rPr>
              <w:lastRenderedPageBreak/>
              <w:t>2.2.7.β</w:t>
            </w:r>
          </w:p>
        </w:tc>
        <w:tc>
          <w:tcPr>
            <w:tcW w:w="4633" w:type="dxa"/>
            <w:shd w:val="clear" w:color="auto" w:fill="auto"/>
          </w:tcPr>
          <w:p w:rsidR="008865FB" w:rsidRPr="008865FB" w:rsidRDefault="008865FB" w:rsidP="008865FB">
            <w:pPr>
              <w:rPr>
                <w:lang w:eastAsia="ar-SA"/>
              </w:rPr>
            </w:pPr>
            <w:r w:rsidRPr="008865FB">
              <w:rPr>
                <w:lang w:eastAsia="ar-SA"/>
              </w:rPr>
              <w:t>Πιστοποιητικά από ανεξάρτητους οργανισμούς σχετικά με συστήματα ή πρότυπα περιβαλλοντικής διαχείρισης</w:t>
            </w:r>
          </w:p>
          <w:p w:rsidR="008865FB" w:rsidRPr="008865FB" w:rsidRDefault="008865FB" w:rsidP="008865FB">
            <w:pPr>
              <w:rPr>
                <w:lang w:eastAsia="ar-SA"/>
              </w:rPr>
            </w:pPr>
          </w:p>
        </w:tc>
        <w:tc>
          <w:tcPr>
            <w:tcW w:w="8641" w:type="dxa"/>
            <w:shd w:val="clear" w:color="auto" w:fill="auto"/>
          </w:tcPr>
          <w:p w:rsidR="008865FB" w:rsidRPr="008865FB" w:rsidRDefault="008865FB" w:rsidP="008865FB">
            <w:pPr>
              <w:rPr>
                <w:lang w:eastAsia="ar-SA"/>
              </w:rPr>
            </w:pPr>
            <w:r w:rsidRPr="008865FB">
              <w:rPr>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8865FB" w:rsidRPr="008865FB" w:rsidRDefault="008865FB" w:rsidP="008865FB">
      <w:pPr>
        <w:rPr>
          <w:lang w:eastAsia="ar-SA"/>
        </w:rPr>
      </w:pPr>
    </w:p>
    <w:p w:rsidR="008865FB" w:rsidRPr="008865FB" w:rsidRDefault="008865FB" w:rsidP="008865FB">
      <w:pPr>
        <w:rPr>
          <w:lang w:eastAsia="ar-SA"/>
        </w:rPr>
        <w:sectPr w:rsidR="008865FB" w:rsidRPr="008865FB" w:rsidSect="00E94DE6">
          <w:pgSz w:w="16838" w:h="11906" w:orient="landscape"/>
          <w:pgMar w:top="1134" w:right="1134" w:bottom="1134" w:left="1134" w:header="720" w:footer="709" w:gutter="0"/>
          <w:cols w:space="720"/>
          <w:docGrid w:linePitch="600" w:charSpace="36864"/>
        </w:sectPr>
      </w:pPr>
    </w:p>
    <w:p w:rsidR="008865FB" w:rsidRPr="008865FB" w:rsidRDefault="008865FB" w:rsidP="008865FB">
      <w:pPr>
        <w:rPr>
          <w:lang w:eastAsia="ar-SA"/>
        </w:rPr>
      </w:pPr>
    </w:p>
    <w:p w:rsidR="008865FB" w:rsidRPr="008865FB" w:rsidRDefault="008865FB" w:rsidP="008865FB">
      <w:pPr>
        <w:rPr>
          <w:lang w:eastAsia="ar-SA"/>
        </w:rPr>
      </w:pPr>
      <w:bookmarkStart w:id="29" w:name="_Toc209103246"/>
      <w:r w:rsidRPr="008865FB">
        <w:rPr>
          <w:lang w:eastAsia="ar-SA"/>
        </w:rPr>
        <w:t>ΠΑΡΑΡΤΗΜΑ VIΙ – Ενημέρωση φυσικών προσώπων για την επεξεργασία προσωπικών δεδομένων</w:t>
      </w:r>
      <w:bookmarkEnd w:id="29"/>
    </w:p>
    <w:p w:rsidR="008865FB" w:rsidRPr="008865FB" w:rsidRDefault="008865FB" w:rsidP="008865FB">
      <w:pPr>
        <w:rPr>
          <w:lang w:eastAsia="ar-SA"/>
        </w:rPr>
      </w:pPr>
      <w:r w:rsidRPr="008865FB">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8865FB" w:rsidRPr="008865FB" w:rsidRDefault="008865FB" w:rsidP="008865FB">
      <w:pPr>
        <w:rPr>
          <w:lang w:eastAsia="ar-SA"/>
        </w:rPr>
      </w:pPr>
      <w:r w:rsidRPr="008865FB">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8865FB" w:rsidRPr="008865FB" w:rsidRDefault="008865FB" w:rsidP="008865FB">
      <w:pPr>
        <w:rPr>
          <w:lang w:eastAsia="ar-SA"/>
        </w:rPr>
      </w:pPr>
      <w:r w:rsidRPr="008865FB">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8865FB" w:rsidRPr="008865FB" w:rsidRDefault="008865FB" w:rsidP="008865FB">
      <w:pPr>
        <w:rPr>
          <w:lang w:eastAsia="ar-SA"/>
        </w:rPr>
      </w:pPr>
      <w:r w:rsidRPr="008865FB">
        <w:rPr>
          <w:lang w:eastAsia="ar-SA"/>
        </w:rPr>
        <w:t xml:space="preserve">ΙΙΙ. Αποδέκτες των ανωτέρω (υπό Α) δεδομένων στους οποίους κοινοποιούνται είναι: </w:t>
      </w:r>
    </w:p>
    <w:p w:rsidR="008865FB" w:rsidRPr="008865FB" w:rsidRDefault="008865FB" w:rsidP="008865FB">
      <w:pPr>
        <w:rPr>
          <w:lang w:eastAsia="ar-SA"/>
        </w:rPr>
      </w:pPr>
      <w:r w:rsidRPr="008865FB">
        <w:rPr>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8865FB" w:rsidRPr="008865FB" w:rsidRDefault="008865FB" w:rsidP="008865FB">
      <w:pPr>
        <w:rPr>
          <w:lang w:eastAsia="ar-SA"/>
        </w:rPr>
      </w:pPr>
      <w:r w:rsidRPr="008865FB">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8865FB" w:rsidRPr="008865FB" w:rsidRDefault="008865FB" w:rsidP="008865FB">
      <w:pPr>
        <w:rPr>
          <w:lang w:eastAsia="ar-SA"/>
        </w:rPr>
      </w:pPr>
      <w:r w:rsidRPr="008865FB">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8865FB" w:rsidRPr="008865FB" w:rsidRDefault="008865FB" w:rsidP="008865FB">
      <w:pPr>
        <w:rPr>
          <w:lang w:eastAsia="ar-SA"/>
        </w:rPr>
      </w:pPr>
      <w:r w:rsidRPr="008865FB">
        <w:rPr>
          <w:lang w:val="en-GB" w:eastAsia="ar-SA"/>
        </w:rPr>
        <w:t>IV</w:t>
      </w:r>
      <w:r w:rsidRPr="008865FB">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8865FB" w:rsidRPr="008865FB" w:rsidRDefault="008865FB" w:rsidP="008865FB">
      <w:pPr>
        <w:rPr>
          <w:lang w:eastAsia="ar-SA"/>
        </w:rPr>
      </w:pPr>
      <w:r w:rsidRPr="008865FB">
        <w:rPr>
          <w:lang w:val="en-GB" w:eastAsia="ar-SA"/>
        </w:rPr>
        <w:t>V</w:t>
      </w:r>
      <w:r w:rsidRPr="008865FB">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8865FB" w:rsidRPr="008865FB" w:rsidRDefault="008865FB" w:rsidP="008865FB">
      <w:pPr>
        <w:rPr>
          <w:lang w:eastAsia="ar-SA"/>
        </w:rPr>
      </w:pPr>
      <w:r w:rsidRPr="008865FB">
        <w:rPr>
          <w:lang w:val="en-GB" w:eastAsia="ar-SA"/>
        </w:rPr>
        <w:t>VI</w:t>
      </w:r>
      <w:r w:rsidRPr="008865FB">
        <w:rPr>
          <w:lang w:eastAsia="ar-SA"/>
        </w:rPr>
        <w:t xml:space="preserve">. </w:t>
      </w:r>
      <w:r w:rsidRPr="008865FB">
        <w:rPr>
          <w:lang w:val="en-GB" w:eastAsia="ar-SA"/>
        </w:rPr>
        <w:t>H</w:t>
      </w:r>
      <w:r w:rsidRPr="008865FB">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bookmarkStart w:id="30" w:name="_Toc209103247"/>
      <w:r w:rsidRPr="008865FB">
        <w:rPr>
          <w:lang w:eastAsia="ar-SA"/>
        </w:rPr>
        <w:t>ΠΑΡΑΡΤΗΜΑ VIII – Σχέδιο Σύμβασης</w:t>
      </w:r>
      <w:bookmarkEnd w:id="30"/>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drawing>
          <wp:inline distT="0" distB="0" distL="0" distR="0" wp14:anchorId="3D7851E0" wp14:editId="4BE9C961">
            <wp:extent cx="713105" cy="70739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13105" cy="707390"/>
                    </a:xfrm>
                    <a:prstGeom prst="rect">
                      <a:avLst/>
                    </a:prstGeom>
                    <a:noFill/>
                  </pic:spPr>
                </pic:pic>
              </a:graphicData>
            </a:graphic>
          </wp:inline>
        </w:drawing>
      </w: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ΕΛΛΗΝΙΚΗ ΔΗΜΟΚΡΑΤΙΑ</w:t>
      </w:r>
    </w:p>
    <w:p w:rsidR="008865FB" w:rsidRPr="008865FB" w:rsidRDefault="008865FB" w:rsidP="008865FB">
      <w:pPr>
        <w:rPr>
          <w:lang w:eastAsia="ar-SA"/>
        </w:rPr>
      </w:pPr>
      <w:r w:rsidRPr="008865FB">
        <w:rPr>
          <w:lang w:eastAsia="ar-SA"/>
        </w:rPr>
        <w:t>ΥΠΟΥΡΓΕΙΟ ΥΓΕΙΑΣ</w:t>
      </w:r>
    </w:p>
    <w:p w:rsidR="008865FB" w:rsidRPr="008865FB" w:rsidRDefault="008865FB" w:rsidP="008865FB">
      <w:pPr>
        <w:rPr>
          <w:lang w:eastAsia="ar-SA"/>
        </w:rPr>
      </w:pPr>
      <w:r w:rsidRPr="008865FB">
        <w:rPr>
          <w:lang w:eastAsia="ar-SA"/>
        </w:rPr>
        <w:t>7η ΥΓΕΙΟΝΟΜΙΚΗ ΠΕΡΙΦΕΡΕΙΑ ΚΡΗΤΗΣ</w:t>
      </w:r>
    </w:p>
    <w:p w:rsidR="008865FB" w:rsidRPr="008865FB" w:rsidRDefault="008865FB" w:rsidP="008865FB">
      <w:pPr>
        <w:rPr>
          <w:lang w:eastAsia="ar-SA"/>
        </w:rPr>
      </w:pPr>
      <w:r w:rsidRPr="008865FB">
        <w:rPr>
          <w:lang w:eastAsia="ar-SA"/>
        </w:rPr>
        <w:t>Γ.Ν. ΛΑΣΙΘΙΟΥ - Γ.Ν.-Κ.Υ. ΝΕΑΠΟΛΕΩΣ «ΔΙΑΛΥΝΑΚΕΙΟ»</w:t>
      </w:r>
    </w:p>
    <w:p w:rsidR="008865FB" w:rsidRPr="008865FB" w:rsidRDefault="008865FB" w:rsidP="008865FB">
      <w:pPr>
        <w:rPr>
          <w:lang w:eastAsia="ar-SA"/>
        </w:rPr>
      </w:pPr>
      <w:r w:rsidRPr="008865FB">
        <w:rPr>
          <w:lang w:eastAsia="ar-SA"/>
        </w:rPr>
        <w:t>ΟΡΓΑΝΙΚΗ ΜΟΝΑΔΑ ΤΗΣ ΕΔΡΑΣ (ΑΓΙΟΣ ΝΙΚΟΛΑΟΣ)</w:t>
      </w:r>
    </w:p>
    <w:p w:rsidR="008865FB" w:rsidRPr="008865FB" w:rsidRDefault="008865FB" w:rsidP="008865FB">
      <w:pPr>
        <w:rPr>
          <w:lang w:eastAsia="ar-SA"/>
        </w:rPr>
      </w:pPr>
      <w:r w:rsidRPr="008865FB">
        <w:rPr>
          <w:lang w:eastAsia="ar-SA"/>
        </w:rPr>
        <w:t>ΣΥΜΦΩΝΗΤΙΚΟ ΠΡΟΜΗΘΕΙΑΣ…………….</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ΣΥΝΟΛΙΚΗ ΑΞΙΑ ΣΥΜΒΑΣΗΣ ……….. ΕΥΡΩ ΧΩΡΙΣ ΦΠΑ</w:t>
      </w:r>
    </w:p>
    <w:p w:rsidR="008865FB" w:rsidRPr="008865FB" w:rsidRDefault="008865FB" w:rsidP="008865FB">
      <w:pPr>
        <w:rPr>
          <w:lang w:eastAsia="ar-SA"/>
        </w:rPr>
      </w:pPr>
      <w:r w:rsidRPr="008865FB">
        <w:rPr>
          <w:lang w:eastAsia="ar-SA"/>
        </w:rPr>
        <w:t>ΔΙΚΑΙΩΜΑ ΠΡΟΑΙΡΕΣΗΣ ……….. ΕΥΡΩ ΧΩΡΙΣ Φ.Π.Α.</w:t>
      </w:r>
    </w:p>
    <w:p w:rsidR="008865FB" w:rsidRPr="008865FB" w:rsidRDefault="008865FB" w:rsidP="008865FB">
      <w:pPr>
        <w:rPr>
          <w:lang w:eastAsia="ar-SA"/>
        </w:rPr>
      </w:pPr>
      <w:r w:rsidRPr="008865FB">
        <w:rPr>
          <w:lang w:eastAsia="ar-SA"/>
        </w:rPr>
        <w:t>ΓΕΝΙΚΟ ΣΥΝΟΛΟ ΜΕ ΔΙΚΑΙΩΜΑ ΠΡΟΑΙΡΕΣΗΣ …… ΕΥΡΩ ΧΩΡΙΣ Φ.Π.Α.</w:t>
      </w:r>
    </w:p>
    <w:p w:rsidR="008865FB" w:rsidRPr="008865FB" w:rsidRDefault="008865FB" w:rsidP="008865FB">
      <w:pPr>
        <w:rPr>
          <w:lang w:eastAsia="el-GR"/>
        </w:rPr>
      </w:pPr>
      <w:r w:rsidRPr="008865FB">
        <w:rPr>
          <w:lang w:eastAsia="el-GR"/>
        </w:rPr>
        <w:t>ΑΡ. ΠΡΩΤ.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Στ.. .................. σήμερα ........................ ημέρα .......................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οι παρακάτω συμβαλλόμενοι:</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lastRenderedPageBreak/>
        <w:t>1. Γενικό Νοσοκομείο Λασιθίου που εδρεύει στον Άγιο Νικόλαο Λασιθίου με Αριθμό Φορολογικού</w:t>
      </w:r>
    </w:p>
    <w:p w:rsidR="008865FB" w:rsidRPr="008865FB" w:rsidRDefault="008865FB" w:rsidP="008865FB">
      <w:pPr>
        <w:rPr>
          <w:lang w:eastAsia="el-GR"/>
        </w:rPr>
      </w:pPr>
      <w:r w:rsidRPr="008865FB">
        <w:rPr>
          <w:lang w:eastAsia="el-GR"/>
        </w:rPr>
        <w:t>Μητρώου (Α.Φ.Μ.) 999070198 και κωδικό ηλεκτρονικής τιμολόγησης 1015.E00956.0001 (Ο.Μ.</w:t>
      </w:r>
    </w:p>
    <w:p w:rsidR="008865FB" w:rsidRPr="008865FB" w:rsidRDefault="008865FB" w:rsidP="008865FB">
      <w:pPr>
        <w:rPr>
          <w:lang w:eastAsia="el-GR"/>
        </w:rPr>
      </w:pPr>
      <w:r w:rsidRPr="008865FB">
        <w:rPr>
          <w:lang w:eastAsia="el-GR"/>
        </w:rPr>
        <w:t>ΕΔΡΑΣ), 1015.E00244.0001 (Α.ΟΜ. ΙΕΡΑΠΕΤΡΑΣ), 1015.E00246.0001 (Α.Ο.Μ. ΣΗΤΕΙΑΣ), 1015.E00245.0001 (Γ.Ν.-Κ.Υ. ΝΕΑΠΟΛΗΣ «ΔΙΑΛΥΝΑΚΕΙΟ»), νομίμως εκπροσωπούμενο από την Κοινή Διοικήτρια των Διασυνδεόμενων Νοσοκομείων Γ.Ν. Λασιθίου &amp; Γ.Ν.-Κ.Υ. Νεάπολης «Διαλυνάκειο» Ευαγγελία Φανουράκη δυνάμει της με αρ. Γ4β/Γ.Π.9188/7-3-2025 Υ.Α. (ΦΕΚ 213/τ.ΥΟΔΔ/12-3-2025) «Διορισμός κοινού Διοικητή των διασυνδεόμενων Γ.Ν. Λασιθίου και Γ.Ν.- Κ.Υ. Νεάπολης «ΔΙΑΛΥΝΑΚΕΙΟ» αρμοδιότητας 7ης Υ.Πε. Κρήτης του Υπουργείου Υγείας», ( στο εξής η «Αναθέτουσα Αρχή»)</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8865FB" w:rsidRPr="008865FB" w:rsidRDefault="008865FB" w:rsidP="008865FB">
      <w:pPr>
        <w:rPr>
          <w:lang w:eastAsia="el-GR"/>
        </w:rPr>
      </w:pPr>
    </w:p>
    <w:p w:rsidR="008865FB" w:rsidRPr="008865FB" w:rsidRDefault="008865FB" w:rsidP="008865FB">
      <w:pPr>
        <w:rPr>
          <w:lang w:eastAsia="ar-SA"/>
        </w:rPr>
      </w:pPr>
      <w:r w:rsidRPr="008865FB">
        <w:rPr>
          <w:lang w:eastAsia="ar-SA"/>
        </w:rPr>
        <w:t>Έχοντας υπόψη:</w:t>
      </w:r>
    </w:p>
    <w:p w:rsidR="008865FB" w:rsidRPr="008865FB" w:rsidRDefault="008865FB" w:rsidP="008865FB">
      <w:pPr>
        <w:rPr>
          <w:lang w:eastAsia="ar-SA"/>
        </w:rPr>
      </w:pPr>
      <w:r w:rsidRPr="008865FB">
        <w:rPr>
          <w:lang w:eastAsia="ar-SA"/>
        </w:rPr>
        <w:t xml:space="preserve">1. την υπ΄ αριθμ ..... διακήρυξη (ΑΔΑΜ…) </w:t>
      </w:r>
      <w:r w:rsidRPr="008865FB">
        <w:rPr>
          <w:lang w:eastAsia="el-GR"/>
        </w:rPr>
        <w:t xml:space="preserve">και τα λοιπά έγγραφα της σύμβασης που συνέταξε η </w:t>
      </w:r>
      <w:r w:rsidRPr="008865FB">
        <w:rPr>
          <w:lang w:eastAsia="ar-SA"/>
        </w:rPr>
        <w:t>Αναθέτουσα Αρχή για την ανωτέρω εν θέματι σύμβαση προμήθειας.</w:t>
      </w:r>
    </w:p>
    <w:p w:rsidR="008865FB" w:rsidRPr="008865FB" w:rsidRDefault="008865FB" w:rsidP="008865FB">
      <w:pPr>
        <w:rPr>
          <w:lang w:eastAsia="ar-SA"/>
        </w:rPr>
      </w:pPr>
      <w:r w:rsidRPr="008865FB">
        <w:rPr>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8865FB" w:rsidRPr="008865FB" w:rsidRDefault="008865FB" w:rsidP="008865FB">
      <w:pPr>
        <w:rPr>
          <w:lang w:eastAsia="el-GR"/>
        </w:rPr>
      </w:pPr>
      <w:r w:rsidRPr="008865FB">
        <w:rPr>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8865FB">
        <w:rPr>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8865FB" w:rsidRPr="008865FB" w:rsidRDefault="008865FB" w:rsidP="008865FB">
      <w:pPr>
        <w:rPr>
          <w:lang w:eastAsia="el-GR"/>
        </w:rPr>
      </w:pPr>
      <w:r w:rsidRPr="008865FB">
        <w:rPr>
          <w:lang w:eastAsia="ar-SA"/>
        </w:rPr>
        <w:t xml:space="preserve">3. Ότι </w:t>
      </w:r>
      <w:r w:rsidRPr="008865FB">
        <w:rPr>
          <w:lang w:eastAsia="el-GR"/>
        </w:rPr>
        <w:t>αναπόσπαστο τμήμα της παρούσας αποτελούν, σύμφωνα με το άρθρο 2 παρ.1 περιπτ. 42 του Ν.4412/2016:</w:t>
      </w:r>
    </w:p>
    <w:p w:rsidR="008865FB" w:rsidRPr="008865FB" w:rsidRDefault="008865FB" w:rsidP="008865FB">
      <w:pPr>
        <w:rPr>
          <w:lang w:eastAsia="el-GR"/>
        </w:rPr>
      </w:pPr>
      <w:r w:rsidRPr="008865FB">
        <w:rPr>
          <w:lang w:eastAsia="el-GR"/>
        </w:rPr>
        <w:t>-η υπ’ αριθ. ............ διακήρυξη, με τα Παραρτήματα της</w:t>
      </w:r>
    </w:p>
    <w:p w:rsidR="008865FB" w:rsidRPr="008865FB" w:rsidRDefault="008865FB" w:rsidP="008865FB">
      <w:pPr>
        <w:rPr>
          <w:lang w:eastAsia="el-GR"/>
        </w:rPr>
      </w:pPr>
      <w:r w:rsidRPr="008865FB">
        <w:rPr>
          <w:lang w:eastAsia="el-GR"/>
        </w:rPr>
        <w:t xml:space="preserve">-........ (στο εξής «τα Έγγραφα της Σύμβασης» </w:t>
      </w:r>
    </w:p>
    <w:p w:rsidR="008865FB" w:rsidRPr="008865FB" w:rsidRDefault="008865FB" w:rsidP="008865FB">
      <w:pPr>
        <w:rPr>
          <w:lang w:eastAsia="ar-SA"/>
        </w:rPr>
      </w:pPr>
      <w:r w:rsidRPr="008865FB">
        <w:rPr>
          <w:lang w:eastAsia="el-GR"/>
        </w:rPr>
        <w:t>-η προσφορά του Αναδόχου</w:t>
      </w:r>
    </w:p>
    <w:p w:rsidR="008865FB" w:rsidRPr="008865FB" w:rsidRDefault="008865FB" w:rsidP="008865FB">
      <w:pPr>
        <w:rPr>
          <w:lang w:eastAsia="el-GR"/>
        </w:rPr>
      </w:pPr>
      <w:r w:rsidRPr="008865FB">
        <w:rPr>
          <w:lang w:eastAsia="ar-SA"/>
        </w:rPr>
        <w:t xml:space="preserve">4. Ότι ο </w:t>
      </w:r>
      <w:r w:rsidRPr="008865FB">
        <w:rPr>
          <w:lang w:eastAsia="el-GR"/>
        </w:rPr>
        <w:t xml:space="preserve">ανάδοχος κατέθεσε την: </w:t>
      </w:r>
    </w:p>
    <w:p w:rsidR="008865FB" w:rsidRPr="008865FB" w:rsidRDefault="008865FB" w:rsidP="008865FB">
      <w:pPr>
        <w:rPr>
          <w:lang w:eastAsia="el-GR"/>
        </w:rPr>
      </w:pPr>
      <w:r w:rsidRPr="008865FB">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Συμφώνησαν και έκαναν αμοιβαία αποδεκτά τα ακόλουθα :</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lastRenderedPageBreak/>
        <w:t>Άρθρο 1</w:t>
      </w:r>
    </w:p>
    <w:p w:rsidR="008865FB" w:rsidRPr="008865FB" w:rsidRDefault="008865FB" w:rsidP="008865FB">
      <w:pPr>
        <w:rPr>
          <w:lang w:eastAsia="el-GR"/>
        </w:rPr>
      </w:pPr>
      <w:r w:rsidRPr="008865FB">
        <w:rPr>
          <w:lang w:eastAsia="el-GR"/>
        </w:rPr>
        <w:t>Αντικείμενο</w:t>
      </w:r>
    </w:p>
    <w:p w:rsidR="008865FB" w:rsidRPr="008865FB" w:rsidRDefault="008865FB" w:rsidP="008865FB">
      <w:pPr>
        <w:rPr>
          <w:lang w:eastAsia="el-GR"/>
        </w:rPr>
      </w:pPr>
    </w:p>
    <w:p w:rsidR="008865FB" w:rsidRPr="008865FB" w:rsidRDefault="008865FB" w:rsidP="008865FB">
      <w:pPr>
        <w:rPr>
          <w:lang w:eastAsia="ar-SA"/>
        </w:rPr>
      </w:pPr>
      <w:r w:rsidRPr="008865FB">
        <w:rPr>
          <w:lang w:eastAsia="ar-SA"/>
        </w:rPr>
        <w:t>Αντικείμενο της παρούσας σύμβασης είναι ....................., σύμφωνα με τους όρους και τις προδιαγραφές του άρθρου 1.3 της Διακήρυξης και των ΠΑΡΑΡΤΗΜΑΤΩΝ ……:</w:t>
      </w:r>
    </w:p>
    <w:p w:rsidR="008865FB" w:rsidRPr="008865FB" w:rsidRDefault="008865FB" w:rsidP="008865FB">
      <w:pPr>
        <w:rPr>
          <w:lang w:eastAsia="ar-SA"/>
        </w:rPr>
      </w:pPr>
      <w:r w:rsidRPr="008865FB">
        <w:rPr>
          <w:lang w:eastAsia="ar-SA"/>
        </w:rPr>
        <w:t>Πίνακας των κατακυρωθέντων ειδών παρατίθεται στο παράρτημα της παρούσας σύμβασης. 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8865FB" w:rsidRPr="008865FB" w:rsidRDefault="008865FB" w:rsidP="008865FB">
      <w:pPr>
        <w:rPr>
          <w:lang w:eastAsia="ar-SA"/>
        </w:rPr>
      </w:pPr>
      <w:r w:rsidRPr="008865FB">
        <w:rPr>
          <w:lang w:eastAsia="ar-SA"/>
        </w:rPr>
        <w:t xml:space="preserve">Τα προς προμήθεια είδη που θα εφοδιάζει το ίδρυμα ο προμηθευτής θα προσφέρονται στην νόμιμα διαμορφούμενη μέση τιμή λιανικής πώλησης κατά την ημέρα παράδοσης των ειδών, ελαττωμένη κατά το ποσοστό έκπτωσης που ο προμηθευτής υπέβαλλε στην προσφορά του. </w:t>
      </w:r>
    </w:p>
    <w:tbl>
      <w:tblPr>
        <w:tblpPr w:leftFromText="180" w:rightFromText="180" w:vertAnchor="text" w:horzAnchor="margin" w:tblpY="322"/>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126"/>
        <w:gridCol w:w="2552"/>
        <w:gridCol w:w="2551"/>
      </w:tblGrid>
      <w:tr w:rsidR="008865FB" w:rsidRPr="008865FB" w:rsidTr="009078F6">
        <w:trPr>
          <w:trHeight w:val="284"/>
        </w:trPr>
        <w:tc>
          <w:tcPr>
            <w:tcW w:w="2552" w:type="dxa"/>
            <w:shd w:val="clear" w:color="auto" w:fill="auto"/>
            <w:vAlign w:val="center"/>
            <w:hideMark/>
          </w:tcPr>
          <w:p w:rsidR="008865FB" w:rsidRPr="008865FB" w:rsidRDefault="008865FB" w:rsidP="008865FB">
            <w:pPr>
              <w:rPr>
                <w:lang w:val="en-GB" w:eastAsia="ar-SA"/>
              </w:rPr>
            </w:pPr>
            <w:r w:rsidRPr="008865FB">
              <w:rPr>
                <w:lang w:val="en-GB" w:eastAsia="ar-SA"/>
              </w:rPr>
              <w:t>Περιγραφή</w:t>
            </w:r>
          </w:p>
        </w:tc>
        <w:tc>
          <w:tcPr>
            <w:tcW w:w="2126" w:type="dxa"/>
            <w:shd w:val="clear" w:color="auto" w:fill="auto"/>
            <w:vAlign w:val="center"/>
            <w:hideMark/>
          </w:tcPr>
          <w:p w:rsidR="008865FB" w:rsidRPr="008865FB" w:rsidRDefault="008865FB" w:rsidP="008865FB">
            <w:pPr>
              <w:rPr>
                <w:lang w:eastAsia="ar-SA"/>
              </w:rPr>
            </w:pPr>
            <w:r w:rsidRPr="008865FB">
              <w:rPr>
                <w:lang w:eastAsia="ar-SA"/>
              </w:rPr>
              <w:t>Αξία σύμβασης προ Φ.Π.Α.</w:t>
            </w:r>
          </w:p>
        </w:tc>
        <w:tc>
          <w:tcPr>
            <w:tcW w:w="2552" w:type="dxa"/>
            <w:vAlign w:val="center"/>
          </w:tcPr>
          <w:p w:rsidR="008865FB" w:rsidRPr="008865FB" w:rsidRDefault="008865FB" w:rsidP="008865FB">
            <w:pPr>
              <w:rPr>
                <w:lang w:eastAsia="ar-SA"/>
              </w:rPr>
            </w:pPr>
            <w:r w:rsidRPr="008865FB">
              <w:rPr>
                <w:lang w:eastAsia="ar-SA"/>
              </w:rPr>
              <w:t>Αξία σύμβασης συμπ/νου Φ.Π.Α.</w:t>
            </w:r>
          </w:p>
        </w:tc>
        <w:tc>
          <w:tcPr>
            <w:tcW w:w="2551" w:type="dxa"/>
            <w:vAlign w:val="center"/>
          </w:tcPr>
          <w:p w:rsidR="008865FB" w:rsidRPr="008865FB" w:rsidRDefault="008865FB" w:rsidP="008865FB">
            <w:pPr>
              <w:rPr>
                <w:lang w:val="en-GB" w:eastAsia="ar-SA"/>
              </w:rPr>
            </w:pPr>
            <w:r w:rsidRPr="008865FB">
              <w:rPr>
                <w:lang w:val="en-GB" w:eastAsia="ar-SA"/>
              </w:rPr>
              <w:t>ΠΟΣΟΣΤΟ ΕΚΠΤΩΣΗΣ</w:t>
            </w:r>
          </w:p>
        </w:tc>
      </w:tr>
      <w:tr w:rsidR="008865FB" w:rsidRPr="008865FB" w:rsidTr="009078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5"/>
        </w:trPr>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865FB" w:rsidRPr="008865FB" w:rsidRDefault="008865FB" w:rsidP="008865FB">
            <w:pPr>
              <w:rPr>
                <w:lang w:val="en-GB" w:eastAsia="ar-SA"/>
              </w:rPr>
            </w:pP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865FB" w:rsidRPr="008865FB" w:rsidRDefault="008865FB" w:rsidP="008865FB">
            <w:pPr>
              <w:rPr>
                <w:lang w:val="en-GB" w:eastAsia="ar-SA"/>
              </w:rPr>
            </w:pP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865FB" w:rsidRPr="008865FB" w:rsidRDefault="008865FB" w:rsidP="008865FB">
            <w:pPr>
              <w:rPr>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865FB" w:rsidRPr="008865FB" w:rsidRDefault="008865FB" w:rsidP="008865FB">
            <w:pPr>
              <w:rPr>
                <w:lang w:val="en-GB" w:eastAsia="ar-SA"/>
              </w:rPr>
            </w:pPr>
          </w:p>
        </w:tc>
      </w:tr>
    </w:tbl>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ar-SA"/>
        </w:rPr>
      </w:pPr>
      <w:r w:rsidRPr="008865FB">
        <w:rPr>
          <w:lang w:eastAsia="ar-SA"/>
        </w:rPr>
        <w:t>Η συνολική ποσότητα των κατακυρωμένων  ειδών είναι ενδεικτική δεν είναι δεσμευτική για το κάθε Νοσοκομείο, και οι επί μέρους ποσότητες  μπορούν να αυξομειωθούν κατά την διάρκεια ισχύος της σύμβασης ανάλογα με τις ανάγκες του στα πλαίσια της κατακυρωθείσας πίστωσης (προϋπολογισμό σύμβασης) που το αφορά.</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2</w:t>
      </w:r>
    </w:p>
    <w:p w:rsidR="008865FB" w:rsidRPr="008865FB" w:rsidRDefault="008865FB" w:rsidP="008865FB">
      <w:pPr>
        <w:rPr>
          <w:lang w:eastAsia="el-GR"/>
        </w:rPr>
      </w:pPr>
      <w:r w:rsidRPr="008865FB">
        <w:rPr>
          <w:lang w:eastAsia="el-GR"/>
        </w:rPr>
        <w:t>Χρηματοδότηση της σύμβασης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8865FB" w:rsidRPr="008865FB" w:rsidRDefault="008865FB" w:rsidP="008865FB">
      <w:pPr>
        <w:rPr>
          <w:lang w:eastAsia="el-GR"/>
        </w:rPr>
      </w:pPr>
      <w:r w:rsidRPr="008865FB">
        <w:rPr>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8865FB" w:rsidRPr="008865FB" w:rsidRDefault="008865FB" w:rsidP="008865FB">
      <w:pPr>
        <w:rPr>
          <w:lang w:eastAsia="el-GR"/>
        </w:rPr>
      </w:pPr>
      <w:r w:rsidRPr="008865FB">
        <w:rPr>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3</w:t>
      </w:r>
    </w:p>
    <w:p w:rsidR="008865FB" w:rsidRPr="008865FB" w:rsidRDefault="008865FB" w:rsidP="008865FB">
      <w:pPr>
        <w:rPr>
          <w:lang w:eastAsia="el-GR"/>
        </w:rPr>
      </w:pPr>
      <w:r w:rsidRPr="008865FB">
        <w:rPr>
          <w:lang w:eastAsia="el-GR"/>
        </w:rPr>
        <w:t>Διάρκεια σύμβασης –Χρόνος Παράδοσης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3.1. Δυνάμει του άρθρου 1.3 της διακήρυξης η διάρκεια της παρούσας σύμβασης ορίζεται από</w:t>
      </w:r>
    </w:p>
    <w:p w:rsidR="008865FB" w:rsidRPr="008865FB" w:rsidRDefault="008865FB" w:rsidP="008865FB">
      <w:pPr>
        <w:rPr>
          <w:lang w:eastAsia="el-GR"/>
        </w:rPr>
      </w:pPr>
      <w:r w:rsidRPr="008865FB">
        <w:rPr>
          <w:lang w:eastAsia="el-GR"/>
        </w:rPr>
        <w:t>την ανάρτηση της στο ΚΗΜΔΗΣ και μέχρι ένα έτος με δικαίωμα προαίρεσης επιπλέον ένα. Το</w:t>
      </w:r>
    </w:p>
    <w:p w:rsidR="008865FB" w:rsidRPr="008865FB" w:rsidRDefault="008865FB" w:rsidP="008865FB">
      <w:pPr>
        <w:rPr>
          <w:lang w:eastAsia="el-GR"/>
        </w:rPr>
      </w:pPr>
      <w:r w:rsidRPr="008865FB">
        <w:rPr>
          <w:lang w:eastAsia="el-GR"/>
        </w:rPr>
        <w:t>Νοσοκομείο δύναται να την παρατείνει μονομερώς έως έξι μήνες για την απορρόφηση του</w:t>
      </w:r>
    </w:p>
    <w:p w:rsidR="008865FB" w:rsidRPr="008865FB" w:rsidRDefault="008865FB" w:rsidP="008865FB">
      <w:pPr>
        <w:rPr>
          <w:lang w:eastAsia="el-GR"/>
        </w:rPr>
      </w:pPr>
      <w:r w:rsidRPr="008865FB">
        <w:rPr>
          <w:lang w:eastAsia="el-GR"/>
        </w:rPr>
        <w:t>φυσικού και οικονομικού της αντικειμένου.</w:t>
      </w:r>
    </w:p>
    <w:p w:rsidR="008865FB" w:rsidRPr="008865FB" w:rsidRDefault="008865FB" w:rsidP="008865FB">
      <w:pPr>
        <w:rPr>
          <w:lang w:eastAsia="el-GR"/>
        </w:rPr>
      </w:pPr>
    </w:p>
    <w:p w:rsidR="008865FB" w:rsidRPr="008865FB" w:rsidRDefault="008865FB" w:rsidP="008865FB">
      <w:pPr>
        <w:rPr>
          <w:lang w:eastAsia="ar-SA"/>
        </w:rPr>
      </w:pPr>
      <w:r w:rsidRPr="008865FB">
        <w:rPr>
          <w:lang w:eastAsia="ar-SA"/>
        </w:rPr>
        <w:t xml:space="preserve">3.2. Ο συμβατικός χρόνος παράδοσης των υλικών καθορίζεται στο άρθρο 7 της παρούσας </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4</w:t>
      </w:r>
    </w:p>
    <w:p w:rsidR="008865FB" w:rsidRPr="008865FB" w:rsidRDefault="008865FB" w:rsidP="008865FB">
      <w:pPr>
        <w:rPr>
          <w:lang w:eastAsia="el-GR"/>
        </w:rPr>
      </w:pPr>
      <w:r w:rsidRPr="008865FB">
        <w:rPr>
          <w:lang w:eastAsia="el-GR"/>
        </w:rPr>
        <w:t>Υποχρεώσεις Αναδόχου</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Ο Ανάδοχος εγγυάται και δεσμεύεται ανέκκλητα  στην Αναθέτουσα Αρχή: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[Εφ’ όσον συντρέχει εφαρμογής, στο σημείο αυτό αναφέρονται: ]</w:t>
      </w:r>
    </w:p>
    <w:p w:rsidR="008865FB" w:rsidRPr="008865FB" w:rsidRDefault="008865FB" w:rsidP="008865FB">
      <w:pPr>
        <w:rPr>
          <w:lang w:eastAsia="ar-SA"/>
        </w:rPr>
      </w:pPr>
      <w:r w:rsidRPr="008865FB">
        <w:rPr>
          <w:lang w:eastAsia="el-GR"/>
        </w:rPr>
        <w:t xml:space="preserve">4.3. ότι, σύμφωνα με το άρθρο 4.3.2. της Διακήρυξης, με δεδομένο πως η εν θέματι </w:t>
      </w:r>
      <w:r w:rsidRPr="008865FB">
        <w:rPr>
          <w:lang w:eastAsia="ar-SA"/>
        </w:rPr>
        <w:t xml:space="preserve">σύμβαση προμηθειών προϊόντων εμπίπτει  στο πεδίο εφαρμογής του ν. 2939/2001, υποχρεούται κατά την υπογραφή της </w:t>
      </w:r>
      <w:r w:rsidRPr="008865FB">
        <w:rPr>
          <w:lang w:eastAsia="ar-SA"/>
        </w:rPr>
        <w:lastRenderedPageBreak/>
        <w:t xml:space="preserve">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8865FB" w:rsidRPr="008865FB" w:rsidRDefault="008865FB" w:rsidP="008865FB">
      <w:pPr>
        <w:rPr>
          <w:lang w:eastAsia="ar-SA"/>
        </w:rPr>
      </w:pPr>
      <w:r w:rsidRPr="008865FB">
        <w:rPr>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8865FB">
          <w:rPr>
            <w:lang w:eastAsia="ar-SA"/>
          </w:rPr>
          <w:t>παραγράφου 4 του άρθρου 105</w:t>
        </w:r>
      </w:hyperlink>
      <w:r w:rsidRPr="008865FB">
        <w:rPr>
          <w:lang w:eastAsia="ar-SA"/>
        </w:rPr>
        <w:t xml:space="preserve"> του ν. 4412/2016.</w:t>
      </w:r>
    </w:p>
    <w:p w:rsidR="008865FB" w:rsidRPr="008865FB" w:rsidRDefault="008865FB" w:rsidP="008865FB">
      <w:pPr>
        <w:rPr>
          <w:lang w:eastAsia="ar-SA"/>
        </w:rPr>
      </w:pPr>
      <w:r w:rsidRPr="008865FB">
        <w:rPr>
          <w:lang w:eastAsia="ar-SA"/>
        </w:rPr>
        <w:t>Ο αριθμός ΕΜΠΑ του υπόχρεου παραγωγού……είναι ο …….</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5</w:t>
      </w:r>
    </w:p>
    <w:p w:rsidR="008865FB" w:rsidRPr="008865FB" w:rsidRDefault="008865FB" w:rsidP="008865FB">
      <w:pPr>
        <w:rPr>
          <w:lang w:eastAsia="el-GR"/>
        </w:rPr>
      </w:pPr>
      <w:r w:rsidRPr="008865FB">
        <w:rPr>
          <w:lang w:eastAsia="el-GR"/>
        </w:rPr>
        <w:t>Αμοιβή – Τρόπος πληρωμής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5.1. Το συνολικό συμβατικό τίμημα ανέρχεται σε ……., πλέον ΦΠΑ…..%</w:t>
      </w:r>
    </w:p>
    <w:p w:rsidR="008865FB" w:rsidRPr="008865FB" w:rsidRDefault="008865FB" w:rsidP="008865FB">
      <w:pPr>
        <w:rPr>
          <w:lang w:eastAsia="el-GR"/>
        </w:rPr>
      </w:pPr>
      <w:r w:rsidRPr="008865FB">
        <w:rPr>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8865FB" w:rsidRPr="008865FB" w:rsidRDefault="008865FB" w:rsidP="008865FB">
      <w:pPr>
        <w:rPr>
          <w:lang w:eastAsia="el-GR"/>
        </w:rPr>
      </w:pPr>
    </w:p>
    <w:p w:rsidR="008865FB" w:rsidRPr="008865FB" w:rsidRDefault="008865FB" w:rsidP="008865FB">
      <w:pPr>
        <w:rPr>
          <w:lang w:eastAsia="ar-SA"/>
        </w:rPr>
      </w:pPr>
      <w:r w:rsidRPr="008865FB">
        <w:rPr>
          <w:lang w:eastAsia="el-GR"/>
        </w:rPr>
        <w:t xml:space="preserve">5.2. Η πληρωμή του Αναδόχου θα πραγματοποιηθεί σύμφωνα με το άρθρο 5.1.1 της Διακήρυξης και συγκεκριμένα </w:t>
      </w:r>
      <w:r w:rsidRPr="008865FB">
        <w:rPr>
          <w:lang w:eastAsia="ar-SA"/>
        </w:rPr>
        <w:t>: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8865FB" w:rsidRPr="008865FB" w:rsidRDefault="008865FB" w:rsidP="008865FB">
      <w:pPr>
        <w:rPr>
          <w:lang w:eastAsia="el-GR"/>
        </w:rPr>
      </w:pPr>
      <w:r w:rsidRPr="008865FB">
        <w:rPr>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5.4. </w:t>
      </w:r>
      <w:r w:rsidRPr="008865FB">
        <w:rPr>
          <w:lang w:val="en-GB" w:eastAsia="el-GR"/>
        </w:rPr>
        <w:t>To</w:t>
      </w:r>
      <w:r w:rsidRPr="008865FB">
        <w:rPr>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lastRenderedPageBreak/>
        <w:t>5.6. Όλα τα δικαιολογητικά του χρηματικού εντάλματος (πρωτόκολλα ποσοτικής και ποιοτικής</w:t>
      </w:r>
    </w:p>
    <w:p w:rsidR="008865FB" w:rsidRPr="008865FB" w:rsidRDefault="008865FB" w:rsidP="008865FB">
      <w:pPr>
        <w:rPr>
          <w:lang w:eastAsia="el-GR"/>
        </w:rPr>
      </w:pPr>
      <w:r w:rsidRPr="008865FB">
        <w:rPr>
          <w:lang w:eastAsia="el-GR"/>
        </w:rPr>
        <w:t>παραλαβής κλπ.) ελέγχονται από την αρμόδια υπηρεσία ελέγχου της Αναθέτουσας Αρχής. Για την</w:t>
      </w:r>
    </w:p>
    <w:p w:rsidR="008865FB" w:rsidRPr="008865FB" w:rsidRDefault="008865FB" w:rsidP="008865FB">
      <w:pPr>
        <w:rPr>
          <w:lang w:eastAsia="el-GR"/>
        </w:rPr>
      </w:pPr>
      <w:r w:rsidRPr="008865FB">
        <w:rPr>
          <w:lang w:eastAsia="el-GR"/>
        </w:rPr>
        <w:t>έκδοση χρηματικού εντάλματος ο Ανάδοχος πρέπει να προσκομίσει το αντίστοιχο τιμολόγιο εντός</w:t>
      </w:r>
    </w:p>
    <w:p w:rsidR="008865FB" w:rsidRPr="008865FB" w:rsidRDefault="008865FB" w:rsidP="008865FB">
      <w:pPr>
        <w:rPr>
          <w:lang w:eastAsia="el-GR"/>
        </w:rPr>
      </w:pPr>
      <w:r w:rsidRPr="008865FB">
        <w:rPr>
          <w:lang w:eastAsia="el-GR"/>
        </w:rPr>
        <w:t>προθεσμίας τριάντα (30) ημερών από την ημερομηνία έκδοσης του πρωτοκόλλου ποσοτικής και</w:t>
      </w:r>
    </w:p>
    <w:p w:rsidR="008865FB" w:rsidRPr="008865FB" w:rsidRDefault="008865FB" w:rsidP="008865FB">
      <w:pPr>
        <w:rPr>
          <w:lang w:eastAsia="el-GR"/>
        </w:rPr>
      </w:pPr>
      <w:r w:rsidRPr="008865FB">
        <w:rPr>
          <w:lang w:eastAsia="el-GR"/>
        </w:rPr>
        <w:t>ποιοτικής παραλαβής και η πληρωμή του πρέπει να λάβει χώρα σε επιπλέον τριάντα (30) ημέρες.</w:t>
      </w:r>
    </w:p>
    <w:p w:rsidR="008865FB" w:rsidRPr="008865FB" w:rsidRDefault="008865FB" w:rsidP="008865FB">
      <w:pPr>
        <w:rPr>
          <w:lang w:eastAsia="el-GR"/>
        </w:rPr>
      </w:pPr>
      <w:r w:rsidRPr="008865FB">
        <w:rPr>
          <w:lang w:eastAsia="el-GR"/>
        </w:rPr>
        <w:t>Σε περίπτωση που η πληρωμή του Αναδόχου καθυστερήσει πέραν των τριάντα (30) ημερών από</w:t>
      </w:r>
    </w:p>
    <w:p w:rsidR="008865FB" w:rsidRPr="008865FB" w:rsidRDefault="008865FB" w:rsidP="008865FB">
      <w:pPr>
        <w:rPr>
          <w:lang w:eastAsia="el-GR"/>
        </w:rPr>
      </w:pPr>
      <w:r w:rsidRPr="008865FB">
        <w:rPr>
          <w:lang w:eastAsia="el-GR"/>
        </w:rPr>
        <w:t>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w:t>
      </w:r>
    </w:p>
    <w:p w:rsidR="008865FB" w:rsidRPr="008865FB" w:rsidRDefault="008865FB" w:rsidP="008865FB">
      <w:pPr>
        <w:rPr>
          <w:lang w:eastAsia="el-GR"/>
        </w:rPr>
      </w:pPr>
      <w:r w:rsidRPr="008865FB">
        <w:rPr>
          <w:lang w:eastAsia="el-GR"/>
        </w:rPr>
        <w:t>αυτή στην Αναθέτουσα Αρχή το τιμολόγιο ή άλλο ισοδύναμο παραστατικό πληρωμής, η</w:t>
      </w:r>
    </w:p>
    <w:p w:rsidR="008865FB" w:rsidRPr="008865FB" w:rsidRDefault="008865FB" w:rsidP="008865FB">
      <w:pPr>
        <w:rPr>
          <w:lang w:eastAsia="el-GR"/>
        </w:rPr>
      </w:pPr>
      <w:r w:rsidRPr="008865FB">
        <w:rPr>
          <w:lang w:eastAsia="el-GR"/>
        </w:rPr>
        <w:t>Αναθέτουσα Αρχή, σύμφωνα με τα οριζόμενα στην υποπαρ. Ζ5 της παρ. Ζ του ν. 4152/2013, (Α'</w:t>
      </w:r>
    </w:p>
    <w:p w:rsidR="008865FB" w:rsidRPr="008865FB" w:rsidRDefault="008865FB" w:rsidP="008865FB">
      <w:pPr>
        <w:rPr>
          <w:lang w:eastAsia="el-GR"/>
        </w:rPr>
      </w:pPr>
      <w:r w:rsidRPr="008865FB">
        <w:rPr>
          <w:lang w:eastAsia="el-GR"/>
        </w:rPr>
        <w:t>107/09-05-2013) «Επείγοντα μέτρα εφαρμογής των Ν.4046/2012, 4093/2012 και 4127/2013»</w:t>
      </w:r>
    </w:p>
    <w:p w:rsidR="008865FB" w:rsidRPr="008865FB" w:rsidRDefault="008865FB" w:rsidP="008865FB">
      <w:pPr>
        <w:rPr>
          <w:lang w:eastAsia="el-GR"/>
        </w:rPr>
      </w:pPr>
      <w:r w:rsidRPr="008865FB">
        <w:rPr>
          <w:lang w:eastAsia="el-GR"/>
        </w:rPr>
        <w:t>καθίσταται υπερήμερη και οφείλει τόκους υπερημερίας, χωρίς να απαιτείται όχληση από τον</w:t>
      </w:r>
    </w:p>
    <w:p w:rsidR="008865FB" w:rsidRPr="008865FB" w:rsidRDefault="008865FB" w:rsidP="008865FB">
      <w:pPr>
        <w:rPr>
          <w:lang w:eastAsia="el-GR"/>
        </w:rPr>
      </w:pPr>
      <w:r w:rsidRPr="008865FB">
        <w:rPr>
          <w:lang w:eastAsia="el-GR"/>
        </w:rPr>
        <w:t>Ανάδοχο.</w:t>
      </w:r>
      <w:r w:rsidRPr="008865FB">
        <w:rPr>
          <w:lang w:eastAsia="el-GR"/>
        </w:rPr>
        <w:footnoteReference w:id="21"/>
      </w:r>
      <w:r w:rsidRPr="008865FB">
        <w:rPr>
          <w:lang w:eastAsia="el-GR"/>
        </w:rPr>
        <w:t xml:space="preserve"> Σε περίπτωση καθυστέρησης υποβολής των οικείων δικαιολογητικών πληρωμής, η</w:t>
      </w:r>
    </w:p>
    <w:p w:rsidR="008865FB" w:rsidRPr="008865FB" w:rsidRDefault="008865FB" w:rsidP="008865FB">
      <w:pPr>
        <w:rPr>
          <w:lang w:eastAsia="el-GR"/>
        </w:rPr>
      </w:pPr>
      <w:r w:rsidRPr="008865FB">
        <w:rPr>
          <w:lang w:eastAsia="el-GR"/>
        </w:rPr>
        <w:t>Αναθέτουσα Αρχή καθίσταται υπερήμερη από την ημέρα προσκόμισής τους.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8865FB" w:rsidRPr="008865FB" w:rsidRDefault="008865FB" w:rsidP="008865FB">
      <w:pPr>
        <w:rPr>
          <w:lang w:eastAsia="el-GR"/>
        </w:rPr>
      </w:pPr>
      <w:r w:rsidRPr="008865FB">
        <w:rPr>
          <w:lang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5.7 Η τιμολόγηση θα γίνεται στα κάτωθι στοιχεία:</w:t>
      </w:r>
    </w:p>
    <w:p w:rsidR="008865FB" w:rsidRPr="008865FB" w:rsidRDefault="008865FB" w:rsidP="008865FB">
      <w:pPr>
        <w:rPr>
          <w:lang w:eastAsia="el-GR"/>
        </w:rPr>
      </w:pPr>
      <w:r w:rsidRPr="008865FB">
        <w:rPr>
          <w:lang w:eastAsia="el-GR"/>
        </w:rPr>
        <w:lastRenderedPageBreak/>
        <w:t>Οργανική Μονάδα Έδρας του Γ.Ν. Λασιθίου – Γ.Ν.-Κ.Υ. Νεαπόλεως «Διαλυνάκειο»- Κνωσού 2-4, Άγιος Νικόλαος, Τ.Κ. 72100, ΑΦΜ 999070198, Δ.Ο.Υ ΑΓΙΟΥ ΝΙΚΟΛΑΟΥ</w:t>
      </w:r>
    </w:p>
    <w:p w:rsidR="008865FB" w:rsidRPr="008865FB" w:rsidRDefault="008865FB" w:rsidP="008865FB">
      <w:pPr>
        <w:rPr>
          <w:lang w:eastAsia="el-GR"/>
        </w:rPr>
      </w:pPr>
      <w:r w:rsidRPr="008865FB">
        <w:rPr>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8865FB" w:rsidRPr="008865FB" w:rsidRDefault="008865FB" w:rsidP="008865FB">
      <w:pPr>
        <w:rPr>
          <w:lang w:eastAsia="el-GR"/>
        </w:rPr>
      </w:pPr>
      <w:r w:rsidRPr="008865FB">
        <w:rPr>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8865FB" w:rsidRPr="008865FB" w:rsidRDefault="008865FB" w:rsidP="008865FB">
      <w:pPr>
        <w:rPr>
          <w:lang w:eastAsia="el-GR"/>
        </w:rPr>
      </w:pPr>
      <w:r w:rsidRPr="008865FB">
        <w:rPr>
          <w:lang w:eastAsia="el-GR"/>
        </w:rPr>
        <w:t>Γ.Ν.-Κ.Υ. Νεαπόλεως «Διαλυνάκειο», Γ. Διαλυνά 2, Νεάπολη Τ.Κ. 72400, ΑΦΜ 800240765, Δ.Ο.Υ ΑΓΙΟΥ ΝΙΚΟΛΑΟΥ</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6</w:t>
      </w:r>
    </w:p>
    <w:p w:rsidR="008865FB" w:rsidRPr="008865FB" w:rsidRDefault="008865FB" w:rsidP="008865FB">
      <w:pPr>
        <w:rPr>
          <w:lang w:eastAsia="el-GR"/>
        </w:rPr>
      </w:pPr>
      <w:r w:rsidRPr="008865FB">
        <w:rPr>
          <w:lang w:eastAsia="el-GR"/>
        </w:rPr>
        <w:t>Αναπροσαρμογή τιμής</w:t>
      </w:r>
    </w:p>
    <w:p w:rsidR="008865FB" w:rsidRPr="008865FB" w:rsidRDefault="008865FB" w:rsidP="008865FB">
      <w:pPr>
        <w:rPr>
          <w:lang w:eastAsia="el-GR"/>
        </w:rPr>
      </w:pPr>
      <w:r w:rsidRPr="008865FB">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Ειδικότερα αναπροσαρμογή της τιμής, εφαρμόζεται μόνο αν, κατά τον χρόνο παράδοσης των αγαθών,</w:t>
      </w:r>
    </w:p>
    <w:p w:rsidR="008865FB" w:rsidRPr="008865FB" w:rsidRDefault="008865FB" w:rsidP="008865FB">
      <w:pPr>
        <w:rPr>
          <w:lang w:eastAsia="el-GR"/>
        </w:rPr>
      </w:pPr>
      <w:r w:rsidRPr="008865FB">
        <w:rPr>
          <w:lang w:eastAsia="el-GR"/>
        </w:rPr>
        <w:t>συντρέχουν αθροιστικά οι εξής συνθήκες: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β) ο δείκτης τιμών καταναλωτή (ΔΤΚ) είναι μικρότερος από μείον τρία τοις εκατό (-3%) και μεγαλύτερος από τρία τοις εκατό (3%),</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γ) η αναθέτουσα αρχή διαθέτει τις απαραίτητες πιστώσεις για την εφαρμογή της αναπροσαρμογής της τιμής.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Για την αναπροσαρμογή της τιμής εφαρμόζεται ο τύπος:</w:t>
      </w:r>
    </w:p>
    <w:p w:rsidR="008865FB" w:rsidRPr="008865FB" w:rsidRDefault="008865FB" w:rsidP="008865FB">
      <w:pPr>
        <w:rPr>
          <w:lang w:eastAsia="el-GR"/>
        </w:rPr>
      </w:pPr>
      <w:r w:rsidRPr="008865FB">
        <w:rPr>
          <w:lang w:eastAsia="el-GR"/>
        </w:rPr>
        <w:t>Τ = Τπροσφοράς Χ (1+ΔΤΚ)</w:t>
      </w:r>
    </w:p>
    <w:p w:rsidR="008865FB" w:rsidRPr="008865FB" w:rsidRDefault="008865FB" w:rsidP="008865FB">
      <w:pPr>
        <w:rPr>
          <w:lang w:eastAsia="el-GR"/>
        </w:rPr>
      </w:pPr>
      <w:r w:rsidRPr="008865FB">
        <w:rPr>
          <w:lang w:eastAsia="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w:t>
      </w:r>
      <w:r w:rsidRPr="008865FB">
        <w:rPr>
          <w:lang w:eastAsia="el-GR"/>
        </w:rPr>
        <w:lastRenderedPageBreak/>
        <w:t>Επενδύσεων. Τ - προσφοράς: η τιμή της οικονομικής προσφοράς του οικονομικού φορέα στον οποίο ανατίθεται η σύμβαση και Τ: η αναπροσαρμοσμένη τιμή.</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7</w:t>
      </w:r>
    </w:p>
    <w:p w:rsidR="008865FB" w:rsidRPr="008865FB" w:rsidRDefault="008865FB" w:rsidP="008865FB">
      <w:pPr>
        <w:rPr>
          <w:lang w:eastAsia="el-GR"/>
        </w:rPr>
      </w:pPr>
      <w:r w:rsidRPr="008865FB">
        <w:rPr>
          <w:lang w:eastAsia="el-GR"/>
        </w:rPr>
        <w:t xml:space="preserve">Χρόνος Παράδοσης Υλικών-Παραλαβή υλικών - </w:t>
      </w:r>
      <w:r w:rsidRPr="008865FB">
        <w:rPr>
          <w:lang w:eastAsia="el-GR"/>
        </w:rPr>
        <w:br/>
        <w:t>Χρόνος και τρόπος παραλαβής υλικών –Τόπος εκτέλεσης σύμβασης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7.1 Ο Ανάδοχος υποχρεούται να παραδώσει τα υλικά στο χρόνο, τρόπο και τόπο που καθορίζονται στα άρθρα 6.1. και 6.2.της Διακήρυξης.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8865FB" w:rsidRPr="008865FB" w:rsidRDefault="008865FB" w:rsidP="008865FB">
      <w:pPr>
        <w:rPr>
          <w:lang w:eastAsia="el-GR"/>
        </w:rPr>
      </w:pPr>
    </w:p>
    <w:p w:rsidR="008865FB" w:rsidRPr="008865FB" w:rsidRDefault="008865FB" w:rsidP="008865FB">
      <w:pPr>
        <w:rPr>
          <w:lang w:eastAsia="el-GR"/>
        </w:rPr>
      </w:pPr>
      <w:r w:rsidRPr="008865FB">
        <w:rPr>
          <w:lang w:val="en-GB" w:eastAsia="el-GR"/>
        </w:rPr>
        <w:t>H</w:t>
      </w:r>
      <w:r w:rsidRPr="008865FB">
        <w:rPr>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8865FB" w:rsidRPr="008865FB" w:rsidRDefault="008865FB" w:rsidP="008865FB">
      <w:pPr>
        <w:rPr>
          <w:lang w:eastAsia="el-GR"/>
        </w:rPr>
      </w:pPr>
    </w:p>
    <w:p w:rsidR="008865FB" w:rsidRPr="008865FB" w:rsidRDefault="008865FB" w:rsidP="008865FB">
      <w:pPr>
        <w:rPr>
          <w:lang w:eastAsia="ar-SA"/>
        </w:rPr>
      </w:pPr>
      <w:r w:rsidRPr="008865FB">
        <w:rPr>
          <w:lang w:eastAsia="el-GR"/>
        </w:rPr>
        <w:t>7.3. Η παραλαβή των υλικών και η έκδοση των σχετικών πρωτοκόλλων παραλαβής πραγματοποιείται μέσα σε 30 ημέρες από την οριστική παραλαβή.</w:t>
      </w:r>
    </w:p>
    <w:p w:rsidR="008865FB" w:rsidRPr="008865FB" w:rsidRDefault="008865FB" w:rsidP="008865FB">
      <w:pPr>
        <w:rPr>
          <w:lang w:eastAsia="el-GR"/>
        </w:rPr>
      </w:pPr>
      <w:r w:rsidRPr="008865FB">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lastRenderedPageBreak/>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8865FB" w:rsidRPr="008865FB" w:rsidRDefault="008865FB" w:rsidP="008865FB">
      <w:pPr>
        <w:rPr>
          <w:lang w:eastAsia="el-GR"/>
        </w:rPr>
      </w:pPr>
      <w:r w:rsidRPr="008865FB">
        <w:rPr>
          <w:lang w:eastAsia="el-GR"/>
        </w:rPr>
        <w:t>7.6 Ο τόπος εκτέλεσης της σύμβασης είναι οι αποθήκες των Νοσοκομείων:</w:t>
      </w:r>
    </w:p>
    <w:p w:rsidR="008865FB" w:rsidRPr="008865FB" w:rsidRDefault="008865FB" w:rsidP="008865FB">
      <w:pPr>
        <w:rPr>
          <w:lang w:eastAsia="el-GR"/>
        </w:rPr>
      </w:pPr>
      <w:r w:rsidRPr="008865FB">
        <w:rPr>
          <w:lang w:eastAsia="el-GR"/>
        </w:rPr>
        <w:t>Οργανική Μονάδα Έδρας του Γ.Ν. Λασιθίου – Γ.Ν.-Κ.Υ. Νεαπόλεως «Διαλυνάκειο»- Κνωσού 2-4, Άγιος Νικόλαος, Τ.Κ. 72100</w:t>
      </w:r>
    </w:p>
    <w:p w:rsidR="008865FB" w:rsidRPr="008865FB" w:rsidRDefault="008865FB" w:rsidP="008865FB">
      <w:pPr>
        <w:rPr>
          <w:lang w:eastAsia="el-GR"/>
        </w:rPr>
      </w:pPr>
      <w:r w:rsidRPr="008865FB">
        <w:rPr>
          <w:lang w:eastAsia="el-GR"/>
        </w:rPr>
        <w:t>Αποκεντρωμένη Οργανική Μονάδα Ιεράπετρας του Γ.Ν. Λασιθίου – Γ.Ν.-Κ.Υ. Νεαπόλεως «Διαλυνάκειο»- Καλημεράκη 6, Ιεράπετρα, Τ.Κ. 72200</w:t>
      </w:r>
    </w:p>
    <w:p w:rsidR="008865FB" w:rsidRPr="008865FB" w:rsidRDefault="008865FB" w:rsidP="008865FB">
      <w:pPr>
        <w:rPr>
          <w:lang w:eastAsia="el-GR"/>
        </w:rPr>
      </w:pPr>
      <w:r w:rsidRPr="008865FB">
        <w:rPr>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8865FB" w:rsidRPr="008865FB" w:rsidRDefault="008865FB" w:rsidP="008865FB">
      <w:pPr>
        <w:rPr>
          <w:lang w:eastAsia="el-GR"/>
        </w:rPr>
      </w:pPr>
      <w:r w:rsidRPr="008865FB">
        <w:rPr>
          <w:lang w:eastAsia="el-GR"/>
        </w:rPr>
        <w:t>Γ.Ν.-Κ.Υ. Νεαπόλεως «Διαλυνάκειο», Γ. Διαλυνά 2, Νεάπολη, Τ.Κ. 72400</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8</w:t>
      </w:r>
    </w:p>
    <w:p w:rsidR="008865FB" w:rsidRPr="008865FB" w:rsidRDefault="008865FB" w:rsidP="008865FB">
      <w:pPr>
        <w:rPr>
          <w:lang w:eastAsia="el-GR"/>
        </w:rPr>
      </w:pPr>
      <w:r w:rsidRPr="008865FB">
        <w:rPr>
          <w:lang w:eastAsia="el-GR"/>
        </w:rPr>
        <w:t>Ειδικοί όροι ναύλωσης –ασφάλισης -ανακοίνωσης φόρτωσης και ποιοτικού ελέγχου στο εξωτερικό</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Η ναύλωση και η ασφάλιση θα πραγματοποιείται σύμφωνα με το άρθρο 210 του ν.4412/2016. </w:t>
      </w:r>
    </w:p>
    <w:p w:rsidR="008865FB" w:rsidRPr="008865FB" w:rsidRDefault="008865FB" w:rsidP="008865FB">
      <w:pPr>
        <w:rPr>
          <w:lang w:eastAsia="el-GR"/>
        </w:rPr>
      </w:pPr>
      <w:r w:rsidRPr="008865FB">
        <w:rPr>
          <w:lang w:eastAsia="el-GR"/>
        </w:rPr>
        <w:lastRenderedPageBreak/>
        <w:t>Η ανακοίνωση φόρτωσης των υλικών θα γνωστοποιείται σύμφωνα με το άρθρο 211 του ν.4412/2016.</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9</w:t>
      </w:r>
    </w:p>
    <w:p w:rsidR="008865FB" w:rsidRPr="008865FB" w:rsidRDefault="008865FB" w:rsidP="008865FB">
      <w:pPr>
        <w:rPr>
          <w:lang w:eastAsia="el-GR"/>
        </w:rPr>
      </w:pPr>
      <w:r w:rsidRPr="008865FB">
        <w:rPr>
          <w:lang w:eastAsia="el-GR"/>
        </w:rPr>
        <w:t>Δείγματα –Δειγματοληψία –Εργαστηριακές εξετάσεις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Η έγκριση των δειγμάτων και αντιδειγμάτων γίνεται από το αρμόδιο για την τεχνική αξιολόγηση των προσφορών όργανο ως εξής:</w:t>
      </w:r>
    </w:p>
    <w:p w:rsidR="008865FB" w:rsidRPr="008865FB" w:rsidRDefault="008865FB" w:rsidP="008865FB">
      <w:pPr>
        <w:rPr>
          <w:lang w:eastAsia="el-GR"/>
        </w:rPr>
      </w:pPr>
      <w:r w:rsidRPr="008865FB">
        <w:rPr>
          <w:lang w:eastAsia="el-GR"/>
        </w:rPr>
        <w:t>-</w:t>
      </w:r>
      <w:r w:rsidRPr="008865FB">
        <w:rPr>
          <w:lang w:eastAsia="el-GR"/>
        </w:rPr>
        <w:tab/>
        <w:t>Των δειγμάτων που καταθέτουν οι οικονομικοί φορείς κατά τη διενέργεια της διαδικασίας ανάθεσης, μετά την κατακύρωση της προμήθειας.</w:t>
      </w:r>
    </w:p>
    <w:p w:rsidR="008865FB" w:rsidRPr="008865FB" w:rsidRDefault="008865FB" w:rsidP="008865FB">
      <w:pPr>
        <w:rPr>
          <w:lang w:eastAsia="el-GR"/>
        </w:rPr>
      </w:pPr>
      <w:r w:rsidRPr="008865FB">
        <w:rPr>
          <w:lang w:eastAsia="el-GR"/>
        </w:rPr>
        <w:t>-</w:t>
      </w:r>
      <w:r w:rsidRPr="008865FB">
        <w:rPr>
          <w:lang w:eastAsia="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Εφόσον προβλέπεται από τη σύμβαση, στον προμηθευτή παραδίδεται, ύστερα από αίτημά του, το επίσημο δείγμα του φορέα ή μέρος αυτού ανάλογα με τη φύση του υλικού, για να του χρησιμεύσει κατά την κατασκευή του υλικού. Ο προμηθευτής υποχρεούται να το επιστρέψει το αργότερο με την παράδοση του υλικού.</w:t>
      </w:r>
    </w:p>
    <w:p w:rsidR="008865FB" w:rsidRPr="008865FB" w:rsidRDefault="008865FB" w:rsidP="008865FB">
      <w:pPr>
        <w:rPr>
          <w:lang w:eastAsia="el-GR"/>
        </w:rPr>
      </w:pPr>
      <w:r w:rsidRPr="008865FB">
        <w:rPr>
          <w:lang w:eastAsia="el-GR"/>
        </w:rPr>
        <w:t>Άρθρο 10</w:t>
      </w:r>
    </w:p>
    <w:p w:rsidR="008865FB" w:rsidRPr="008865FB" w:rsidRDefault="008865FB" w:rsidP="008865FB">
      <w:pPr>
        <w:rPr>
          <w:lang w:eastAsia="el-GR"/>
        </w:rPr>
      </w:pPr>
      <w:r w:rsidRPr="008865FB">
        <w:rPr>
          <w:lang w:eastAsia="el-GR"/>
        </w:rPr>
        <w:t>Απόρριψη συμβατικών υλικών –Αντικατάσταση</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8865FB" w:rsidRPr="008865FB" w:rsidRDefault="008865FB" w:rsidP="008865FB">
      <w:pPr>
        <w:rPr>
          <w:lang w:eastAsia="el-GR"/>
        </w:rPr>
      </w:pPr>
      <w:r w:rsidRPr="008865FB">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8865FB" w:rsidRPr="008865FB" w:rsidRDefault="008865FB" w:rsidP="008865FB">
      <w:pPr>
        <w:rPr>
          <w:lang w:eastAsia="el-GR"/>
        </w:rPr>
      </w:pPr>
      <w:r w:rsidRPr="008865FB">
        <w:rPr>
          <w:lang w:eastAsia="el-GR"/>
        </w:rPr>
        <w:t>10.3. Η επιστροφή των υλικών που απορρίφθηκαν γίνεται σύμφωνα με τα προβλεπόμενα στις παρ. 2 και 3 του άρθρου 213 του ν. 4412/2016.</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11</w:t>
      </w:r>
    </w:p>
    <w:p w:rsidR="008865FB" w:rsidRPr="008865FB" w:rsidRDefault="008865FB" w:rsidP="008865FB">
      <w:pPr>
        <w:rPr>
          <w:lang w:eastAsia="el-GR"/>
        </w:rPr>
      </w:pPr>
      <w:r w:rsidRPr="008865FB">
        <w:rPr>
          <w:lang w:eastAsia="el-GR"/>
        </w:rPr>
        <w:t>Εγγυημένη λειτουργία προμήθειας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Δεν εφαρμόζεται στην παρούσα διαδικασία</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12</w:t>
      </w:r>
    </w:p>
    <w:p w:rsidR="008865FB" w:rsidRPr="008865FB" w:rsidRDefault="008865FB" w:rsidP="008865FB">
      <w:pPr>
        <w:rPr>
          <w:lang w:eastAsia="el-GR"/>
        </w:rPr>
      </w:pPr>
      <w:r w:rsidRPr="008865FB">
        <w:rPr>
          <w:lang w:eastAsia="el-GR"/>
        </w:rPr>
        <w:t>Υπεργολαβία</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12.1.Ο Ανάδοχος, σύμφωνα με το άρθρο 4.4.1. της Διακήρυξης, δεν απαλλάσσεται από τις</w:t>
      </w:r>
    </w:p>
    <w:p w:rsidR="008865FB" w:rsidRPr="008865FB" w:rsidRDefault="008865FB" w:rsidP="008865FB">
      <w:pPr>
        <w:rPr>
          <w:lang w:eastAsia="el-GR"/>
        </w:rPr>
      </w:pPr>
      <w:r w:rsidRPr="008865FB">
        <w:rPr>
          <w:lang w:eastAsia="el-GR"/>
        </w:rPr>
        <w:t>συμβατικές του υποχρεώσεις και ευθύνες έναντι της Αναθέτουσας Αρχής λόγω ανάθεσης της</w:t>
      </w:r>
    </w:p>
    <w:p w:rsidR="008865FB" w:rsidRPr="008865FB" w:rsidRDefault="008865FB" w:rsidP="008865FB">
      <w:pPr>
        <w:rPr>
          <w:lang w:eastAsia="el-GR"/>
        </w:rPr>
      </w:pPr>
      <w:r w:rsidRPr="008865FB">
        <w:rPr>
          <w:lang w:eastAsia="el-GR"/>
        </w:rPr>
        <w:t>εκτέλεσης τμήματος/τμημάτων της σύμβασης σε υπεργολάβους. Η τήρηση των υποχρεώσεων της</w:t>
      </w:r>
    </w:p>
    <w:p w:rsidR="008865FB" w:rsidRPr="008865FB" w:rsidRDefault="008865FB" w:rsidP="008865FB">
      <w:pPr>
        <w:rPr>
          <w:lang w:eastAsia="el-GR"/>
        </w:rPr>
      </w:pPr>
      <w:r w:rsidRPr="008865FB">
        <w:rPr>
          <w:lang w:eastAsia="el-GR"/>
        </w:rPr>
        <w:t>παρ. 2 του άρθρου 18 του ν. 4412/2016 από υπεργολάβους δεν αίρει την ευθύνη του Αναδόχου.</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Δεν επιτρέπεται η ανάθεση της εκτέλεσης της σύμβασης σε υπεργολάβο/ους, των πιο κάτω</w:t>
      </w:r>
    </w:p>
    <w:p w:rsidR="008865FB" w:rsidRPr="008865FB" w:rsidRDefault="008865FB" w:rsidP="008865FB">
      <w:pPr>
        <w:rPr>
          <w:lang w:eastAsia="el-GR"/>
        </w:rPr>
      </w:pPr>
      <w:r w:rsidRPr="008865FB">
        <w:rPr>
          <w:lang w:eastAsia="el-GR"/>
        </w:rPr>
        <w:t>τμημάτων της σύμβασης/των πιο κάτω υπηρεσιών-καθηκόντων ......</w:t>
      </w:r>
      <w:r w:rsidRPr="008865FB">
        <w:rPr>
          <w:lang w:eastAsia="el-GR"/>
        </w:rPr>
        <w:footnoteReference w:id="22"/>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12.2. Ο Ανάδοχος με το από ...... έγγραφό του, το οποίο επισυνάπτεται στην παρούσα, και</w:t>
      </w:r>
    </w:p>
    <w:p w:rsidR="008865FB" w:rsidRPr="008865FB" w:rsidRDefault="008865FB" w:rsidP="008865FB">
      <w:pPr>
        <w:rPr>
          <w:lang w:eastAsia="el-GR"/>
        </w:rPr>
      </w:pPr>
      <w:r w:rsidRPr="008865FB">
        <w:rPr>
          <w:lang w:eastAsia="el-GR"/>
        </w:rPr>
        <w:t>σύμφωνα με το άρθρο 4.4.2. της Διακήρυξης, ενημέρωσε την Αναθέτουσα Αρχή για την</w:t>
      </w:r>
    </w:p>
    <w:p w:rsidR="008865FB" w:rsidRPr="008865FB" w:rsidRDefault="008865FB" w:rsidP="008865FB">
      <w:pPr>
        <w:rPr>
          <w:lang w:eastAsia="el-GR"/>
        </w:rPr>
      </w:pPr>
      <w:r w:rsidRPr="008865FB">
        <w:rPr>
          <w:lang w:eastAsia="el-GR"/>
        </w:rPr>
        <w:t>επωνυμία/όνομα, τα στοιχεία επικοινωνίας και τους νόμιμους εκπροσώπους των υπεργολάβων</w:t>
      </w:r>
    </w:p>
    <w:p w:rsidR="008865FB" w:rsidRPr="008865FB" w:rsidRDefault="008865FB" w:rsidP="008865FB">
      <w:pPr>
        <w:rPr>
          <w:lang w:eastAsia="el-GR"/>
        </w:rPr>
      </w:pPr>
      <w:r w:rsidRPr="008865FB">
        <w:rPr>
          <w:lang w:eastAsia="el-GR"/>
        </w:rPr>
        <w:t>του, οι οποίοι συμμετέχουν στην εκτέλεση της παρούσας σύμβασης. Ο Ανάδοχος υποχρεούται να</w:t>
      </w:r>
    </w:p>
    <w:p w:rsidR="008865FB" w:rsidRPr="008865FB" w:rsidRDefault="008865FB" w:rsidP="008865FB">
      <w:pPr>
        <w:rPr>
          <w:lang w:eastAsia="el-GR"/>
        </w:rPr>
      </w:pPr>
      <w:r w:rsidRPr="008865FB">
        <w:rPr>
          <w:lang w:eastAsia="el-GR"/>
        </w:rPr>
        <w:t>γνωστοποιεί στην Αναθέτουσα Αρχή κάθε αλλαγή των πληροφοριών αυτών, κατά τη διάρκεια της</w:t>
      </w:r>
    </w:p>
    <w:p w:rsidR="008865FB" w:rsidRPr="008865FB" w:rsidRDefault="008865FB" w:rsidP="008865FB">
      <w:pPr>
        <w:rPr>
          <w:lang w:eastAsia="el-GR"/>
        </w:rPr>
      </w:pPr>
      <w:r w:rsidRPr="008865FB">
        <w:rPr>
          <w:lang w:eastAsia="el-GR"/>
        </w:rPr>
        <w:t>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8865FB">
        <w:rPr>
          <w:lang w:eastAsia="el-GR"/>
        </w:rPr>
        <w:footnoteReference w:id="23"/>
      </w:r>
      <w:r w:rsidRPr="008865FB">
        <w:rPr>
          <w:lang w:eastAsia="el-GR"/>
        </w:rPr>
        <w:t>.</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12.3. Η Αναθέτουσα Αρχή επαληθεύει τη συνδρομή των λόγων αποκλεισμού για τους</w:t>
      </w:r>
    </w:p>
    <w:p w:rsidR="008865FB" w:rsidRPr="008865FB" w:rsidRDefault="008865FB" w:rsidP="008865FB">
      <w:pPr>
        <w:rPr>
          <w:lang w:eastAsia="el-GR"/>
        </w:rPr>
      </w:pPr>
      <w:r w:rsidRPr="008865FB">
        <w:rPr>
          <w:lang w:eastAsia="el-GR"/>
        </w:rPr>
        <w:t>υπεργολάβους, όπως αυτοί περιγράφονται στην παράγραφο 2.2.3 της Διακήρυξης και με τα</w:t>
      </w:r>
    </w:p>
    <w:p w:rsidR="008865FB" w:rsidRPr="008865FB" w:rsidRDefault="008865FB" w:rsidP="008865FB">
      <w:pPr>
        <w:rPr>
          <w:lang w:eastAsia="el-GR"/>
        </w:rPr>
      </w:pPr>
      <w:r w:rsidRPr="008865FB">
        <w:rPr>
          <w:lang w:eastAsia="el-GR"/>
        </w:rPr>
        <w:t>αποδεικτικά μέσα της παραγράφου 2.2.9.2 της Διακήρυξης σύμφωνα με τα οριζόμενα στο άρθρο</w:t>
      </w:r>
    </w:p>
    <w:p w:rsidR="008865FB" w:rsidRPr="008865FB" w:rsidRDefault="008865FB" w:rsidP="008865FB">
      <w:pPr>
        <w:rPr>
          <w:lang w:eastAsia="el-GR"/>
        </w:rPr>
      </w:pPr>
      <w:r w:rsidRPr="008865FB">
        <w:rPr>
          <w:lang w:eastAsia="el-GR"/>
        </w:rPr>
        <w:t>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w:t>
      </w:r>
    </w:p>
    <w:p w:rsidR="008865FB" w:rsidRPr="008865FB" w:rsidRDefault="008865FB" w:rsidP="008865FB">
      <w:pPr>
        <w:rPr>
          <w:lang w:eastAsia="el-GR"/>
        </w:rPr>
      </w:pPr>
      <w:r w:rsidRPr="008865FB">
        <w:rPr>
          <w:lang w:eastAsia="el-GR"/>
        </w:rPr>
        <w:t>τμήμα ή τμήματα της σύμβασης που υπολείπονται του ποσοστού που ορίζεται σύμφωνα με τα</w:t>
      </w:r>
    </w:p>
    <w:p w:rsidR="008865FB" w:rsidRPr="008865FB" w:rsidRDefault="008865FB" w:rsidP="008865FB">
      <w:pPr>
        <w:rPr>
          <w:lang w:eastAsia="el-GR"/>
        </w:rPr>
      </w:pPr>
      <w:r w:rsidRPr="008865FB">
        <w:rPr>
          <w:lang w:eastAsia="el-GR"/>
        </w:rPr>
        <w:t>οριζόμενα στο άρθρο 4.4.3. της Διακήρυξης.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12.4. Ο υπεργολάβος λαμβάνει γνώση της συνημμένης στην παρούσα ρήτρα ακεραιότητας και</w:t>
      </w:r>
    </w:p>
    <w:p w:rsidR="008865FB" w:rsidRPr="008865FB" w:rsidRDefault="008865FB" w:rsidP="008865FB">
      <w:pPr>
        <w:rPr>
          <w:lang w:eastAsia="el-GR"/>
        </w:rPr>
      </w:pPr>
      <w:r w:rsidRPr="008865FB">
        <w:rPr>
          <w:lang w:eastAsia="el-GR"/>
        </w:rPr>
        <w:t>δεσμεύεται να τηρήσει τις υποχρεώσεις που περιλαμβάνονται σε αυτή. Η ως άνω δέσμευση</w:t>
      </w:r>
    </w:p>
    <w:p w:rsidR="008865FB" w:rsidRPr="008865FB" w:rsidRDefault="008865FB" w:rsidP="008865FB">
      <w:pPr>
        <w:rPr>
          <w:lang w:eastAsia="el-GR"/>
        </w:rPr>
      </w:pPr>
      <w:r w:rsidRPr="008865FB">
        <w:rPr>
          <w:lang w:eastAsia="el-GR"/>
        </w:rPr>
        <w:t>περιέρχεται στην Αναθέτουσα Αρχή με ευθύνη του Αναδόχου.</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13</w:t>
      </w:r>
    </w:p>
    <w:p w:rsidR="008865FB" w:rsidRPr="008865FB" w:rsidRDefault="008865FB" w:rsidP="008865FB">
      <w:pPr>
        <w:rPr>
          <w:lang w:eastAsia="el-GR"/>
        </w:rPr>
      </w:pPr>
      <w:r w:rsidRPr="008865FB">
        <w:rPr>
          <w:lang w:eastAsia="el-GR"/>
        </w:rPr>
        <w:t>Κήρυξη οικονομικού φορέα εκπτώτου –Κυρώσεις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w:t>
      </w:r>
      <w:r w:rsidRPr="008865FB">
        <w:rPr>
          <w:lang w:eastAsia="el-GR"/>
        </w:rPr>
        <w:lastRenderedPageBreak/>
        <w:t>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8865FB" w:rsidRPr="008865FB" w:rsidRDefault="008865FB" w:rsidP="008865FB">
      <w:pPr>
        <w:rPr>
          <w:lang w:eastAsia="el-GR"/>
        </w:rPr>
      </w:pPr>
      <w:r w:rsidRPr="008865FB">
        <w:rPr>
          <w:lang w:eastAsia="el-GR"/>
        </w:rPr>
        <w:t xml:space="preserve">Δ = (ΤΚΤ ΤΚΕ) </w:t>
      </w:r>
      <w:r w:rsidRPr="008865FB">
        <w:rPr>
          <w:lang w:val="en-GB" w:eastAsia="el-GR"/>
        </w:rPr>
        <w:t>x</w:t>
      </w:r>
      <w:r w:rsidRPr="008865FB">
        <w:rPr>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8865FB" w:rsidRPr="008865FB" w:rsidRDefault="008865FB" w:rsidP="008865FB">
      <w:pPr>
        <w:rPr>
          <w:lang w:eastAsia="el-GR"/>
        </w:rPr>
      </w:pPr>
      <w:r w:rsidRPr="008865FB">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8865FB" w:rsidRPr="008865FB" w:rsidRDefault="008865FB" w:rsidP="008865FB">
      <w:pPr>
        <w:rPr>
          <w:lang w:eastAsia="el-GR"/>
        </w:rPr>
      </w:pPr>
      <w:r w:rsidRPr="008865FB">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8865FB" w:rsidRPr="008865FB" w:rsidRDefault="008865FB" w:rsidP="008865FB">
      <w:pPr>
        <w:rPr>
          <w:lang w:eastAsia="el-GR"/>
        </w:rPr>
      </w:pPr>
      <w:r w:rsidRPr="008865FB">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14</w:t>
      </w:r>
    </w:p>
    <w:p w:rsidR="008865FB" w:rsidRPr="008865FB" w:rsidRDefault="008865FB" w:rsidP="008865FB">
      <w:pPr>
        <w:rPr>
          <w:lang w:eastAsia="el-GR"/>
        </w:rPr>
      </w:pPr>
      <w:r w:rsidRPr="008865FB">
        <w:rPr>
          <w:lang w:eastAsia="el-GR"/>
        </w:rPr>
        <w:t>Τροποποίηση σύμβασης κατά τη διάρκειά της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14.1.Η παρούσα σύμβαση μπορεί να τροποποιείται κατά τη διάρκειά της, χωρίς να απαιτείται νέα</w:t>
      </w:r>
    </w:p>
    <w:p w:rsidR="008865FB" w:rsidRPr="008865FB" w:rsidRDefault="008865FB" w:rsidP="008865FB">
      <w:pPr>
        <w:rPr>
          <w:lang w:eastAsia="el-GR"/>
        </w:rPr>
      </w:pPr>
      <w:r w:rsidRPr="008865FB">
        <w:rPr>
          <w:lang w:eastAsia="el-GR"/>
        </w:rPr>
        <w:t>διαδικασία σύναψης σύμβασης, μόνο σύμφωνα με τους όρους και τις προϋποθέσεις του άρθρου</w:t>
      </w:r>
    </w:p>
    <w:p w:rsidR="008865FB" w:rsidRPr="008865FB" w:rsidRDefault="008865FB" w:rsidP="008865FB">
      <w:pPr>
        <w:rPr>
          <w:lang w:eastAsia="el-GR"/>
        </w:rPr>
      </w:pPr>
      <w:r w:rsidRPr="008865FB">
        <w:rPr>
          <w:lang w:eastAsia="el-GR"/>
        </w:rPr>
        <w:t>4.5, 6.7 και 6.8 της Διακήρυξης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Ειδικότερα:</w:t>
      </w:r>
    </w:p>
    <w:p w:rsidR="008865FB" w:rsidRPr="008865FB" w:rsidRDefault="008865FB" w:rsidP="008865FB">
      <w:pPr>
        <w:rPr>
          <w:lang w:eastAsia="el-GR"/>
        </w:rPr>
      </w:pPr>
      <w:r w:rsidRPr="008865FB">
        <w:rPr>
          <w:lang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 Η αναθέτουσα αρχή διατηρεί το δικαίωμα να παρατείνει την σύμβαση είτε κατά την λήξη της αρχκής σύμβασης είτε κατά την λήξη της σύμβασης προαίρεσης.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Στην παράγραφο 6 του παρόντος συμφωνητικού προβλέπεται αναλυτικά οι όροι υπό τους οποίους δύναται να γίνει αναπροσαρμογή τιμών.</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15</w:t>
      </w:r>
    </w:p>
    <w:p w:rsidR="008865FB" w:rsidRPr="008865FB" w:rsidRDefault="008865FB" w:rsidP="008865FB">
      <w:pPr>
        <w:rPr>
          <w:lang w:eastAsia="el-GR"/>
        </w:rPr>
      </w:pPr>
      <w:r w:rsidRPr="008865FB">
        <w:rPr>
          <w:lang w:eastAsia="el-GR"/>
        </w:rPr>
        <w:t>Ανωτέρα Βία</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8865FB" w:rsidRPr="008865FB" w:rsidRDefault="008865FB" w:rsidP="008865FB">
      <w:pPr>
        <w:rPr>
          <w:lang w:eastAsia="el-GR"/>
        </w:rPr>
      </w:pPr>
      <w:r w:rsidRPr="008865FB">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8865FB" w:rsidRPr="008865FB" w:rsidRDefault="008865FB" w:rsidP="008865FB">
      <w:pPr>
        <w:rPr>
          <w:lang w:eastAsia="el-GR"/>
        </w:rPr>
      </w:pPr>
      <w:r w:rsidRPr="008865FB">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16</w:t>
      </w:r>
    </w:p>
    <w:p w:rsidR="008865FB" w:rsidRPr="008865FB" w:rsidRDefault="008865FB" w:rsidP="008865FB">
      <w:pPr>
        <w:rPr>
          <w:lang w:eastAsia="el-GR"/>
        </w:rPr>
      </w:pPr>
      <w:r w:rsidRPr="008865FB">
        <w:rPr>
          <w:lang w:eastAsia="el-GR"/>
        </w:rPr>
        <w:t>Ολοκλήρωση συμβατικού αντικειμένου</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17</w:t>
      </w:r>
    </w:p>
    <w:p w:rsidR="008865FB" w:rsidRPr="008865FB" w:rsidRDefault="008865FB" w:rsidP="008865FB">
      <w:pPr>
        <w:rPr>
          <w:lang w:eastAsia="el-GR"/>
        </w:rPr>
      </w:pPr>
      <w:r w:rsidRPr="008865FB">
        <w:rPr>
          <w:lang w:eastAsia="el-GR"/>
        </w:rPr>
        <w:t>Δικαίωμα μονομερούς λύσης της σύμβασης</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18</w:t>
      </w:r>
    </w:p>
    <w:p w:rsidR="008865FB" w:rsidRPr="008865FB" w:rsidRDefault="008865FB" w:rsidP="008865FB">
      <w:pPr>
        <w:rPr>
          <w:lang w:eastAsia="el-GR"/>
        </w:rPr>
      </w:pPr>
      <w:r w:rsidRPr="008865FB">
        <w:rPr>
          <w:lang w:eastAsia="el-GR"/>
        </w:rPr>
        <w:t>Εφαρμοστέο Δίκαιο – Επίλυση Διαφορών</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19</w:t>
      </w:r>
    </w:p>
    <w:p w:rsidR="008865FB" w:rsidRPr="008865FB" w:rsidRDefault="008865FB" w:rsidP="008865FB">
      <w:pPr>
        <w:rPr>
          <w:lang w:eastAsia="el-GR"/>
        </w:rPr>
      </w:pPr>
      <w:r w:rsidRPr="008865FB">
        <w:rPr>
          <w:lang w:eastAsia="el-GR"/>
        </w:rPr>
        <w:t xml:space="preserve">Συμμόρφωση με τον Κανονισμό ΕΕ/2016/2019 και τον ν. 4624/2019 (Α 137) </w:t>
      </w:r>
    </w:p>
    <w:p w:rsidR="008865FB" w:rsidRPr="008865FB" w:rsidRDefault="008865FB" w:rsidP="008865FB">
      <w:pPr>
        <w:rPr>
          <w:lang w:eastAsia="el-GR"/>
        </w:rPr>
      </w:pPr>
      <w:r w:rsidRPr="008865FB">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8865FB">
        <w:rPr>
          <w:lang w:val="en-GB" w:eastAsia="el-GR"/>
        </w:rPr>
        <w:t>General</w:t>
      </w:r>
      <w:r w:rsidRPr="008865FB">
        <w:rPr>
          <w:lang w:eastAsia="el-GR"/>
        </w:rPr>
        <w:t xml:space="preserve"> </w:t>
      </w:r>
      <w:r w:rsidRPr="008865FB">
        <w:rPr>
          <w:lang w:val="en-GB" w:eastAsia="el-GR"/>
        </w:rPr>
        <w:t>Data</w:t>
      </w:r>
      <w:r w:rsidRPr="008865FB">
        <w:rPr>
          <w:lang w:eastAsia="el-GR"/>
        </w:rPr>
        <w:t xml:space="preserve"> </w:t>
      </w:r>
      <w:r w:rsidRPr="008865FB">
        <w:rPr>
          <w:lang w:val="en-GB" w:eastAsia="el-GR"/>
        </w:rPr>
        <w:t>Protection</w:t>
      </w:r>
      <w:r w:rsidRPr="008865FB">
        <w:rPr>
          <w:lang w:eastAsia="el-GR"/>
        </w:rPr>
        <w:t xml:space="preserve"> </w:t>
      </w:r>
      <w:r w:rsidRPr="008865FB">
        <w:rPr>
          <w:lang w:val="en-GB" w:eastAsia="el-GR"/>
        </w:rPr>
        <w:t>Regulation</w:t>
      </w:r>
      <w:r w:rsidRPr="008865FB">
        <w:rPr>
          <w:lang w:eastAsia="el-GR"/>
        </w:rPr>
        <w:t xml:space="preserve"> – </w:t>
      </w:r>
      <w:r w:rsidRPr="008865FB">
        <w:rPr>
          <w:lang w:val="en-GB" w:eastAsia="el-GR"/>
        </w:rPr>
        <w:t>GDPR</w:t>
      </w:r>
      <w:r w:rsidRPr="008865FB">
        <w:rPr>
          <w:lang w:eastAsia="el-GR"/>
        </w:rPr>
        <w:t>) και του ν. 4624/2019. Ειδικότερα:</w:t>
      </w:r>
    </w:p>
    <w:p w:rsidR="008865FB" w:rsidRPr="008865FB" w:rsidRDefault="008865FB" w:rsidP="008865FB">
      <w:pPr>
        <w:rPr>
          <w:lang w:eastAsia="el-GR"/>
        </w:rPr>
      </w:pPr>
      <w:r w:rsidRPr="008865FB">
        <w:rPr>
          <w:lang w:eastAsia="el-GR"/>
        </w:rPr>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8865FB" w:rsidRPr="008865FB" w:rsidRDefault="008865FB" w:rsidP="008865FB">
      <w:pPr>
        <w:rPr>
          <w:lang w:eastAsia="el-GR"/>
        </w:rPr>
      </w:pPr>
      <w:r w:rsidRPr="008865FB">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8865FB" w:rsidRPr="008865FB" w:rsidRDefault="008865FB" w:rsidP="008865FB">
      <w:pPr>
        <w:rPr>
          <w:lang w:eastAsia="el-GR"/>
        </w:rPr>
      </w:pPr>
      <w:r w:rsidRPr="008865FB">
        <w:rPr>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8865FB">
        <w:rPr>
          <w:lang w:eastAsia="ar-SA"/>
        </w:rPr>
        <w:t xml:space="preserve"> </w:t>
      </w:r>
      <w:r w:rsidRPr="008865FB">
        <w:rPr>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8865FB" w:rsidRPr="008865FB" w:rsidRDefault="008865FB" w:rsidP="008865FB">
      <w:pPr>
        <w:rPr>
          <w:lang w:eastAsia="el-GR"/>
        </w:rPr>
      </w:pPr>
      <w:r w:rsidRPr="008865FB">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8865FB" w:rsidRPr="008865FB" w:rsidRDefault="008865FB" w:rsidP="008865FB">
      <w:pPr>
        <w:rPr>
          <w:lang w:eastAsia="el-GR"/>
        </w:rPr>
      </w:pPr>
      <w:r w:rsidRPr="008865FB">
        <w:rPr>
          <w:lang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8865FB" w:rsidRPr="008865FB" w:rsidRDefault="008865FB" w:rsidP="008865FB">
      <w:pPr>
        <w:rPr>
          <w:lang w:eastAsia="el-GR"/>
        </w:rPr>
      </w:pPr>
      <w:r w:rsidRPr="008865FB">
        <w:rPr>
          <w:lang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8865FB">
        <w:rPr>
          <w:lang w:eastAsia="ar-SA"/>
        </w:rPr>
        <w:t xml:space="preserve"> </w:t>
      </w:r>
      <w:r w:rsidRPr="008865FB">
        <w:rPr>
          <w:lang w:eastAsia="el-GR"/>
        </w:rPr>
        <w:t>ή και εναντίωσης υπό συγκεκριμένες προϋποθέσεις, στην επεξεργασία δεδομένων προσωπικού χαρακτήρα.</w:t>
      </w:r>
    </w:p>
    <w:p w:rsidR="008865FB" w:rsidRPr="008865FB" w:rsidRDefault="008865FB" w:rsidP="008865FB">
      <w:pPr>
        <w:rPr>
          <w:lang w:eastAsia="el-GR"/>
        </w:rPr>
      </w:pPr>
      <w:r w:rsidRPr="008865FB">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8865FB" w:rsidRPr="008865FB" w:rsidRDefault="008865FB" w:rsidP="008865FB">
      <w:pPr>
        <w:rPr>
          <w:lang w:eastAsia="el-GR"/>
        </w:rPr>
      </w:pPr>
      <w:r w:rsidRPr="008865FB">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8865FB" w:rsidRPr="008865FB" w:rsidRDefault="008865FB" w:rsidP="008865FB">
      <w:pPr>
        <w:rPr>
          <w:lang w:eastAsia="el-GR"/>
        </w:rPr>
      </w:pPr>
      <w:r w:rsidRPr="008865FB">
        <w:rPr>
          <w:lang w:eastAsia="el-GR"/>
        </w:rPr>
        <w:t>Τα στοιχεία επικοινωνίας με τον υπεύθυνο για την προστασία των προσωπικών δεδομένων της Αναθέτουσας Αρχής είναι τα ακόλουθα (</w:t>
      </w:r>
      <w:r w:rsidRPr="008865FB">
        <w:rPr>
          <w:lang w:val="en-GB" w:eastAsia="el-GR"/>
        </w:rPr>
        <w:t>email</w:t>
      </w:r>
      <w:r w:rsidRPr="008865FB">
        <w:rPr>
          <w:lang w:eastAsia="el-GR"/>
        </w:rPr>
        <w:t xml:space="preserve">: </w:t>
      </w:r>
      <w:r w:rsidRPr="008865FB">
        <w:rPr>
          <w:lang w:val="en-US" w:eastAsia="el-GR"/>
        </w:rPr>
        <w:t>dpo</w:t>
      </w:r>
      <w:r w:rsidRPr="008865FB">
        <w:rPr>
          <w:lang w:eastAsia="el-GR"/>
        </w:rPr>
        <w:t>@</w:t>
      </w:r>
      <w:r w:rsidRPr="008865FB">
        <w:rPr>
          <w:lang w:val="en-US" w:eastAsia="el-GR"/>
        </w:rPr>
        <w:t>aqs</w:t>
      </w:r>
      <w:r w:rsidRPr="008865FB">
        <w:rPr>
          <w:lang w:eastAsia="el-GR"/>
        </w:rPr>
        <w:t>.</w:t>
      </w:r>
      <w:r w:rsidRPr="008865FB">
        <w:rPr>
          <w:lang w:val="en-US" w:eastAsia="el-GR"/>
        </w:rPr>
        <w:t>gr</w:t>
      </w:r>
      <w:r w:rsidRPr="008865FB">
        <w:rPr>
          <w:lang w:eastAsia="el-GR"/>
        </w:rPr>
        <w:t xml:space="preserve"> /τηλ. 2106216997).</w:t>
      </w:r>
    </w:p>
    <w:p w:rsidR="008865FB" w:rsidRPr="008865FB" w:rsidRDefault="008865FB" w:rsidP="008865FB">
      <w:pPr>
        <w:rPr>
          <w:lang w:eastAsia="el-GR"/>
        </w:rPr>
      </w:pPr>
    </w:p>
    <w:p w:rsidR="008865FB" w:rsidRPr="008865FB" w:rsidRDefault="008865FB" w:rsidP="008865FB">
      <w:pPr>
        <w:rPr>
          <w:lang w:eastAsia="el-GR"/>
        </w:rPr>
      </w:pPr>
      <w:r w:rsidRPr="008865FB">
        <w:rPr>
          <w:lang w:val="en-GB" w:eastAsia="el-GR"/>
        </w:rPr>
        <w:t>B</w:t>
      </w:r>
      <w:r w:rsidRPr="008865FB">
        <w:rPr>
          <w:lang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8865FB" w:rsidRPr="008865FB" w:rsidRDefault="008865FB" w:rsidP="008865FB">
      <w:pPr>
        <w:rPr>
          <w:lang w:eastAsia="el-GR"/>
        </w:rPr>
      </w:pPr>
      <w:r w:rsidRPr="008865FB">
        <w:rPr>
          <w:lang w:eastAsia="el-GR"/>
        </w:rPr>
        <w:t>ο Ανάδοχος (εκτελών την επεξεργασία)</w:t>
      </w:r>
    </w:p>
    <w:p w:rsidR="008865FB" w:rsidRPr="008865FB" w:rsidRDefault="008865FB" w:rsidP="008865FB">
      <w:pPr>
        <w:rPr>
          <w:lang w:eastAsia="el-GR"/>
        </w:rPr>
      </w:pPr>
      <w:r w:rsidRPr="008865FB">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8865FB" w:rsidRPr="008865FB" w:rsidRDefault="008865FB" w:rsidP="008865FB">
      <w:pPr>
        <w:rPr>
          <w:lang w:eastAsia="el-GR"/>
        </w:rPr>
      </w:pPr>
      <w:r w:rsidRPr="008865FB">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8865FB" w:rsidRPr="008865FB" w:rsidRDefault="008865FB" w:rsidP="008865FB">
      <w:pPr>
        <w:rPr>
          <w:lang w:eastAsia="el-GR"/>
        </w:rPr>
      </w:pPr>
      <w:r w:rsidRPr="008865FB">
        <w:rPr>
          <w:lang w:eastAsia="el-GR"/>
        </w:rPr>
        <w:t xml:space="preserve">γ) λαμβάνει όλα τα απαιτούμενα μέτρα δυνάμει του άρθρου 32  του ΓΚΠΔ, </w:t>
      </w:r>
    </w:p>
    <w:p w:rsidR="008865FB" w:rsidRPr="008865FB" w:rsidRDefault="008865FB" w:rsidP="008865FB">
      <w:pPr>
        <w:rPr>
          <w:lang w:eastAsia="el-GR"/>
        </w:rPr>
      </w:pPr>
      <w:r w:rsidRPr="008865FB">
        <w:rPr>
          <w:lang w:eastAsia="el-GR"/>
        </w:rPr>
        <w:t xml:space="preserve">δ) τηρεί τους όρους που αναφέρονται στις παραγράφους 2 και 4 για την πρόσληψη άλλου εκτελούντος την επεξεργασία, </w:t>
      </w:r>
    </w:p>
    <w:p w:rsidR="008865FB" w:rsidRPr="008865FB" w:rsidRDefault="008865FB" w:rsidP="008865FB">
      <w:pPr>
        <w:rPr>
          <w:lang w:eastAsia="el-GR"/>
        </w:rPr>
      </w:pPr>
      <w:r w:rsidRPr="008865FB">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8865FB">
        <w:rPr>
          <w:lang w:val="en-GB" w:eastAsia="el-GR"/>
        </w:rPr>
        <w:t>III</w:t>
      </w:r>
      <w:r w:rsidRPr="008865FB">
        <w:rPr>
          <w:lang w:eastAsia="el-GR"/>
        </w:rPr>
        <w:t xml:space="preserve"> δικαιωμάτων του υποκειμένου των δεδομένων, </w:t>
      </w:r>
    </w:p>
    <w:p w:rsidR="008865FB" w:rsidRPr="008865FB" w:rsidRDefault="008865FB" w:rsidP="008865FB">
      <w:pPr>
        <w:rPr>
          <w:lang w:eastAsia="el-GR"/>
        </w:rPr>
      </w:pPr>
      <w:r w:rsidRPr="008865FB">
        <w:rPr>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8865FB" w:rsidRPr="008865FB" w:rsidRDefault="008865FB" w:rsidP="008865FB">
      <w:pPr>
        <w:rPr>
          <w:lang w:eastAsia="el-GR"/>
        </w:rPr>
      </w:pPr>
      <w:r w:rsidRPr="008865FB">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w:t>
      </w:r>
      <w:r w:rsidRPr="008865FB">
        <w:rPr>
          <w:lang w:eastAsia="el-GR"/>
        </w:rPr>
        <w:lastRenderedPageBreak/>
        <w:t xml:space="preserve">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8865FB" w:rsidRPr="008865FB" w:rsidRDefault="008865FB" w:rsidP="008865FB">
      <w:pPr>
        <w:rPr>
          <w:lang w:eastAsia="el-GR"/>
        </w:rPr>
      </w:pPr>
      <w:r w:rsidRPr="008865FB">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8865FB" w:rsidRPr="008865FB" w:rsidRDefault="008865FB" w:rsidP="008865FB">
      <w:pPr>
        <w:rPr>
          <w:lang w:eastAsia="el-GR"/>
        </w:rPr>
      </w:pPr>
      <w:r w:rsidRPr="008865FB">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8865FB" w:rsidRPr="008865FB" w:rsidRDefault="008865FB" w:rsidP="008865FB">
      <w:pPr>
        <w:rPr>
          <w:lang w:eastAsia="el-GR"/>
        </w:rPr>
      </w:pP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Άρθρο 20</w:t>
      </w:r>
    </w:p>
    <w:p w:rsidR="008865FB" w:rsidRPr="008865FB" w:rsidRDefault="008865FB" w:rsidP="008865FB">
      <w:pPr>
        <w:rPr>
          <w:lang w:eastAsia="el-GR"/>
        </w:rPr>
      </w:pPr>
      <w:r w:rsidRPr="008865FB">
        <w:rPr>
          <w:lang w:eastAsia="el-GR"/>
        </w:rPr>
        <w:t>Λοιποί όροι</w:t>
      </w:r>
    </w:p>
    <w:p w:rsidR="008865FB" w:rsidRPr="008865FB" w:rsidRDefault="008865FB" w:rsidP="008865FB">
      <w:pPr>
        <w:rPr>
          <w:lang w:eastAsia="el-GR"/>
        </w:rPr>
      </w:pPr>
    </w:p>
    <w:p w:rsidR="008865FB" w:rsidRPr="008865FB" w:rsidRDefault="008865FB" w:rsidP="008865FB">
      <w:pPr>
        <w:rPr>
          <w:lang w:eastAsia="el-GR"/>
        </w:rPr>
      </w:pPr>
      <w:r w:rsidRPr="008865FB">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8865FB" w:rsidRPr="008865FB" w:rsidRDefault="008865FB" w:rsidP="008865FB">
      <w:pPr>
        <w:rPr>
          <w:lang w:eastAsia="el-GR"/>
        </w:rPr>
      </w:pPr>
      <w:r w:rsidRPr="008865FB">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8865FB" w:rsidRPr="008865FB" w:rsidRDefault="008865FB" w:rsidP="008865FB">
      <w:pPr>
        <w:rPr>
          <w:lang w:eastAsia="el-GR"/>
        </w:rPr>
      </w:pPr>
      <w:r w:rsidRPr="008865FB">
        <w:rPr>
          <w:lang w:eastAsia="el-GR"/>
        </w:rPr>
        <w:t>Αφού συντάχθηκε η παρούσα σύμβαση σε δύο αντίτυπα [η αναφορά σε δύο αντίτυπα αφορά μόνο στην περίπτωση της ιδιόχειρης υπογραφής], αναγνώστηκε και υπογράφηκε ως ακολούθως από τα συμβαλλόμενα μέρη.</w:t>
      </w:r>
    </w:p>
    <w:p w:rsidR="008865FB" w:rsidRPr="008865FB" w:rsidRDefault="008865FB" w:rsidP="008865FB">
      <w:pPr>
        <w:rPr>
          <w:lang w:eastAsia="el-GR"/>
        </w:rPr>
      </w:pPr>
    </w:p>
    <w:p w:rsidR="008865FB" w:rsidRPr="008865FB" w:rsidRDefault="008865FB" w:rsidP="008865FB">
      <w:pPr>
        <w:rPr>
          <w:lang w:val="en-GB" w:eastAsia="el-GR"/>
        </w:rPr>
      </w:pPr>
      <w:r w:rsidRPr="008865FB">
        <w:rPr>
          <w:lang w:val="en-GB" w:eastAsia="el-GR"/>
        </w:rPr>
        <w:t>ΟΙ ΣΥΜΒΑΛΛΟΜΕΝΟΙ</w:t>
      </w:r>
    </w:p>
    <w:p w:rsidR="008865FB" w:rsidRPr="008865FB" w:rsidRDefault="008865FB" w:rsidP="008865FB">
      <w:pPr>
        <w:rPr>
          <w:lang w:val="en-GB" w:eastAsia="el-GR"/>
        </w:rPr>
      </w:pPr>
    </w:p>
    <w:tbl>
      <w:tblPr>
        <w:tblW w:w="0" w:type="auto"/>
        <w:jc w:val="center"/>
        <w:tblLook w:val="04A0" w:firstRow="1" w:lastRow="0" w:firstColumn="1" w:lastColumn="0" w:noHBand="0" w:noVBand="1"/>
      </w:tblPr>
      <w:tblGrid>
        <w:gridCol w:w="3085"/>
        <w:gridCol w:w="2268"/>
        <w:gridCol w:w="3169"/>
      </w:tblGrid>
      <w:tr w:rsidR="008865FB" w:rsidRPr="008865FB" w:rsidTr="009078F6">
        <w:trPr>
          <w:trHeight w:val="1301"/>
          <w:jc w:val="center"/>
        </w:trPr>
        <w:tc>
          <w:tcPr>
            <w:tcW w:w="3085" w:type="dxa"/>
            <w:shd w:val="clear" w:color="auto" w:fill="auto"/>
            <w:vAlign w:val="center"/>
          </w:tcPr>
          <w:p w:rsidR="008865FB" w:rsidRPr="008865FB" w:rsidRDefault="008865FB" w:rsidP="008865FB">
            <w:pPr>
              <w:rPr>
                <w:lang w:val="en-GB" w:eastAsia="el-GR"/>
              </w:rPr>
            </w:pPr>
            <w:r w:rsidRPr="008865FB">
              <w:rPr>
                <w:lang w:val="en-GB" w:eastAsia="el-GR"/>
              </w:rPr>
              <w:t>…………………………………</w:t>
            </w:r>
          </w:p>
        </w:tc>
        <w:tc>
          <w:tcPr>
            <w:tcW w:w="2268" w:type="dxa"/>
            <w:shd w:val="clear" w:color="auto" w:fill="auto"/>
            <w:vAlign w:val="center"/>
          </w:tcPr>
          <w:p w:rsidR="008865FB" w:rsidRPr="008865FB" w:rsidRDefault="008865FB" w:rsidP="008865FB">
            <w:pPr>
              <w:rPr>
                <w:lang w:val="en-GB" w:eastAsia="el-GR"/>
              </w:rPr>
            </w:pPr>
          </w:p>
        </w:tc>
        <w:tc>
          <w:tcPr>
            <w:tcW w:w="3169" w:type="dxa"/>
            <w:shd w:val="clear" w:color="auto" w:fill="auto"/>
            <w:vAlign w:val="center"/>
          </w:tcPr>
          <w:p w:rsidR="008865FB" w:rsidRPr="008865FB" w:rsidRDefault="008865FB" w:rsidP="008865FB">
            <w:pPr>
              <w:rPr>
                <w:lang w:val="en-GB" w:eastAsia="el-GR"/>
              </w:rPr>
            </w:pPr>
            <w:r w:rsidRPr="008865FB">
              <w:rPr>
                <w:lang w:val="en-GB" w:eastAsia="el-GR"/>
              </w:rPr>
              <w:t>…………………………………</w:t>
            </w:r>
          </w:p>
        </w:tc>
      </w:tr>
      <w:tr w:rsidR="008865FB" w:rsidRPr="008865FB" w:rsidTr="009078F6">
        <w:trPr>
          <w:trHeight w:val="838"/>
          <w:jc w:val="center"/>
        </w:trPr>
        <w:tc>
          <w:tcPr>
            <w:tcW w:w="3085" w:type="dxa"/>
            <w:shd w:val="clear" w:color="auto" w:fill="auto"/>
            <w:vAlign w:val="center"/>
          </w:tcPr>
          <w:p w:rsidR="008865FB" w:rsidRPr="008865FB" w:rsidRDefault="008865FB" w:rsidP="008865FB">
            <w:pPr>
              <w:rPr>
                <w:lang w:val="en-GB" w:eastAsia="el-GR"/>
              </w:rPr>
            </w:pPr>
            <w:r w:rsidRPr="008865FB">
              <w:rPr>
                <w:lang w:val="en-GB" w:eastAsia="el-GR"/>
              </w:rPr>
              <w:t>ΓΙΑ ΤΗΝ ΑΝΑΘΕΤΟΥΣΑ ΑΡΧΗ</w:t>
            </w:r>
          </w:p>
        </w:tc>
        <w:tc>
          <w:tcPr>
            <w:tcW w:w="2268" w:type="dxa"/>
            <w:shd w:val="clear" w:color="auto" w:fill="auto"/>
            <w:vAlign w:val="center"/>
          </w:tcPr>
          <w:p w:rsidR="008865FB" w:rsidRPr="008865FB" w:rsidRDefault="008865FB" w:rsidP="008865FB">
            <w:pPr>
              <w:rPr>
                <w:lang w:val="en-GB" w:eastAsia="el-GR"/>
              </w:rPr>
            </w:pPr>
          </w:p>
        </w:tc>
        <w:tc>
          <w:tcPr>
            <w:tcW w:w="3169" w:type="dxa"/>
            <w:shd w:val="clear" w:color="auto" w:fill="auto"/>
            <w:vAlign w:val="center"/>
          </w:tcPr>
          <w:p w:rsidR="008865FB" w:rsidRPr="008865FB" w:rsidRDefault="008865FB" w:rsidP="008865FB">
            <w:pPr>
              <w:rPr>
                <w:lang w:val="en-GB" w:eastAsia="el-GR"/>
              </w:rPr>
            </w:pPr>
            <w:r w:rsidRPr="008865FB">
              <w:rPr>
                <w:lang w:val="en-GB" w:eastAsia="el-GR"/>
              </w:rPr>
              <w:t>ΓΙΑ ΤΟΝ ΑΝΑΔΟΧΟ</w:t>
            </w:r>
          </w:p>
        </w:tc>
      </w:tr>
    </w:tbl>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el-GR"/>
        </w:rPr>
      </w:pPr>
      <w:r w:rsidRPr="008865FB">
        <w:rPr>
          <w:lang w:eastAsia="ar-SA"/>
        </w:rPr>
        <w:t>ΡΗΤΡΑ ΑΚΕΡΑΙΟΤΗΤΑΣ [επισυνάπτεται στο συμφωνητικό]</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lastRenderedPageBreak/>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8865FB" w:rsidRPr="008865FB" w:rsidRDefault="008865FB" w:rsidP="008865FB">
      <w:pPr>
        <w:rPr>
          <w:lang w:eastAsia="ar-SA"/>
        </w:rPr>
      </w:pPr>
      <w:r w:rsidRPr="008865FB">
        <w:rPr>
          <w:lang w:eastAsia="ar-SA"/>
        </w:rPr>
        <w:t>Ειδικότερα ότι:</w:t>
      </w:r>
    </w:p>
    <w:p w:rsidR="008865FB" w:rsidRPr="008865FB" w:rsidRDefault="008865FB" w:rsidP="008865FB">
      <w:pPr>
        <w:rPr>
          <w:lang w:eastAsia="ar-SA"/>
        </w:rPr>
      </w:pPr>
      <w:r w:rsidRPr="008865FB">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8865FB" w:rsidRPr="008865FB" w:rsidRDefault="008865FB" w:rsidP="008865FB">
      <w:pPr>
        <w:rPr>
          <w:lang w:eastAsia="ar-SA"/>
        </w:rPr>
      </w:pPr>
      <w:r w:rsidRPr="008865FB">
        <w:rPr>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8865FB" w:rsidRPr="008865FB" w:rsidRDefault="008865FB" w:rsidP="008865FB">
      <w:pPr>
        <w:rPr>
          <w:lang w:eastAsia="ar-SA"/>
        </w:rPr>
      </w:pPr>
      <w:r w:rsidRPr="008865FB">
        <w:rPr>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8865FB">
        <w:rPr>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8865FB" w:rsidRPr="008865FB" w:rsidRDefault="008865FB" w:rsidP="008865FB">
      <w:pPr>
        <w:rPr>
          <w:lang w:eastAsia="ar-SA"/>
        </w:rPr>
      </w:pPr>
      <w:r w:rsidRPr="008865FB">
        <w:rPr>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8865FB" w:rsidRPr="008865FB" w:rsidRDefault="008865FB" w:rsidP="008865FB">
      <w:pPr>
        <w:rPr>
          <w:lang w:eastAsia="ar-SA"/>
        </w:rPr>
      </w:pPr>
      <w:r w:rsidRPr="008865FB">
        <w:rPr>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8865FB" w:rsidRPr="008865FB" w:rsidRDefault="008865FB" w:rsidP="008865FB">
      <w:pPr>
        <w:rPr>
          <w:lang w:eastAsia="ar-SA"/>
        </w:rPr>
      </w:pPr>
      <w:r w:rsidRPr="008865FB">
        <w:rPr>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8865FB" w:rsidRPr="008865FB" w:rsidRDefault="008865FB" w:rsidP="008865FB">
      <w:pPr>
        <w:rPr>
          <w:lang w:eastAsia="ar-SA"/>
        </w:rPr>
      </w:pPr>
      <w:r w:rsidRPr="008865FB">
        <w:rPr>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w:t>
      </w:r>
      <w:r w:rsidRPr="008865FB">
        <w:rPr>
          <w:lang w:eastAsia="ar-SA"/>
        </w:rPr>
        <w:lastRenderedPageBreak/>
        <w:t xml:space="preserve">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8865FB" w:rsidRPr="008865FB" w:rsidRDefault="008865FB" w:rsidP="008865FB">
      <w:pPr>
        <w:rPr>
          <w:lang w:eastAsia="ar-SA"/>
        </w:rPr>
      </w:pPr>
      <w:r w:rsidRPr="008865FB">
        <w:rPr>
          <w:lang w:eastAsia="ar-SA"/>
        </w:rPr>
        <w:t xml:space="preserve">9) [Σε περίπτωση χρησιμοποίησης υπεργολάβου] </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8865FB" w:rsidRPr="008865FB" w:rsidRDefault="008865FB" w:rsidP="008865FB">
      <w:pPr>
        <w:rPr>
          <w:lang w:eastAsia="ar-SA"/>
        </w:rPr>
      </w:pPr>
      <w:r w:rsidRPr="008865FB">
        <w:rPr>
          <w:lang w:eastAsia="ar-SA"/>
        </w:rPr>
        <w:t>Υπογραφή/Σφραγίδα</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8865FB" w:rsidRPr="008865FB" w:rsidRDefault="008865FB" w:rsidP="008865FB">
      <w:pPr>
        <w:rPr>
          <w:lang w:eastAsia="ar-SA"/>
        </w:rPr>
      </w:pPr>
      <w:r w:rsidRPr="008865FB">
        <w:rPr>
          <w:lang w:eastAsia="ar-SA"/>
        </w:rPr>
        <w:br w:type="page"/>
      </w:r>
    </w:p>
    <w:p w:rsidR="008865FB" w:rsidRPr="008865FB" w:rsidRDefault="008865FB" w:rsidP="008865FB">
      <w:pPr>
        <w:rPr>
          <w:lang w:eastAsia="ar-SA"/>
        </w:rPr>
      </w:pPr>
      <w:bookmarkStart w:id="31" w:name="_Toc209103248"/>
      <w:r w:rsidRPr="008865FB">
        <w:rPr>
          <w:lang w:eastAsia="ar-SA"/>
        </w:rPr>
        <w:lastRenderedPageBreak/>
        <w:t>ΠΑΡΑΡΤΗΜΑ IX – Υπόδειγμα πίνακα υπολογισμού αξίας εγγυητικής επιστολής</w:t>
      </w:r>
      <w:bookmarkEnd w:id="31"/>
    </w:p>
    <w:p w:rsidR="008865FB" w:rsidRPr="008865FB" w:rsidRDefault="008865FB" w:rsidP="008865FB">
      <w:pPr>
        <w:rPr>
          <w:lang w:eastAsia="ar-SA"/>
        </w:rPr>
      </w:pPr>
    </w:p>
    <w:tbl>
      <w:tblPr>
        <w:tblW w:w="11199" w:type="dxa"/>
        <w:tblInd w:w="-856" w:type="dxa"/>
        <w:tblLook w:val="04A0" w:firstRow="1" w:lastRow="0" w:firstColumn="1" w:lastColumn="0" w:noHBand="0" w:noVBand="1"/>
      </w:tblPr>
      <w:tblGrid>
        <w:gridCol w:w="1100"/>
        <w:gridCol w:w="4713"/>
        <w:gridCol w:w="1176"/>
        <w:gridCol w:w="1282"/>
        <w:gridCol w:w="2928"/>
      </w:tblGrid>
      <w:tr w:rsidR="008865FB" w:rsidRPr="008865FB" w:rsidTr="009078F6">
        <w:trPr>
          <w:trHeight w:val="113"/>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Α/Α Τμήματος</w:t>
            </w:r>
          </w:p>
        </w:tc>
        <w:tc>
          <w:tcPr>
            <w:tcW w:w="4713" w:type="dxa"/>
            <w:tcBorders>
              <w:top w:val="single" w:sz="4" w:space="0" w:color="auto"/>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Περιγραφή</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CPV</w:t>
            </w:r>
          </w:p>
        </w:tc>
        <w:tc>
          <w:tcPr>
            <w:tcW w:w="1282" w:type="dxa"/>
            <w:tcBorders>
              <w:top w:val="single" w:sz="4" w:space="0" w:color="auto"/>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Εκτιμώμενη αξία πλέον Φ.Π.Α.</w:t>
            </w:r>
          </w:p>
        </w:tc>
        <w:tc>
          <w:tcPr>
            <w:tcW w:w="2928" w:type="dxa"/>
            <w:tcBorders>
              <w:top w:val="single" w:sz="4" w:space="0" w:color="auto"/>
              <w:left w:val="nil"/>
              <w:bottom w:val="single" w:sz="4" w:space="0" w:color="auto"/>
              <w:right w:val="single" w:sz="4" w:space="0" w:color="auto"/>
            </w:tcBorders>
            <w:shd w:val="clear" w:color="auto" w:fill="auto"/>
            <w:vAlign w:val="bottom"/>
            <w:hideMark/>
          </w:tcPr>
          <w:p w:rsidR="008865FB" w:rsidRPr="008865FB" w:rsidRDefault="008865FB" w:rsidP="008865FB">
            <w:pPr>
              <w:rPr>
                <w:lang w:eastAsia="el-GR"/>
              </w:rPr>
            </w:pPr>
            <w:r w:rsidRPr="008865FB">
              <w:rPr>
                <w:lang w:eastAsia="el-GR"/>
              </w:rPr>
              <w:t>ΥΨΟΣ ΕΓΓΥΗΤΙΚΗΣ ΕΠΙΣΤΟΛΗΣ ΣΥΜΜΕΤΟΧΗΣ 2% ΕΠΙ ΤΟΥ ΠΡΟΫΠΟΛΟΓΙΣΜΟΥ ΤΗΣ ΠΡΟΜΗΘΕΙΑΣ ΤΜΗΜΑ ΠΡΟ Φ.Π.Α.</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(Ο.Μ. ΕΔΡΑΣ)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21.153,60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423,07</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(ΨΥΧΑΡΓΩΣ)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1.713,11</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34,26</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(Α.Ο.Μ. ΙΕΡΑΠΕΤΡΑΣ)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11.017,98</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220,36</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(Α.Ο.Μ. ΣΗΤΕΙΑΣ)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6.822,82</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136,46</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ΓΑΛΑΚΤΟΚΟΜΙΚΑ ΠΡΟΪΟΝΤΑ (Γ.Ν.-Κ.Υ. ΝΕΑΠΟΛΗΣ)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15500000-3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3.322,40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66,45</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ΚΡΕΑΤΑ (Ο.Μ. ΕΔΡΑΣ)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65.950,58</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1.319,01</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ΚΡΕΑΤΑ (ΨΥΧΑΡΓΩΣ)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831,44</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16,63</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ΚΡΕΑΤΑ (Α.Ο.Μ . ΙΕΡΑΠΕΤΡΑΣ)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16.067,70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321,35</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ΚΡΕΑΤΑ (Α.Ο.Μ. ΣΗΤΕΙΑΣ)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19.284,93</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385,70</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ΚΡΕΑΤΑ (Γ.Ν.-Κ.Υ. ΝΕΑΠΟΛΗΣ)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15119000-5</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5.307,65</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106,15</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11</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(Ο.Μ. ΕΔΡΑΣ)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75.741,04</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1.514,82</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(ΨΥΧΑΡΓΩΣ)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6.307,16</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126,14</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(Α.Ο.Μ. ΙΕΡΑΠΕΤΡΑΣ)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48.007,74</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960,15</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14</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(Α.Ο.Μ. ΣΗΤΕΙΑΣ)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22.867,66</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457,35</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ΔΙΑΦΟΡΑ ΠΡΟΪΟΝΤΑ ΔΙΑΤΡΟΦΗΣ (Γ.Ν.-Κ.Υ. ΝΕΑΠΟΛΗΣ)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15800000-6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10.049,25</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200,98</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16</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(Ο.Μ. ΕΔΡΑΣ)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3.768,31</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75,37</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17</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(ΨΥΧΑΡΓΩΣ)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343,87</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6,88</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18</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(Α.Ο.Μ. ΙΕΡΑΠΕΤΡΑΣ)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1.364,50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27,29</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(Α.Ο.Μ. ΣΗΤΕΙΑΣ)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2.200,68</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44,01</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ΛΑΧΑΝΙΚΑ (Γ.Ν.-Κ.Υ. ΝΕΑΠΟΛΗΣ)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15331170-9</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964,84</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19,30</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ΨΑΡΙΑ (Ο.Μ. ΕΔΡΑΣ)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13.466,89</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269,34</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22</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ΨΑΡΙΑ (ΨΥΧΑΡΓΩΣ)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488,00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9,76</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ΨΑΡΙΑ (Α.Ο.Μ. ΙΕΡΑΠΕΤΡΑΣ)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7.961,40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159,23</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24</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ΨΑΡΙΑ (Α.Ο.Μ. ΣΗΤΕΙΑΣ)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4.753,65</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95,07</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25</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ΚΑΤΕΨΥΓΜΕΝΑ ΨΑΡΙΑ (Γ.Ν.-Κ.Υ. ΝΕΑΠΟΛΗΣ)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15221000-3</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2.367,40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47,35</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26</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(Ο.Μ. ΕΔΡΑΣ)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20.616,78</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412,34</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27</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(ΨΥΧΑΡΓΩΣ)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2.090,20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41,80</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28</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(Α.Ο.Μ. ΙΕΡΑΠΕΤΡΑΣ)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8.005,00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160,10</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29</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(Α.Ο.Μ. ΣΗΤΕΙΑΣ)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3.152,80</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63,06</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ΠΡΟΪΟΝΤΑ ΑΡΤΟΠΟΙΪΑΣ (Γ.Ν.-Κ.Υ. ΝΕΑΠΟΛΗΣ)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15612500-6</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2.097,06</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41,94</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31</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(Ο.Μ. ΕΔΡΑΣ)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37.155,57</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743,11</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32</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(ΨΥΧΑΡΓΩΣ)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3.054,86</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61,10</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33</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(Α.Ο.Μ. ΙΕΡΑΠΕΤΡΑΣ)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10.447,48</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208,95</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lastRenderedPageBreak/>
              <w:t>34</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(Α.Ο.Μ. ΣΗΤΕΙΑΣ)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10.676,52</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213,53</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35</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ΦΡΟΥΤΑ, ΛΑΧΑΝΙΚΑ ΚΑΙ ΣΥΝΑΦΗ ΠΡΟΪΟΝΤΑ (Γ.Ν.-Κ.Υ. ΝΕΑΠΟΛΗΣ)</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15300000-1</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5.483,81</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109,68</w:t>
            </w:r>
          </w:p>
        </w:tc>
      </w:tr>
      <w:tr w:rsidR="008865FB" w:rsidRPr="008865FB" w:rsidTr="009078F6">
        <w:trPr>
          <w:trHeight w:val="113"/>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 </w:t>
            </w:r>
          </w:p>
        </w:tc>
        <w:tc>
          <w:tcPr>
            <w:tcW w:w="4713"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 </w:t>
            </w:r>
          </w:p>
        </w:tc>
        <w:tc>
          <w:tcPr>
            <w:tcW w:w="1176"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ΣΥΝΟΛΟ</w:t>
            </w:r>
          </w:p>
        </w:tc>
        <w:tc>
          <w:tcPr>
            <w:tcW w:w="1282"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454.904,68</w:t>
            </w:r>
          </w:p>
        </w:tc>
        <w:tc>
          <w:tcPr>
            <w:tcW w:w="2928" w:type="dxa"/>
            <w:tcBorders>
              <w:top w:val="nil"/>
              <w:left w:val="nil"/>
              <w:bottom w:val="single" w:sz="4" w:space="0" w:color="auto"/>
              <w:right w:val="single" w:sz="4" w:space="0" w:color="auto"/>
            </w:tcBorders>
            <w:shd w:val="clear" w:color="auto" w:fill="auto"/>
            <w:noWrap/>
            <w:vAlign w:val="bottom"/>
            <w:hideMark/>
          </w:tcPr>
          <w:p w:rsidR="008865FB" w:rsidRPr="008865FB" w:rsidRDefault="008865FB" w:rsidP="008865FB">
            <w:pPr>
              <w:rPr>
                <w:lang w:eastAsia="el-GR"/>
              </w:rPr>
            </w:pPr>
            <w:r w:rsidRPr="008865FB">
              <w:rPr>
                <w:lang w:eastAsia="el-GR"/>
              </w:rPr>
              <w:t>9.098,09</w:t>
            </w:r>
          </w:p>
        </w:tc>
      </w:tr>
    </w:tbl>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 xml:space="preserve">Ο παραπάνω πίνακας βρίσκεται αναρτημένος στον ηλεκτρονικό χώρο του διαγωνισμού σε μορφή </w:t>
      </w:r>
      <w:r w:rsidRPr="008865FB">
        <w:rPr>
          <w:lang w:val="en-US" w:eastAsia="ar-SA"/>
        </w:rPr>
        <w:t>excel</w:t>
      </w:r>
      <w:r w:rsidRPr="008865FB">
        <w:rPr>
          <w:lang w:eastAsia="ar-SA"/>
        </w:rPr>
        <w:t xml:space="preserve">, συμπληρώνεται δε από τους υποψηφίους οικονομικούς φορείς μόνο με τον μηδενισμό της αξίας  στις στήλες </w:t>
      </w:r>
      <w:r w:rsidRPr="008865FB">
        <w:rPr>
          <w:lang w:eastAsia="el-GR"/>
        </w:rPr>
        <w:t>ΣΥΝΟΛΙΚΗ ΑΞΙΑ ΧΩΡΙΣ ΦΠΑ</w:t>
      </w:r>
      <w:r w:rsidRPr="008865FB">
        <w:rPr>
          <w:lang w:eastAsia="ar-SA"/>
        </w:rPr>
        <w:t xml:space="preserve">  και </w:t>
      </w:r>
      <w:r w:rsidRPr="008865FB">
        <w:rPr>
          <w:lang w:eastAsia="el-GR"/>
        </w:rPr>
        <w:t>ΥΨΟΣ ΕΓΓΥΗΤΙΚΗΣ ΕΠΙΣΤΟΛΗΣ ΑΝΑ ΤΜΗΜΑ</w:t>
      </w:r>
      <w:r w:rsidRPr="008865FB">
        <w:rPr>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8865FB">
        <w:rPr>
          <w:lang w:val="en-US" w:eastAsia="ar-SA"/>
        </w:rPr>
        <w:t>excel</w:t>
      </w:r>
      <w:r w:rsidRPr="008865FB">
        <w:rPr>
          <w:lang w:eastAsia="ar-SA"/>
        </w:rPr>
        <w:t>.</w:t>
      </w:r>
    </w:p>
    <w:p w:rsidR="008865FB" w:rsidRPr="008865FB" w:rsidRDefault="008865FB" w:rsidP="008865FB">
      <w:pPr>
        <w:rPr>
          <w:lang w:eastAsia="ar-SA"/>
        </w:rPr>
      </w:pPr>
    </w:p>
    <w:p w:rsidR="008865FB" w:rsidRPr="008865FB" w:rsidRDefault="008865FB" w:rsidP="008865FB">
      <w:pPr>
        <w:rPr>
          <w:lang w:eastAsia="ar-SA"/>
        </w:rPr>
      </w:pPr>
    </w:p>
    <w:p w:rsidR="008865FB" w:rsidRPr="008865FB" w:rsidRDefault="008865FB" w:rsidP="008865FB">
      <w:pPr>
        <w:rPr>
          <w:lang w:eastAsia="ar-SA"/>
        </w:rPr>
      </w:pPr>
      <w:bookmarkStart w:id="32" w:name="_Toc209103249"/>
      <w:r w:rsidRPr="008865FB">
        <w:rPr>
          <w:lang w:eastAsia="ar-SA"/>
        </w:rPr>
        <w:t>ΠΑΡΑΡΤΗΜΑ X – Περιεχόμενο υπεύθυνης δήλωσης που προσκομίζεται ως δικαιολογητικό κατακύρωσης</w:t>
      </w:r>
      <w:bookmarkEnd w:id="32"/>
    </w:p>
    <w:p w:rsidR="008865FB" w:rsidRPr="008865FB" w:rsidRDefault="008865FB" w:rsidP="008865FB">
      <w:pPr>
        <w:rPr>
          <w:lang w:eastAsia="ar-SA"/>
        </w:rPr>
      </w:pPr>
      <w:r w:rsidRPr="008865FB">
        <w:rPr>
          <w:lang w:eastAsia="ar-SA"/>
        </w:rPr>
        <w:t>Δηλώνω υπεύθυνα ότι:</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Παράγραφος 2.2.3.2. διακήρυξης:</w:t>
      </w:r>
    </w:p>
    <w:p w:rsidR="008865FB" w:rsidRPr="008865FB" w:rsidRDefault="008865FB" w:rsidP="008865FB">
      <w:pPr>
        <w:rPr>
          <w:lang w:eastAsia="ar-SA"/>
        </w:rPr>
      </w:pPr>
      <w:r w:rsidRPr="008865FB">
        <w:rPr>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8865FB">
        <w:rPr>
          <w:lang w:val="en-GB" w:eastAsia="ar-SA"/>
        </w:rPr>
        <w:footnoteReference w:id="24"/>
      </w:r>
      <w:r w:rsidRPr="008865FB">
        <w:rPr>
          <w:lang w:eastAsia="ar-SA"/>
        </w:rPr>
        <w:t>,</w:t>
      </w:r>
      <w:r w:rsidRPr="008865FB">
        <w:rPr>
          <w:lang w:val="en-GB" w:eastAsia="ar-SA"/>
        </w:rPr>
        <w:footnoteReference w:id="25"/>
      </w:r>
      <w:r w:rsidRPr="008865FB">
        <w:rPr>
          <w:lang w:eastAsia="ar-SA"/>
        </w:rPr>
        <w:t xml:space="preserve">. </w:t>
      </w:r>
    </w:p>
    <w:p w:rsidR="008865FB" w:rsidRPr="008865FB" w:rsidRDefault="008865FB" w:rsidP="008865FB">
      <w:pPr>
        <w:rPr>
          <w:lang w:eastAsia="ar-SA"/>
        </w:rPr>
      </w:pPr>
      <w:r w:rsidRPr="008865FB">
        <w:rPr>
          <w:lang w:eastAsia="ar-SA"/>
        </w:rPr>
        <w:t>Ή</w:t>
      </w:r>
    </w:p>
    <w:p w:rsidR="008865FB" w:rsidRPr="008865FB" w:rsidRDefault="008865FB" w:rsidP="008865FB">
      <w:pPr>
        <w:rPr>
          <w:lang w:eastAsia="ar-SA"/>
        </w:rPr>
      </w:pPr>
      <w:r w:rsidRPr="008865FB">
        <w:rPr>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[αναγράφονται τα ποσά]</w:t>
      </w:r>
    </w:p>
    <w:p w:rsidR="008865FB" w:rsidRPr="008865FB" w:rsidRDefault="008865FB" w:rsidP="008865FB">
      <w:pPr>
        <w:rPr>
          <w:lang w:eastAsia="ar-SA"/>
        </w:rPr>
      </w:pPr>
      <w:r w:rsidRPr="008865FB">
        <w:rPr>
          <w:lang w:eastAsia="ar-SA"/>
        </w:rPr>
        <w:t>Ή</w:t>
      </w:r>
    </w:p>
    <w:p w:rsidR="008865FB" w:rsidRPr="008865FB" w:rsidRDefault="008865FB" w:rsidP="008865FB">
      <w:pPr>
        <w:rPr>
          <w:lang w:eastAsia="ar-SA"/>
        </w:rPr>
      </w:pPr>
      <w:r w:rsidRPr="008865FB">
        <w:rPr>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w:t>
      </w:r>
      <w:r w:rsidRPr="008865FB">
        <w:rPr>
          <w:lang w:eastAsia="ar-SA"/>
        </w:rPr>
        <w:lastRenderedPageBreak/>
        <w:t>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Παράγραφος 2.2.3.4. περ. α Διακήρυξης</w:t>
      </w:r>
    </w:p>
    <w:p w:rsidR="008865FB" w:rsidRPr="008865FB" w:rsidRDefault="008865FB" w:rsidP="008865FB">
      <w:pPr>
        <w:rPr>
          <w:lang w:eastAsia="ar-SA"/>
        </w:rPr>
      </w:pPr>
      <w:r w:rsidRPr="008865FB">
        <w:rPr>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8865FB">
        <w:rPr>
          <w:lang w:val="en-GB" w:eastAsia="ar-SA"/>
        </w:rPr>
        <w:t>X</w:t>
      </w:r>
      <w:r w:rsidRPr="008865FB">
        <w:rPr>
          <w:lang w:eastAsia="ar-SA"/>
        </w:rPr>
        <w:t xml:space="preserve"> του Προσαρτήματος Α του ν. 4412/2016:</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Παράγραφος 2.2.3.4. περ. β Διακήρυξης</w:t>
      </w:r>
    </w:p>
    <w:p w:rsidR="008865FB" w:rsidRPr="008865FB" w:rsidRDefault="008865FB" w:rsidP="008865FB">
      <w:pPr>
        <w:rPr>
          <w:lang w:eastAsia="ar-SA"/>
        </w:rPr>
      </w:pPr>
      <w:r w:rsidRPr="008865FB">
        <w:rPr>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8865FB" w:rsidRPr="008865FB" w:rsidRDefault="008865FB" w:rsidP="008865FB">
      <w:pPr>
        <w:rPr>
          <w:lang w:eastAsia="ar-SA"/>
        </w:rPr>
      </w:pPr>
      <w:r w:rsidRPr="008865FB">
        <w:rPr>
          <w:lang w:eastAsia="ar-SA"/>
        </w:rPr>
        <w:t>Ιδίως στην περίπτωση εξυγίανσης:</w:t>
      </w:r>
    </w:p>
    <w:p w:rsidR="008865FB" w:rsidRPr="008865FB" w:rsidRDefault="008865FB" w:rsidP="008865FB">
      <w:pPr>
        <w:rPr>
          <w:lang w:eastAsia="ar-SA"/>
        </w:rPr>
      </w:pPr>
      <w:r w:rsidRPr="008865FB">
        <w:rPr>
          <w:lang w:eastAsia="ar-SA"/>
        </w:rPr>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Παράγραφος 2.2.3.9. διακήρυξης:</w:t>
      </w:r>
    </w:p>
    <w:p w:rsidR="008865FB" w:rsidRPr="008865FB" w:rsidRDefault="008865FB" w:rsidP="008865FB">
      <w:pPr>
        <w:rPr>
          <w:lang w:eastAsia="ar-SA"/>
        </w:rPr>
      </w:pPr>
      <w:r w:rsidRPr="008865FB">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8865FB" w:rsidRPr="008865FB" w:rsidRDefault="008865FB" w:rsidP="008865FB">
      <w:pPr>
        <w:rPr>
          <w:lang w:eastAsia="ar-SA"/>
        </w:rPr>
      </w:pPr>
      <w:r w:rsidRPr="008865FB">
        <w:rPr>
          <w:lang w:eastAsia="ar-SA"/>
        </w:rPr>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ΔΗΛΩΣΗ ΟΨΙΓΕΝΩΝ ΜΕΤΑΒΟΛΩΝ</w:t>
      </w:r>
      <w:r w:rsidRPr="008865FB">
        <w:rPr>
          <w:lang w:val="en-GB" w:eastAsia="ar-SA"/>
        </w:rPr>
        <w:footnoteReference w:id="26"/>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 xml:space="preserve">Δεν έχουν επέλθει στο πρόσωπό μου/μας οψιγενείς μεταβολές κατά την έννοια του άρθρου 104 του Ν. 4412/2016. </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ΔΗΛΩΣΗ</w:t>
      </w:r>
    </w:p>
    <w:p w:rsidR="008865FB" w:rsidRPr="008865FB" w:rsidRDefault="008865FB" w:rsidP="008865FB">
      <w:pPr>
        <w:rPr>
          <w:lang w:eastAsia="ar-SA"/>
        </w:rPr>
      </w:pPr>
      <w:r w:rsidRPr="008865FB">
        <w:rPr>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br w:type="page"/>
      </w:r>
    </w:p>
    <w:p w:rsidR="008865FB" w:rsidRPr="008865FB" w:rsidRDefault="008865FB" w:rsidP="008865FB">
      <w:pPr>
        <w:rPr>
          <w:lang w:eastAsia="ar-SA"/>
        </w:rPr>
      </w:pPr>
      <w:bookmarkStart w:id="33" w:name="_Toc209103250"/>
      <w:r w:rsidRPr="008865FB">
        <w:rPr>
          <w:lang w:eastAsia="ar-SA"/>
        </w:rPr>
        <w:lastRenderedPageBreak/>
        <w:t>ΠΑΡΑΡΤΗΜΑ XΙ – Υπόδειγμα περιεχομένου Υ.Δ. περί μη ρωσικής εμπλοκής</w:t>
      </w:r>
      <w:bookmarkEnd w:id="33"/>
      <w:r w:rsidRPr="008865FB">
        <w:rPr>
          <w:lang w:eastAsia="ar-SA"/>
        </w:rPr>
        <w:t xml:space="preserve"> </w:t>
      </w:r>
    </w:p>
    <w:p w:rsidR="008865FB" w:rsidRPr="008865FB" w:rsidRDefault="008865FB" w:rsidP="008865FB">
      <w:pPr>
        <w:rPr>
          <w:lang w:eastAsia="ar-SA"/>
        </w:rPr>
      </w:pPr>
    </w:p>
    <w:p w:rsidR="008865FB" w:rsidRPr="008865FB" w:rsidRDefault="008865FB" w:rsidP="008865FB">
      <w:pPr>
        <w:rPr>
          <w:lang w:eastAsia="ar-SA"/>
        </w:rPr>
      </w:pPr>
      <w:r w:rsidRPr="008865FB">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8865FB" w:rsidRPr="008865FB" w:rsidRDefault="008865FB" w:rsidP="008865FB">
      <w:pPr>
        <w:rPr>
          <w:lang w:eastAsia="ar-SA"/>
        </w:rPr>
      </w:pPr>
      <w:r w:rsidRPr="008865FB">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8865FB" w:rsidRPr="008865FB" w:rsidRDefault="008865FB" w:rsidP="008865FB">
      <w:pPr>
        <w:rPr>
          <w:lang w:eastAsia="ar-SA"/>
        </w:rPr>
      </w:pPr>
      <w:r w:rsidRPr="008865FB">
        <w:rPr>
          <w:lang w:eastAsia="ar-SA"/>
        </w:rPr>
        <w:t xml:space="preserve">Συγκεκριμένα δηλώνω ότι: </w:t>
      </w:r>
    </w:p>
    <w:p w:rsidR="008865FB" w:rsidRPr="008865FB" w:rsidRDefault="008865FB" w:rsidP="008865FB">
      <w:pPr>
        <w:rPr>
          <w:lang w:eastAsia="ar-SA"/>
        </w:rPr>
      </w:pPr>
      <w:r w:rsidRPr="008865FB">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8865FB" w:rsidRPr="008865FB" w:rsidRDefault="008865FB" w:rsidP="008865FB">
      <w:pPr>
        <w:rPr>
          <w:lang w:eastAsia="ar-SA"/>
        </w:rPr>
      </w:pPr>
      <w:r w:rsidRPr="008865FB">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8865FB" w:rsidRPr="008865FB" w:rsidRDefault="008865FB" w:rsidP="008865FB">
      <w:pPr>
        <w:rPr>
          <w:lang w:eastAsia="ar-SA"/>
        </w:rPr>
      </w:pPr>
      <w:r w:rsidRPr="008865FB">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8865FB" w:rsidRPr="008865FB" w:rsidRDefault="008865FB" w:rsidP="008865FB">
      <w:pPr>
        <w:rPr>
          <w:lang w:eastAsia="ar-SA"/>
        </w:rPr>
      </w:pPr>
      <w:r w:rsidRPr="008865FB">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8865FB" w:rsidRPr="008865FB" w:rsidRDefault="008865FB" w:rsidP="008865FB">
      <w:pPr>
        <w:rPr>
          <w:lang w:eastAsia="ar-SA"/>
        </w:rPr>
      </w:pPr>
    </w:p>
    <w:p w:rsidR="00B805EE" w:rsidRDefault="00B805EE">
      <w:bookmarkStart w:id="34" w:name="_GoBack"/>
      <w:bookmarkEnd w:id="34"/>
    </w:p>
    <w:sectPr w:rsidR="00B805E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953" w:rsidRDefault="00105953" w:rsidP="008865FB">
      <w:pPr>
        <w:spacing w:after="0" w:line="240" w:lineRule="auto"/>
      </w:pPr>
      <w:r>
        <w:separator/>
      </w:r>
    </w:p>
  </w:endnote>
  <w:endnote w:type="continuationSeparator" w:id="0">
    <w:p w:rsidR="00105953" w:rsidRDefault="00105953" w:rsidP="00886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5FB" w:rsidRPr="008865FB" w:rsidRDefault="008865FB" w:rsidP="008865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5FB" w:rsidRPr="008865FB" w:rsidRDefault="008865FB" w:rsidP="008865FB"/>
  <w:p w:rsidR="008865FB" w:rsidRPr="008865FB" w:rsidRDefault="008865FB" w:rsidP="008865FB">
    <w:r w:rsidRPr="008865FB">
      <w:t xml:space="preserve">Σελίδα </w:t>
    </w:r>
    <w:r w:rsidRPr="008865FB">
      <w:fldChar w:fldCharType="begin"/>
    </w:r>
    <w:r w:rsidRPr="008865FB">
      <w:instrText xml:space="preserve"> PAGE </w:instrText>
    </w:r>
    <w:r w:rsidRPr="008865FB">
      <w:fldChar w:fldCharType="separate"/>
    </w:r>
    <w:r w:rsidRPr="008865FB">
      <w:t>64</w:t>
    </w:r>
    <w:r w:rsidRPr="008865F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5FB" w:rsidRPr="008865FB" w:rsidRDefault="008865FB" w:rsidP="008865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953" w:rsidRDefault="00105953" w:rsidP="008865FB">
      <w:pPr>
        <w:spacing w:after="0" w:line="240" w:lineRule="auto"/>
      </w:pPr>
      <w:r>
        <w:separator/>
      </w:r>
    </w:p>
  </w:footnote>
  <w:footnote w:type="continuationSeparator" w:id="0">
    <w:p w:rsidR="00105953" w:rsidRDefault="00105953" w:rsidP="008865FB">
      <w:pPr>
        <w:spacing w:after="0" w:line="240" w:lineRule="auto"/>
      </w:pPr>
      <w:r>
        <w:continuationSeparator/>
      </w:r>
    </w:p>
  </w:footnote>
  <w:footnote w:id="1">
    <w:p w:rsidR="008865FB" w:rsidRPr="008865FB" w:rsidRDefault="008865FB" w:rsidP="008865FB">
      <w:r w:rsidRPr="008865FB">
        <w:footnoteRef/>
      </w:r>
      <w:r w:rsidRPr="008865FB">
        <w:tab/>
        <w:t xml:space="preserve"> Όπως ορίζεται στα έγγραφα της σύμβασης.</w:t>
      </w:r>
    </w:p>
  </w:footnote>
  <w:footnote w:id="2">
    <w:p w:rsidR="008865FB" w:rsidRPr="008865FB" w:rsidRDefault="008865FB" w:rsidP="008865FB">
      <w:r w:rsidRPr="008865FB">
        <w:footnoteRef/>
      </w:r>
      <w:r w:rsidRPr="008865FB">
        <w:tab/>
        <w:t xml:space="preserve"> Όπως ορίζεται στα έγγραφα της σύμβασης.</w:t>
      </w:r>
    </w:p>
  </w:footnote>
  <w:footnote w:id="3">
    <w:p w:rsidR="008865FB" w:rsidRPr="008865FB" w:rsidRDefault="008865FB" w:rsidP="008865FB">
      <w:r w:rsidRPr="008865FB">
        <w:footnoteRef/>
      </w:r>
      <w:r w:rsidRPr="008865FB">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8865FB" w:rsidRPr="008865FB" w:rsidRDefault="008865FB" w:rsidP="008865FB">
      <w:r w:rsidRPr="008865FB">
        <w:footnoteRef/>
      </w:r>
      <w:r w:rsidRPr="008865FB">
        <w:tab/>
        <w:t>ο.π. υποσ. 3.</w:t>
      </w:r>
    </w:p>
  </w:footnote>
  <w:footnote w:id="5">
    <w:p w:rsidR="008865FB" w:rsidRPr="008865FB" w:rsidRDefault="008865FB" w:rsidP="008865FB">
      <w:r w:rsidRPr="008865FB">
        <w:footnoteRef/>
      </w:r>
      <w:r w:rsidRPr="008865FB">
        <w:tab/>
        <w:t xml:space="preserve"> Συμπληρώνεται με όλα τα μέλη της ένωσης / κοινοπραξίας.</w:t>
      </w:r>
    </w:p>
  </w:footnote>
  <w:footnote w:id="6">
    <w:p w:rsidR="008865FB" w:rsidRPr="008865FB" w:rsidRDefault="008865FB" w:rsidP="008865FB">
      <w:r w:rsidRPr="008865FB">
        <w:footnoteRef/>
      </w:r>
      <w:r w:rsidRPr="008865FB">
        <w:tab/>
        <w:t xml:space="preserve"> Συνοπτική περιγραφή των προς προμήθεια αγαθών /  υπηρεσιών, κλπ σύμφωνα με το άρθρο 25 του πδ 118/2007. </w:t>
      </w:r>
    </w:p>
  </w:footnote>
  <w:footnote w:id="7">
    <w:p w:rsidR="008865FB" w:rsidRPr="008865FB" w:rsidRDefault="008865FB" w:rsidP="008865FB">
      <w:r w:rsidRPr="008865FB">
        <w:footnoteRef/>
      </w:r>
      <w:r w:rsidRPr="008865FB">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8865FB" w:rsidRPr="008865FB" w:rsidRDefault="008865FB" w:rsidP="008865FB">
      <w:r w:rsidRPr="008865FB">
        <w:footnoteRef/>
      </w:r>
      <w:r w:rsidRPr="008865FB">
        <w:tab/>
        <w:t>Να οριστεί ο χρόνος σύμφωνα με τις κείμενες διατάξεις.</w:t>
      </w:r>
    </w:p>
  </w:footnote>
  <w:footnote w:id="9">
    <w:p w:rsidR="008865FB" w:rsidRPr="008865FB" w:rsidRDefault="008865FB" w:rsidP="008865FB">
      <w:r w:rsidRPr="008865FB">
        <w:footnoteRef/>
      </w:r>
      <w:r w:rsidRPr="008865FB">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8865FB" w:rsidRPr="008865FB" w:rsidRDefault="008865FB" w:rsidP="008865FB">
      <w:r w:rsidRPr="008865FB">
        <w:footnoteRef/>
      </w:r>
      <w:r w:rsidRPr="008865FB">
        <w:tab/>
        <w:t xml:space="preserve"> Άρθρο 157 παρ. 1 περ. α εδαφ γ του ν. 4281/2014.</w:t>
      </w:r>
    </w:p>
  </w:footnote>
  <w:footnote w:id="11">
    <w:p w:rsidR="008865FB" w:rsidRPr="008865FB" w:rsidRDefault="008865FB" w:rsidP="008865FB">
      <w:r w:rsidRPr="008865FB">
        <w:footnoteRef/>
      </w:r>
      <w:r w:rsidRPr="008865FB">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8865FB" w:rsidRPr="008865FB" w:rsidRDefault="008865FB" w:rsidP="008865FB">
      <w:r w:rsidRPr="008865FB">
        <w:t>1</w:t>
      </w:r>
      <w:r w:rsidRPr="008865FB">
        <w:tab/>
        <w:t xml:space="preserve"> Όπως ορίζεται στα έγγραφα της σύμβασης.</w:t>
      </w:r>
    </w:p>
  </w:footnote>
  <w:footnote w:id="13">
    <w:p w:rsidR="008865FB" w:rsidRPr="008865FB" w:rsidRDefault="008865FB" w:rsidP="008865FB">
      <w:r w:rsidRPr="008865FB">
        <w:t>2</w:t>
      </w:r>
      <w:r w:rsidRPr="008865FB">
        <w:tab/>
        <w:t xml:space="preserve"> Όπως ορίζεται στα έγγραφα της σύμβασης.</w:t>
      </w:r>
    </w:p>
  </w:footnote>
  <w:footnote w:id="14">
    <w:p w:rsidR="008865FB" w:rsidRPr="008865FB" w:rsidRDefault="008865FB" w:rsidP="008865FB">
      <w:r w:rsidRPr="008865FB">
        <w:t>3</w:t>
      </w:r>
      <w:r w:rsidRPr="008865FB">
        <w:tab/>
        <w:t>Ολογράφως και σε παρένθεση αριθμητικώς. Στο ποσό δεν υπολογίζεται ο ΦΠΑ.</w:t>
      </w:r>
    </w:p>
  </w:footnote>
  <w:footnote w:id="15">
    <w:p w:rsidR="008865FB" w:rsidRPr="008865FB" w:rsidRDefault="008865FB" w:rsidP="008865FB">
      <w:r w:rsidRPr="008865FB">
        <w:t>4</w:t>
      </w:r>
      <w:r w:rsidRPr="008865FB">
        <w:tab/>
        <w:t xml:space="preserve"> Όπως υποσημείωση 3.</w:t>
      </w:r>
    </w:p>
  </w:footnote>
  <w:footnote w:id="16">
    <w:p w:rsidR="008865FB" w:rsidRPr="008865FB" w:rsidRDefault="008865FB" w:rsidP="008865FB">
      <w:r w:rsidRPr="008865FB">
        <w:t>5</w:t>
      </w:r>
      <w:r w:rsidRPr="008865FB">
        <w:tab/>
        <w:t>Εφόσον αφορά ανάθεση σε τμήματα συμπληρώνεται ο α/α του/ων τμήματος/των για τα οποία υπογράφεται η σχετική σύμβαση.</w:t>
      </w:r>
    </w:p>
  </w:footnote>
  <w:footnote w:id="17">
    <w:p w:rsidR="008865FB" w:rsidRPr="008865FB" w:rsidRDefault="008865FB" w:rsidP="008865FB">
      <w:r w:rsidRPr="008865FB">
        <w:t>6</w:t>
      </w:r>
      <w:r w:rsidRPr="008865FB">
        <w:tab/>
        <w:t xml:space="preserve"> Συνοπτική περιγραφή των προς προμήθεια αγαθών / υπηρεσιών, σύμφωνα με το άρθρο 25 του πδ 118/2007.</w:t>
      </w:r>
    </w:p>
  </w:footnote>
  <w:footnote w:id="18">
    <w:p w:rsidR="008865FB" w:rsidRPr="008865FB" w:rsidRDefault="008865FB" w:rsidP="008865FB">
      <w:r w:rsidRPr="008865FB">
        <w:t>7</w:t>
      </w:r>
      <w:r w:rsidRPr="008865FB">
        <w:tab/>
        <w:t xml:space="preserve"> Να οριστεί ο χρόνος σύμφωνα με τις κείμενες διατάξεις. </w:t>
      </w:r>
    </w:p>
  </w:footnote>
  <w:footnote w:id="19">
    <w:p w:rsidR="008865FB" w:rsidRPr="008865FB" w:rsidRDefault="008865FB" w:rsidP="008865FB">
      <w:r w:rsidRPr="008865FB">
        <w:t>8</w:t>
      </w:r>
      <w:r w:rsidRPr="008865FB">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8865FB" w:rsidRPr="008865FB" w:rsidRDefault="008865FB" w:rsidP="008865FB">
      <w:r w:rsidRPr="008865FB">
        <w:t>9</w:t>
      </w:r>
      <w:r w:rsidRPr="008865FB">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8865FB" w:rsidRPr="008865FB" w:rsidRDefault="008865FB" w:rsidP="008865FB">
      <w:r w:rsidRPr="008865FB">
        <w:footnoteRef/>
      </w:r>
      <w:r w:rsidRPr="008865FB">
        <w:t xml:space="preserve"> Πρβλ αριθμ. 2/16563/21-02-2019 διευκρινιστικό έγγραφο της Γενικής Δ/νσης Δημοσιονομικής Πολιτικής (ΓΛΚ) του</w:t>
      </w:r>
    </w:p>
    <w:p w:rsidR="008865FB" w:rsidRPr="008865FB" w:rsidRDefault="008865FB" w:rsidP="008865FB">
      <w:r w:rsidRPr="008865FB">
        <w:t>Υπουργείου Οικονομικών.</w:t>
      </w:r>
    </w:p>
  </w:footnote>
  <w:footnote w:id="22">
    <w:p w:rsidR="008865FB" w:rsidRPr="008865FB" w:rsidRDefault="008865FB" w:rsidP="008865FB">
      <w:r w:rsidRPr="008865FB">
        <w:footnoteRef/>
      </w:r>
      <w:r w:rsidRPr="008865FB">
        <w:t xml:space="preserve"> Το εδάφιο β ́ συμπληρώνεται μόνο στη περίπτωση συμβάσεων προμηθειών, για τις οποίες απαιτούνται εργασίες</w:t>
      </w:r>
    </w:p>
    <w:p w:rsidR="008865FB" w:rsidRPr="008865FB" w:rsidRDefault="008865FB" w:rsidP="008865FB">
      <w:r w:rsidRPr="008865FB">
        <w:t>τοποθέτησης ή εγκατάστασης, παροχή υπηρεσιών ή εκτέλεση έργων και για τις οποίες υπάρχει επιφύλαξη, σύμφωνα</w:t>
      </w:r>
    </w:p>
    <w:p w:rsidR="008865FB" w:rsidRPr="008865FB" w:rsidRDefault="008865FB" w:rsidP="008865FB">
      <w:r w:rsidRPr="008865FB">
        <w:t>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footnote>
  <w:footnote w:id="23">
    <w:p w:rsidR="008865FB" w:rsidRPr="008865FB" w:rsidRDefault="008865FB" w:rsidP="008865FB">
      <w:r w:rsidRPr="008865FB">
        <w:footnoteRef/>
      </w:r>
      <w:r w:rsidRPr="008865FB">
        <w:t xml:space="preserve"> Σε περίπτωση που ο Ανάδοχος έχει στηριχθεί στις ικανότητες του υπεργολάβου όσον αφορά τη χρηματοοικονομική επάρκεια-</w:t>
      </w:r>
    </w:p>
    <w:p w:rsidR="008865FB" w:rsidRPr="008865FB" w:rsidRDefault="008865FB" w:rsidP="008865FB">
      <w:r w:rsidRPr="008865FB">
        <w:t>τεχνική και επαγγελματική ικανότητα, σύμφωνα με τις απαιτήσεις της Διακήρυξης, προβλέπονται στο σημείο αυτό όροι</w:t>
      </w:r>
    </w:p>
    <w:p w:rsidR="008865FB" w:rsidRPr="008865FB" w:rsidRDefault="008865FB" w:rsidP="008865FB">
      <w:r w:rsidRPr="008865FB">
        <w:t>σχετικά με τη διαδικασία και τις προϋποθέσεις αντικατάστασής του</w:t>
      </w:r>
    </w:p>
  </w:footnote>
  <w:footnote w:id="24">
    <w:p w:rsidR="008865FB" w:rsidRPr="008865FB" w:rsidRDefault="008865FB" w:rsidP="008865FB">
      <w:r w:rsidRPr="008865FB">
        <w:footnoteRef/>
      </w:r>
      <w:r w:rsidRPr="008865FB">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5">
    <w:p w:rsidR="008865FB" w:rsidRPr="008865FB" w:rsidRDefault="008865FB" w:rsidP="008865FB">
      <w:r w:rsidRPr="008865FB">
        <w:footnoteRef/>
      </w:r>
      <w:r w:rsidRPr="008865FB">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6">
    <w:p w:rsidR="008865FB" w:rsidRPr="008865FB" w:rsidRDefault="008865FB" w:rsidP="008865FB">
      <w:r w:rsidRPr="008865FB">
        <w:footnoteRef/>
      </w:r>
      <w:r w:rsidRPr="008865FB">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5FB" w:rsidRPr="008865FB" w:rsidRDefault="008865FB" w:rsidP="008865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5FB" w:rsidRPr="008865FB" w:rsidRDefault="008865FB" w:rsidP="008865F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5FB" w:rsidRPr="008865FB" w:rsidRDefault="008865FB" w:rsidP="008865F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5FB"/>
    <w:rsid w:val="00105953"/>
    <w:rsid w:val="008865FB"/>
    <w:rsid w:val="00B805E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3708ED-437E-43E0-8AB7-6EE598A70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romitheus.gov.gr"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promitheus.gov.g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yperlink" Target="http://www.eaadhsy.gr/n4412/n4412fulltextlinks.html" TargetMode="Externa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136</Pages>
  <Words>30816</Words>
  <Characters>166411</Characters>
  <Application>Microsoft Office Word</Application>
  <DocSecurity>0</DocSecurity>
  <Lines>1386</Lines>
  <Paragraphs>393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2025-09-22T08:22:00Z</dcterms:created>
  <dcterms:modified xsi:type="dcterms:W3CDTF">2025-09-22T08:22:00Z</dcterms:modified>
</cp:coreProperties>
</file>